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CB" w:rsidRDefault="00D266CB">
      <w:pPr>
        <w:jc w:val="both"/>
        <w:rPr>
          <w:sz w:val="20"/>
          <w:szCs w:val="20"/>
        </w:rPr>
      </w:pPr>
    </w:p>
    <w:p w:rsidR="00D266CB" w:rsidRDefault="00D266CB" w:rsidP="00094DE9">
      <w:pPr>
        <w:ind w:right="-1368"/>
        <w:jc w:val="both"/>
        <w:rPr>
          <w:sz w:val="20"/>
          <w:szCs w:val="20"/>
        </w:rPr>
      </w:pPr>
      <w:r>
        <w:rPr>
          <w:sz w:val="20"/>
          <w:szCs w:val="20"/>
        </w:rPr>
        <w:t>Príloha  č.14  k výzve na predloženie cenovej ponuky</w:t>
      </w:r>
    </w:p>
    <w:p w:rsidR="00D266CB" w:rsidRDefault="00D266CB">
      <w:pPr>
        <w:jc w:val="both"/>
        <w:rPr>
          <w:sz w:val="20"/>
          <w:szCs w:val="20"/>
        </w:rPr>
      </w:pPr>
    </w:p>
    <w:p w:rsidR="00D266CB" w:rsidRDefault="00D266CB">
      <w:pPr>
        <w:jc w:val="both"/>
        <w:rPr>
          <w:sz w:val="20"/>
          <w:szCs w:val="20"/>
        </w:rPr>
      </w:pPr>
    </w:p>
    <w:p w:rsidR="00D266CB" w:rsidRDefault="00D266CB">
      <w:pPr>
        <w:jc w:val="both"/>
        <w:rPr>
          <w:sz w:val="20"/>
          <w:szCs w:val="20"/>
        </w:rPr>
      </w:pPr>
    </w:p>
    <w:p w:rsidR="00D266CB" w:rsidRDefault="00D266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ponuka</w:t>
      </w:r>
    </w:p>
    <w:p w:rsidR="00D266CB" w:rsidRDefault="00D266CB">
      <w:pPr>
        <w:jc w:val="both"/>
      </w:pPr>
    </w:p>
    <w:p w:rsidR="00D266CB" w:rsidRDefault="00D266CB">
      <w:pPr>
        <w:jc w:val="both"/>
      </w:pPr>
    </w:p>
    <w:p w:rsidR="00D266CB" w:rsidRDefault="00D266CB" w:rsidP="00072BAE">
      <w:pPr>
        <w:ind w:left="2160" w:hanging="2160"/>
        <w:rPr>
          <w:color w:val="000000"/>
          <w:sz w:val="22"/>
          <w:szCs w:val="22"/>
        </w:rPr>
      </w:pPr>
      <w:r>
        <w:t>Názov zákazky</w:t>
      </w:r>
      <w:r>
        <w:rPr>
          <w:b/>
          <w:bCs/>
        </w:rPr>
        <w:t>:</w:t>
      </w:r>
      <w:r w:rsidRPr="00072BAE">
        <w:rPr>
          <w:b/>
          <w:bCs/>
        </w:rPr>
        <w:t xml:space="preserve"> </w:t>
      </w:r>
      <w:r w:rsidRPr="00072BAE">
        <w:t>„</w:t>
      </w:r>
      <w:r w:rsidRPr="00072BAE">
        <w:rPr>
          <w:color w:val="000000"/>
          <w:sz w:val="22"/>
          <w:szCs w:val="22"/>
        </w:rPr>
        <w:t>Dodávka svietidiel, elektroinštalačnéh</w:t>
      </w:r>
      <w:r>
        <w:rPr>
          <w:color w:val="000000"/>
          <w:sz w:val="22"/>
          <w:szCs w:val="22"/>
        </w:rPr>
        <w:t>o materiálu a montáž v rámci  reko</w:t>
      </w:r>
      <w:r w:rsidRPr="00072BAE">
        <w:rPr>
          <w:color w:val="000000"/>
          <w:sz w:val="22"/>
          <w:szCs w:val="22"/>
        </w:rPr>
        <w:t xml:space="preserve">nštrukcie vnútorného </w:t>
      </w:r>
    </w:p>
    <w:p w:rsidR="00D266CB" w:rsidRPr="00072BAE" w:rsidRDefault="00D266CB" w:rsidP="00072BAE">
      <w:pPr>
        <w:ind w:left="2160" w:hanging="216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  <w:r w:rsidRPr="00072BAE">
        <w:rPr>
          <w:color w:val="000000"/>
          <w:sz w:val="22"/>
          <w:szCs w:val="22"/>
        </w:rPr>
        <w:t xml:space="preserve">osvetlenia dielenských priestorov v areáli DPMK, a.s., </w:t>
      </w:r>
      <w:r w:rsidRPr="00072BAE">
        <w:rPr>
          <w:sz w:val="22"/>
          <w:szCs w:val="22"/>
        </w:rPr>
        <w:t>Hornádska 10</w:t>
      </w:r>
      <w:r>
        <w:rPr>
          <w:sz w:val="22"/>
          <w:szCs w:val="22"/>
        </w:rPr>
        <w:t>,</w:t>
      </w:r>
      <w:r w:rsidRPr="00072BAE">
        <w:rPr>
          <w:sz w:val="22"/>
          <w:szCs w:val="22"/>
        </w:rPr>
        <w:t xml:space="preserve"> Košice</w:t>
      </w:r>
      <w:r>
        <w:rPr>
          <w:sz w:val="22"/>
          <w:szCs w:val="22"/>
        </w:rPr>
        <w:t>.“</w:t>
      </w:r>
    </w:p>
    <w:p w:rsidR="00D266CB" w:rsidRPr="00072BAE" w:rsidRDefault="00D266CB" w:rsidP="008351D8">
      <w:pPr>
        <w:rPr>
          <w:b/>
          <w:bCs/>
          <w:sz w:val="28"/>
          <w:szCs w:val="28"/>
        </w:rPr>
      </w:pPr>
    </w:p>
    <w:p w:rsidR="00D266CB" w:rsidRDefault="00D266CB" w:rsidP="00614E71">
      <w:r>
        <w:t xml:space="preserve">Identifikačné údaje uchádzača: </w:t>
      </w:r>
    </w:p>
    <w:p w:rsidR="00D266CB" w:rsidRDefault="00D266CB" w:rsidP="00614E71"/>
    <w:p w:rsidR="00D266CB" w:rsidRDefault="00D266CB" w:rsidP="00614E71">
      <w:pPr>
        <w:spacing w:line="360" w:lineRule="auto"/>
      </w:pPr>
      <w:r>
        <w:t>Názov: ...........................................................</w:t>
      </w:r>
    </w:p>
    <w:p w:rsidR="00D266CB" w:rsidRDefault="00D266CB" w:rsidP="00614E71">
      <w:pPr>
        <w:spacing w:line="360" w:lineRule="auto"/>
      </w:pPr>
      <w:r>
        <w:t>Adresa: ..........................................................</w:t>
      </w:r>
    </w:p>
    <w:p w:rsidR="00D266CB" w:rsidRDefault="00D266CB" w:rsidP="00614E71">
      <w:pPr>
        <w:spacing w:line="360" w:lineRule="auto"/>
      </w:pPr>
      <w:r>
        <w:t>IČO:     ..........................................................</w:t>
      </w:r>
    </w:p>
    <w:p w:rsidR="00D266CB" w:rsidRDefault="00D266CB" w:rsidP="00614E71">
      <w:pPr>
        <w:spacing w:line="360" w:lineRule="auto"/>
      </w:pPr>
      <w:r>
        <w:t>E-mail: ..........................................................</w:t>
      </w:r>
    </w:p>
    <w:p w:rsidR="00D266CB" w:rsidRDefault="00D266CB" w:rsidP="00614E71">
      <w:pPr>
        <w:spacing w:line="360" w:lineRule="auto"/>
      </w:pPr>
      <w:r>
        <w:t>Telefón: .........................................................</w:t>
      </w:r>
    </w:p>
    <w:p w:rsidR="00D266CB" w:rsidRDefault="00D266CB">
      <w:pPr>
        <w:jc w:val="both"/>
      </w:pPr>
    </w:p>
    <w:p w:rsidR="00D266CB" w:rsidRDefault="00D266CB">
      <w:pPr>
        <w:jc w:val="center"/>
        <w:rPr>
          <w:b/>
          <w:bCs/>
        </w:rPr>
      </w:pPr>
    </w:p>
    <w:tbl>
      <w:tblPr>
        <w:tblW w:w="9768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644"/>
        <w:gridCol w:w="4135"/>
        <w:gridCol w:w="989"/>
        <w:gridCol w:w="1010"/>
        <w:gridCol w:w="1317"/>
        <w:gridCol w:w="1673"/>
      </w:tblGrid>
      <w:tr w:rsidR="00D266CB">
        <w:trPr>
          <w:trHeight w:val="1113"/>
        </w:trPr>
        <w:tc>
          <w:tcPr>
            <w:tcW w:w="644" w:type="dxa"/>
            <w:shd w:val="clear" w:color="auto" w:fill="BFBFBF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  <w:r>
              <w:t>P.č.</w:t>
            </w:r>
          </w:p>
        </w:tc>
        <w:tc>
          <w:tcPr>
            <w:tcW w:w="4135" w:type="dxa"/>
            <w:shd w:val="clear" w:color="auto" w:fill="BFBFBF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  <w:r>
              <w:t>Predmet obstarávania</w:t>
            </w:r>
          </w:p>
        </w:tc>
        <w:tc>
          <w:tcPr>
            <w:tcW w:w="989" w:type="dxa"/>
            <w:shd w:val="clear" w:color="auto" w:fill="BFBFBF"/>
            <w:tcMar>
              <w:left w:w="108" w:type="dxa"/>
            </w:tcMar>
          </w:tcPr>
          <w:p w:rsidR="00D266CB" w:rsidRDefault="00D266CB">
            <w:r>
              <w:t>MJ</w:t>
            </w:r>
          </w:p>
          <w:p w:rsidR="00D266CB" w:rsidRDefault="00D266CB">
            <w:pPr>
              <w:rPr>
                <w:lang w:eastAsia="cs-CZ"/>
              </w:rPr>
            </w:pPr>
          </w:p>
        </w:tc>
        <w:tc>
          <w:tcPr>
            <w:tcW w:w="1010" w:type="dxa"/>
            <w:shd w:val="clear" w:color="auto" w:fill="BFBFBF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  <w:r>
              <w:t>Počet MJ</w:t>
            </w:r>
          </w:p>
        </w:tc>
        <w:tc>
          <w:tcPr>
            <w:tcW w:w="1317" w:type="dxa"/>
            <w:shd w:val="clear" w:color="auto" w:fill="BFBFBF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  <w:r>
              <w:t>Cena celkom</w:t>
            </w:r>
          </w:p>
          <w:p w:rsidR="00D266CB" w:rsidRDefault="00D266CB">
            <w:pPr>
              <w:rPr>
                <w:lang w:eastAsia="cs-CZ"/>
              </w:rPr>
            </w:pPr>
            <w:r>
              <w:t>bez DPH</w:t>
            </w:r>
          </w:p>
        </w:tc>
        <w:tc>
          <w:tcPr>
            <w:tcW w:w="1673" w:type="dxa"/>
            <w:shd w:val="clear" w:color="auto" w:fill="BFBFBF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  <w:r>
              <w:t xml:space="preserve">Cena celkom </w:t>
            </w:r>
          </w:p>
          <w:p w:rsidR="00D266CB" w:rsidRDefault="00D266CB">
            <w:pPr>
              <w:rPr>
                <w:lang w:eastAsia="cs-CZ"/>
              </w:rPr>
            </w:pPr>
            <w:r>
              <w:t>s DPH</w:t>
            </w:r>
          </w:p>
        </w:tc>
      </w:tr>
      <w:tr w:rsidR="00D266CB">
        <w:trPr>
          <w:trHeight w:val="832"/>
        </w:trPr>
        <w:tc>
          <w:tcPr>
            <w:tcW w:w="644" w:type="dxa"/>
            <w:tcMar>
              <w:left w:w="108" w:type="dxa"/>
            </w:tcMar>
          </w:tcPr>
          <w:p w:rsidR="00D266CB" w:rsidRDefault="00D266CB"/>
          <w:p w:rsidR="00D266CB" w:rsidRDefault="00D266CB"/>
          <w:p w:rsidR="00D266CB" w:rsidRDefault="00D266CB">
            <w:pPr>
              <w:rPr>
                <w:lang w:eastAsia="cs-CZ"/>
              </w:rPr>
            </w:pPr>
            <w:r>
              <w:t>1.</w:t>
            </w:r>
          </w:p>
        </w:tc>
        <w:tc>
          <w:tcPr>
            <w:tcW w:w="4135" w:type="dxa"/>
            <w:tcMar>
              <w:left w:w="108" w:type="dxa"/>
            </w:tcMar>
          </w:tcPr>
          <w:p w:rsidR="00D266CB" w:rsidRDefault="00D266CB" w:rsidP="00094DE9">
            <w:pPr>
              <w:jc w:val="both"/>
            </w:pPr>
          </w:p>
          <w:p w:rsidR="00D266CB" w:rsidRDefault="00D266CB" w:rsidP="00614E71">
            <w:pPr>
              <w:jc w:val="both"/>
            </w:pPr>
            <w:r>
              <w:rPr>
                <w:sz w:val="22"/>
                <w:szCs w:val="22"/>
              </w:rPr>
              <w:t>Dodávka svietidiel, elektroinštalačného materiálu a montáž v rámci rekonštrukcie</w:t>
            </w:r>
            <w:r w:rsidRPr="008351D8">
              <w:rPr>
                <w:sz w:val="22"/>
                <w:szCs w:val="22"/>
              </w:rPr>
              <w:t xml:space="preserve"> vnútorného osvetlenia dielenských priestorov v areáli DPMK</w:t>
            </w:r>
            <w:r>
              <w:rPr>
                <w:sz w:val="22"/>
                <w:szCs w:val="22"/>
              </w:rPr>
              <w:t xml:space="preserve"> ,a.s.,</w:t>
            </w:r>
          </w:p>
          <w:p w:rsidR="00D266CB" w:rsidRPr="008351D8" w:rsidRDefault="00D266CB" w:rsidP="00614E71">
            <w:pPr>
              <w:jc w:val="both"/>
            </w:pPr>
            <w:r w:rsidRPr="008351D8">
              <w:rPr>
                <w:sz w:val="22"/>
                <w:szCs w:val="22"/>
              </w:rPr>
              <w:t>Hornádska</w:t>
            </w:r>
            <w:r>
              <w:rPr>
                <w:sz w:val="22"/>
                <w:szCs w:val="22"/>
              </w:rPr>
              <w:t xml:space="preserve"> 10</w:t>
            </w:r>
            <w:r w:rsidRPr="008351D8">
              <w:rPr>
                <w:sz w:val="22"/>
                <w:szCs w:val="22"/>
              </w:rPr>
              <w:t xml:space="preserve"> ul. Košice“</w:t>
            </w:r>
          </w:p>
          <w:p w:rsidR="00D266CB" w:rsidRDefault="00D266CB" w:rsidP="008351D8">
            <w:pPr>
              <w:tabs>
                <w:tab w:val="left" w:pos="2160"/>
              </w:tabs>
            </w:pPr>
          </w:p>
          <w:p w:rsidR="00D266CB" w:rsidRDefault="00D266CB" w:rsidP="008351D8">
            <w:pPr>
              <w:rPr>
                <w:sz w:val="28"/>
                <w:szCs w:val="28"/>
              </w:rPr>
            </w:pPr>
          </w:p>
          <w:p w:rsidR="00D266CB" w:rsidRDefault="00D266CB" w:rsidP="00A83555">
            <w:pPr>
              <w:rPr>
                <w:lang w:eastAsia="cs-CZ"/>
              </w:rPr>
            </w:pPr>
          </w:p>
        </w:tc>
        <w:tc>
          <w:tcPr>
            <w:tcW w:w="989" w:type="dxa"/>
            <w:tcMar>
              <w:left w:w="108" w:type="dxa"/>
            </w:tcMar>
            <w:vAlign w:val="center"/>
          </w:tcPr>
          <w:p w:rsidR="00D266CB" w:rsidRDefault="00D266CB" w:rsidP="00094DE9">
            <w:pPr>
              <w:rPr>
                <w:lang w:eastAsia="cs-CZ"/>
              </w:rPr>
            </w:pPr>
            <w:r>
              <w:rPr>
                <w:lang w:eastAsia="cs-CZ"/>
              </w:rPr>
              <w:t>zákazka</w:t>
            </w:r>
          </w:p>
        </w:tc>
        <w:tc>
          <w:tcPr>
            <w:tcW w:w="1010" w:type="dxa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</w:p>
          <w:p w:rsidR="00D266CB" w:rsidRDefault="00D266CB">
            <w:r>
              <w:t xml:space="preserve">     </w:t>
            </w:r>
          </w:p>
          <w:p w:rsidR="00D266CB" w:rsidRDefault="00D266CB">
            <w:r>
              <w:t xml:space="preserve"> </w:t>
            </w:r>
          </w:p>
          <w:p w:rsidR="00D266CB" w:rsidRDefault="00D266CB">
            <w:r>
              <w:t xml:space="preserve">    </w:t>
            </w:r>
          </w:p>
          <w:p w:rsidR="00D266CB" w:rsidRDefault="00D266CB" w:rsidP="00614E71">
            <w:pPr>
              <w:jc w:val="center"/>
              <w:rPr>
                <w:lang w:eastAsia="cs-CZ"/>
              </w:rPr>
            </w:pPr>
            <w:r>
              <w:t>1</w:t>
            </w:r>
          </w:p>
        </w:tc>
        <w:tc>
          <w:tcPr>
            <w:tcW w:w="1317" w:type="dxa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</w:p>
        </w:tc>
        <w:tc>
          <w:tcPr>
            <w:tcW w:w="1673" w:type="dxa"/>
            <w:tcMar>
              <w:left w:w="108" w:type="dxa"/>
            </w:tcMar>
          </w:tcPr>
          <w:p w:rsidR="00D266CB" w:rsidRDefault="00D266CB">
            <w:pPr>
              <w:rPr>
                <w:lang w:eastAsia="cs-CZ"/>
              </w:rPr>
            </w:pPr>
          </w:p>
        </w:tc>
      </w:tr>
    </w:tbl>
    <w:p w:rsidR="00D266CB" w:rsidRDefault="00D266CB">
      <w:pPr>
        <w:rPr>
          <w:lang w:eastAsia="cs-CZ"/>
        </w:rPr>
      </w:pPr>
    </w:p>
    <w:p w:rsidR="00D266CB" w:rsidRDefault="00D266CB">
      <w:r w:rsidRPr="000E0C5B">
        <w:rPr>
          <w:sz w:val="22"/>
          <w:szCs w:val="22"/>
        </w:rPr>
        <w:t>Ak uchádzač nie je platiteľom DPH, uvedie navrhovanú cenu celkom</w:t>
      </w:r>
      <w:r>
        <w:rPr>
          <w:sz w:val="22"/>
          <w:szCs w:val="22"/>
        </w:rPr>
        <w:t>.</w:t>
      </w:r>
    </w:p>
    <w:p w:rsidR="00D266CB" w:rsidRDefault="00D266CB"/>
    <w:p w:rsidR="00D266CB" w:rsidRDefault="00D266CB"/>
    <w:p w:rsidR="00D266CB" w:rsidRDefault="00D266CB">
      <w:r>
        <w:t>Dátum: .........................................................</w:t>
      </w:r>
    </w:p>
    <w:p w:rsidR="00D266CB" w:rsidRDefault="00D266CB"/>
    <w:p w:rsidR="00D266CB" w:rsidRDefault="00D266CB"/>
    <w:p w:rsidR="00D266CB" w:rsidRDefault="00D266CB"/>
    <w:p w:rsidR="00D266CB" w:rsidRDefault="00D266CB">
      <w:r>
        <w:t>Podpis uchádzača: .........................................................</w:t>
      </w:r>
    </w:p>
    <w:p w:rsidR="00D266CB" w:rsidRDefault="00D266CB"/>
    <w:p w:rsidR="00D266CB" w:rsidRDefault="00D266CB">
      <w:pPr>
        <w:tabs>
          <w:tab w:val="left" w:pos="1991"/>
        </w:tabs>
      </w:pPr>
      <w:r>
        <w:tab/>
      </w:r>
    </w:p>
    <w:p w:rsidR="00D266CB" w:rsidRDefault="00D266CB"/>
    <w:p w:rsidR="00D266CB" w:rsidRDefault="00D266CB">
      <w:pPr>
        <w:pStyle w:val="Default"/>
      </w:pPr>
    </w:p>
    <w:p w:rsidR="00D266CB" w:rsidRDefault="00D266CB">
      <w:pPr>
        <w:pStyle w:val="Default"/>
      </w:pPr>
    </w:p>
    <w:p w:rsidR="00D266CB" w:rsidRDefault="00D266CB">
      <w:pPr>
        <w:pStyle w:val="Default"/>
      </w:pPr>
    </w:p>
    <w:sectPr w:rsidR="00D266CB" w:rsidSect="00094DE9">
      <w:pgSz w:w="11906" w:h="16838"/>
      <w:pgMar w:top="1417" w:right="26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2CC"/>
    <w:multiLevelType w:val="multilevel"/>
    <w:tmpl w:val="E550D6CA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5997C9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DE6695"/>
    <w:multiLevelType w:val="hybridMultilevel"/>
    <w:tmpl w:val="520A9B28"/>
    <w:lvl w:ilvl="0" w:tplc="3DDEBC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2A483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341086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D9718B9"/>
    <w:multiLevelType w:val="hybridMultilevel"/>
    <w:tmpl w:val="6826D016"/>
    <w:lvl w:ilvl="0" w:tplc="77E4EC2E">
      <w:start w:val="2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>
    <w:nsid w:val="43746E9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5AE4D93"/>
    <w:multiLevelType w:val="multilevel"/>
    <w:tmpl w:val="7FF8EDF8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>
    <w:nsid w:val="63C71FD8"/>
    <w:multiLevelType w:val="multilevel"/>
    <w:tmpl w:val="D646DD4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8C3"/>
    <w:rsid w:val="0000481C"/>
    <w:rsid w:val="0000607C"/>
    <w:rsid w:val="00015B2F"/>
    <w:rsid w:val="000206F8"/>
    <w:rsid w:val="00033C04"/>
    <w:rsid w:val="000415DF"/>
    <w:rsid w:val="00072BAE"/>
    <w:rsid w:val="00093C8D"/>
    <w:rsid w:val="00094DE9"/>
    <w:rsid w:val="000C4CD1"/>
    <w:rsid w:val="000E0C5B"/>
    <w:rsid w:val="000E224E"/>
    <w:rsid w:val="000F47DB"/>
    <w:rsid w:val="00100018"/>
    <w:rsid w:val="001034D9"/>
    <w:rsid w:val="00103849"/>
    <w:rsid w:val="0010509F"/>
    <w:rsid w:val="00105CAB"/>
    <w:rsid w:val="00112408"/>
    <w:rsid w:val="00124699"/>
    <w:rsid w:val="00131A17"/>
    <w:rsid w:val="00135EAD"/>
    <w:rsid w:val="00140BA5"/>
    <w:rsid w:val="00143124"/>
    <w:rsid w:val="001457F1"/>
    <w:rsid w:val="00157770"/>
    <w:rsid w:val="00190A9B"/>
    <w:rsid w:val="00196798"/>
    <w:rsid w:val="001A43EE"/>
    <w:rsid w:val="001B360F"/>
    <w:rsid w:val="001B7CFD"/>
    <w:rsid w:val="001C3537"/>
    <w:rsid w:val="001F7F9E"/>
    <w:rsid w:val="002252B9"/>
    <w:rsid w:val="00247483"/>
    <w:rsid w:val="0027642C"/>
    <w:rsid w:val="00287D9B"/>
    <w:rsid w:val="00290048"/>
    <w:rsid w:val="002A719D"/>
    <w:rsid w:val="002B3C5C"/>
    <w:rsid w:val="002D48C5"/>
    <w:rsid w:val="002E0004"/>
    <w:rsid w:val="002E416D"/>
    <w:rsid w:val="002F76AF"/>
    <w:rsid w:val="003109A1"/>
    <w:rsid w:val="00311E66"/>
    <w:rsid w:val="003146E2"/>
    <w:rsid w:val="00347312"/>
    <w:rsid w:val="003659D9"/>
    <w:rsid w:val="003678C1"/>
    <w:rsid w:val="00372AD3"/>
    <w:rsid w:val="00380416"/>
    <w:rsid w:val="00397E85"/>
    <w:rsid w:val="003B5D18"/>
    <w:rsid w:val="003E1090"/>
    <w:rsid w:val="003F35D3"/>
    <w:rsid w:val="003F3883"/>
    <w:rsid w:val="004037BE"/>
    <w:rsid w:val="00427D24"/>
    <w:rsid w:val="0043326D"/>
    <w:rsid w:val="00443975"/>
    <w:rsid w:val="0048572A"/>
    <w:rsid w:val="004B6DBA"/>
    <w:rsid w:val="004E0513"/>
    <w:rsid w:val="0050232C"/>
    <w:rsid w:val="00520F3E"/>
    <w:rsid w:val="00523D24"/>
    <w:rsid w:val="005341AD"/>
    <w:rsid w:val="005720C2"/>
    <w:rsid w:val="005768EE"/>
    <w:rsid w:val="0058147C"/>
    <w:rsid w:val="005A3C89"/>
    <w:rsid w:val="005A78DD"/>
    <w:rsid w:val="005C1F47"/>
    <w:rsid w:val="005C3B43"/>
    <w:rsid w:val="006016A6"/>
    <w:rsid w:val="006026BF"/>
    <w:rsid w:val="00612B0A"/>
    <w:rsid w:val="006133A7"/>
    <w:rsid w:val="00614E71"/>
    <w:rsid w:val="0062224A"/>
    <w:rsid w:val="00630770"/>
    <w:rsid w:val="00644B28"/>
    <w:rsid w:val="006607D5"/>
    <w:rsid w:val="0066304B"/>
    <w:rsid w:val="0068756E"/>
    <w:rsid w:val="00695A76"/>
    <w:rsid w:val="006972BC"/>
    <w:rsid w:val="006A5143"/>
    <w:rsid w:val="006D6C5E"/>
    <w:rsid w:val="00700979"/>
    <w:rsid w:val="007230CA"/>
    <w:rsid w:val="007301DB"/>
    <w:rsid w:val="007360EE"/>
    <w:rsid w:val="0074084F"/>
    <w:rsid w:val="00750FB8"/>
    <w:rsid w:val="007556A4"/>
    <w:rsid w:val="00780AE3"/>
    <w:rsid w:val="007B17BA"/>
    <w:rsid w:val="007B4D99"/>
    <w:rsid w:val="007D7C43"/>
    <w:rsid w:val="007E69E1"/>
    <w:rsid w:val="007F27A0"/>
    <w:rsid w:val="00815DDC"/>
    <w:rsid w:val="00827329"/>
    <w:rsid w:val="008351D8"/>
    <w:rsid w:val="00852DA4"/>
    <w:rsid w:val="00853C9D"/>
    <w:rsid w:val="00864903"/>
    <w:rsid w:val="00885711"/>
    <w:rsid w:val="00890292"/>
    <w:rsid w:val="008C1468"/>
    <w:rsid w:val="008D1406"/>
    <w:rsid w:val="009110EF"/>
    <w:rsid w:val="0091586B"/>
    <w:rsid w:val="00915B88"/>
    <w:rsid w:val="00917E0A"/>
    <w:rsid w:val="00940491"/>
    <w:rsid w:val="0094286B"/>
    <w:rsid w:val="00944D3B"/>
    <w:rsid w:val="00953433"/>
    <w:rsid w:val="009614D5"/>
    <w:rsid w:val="0098056D"/>
    <w:rsid w:val="009A0927"/>
    <w:rsid w:val="009A620C"/>
    <w:rsid w:val="009C7763"/>
    <w:rsid w:val="009E4C0B"/>
    <w:rsid w:val="009E75D5"/>
    <w:rsid w:val="009F7ECE"/>
    <w:rsid w:val="00A0081E"/>
    <w:rsid w:val="00A02141"/>
    <w:rsid w:val="00A1109E"/>
    <w:rsid w:val="00A120F9"/>
    <w:rsid w:val="00A17CFE"/>
    <w:rsid w:val="00A27A34"/>
    <w:rsid w:val="00A3000E"/>
    <w:rsid w:val="00A30FF8"/>
    <w:rsid w:val="00A52877"/>
    <w:rsid w:val="00A57F57"/>
    <w:rsid w:val="00A60B51"/>
    <w:rsid w:val="00A61408"/>
    <w:rsid w:val="00A7007E"/>
    <w:rsid w:val="00A83555"/>
    <w:rsid w:val="00AA550D"/>
    <w:rsid w:val="00AB42E1"/>
    <w:rsid w:val="00AF5C57"/>
    <w:rsid w:val="00B6617A"/>
    <w:rsid w:val="00B92A38"/>
    <w:rsid w:val="00B970D8"/>
    <w:rsid w:val="00BB1570"/>
    <w:rsid w:val="00BB6FCC"/>
    <w:rsid w:val="00BD0EA3"/>
    <w:rsid w:val="00BE72F3"/>
    <w:rsid w:val="00BF6BF9"/>
    <w:rsid w:val="00C04C50"/>
    <w:rsid w:val="00C1053F"/>
    <w:rsid w:val="00C36E71"/>
    <w:rsid w:val="00C4694C"/>
    <w:rsid w:val="00C47152"/>
    <w:rsid w:val="00C529EB"/>
    <w:rsid w:val="00C5541B"/>
    <w:rsid w:val="00C639B7"/>
    <w:rsid w:val="00C730D3"/>
    <w:rsid w:val="00C73F6F"/>
    <w:rsid w:val="00C80E69"/>
    <w:rsid w:val="00C95CE9"/>
    <w:rsid w:val="00CC327A"/>
    <w:rsid w:val="00CE0BC9"/>
    <w:rsid w:val="00CE2579"/>
    <w:rsid w:val="00CF0027"/>
    <w:rsid w:val="00CF718B"/>
    <w:rsid w:val="00D02B92"/>
    <w:rsid w:val="00D10091"/>
    <w:rsid w:val="00D232AF"/>
    <w:rsid w:val="00D2446E"/>
    <w:rsid w:val="00D24614"/>
    <w:rsid w:val="00D266CB"/>
    <w:rsid w:val="00D33A33"/>
    <w:rsid w:val="00D42523"/>
    <w:rsid w:val="00D4686F"/>
    <w:rsid w:val="00D5578B"/>
    <w:rsid w:val="00D75556"/>
    <w:rsid w:val="00D755FA"/>
    <w:rsid w:val="00D80094"/>
    <w:rsid w:val="00D80B75"/>
    <w:rsid w:val="00D81586"/>
    <w:rsid w:val="00D8338C"/>
    <w:rsid w:val="00DA23FC"/>
    <w:rsid w:val="00DD06B1"/>
    <w:rsid w:val="00DE6D3A"/>
    <w:rsid w:val="00E07F5E"/>
    <w:rsid w:val="00E11552"/>
    <w:rsid w:val="00E178C3"/>
    <w:rsid w:val="00E37A7F"/>
    <w:rsid w:val="00E766CD"/>
    <w:rsid w:val="00E8713B"/>
    <w:rsid w:val="00EA511B"/>
    <w:rsid w:val="00EB39E3"/>
    <w:rsid w:val="00ED4FC9"/>
    <w:rsid w:val="00ED63D9"/>
    <w:rsid w:val="00EE3FE3"/>
    <w:rsid w:val="00EF558B"/>
    <w:rsid w:val="00F165B5"/>
    <w:rsid w:val="00F21034"/>
    <w:rsid w:val="00F34773"/>
    <w:rsid w:val="00F36D6C"/>
    <w:rsid w:val="00F5149B"/>
    <w:rsid w:val="00F52D8A"/>
    <w:rsid w:val="00F5451C"/>
    <w:rsid w:val="00F7151E"/>
    <w:rsid w:val="00F7541E"/>
    <w:rsid w:val="00F95376"/>
    <w:rsid w:val="00FA6FA0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7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adpis"/>
    <w:link w:val="Heading1Char"/>
    <w:uiPriority w:val="99"/>
    <w:qFormat/>
    <w:rsid w:val="00E178C3"/>
    <w:pPr>
      <w:outlineLvl w:val="0"/>
    </w:pPr>
  </w:style>
  <w:style w:type="paragraph" w:styleId="Heading2">
    <w:name w:val="heading 2"/>
    <w:basedOn w:val="Nadpis"/>
    <w:link w:val="Heading2Char"/>
    <w:uiPriority w:val="99"/>
    <w:qFormat/>
    <w:rsid w:val="00E178C3"/>
    <w:pPr>
      <w:outlineLvl w:val="1"/>
    </w:pPr>
  </w:style>
  <w:style w:type="paragraph" w:styleId="Heading3">
    <w:name w:val="heading 3"/>
    <w:basedOn w:val="Nadpis"/>
    <w:link w:val="Heading3Char"/>
    <w:uiPriority w:val="99"/>
    <w:qFormat/>
    <w:rsid w:val="00E178C3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6C5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6C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6C5E"/>
    <w:rPr>
      <w:rFonts w:ascii="Cambria" w:hAnsi="Cambria" w:cs="Cambria"/>
      <w:b/>
      <w:bCs/>
      <w:sz w:val="26"/>
      <w:szCs w:val="26"/>
    </w:rPr>
  </w:style>
  <w:style w:type="character" w:customStyle="1" w:styleId="ListLabel1">
    <w:name w:val="ListLabel 1"/>
    <w:uiPriority w:val="99"/>
    <w:rsid w:val="00E178C3"/>
    <w:rPr>
      <w:rFonts w:eastAsia="Times New Roman"/>
      <w:sz w:val="22"/>
      <w:szCs w:val="22"/>
    </w:rPr>
  </w:style>
  <w:style w:type="paragraph" w:customStyle="1" w:styleId="Nadpis">
    <w:name w:val="Nadpis"/>
    <w:basedOn w:val="Normal"/>
    <w:next w:val="Telotextu"/>
    <w:uiPriority w:val="99"/>
    <w:rsid w:val="00E178C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lotextu">
    <w:name w:val="Telo textu"/>
    <w:basedOn w:val="Normal"/>
    <w:uiPriority w:val="99"/>
    <w:rsid w:val="00E178C3"/>
    <w:pPr>
      <w:spacing w:after="140" w:line="288" w:lineRule="auto"/>
    </w:pPr>
  </w:style>
  <w:style w:type="paragraph" w:styleId="List">
    <w:name w:val="List"/>
    <w:basedOn w:val="Telotextu"/>
    <w:uiPriority w:val="99"/>
    <w:rsid w:val="00E178C3"/>
  </w:style>
  <w:style w:type="paragraph" w:styleId="Caption">
    <w:name w:val="caption"/>
    <w:basedOn w:val="Normal"/>
    <w:uiPriority w:val="99"/>
    <w:qFormat/>
    <w:rsid w:val="00E178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E178C3"/>
    <w:pPr>
      <w:suppressLineNumbers/>
    </w:pPr>
  </w:style>
  <w:style w:type="paragraph" w:customStyle="1" w:styleId="Default">
    <w:name w:val="Default"/>
    <w:uiPriority w:val="99"/>
    <w:rsid w:val="00BB157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B1570"/>
    <w:pPr>
      <w:ind w:left="708"/>
    </w:pPr>
    <w:rPr>
      <w:lang w:eastAsia="cs-CZ"/>
    </w:rPr>
  </w:style>
  <w:style w:type="paragraph" w:customStyle="1" w:styleId="Normln">
    <w:name w:val="Normální~"/>
    <w:basedOn w:val="Normal"/>
    <w:uiPriority w:val="99"/>
    <w:rsid w:val="00BB1570"/>
    <w:pPr>
      <w:widowControl w:val="0"/>
    </w:pPr>
    <w:rPr>
      <w:lang w:val="hu-HU" w:eastAsia="hu-HU"/>
    </w:rPr>
  </w:style>
  <w:style w:type="paragraph" w:customStyle="1" w:styleId="Citcie">
    <w:name w:val="Citácie"/>
    <w:basedOn w:val="Normal"/>
    <w:uiPriority w:val="99"/>
    <w:rsid w:val="00E178C3"/>
  </w:style>
  <w:style w:type="paragraph" w:styleId="Title">
    <w:name w:val="Title"/>
    <w:basedOn w:val="Nadpis"/>
    <w:link w:val="TitleChar"/>
    <w:uiPriority w:val="99"/>
    <w:qFormat/>
    <w:rsid w:val="00E178C3"/>
  </w:style>
  <w:style w:type="character" w:customStyle="1" w:styleId="TitleChar">
    <w:name w:val="Title Char"/>
    <w:basedOn w:val="DefaultParagraphFont"/>
    <w:link w:val="Title"/>
    <w:uiPriority w:val="99"/>
    <w:locked/>
    <w:rsid w:val="006D6C5E"/>
    <w:rPr>
      <w:rFonts w:ascii="Cambria" w:hAnsi="Cambria" w:cs="Cambria"/>
      <w:b/>
      <w:bCs/>
      <w:kern w:val="28"/>
      <w:sz w:val="32"/>
      <w:szCs w:val="32"/>
    </w:rPr>
  </w:style>
  <w:style w:type="paragraph" w:customStyle="1" w:styleId="Podnzov">
    <w:name w:val="Podnázov"/>
    <w:basedOn w:val="Nadpis"/>
    <w:uiPriority w:val="99"/>
    <w:rsid w:val="00E178C3"/>
  </w:style>
  <w:style w:type="table" w:styleId="TableGrid">
    <w:name w:val="Table Grid"/>
    <w:basedOn w:val="TableNormal"/>
    <w:uiPriority w:val="99"/>
    <w:rsid w:val="00BB15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0481C"/>
    <w:rPr>
      <w:color w:val="0000FF"/>
      <w:u w:val="single"/>
    </w:rPr>
  </w:style>
  <w:style w:type="paragraph" w:customStyle="1" w:styleId="Zkladntext21">
    <w:name w:val="Základný text 21"/>
    <w:basedOn w:val="Normal"/>
    <w:uiPriority w:val="99"/>
    <w:rsid w:val="002E416D"/>
    <w:pPr>
      <w:suppressAutoHyphens/>
      <w:spacing w:before="120" w:line="360" w:lineRule="auto"/>
      <w:ind w:right="-760"/>
    </w:pPr>
    <w:rPr>
      <w:rFonts w:eastAsia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9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174</Words>
  <Characters>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cenovej ponuky</dc:title>
  <dc:subject/>
  <dc:creator>JUDr. Eva Dajčárová</dc:creator>
  <cp:keywords/>
  <dc:description/>
  <cp:lastModifiedBy>ronay</cp:lastModifiedBy>
  <cp:revision>8</cp:revision>
  <cp:lastPrinted>2018-06-11T07:02:00Z</cp:lastPrinted>
  <dcterms:created xsi:type="dcterms:W3CDTF">2018-06-11T06:59:00Z</dcterms:created>
  <dcterms:modified xsi:type="dcterms:W3CDTF">2019-05-07T09:48:00Z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