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664E" w14:textId="35835DDD" w:rsidR="001666BC" w:rsidRPr="0064540A" w:rsidRDefault="001666BC" w:rsidP="00C45EE7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  <w:r w:rsidRPr="0064540A">
        <w:rPr>
          <w:rFonts w:cstheme="minorHAnsi"/>
          <w:b/>
          <w:bCs/>
          <w:sz w:val="24"/>
          <w:szCs w:val="24"/>
        </w:rPr>
        <w:t>Vyčistenie haly</w:t>
      </w:r>
      <w:r w:rsidR="00F45781" w:rsidRPr="0064540A">
        <w:rPr>
          <w:rFonts w:cstheme="minorHAnsi"/>
          <w:b/>
          <w:bCs/>
          <w:sz w:val="24"/>
          <w:szCs w:val="24"/>
        </w:rPr>
        <w:t xml:space="preserve"> a </w:t>
      </w:r>
      <w:r w:rsidRPr="0064540A">
        <w:rPr>
          <w:rFonts w:cstheme="minorHAnsi"/>
          <w:b/>
          <w:bCs/>
          <w:sz w:val="24"/>
          <w:szCs w:val="24"/>
        </w:rPr>
        <w:t xml:space="preserve"> vyhotovenie protišmykového náteru</w:t>
      </w:r>
    </w:p>
    <w:p w14:paraId="7FA6939F" w14:textId="1E70DE12" w:rsidR="00DB0831" w:rsidRPr="0064540A" w:rsidRDefault="001666BC" w:rsidP="00C45EE7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  <w:r w:rsidRPr="0064540A">
        <w:rPr>
          <w:rFonts w:cstheme="minorHAnsi"/>
          <w:b/>
          <w:bCs/>
          <w:sz w:val="24"/>
          <w:szCs w:val="24"/>
        </w:rPr>
        <w:t>Hala DOA Petržalka</w:t>
      </w:r>
      <w:r w:rsidR="00821C2E" w:rsidRPr="0064540A">
        <w:rPr>
          <w:rFonts w:cstheme="minorHAnsi"/>
          <w:b/>
          <w:bCs/>
          <w:sz w:val="24"/>
          <w:szCs w:val="24"/>
        </w:rPr>
        <w:t xml:space="preserve">, </w:t>
      </w:r>
      <w:r w:rsidR="005F0CF9" w:rsidRPr="0064540A">
        <w:rPr>
          <w:rFonts w:cstheme="minorHAnsi"/>
          <w:b/>
          <w:bCs/>
          <w:sz w:val="24"/>
          <w:szCs w:val="24"/>
        </w:rPr>
        <w:t xml:space="preserve">areál DPB </w:t>
      </w:r>
      <w:proofErr w:type="spellStart"/>
      <w:r w:rsidR="005F0CF9" w:rsidRPr="0064540A">
        <w:rPr>
          <w:rFonts w:cstheme="minorHAnsi"/>
          <w:b/>
          <w:bCs/>
          <w:sz w:val="24"/>
          <w:szCs w:val="24"/>
        </w:rPr>
        <w:t>a.s</w:t>
      </w:r>
      <w:proofErr w:type="spellEnd"/>
      <w:r w:rsidR="005F0CF9" w:rsidRPr="0064540A">
        <w:rPr>
          <w:rFonts w:cstheme="minorHAnsi"/>
          <w:b/>
          <w:bCs/>
          <w:sz w:val="24"/>
          <w:szCs w:val="24"/>
        </w:rPr>
        <w:t xml:space="preserve">. </w:t>
      </w:r>
      <w:r w:rsidR="00F45781" w:rsidRPr="0064540A">
        <w:rPr>
          <w:rFonts w:cstheme="minorHAnsi"/>
          <w:b/>
          <w:bCs/>
          <w:sz w:val="24"/>
          <w:szCs w:val="24"/>
        </w:rPr>
        <w:t>Janíkov Dvor</w:t>
      </w:r>
    </w:p>
    <w:p w14:paraId="063B886C" w14:textId="34ED44B8" w:rsidR="00C45EE7" w:rsidRPr="0064540A" w:rsidRDefault="00C45EE7" w:rsidP="00C45EE7">
      <w:pPr>
        <w:pStyle w:val="Bezriadkovania"/>
        <w:jc w:val="center"/>
        <w:rPr>
          <w:rFonts w:cstheme="minorHAnsi"/>
          <w:sz w:val="24"/>
          <w:szCs w:val="24"/>
        </w:rPr>
      </w:pPr>
    </w:p>
    <w:p w14:paraId="0D720423" w14:textId="3DC4F080" w:rsidR="00C45EE7" w:rsidRPr="0064540A" w:rsidRDefault="00C45EE7" w:rsidP="00C45EE7">
      <w:pPr>
        <w:pStyle w:val="Bezriadkovania"/>
        <w:shd w:val="clear" w:color="auto" w:fill="D9D9D9" w:themeFill="background1" w:themeFillShade="D9"/>
        <w:jc w:val="center"/>
        <w:rPr>
          <w:rFonts w:cstheme="minorHAnsi"/>
          <w:b/>
          <w:bCs/>
          <w:sz w:val="24"/>
          <w:szCs w:val="24"/>
        </w:rPr>
      </w:pPr>
      <w:r w:rsidRPr="0064540A">
        <w:rPr>
          <w:rFonts w:cstheme="minorHAnsi"/>
          <w:b/>
          <w:bCs/>
          <w:sz w:val="24"/>
          <w:szCs w:val="24"/>
        </w:rPr>
        <w:t>Technická špecifikácia a rozsah prác</w:t>
      </w:r>
    </w:p>
    <w:p w14:paraId="35F5DDCA" w14:textId="344A4FF2" w:rsidR="00C45EE7" w:rsidRPr="004336A5" w:rsidRDefault="00C45EE7" w:rsidP="00C45EE7">
      <w:pPr>
        <w:pStyle w:val="Bezriadkovania"/>
        <w:shd w:val="clear" w:color="auto" w:fill="FFFFFF" w:themeFill="background1"/>
        <w:rPr>
          <w:rFonts w:cstheme="minorHAnsi"/>
          <w:b/>
          <w:bCs/>
        </w:rPr>
      </w:pPr>
    </w:p>
    <w:p w14:paraId="02228D42" w14:textId="0291C345" w:rsidR="00C45EE7" w:rsidRDefault="00C45EE7" w:rsidP="00C45EE7">
      <w:pPr>
        <w:pStyle w:val="Bezriadkovania"/>
        <w:shd w:val="clear" w:color="auto" w:fill="FFFFFF" w:themeFill="background1"/>
        <w:ind w:left="2832" w:hanging="2832"/>
        <w:rPr>
          <w:rFonts w:ascii="Cambria" w:hAnsi="Cambria"/>
        </w:rPr>
      </w:pPr>
    </w:p>
    <w:p w14:paraId="2CFCDA94" w14:textId="64756F2E" w:rsidR="00C45EE7" w:rsidRDefault="00C45EE7" w:rsidP="00C45EE7">
      <w:pPr>
        <w:pStyle w:val="Bezriadkovania"/>
        <w:shd w:val="clear" w:color="auto" w:fill="FFFFFF" w:themeFill="background1"/>
        <w:ind w:left="2832" w:hanging="2832"/>
        <w:rPr>
          <w:rFonts w:ascii="Cambria" w:hAnsi="Cambria"/>
        </w:rPr>
      </w:pPr>
    </w:p>
    <w:p w14:paraId="18EE9D07" w14:textId="55358391" w:rsidR="00104138" w:rsidRDefault="00104138" w:rsidP="00C45EE7">
      <w:pPr>
        <w:pStyle w:val="Bezriadkovania"/>
        <w:shd w:val="clear" w:color="auto" w:fill="FFFFFF" w:themeFill="background1"/>
        <w:ind w:left="2832" w:hanging="2832"/>
        <w:rPr>
          <w:rFonts w:ascii="Cambria" w:hAnsi="Cambria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5"/>
        <w:gridCol w:w="4489"/>
        <w:gridCol w:w="1028"/>
        <w:gridCol w:w="1119"/>
        <w:gridCol w:w="1446"/>
        <w:gridCol w:w="1554"/>
      </w:tblGrid>
      <w:tr w:rsidR="005B01A6" w14:paraId="3FC491A6" w14:textId="77777777" w:rsidTr="0035665C">
        <w:tc>
          <w:tcPr>
            <w:tcW w:w="565" w:type="dxa"/>
            <w:vAlign w:val="center"/>
          </w:tcPr>
          <w:p w14:paraId="58381859" w14:textId="19A66122" w:rsidR="00104138" w:rsidRPr="0064540A" w:rsidRDefault="00104138" w:rsidP="00104138">
            <w:pPr>
              <w:pStyle w:val="Bezriadkovania"/>
              <w:jc w:val="center"/>
              <w:rPr>
                <w:rFonts w:cstheme="minorHAnsi"/>
                <w:b/>
                <w:bCs/>
              </w:rPr>
            </w:pPr>
            <w:r w:rsidRPr="0064540A">
              <w:rPr>
                <w:rFonts w:cstheme="minorHAnsi"/>
                <w:b/>
                <w:bCs/>
              </w:rPr>
              <w:t>Pol.</w:t>
            </w:r>
          </w:p>
        </w:tc>
        <w:tc>
          <w:tcPr>
            <w:tcW w:w="4489" w:type="dxa"/>
            <w:vAlign w:val="center"/>
          </w:tcPr>
          <w:p w14:paraId="7B0AE3AC" w14:textId="3A0C7306" w:rsidR="00104138" w:rsidRPr="0064540A" w:rsidRDefault="00104138" w:rsidP="00104138">
            <w:pPr>
              <w:pStyle w:val="Bezriadkovania"/>
              <w:jc w:val="center"/>
              <w:rPr>
                <w:rFonts w:cstheme="minorHAnsi"/>
                <w:b/>
                <w:bCs/>
              </w:rPr>
            </w:pPr>
            <w:r w:rsidRPr="0064540A">
              <w:rPr>
                <w:rFonts w:cstheme="minorHAnsi"/>
                <w:b/>
                <w:bCs/>
              </w:rPr>
              <w:t>Názov položky</w:t>
            </w:r>
          </w:p>
        </w:tc>
        <w:tc>
          <w:tcPr>
            <w:tcW w:w="1028" w:type="dxa"/>
            <w:vAlign w:val="center"/>
          </w:tcPr>
          <w:p w14:paraId="6BCD396A" w14:textId="585D33E1" w:rsidR="00104138" w:rsidRPr="0064540A" w:rsidRDefault="00104138" w:rsidP="00104138">
            <w:pPr>
              <w:pStyle w:val="Bezriadkovania"/>
              <w:jc w:val="center"/>
              <w:rPr>
                <w:rFonts w:cstheme="minorHAnsi"/>
                <w:b/>
                <w:bCs/>
              </w:rPr>
            </w:pPr>
            <w:r w:rsidRPr="0064540A">
              <w:rPr>
                <w:rFonts w:cstheme="minorHAnsi"/>
                <w:b/>
                <w:bCs/>
              </w:rPr>
              <w:t>Merná jednotka</w:t>
            </w:r>
          </w:p>
        </w:tc>
        <w:tc>
          <w:tcPr>
            <w:tcW w:w="1119" w:type="dxa"/>
            <w:vAlign w:val="center"/>
          </w:tcPr>
          <w:p w14:paraId="3B208222" w14:textId="556A2FFE" w:rsidR="00104138" w:rsidRPr="0064540A" w:rsidRDefault="0035665C" w:rsidP="00104138">
            <w:pPr>
              <w:pStyle w:val="Bezriadkovania"/>
              <w:jc w:val="center"/>
              <w:rPr>
                <w:rFonts w:cstheme="minorHAnsi"/>
                <w:b/>
                <w:bCs/>
              </w:rPr>
            </w:pPr>
            <w:r w:rsidRPr="0064540A">
              <w:rPr>
                <w:rFonts w:cstheme="minorHAnsi"/>
                <w:b/>
                <w:bCs/>
              </w:rPr>
              <w:t>Množstvo za 1 kanál</w:t>
            </w:r>
          </w:p>
        </w:tc>
        <w:tc>
          <w:tcPr>
            <w:tcW w:w="1446" w:type="dxa"/>
            <w:vAlign w:val="center"/>
          </w:tcPr>
          <w:p w14:paraId="692D181C" w14:textId="1DC7F88E" w:rsidR="00104138" w:rsidRPr="0064540A" w:rsidRDefault="0035665C" w:rsidP="0035665C">
            <w:pPr>
              <w:pStyle w:val="Bezriadkovania"/>
              <w:jc w:val="center"/>
              <w:rPr>
                <w:rFonts w:cstheme="minorHAnsi"/>
                <w:b/>
                <w:bCs/>
              </w:rPr>
            </w:pPr>
            <w:r w:rsidRPr="0064540A">
              <w:rPr>
                <w:rFonts w:cstheme="minorHAnsi"/>
                <w:b/>
                <w:bCs/>
              </w:rPr>
              <w:t>Celkové množstvo</w:t>
            </w:r>
          </w:p>
        </w:tc>
        <w:tc>
          <w:tcPr>
            <w:tcW w:w="1554" w:type="dxa"/>
            <w:vAlign w:val="center"/>
          </w:tcPr>
          <w:p w14:paraId="0202C823" w14:textId="42894DF4" w:rsidR="00104138" w:rsidRPr="0064540A" w:rsidRDefault="00104138" w:rsidP="00104138">
            <w:pPr>
              <w:pStyle w:val="Bezriadkovania"/>
              <w:jc w:val="center"/>
              <w:rPr>
                <w:rFonts w:cstheme="minorHAnsi"/>
                <w:b/>
                <w:bCs/>
              </w:rPr>
            </w:pPr>
            <w:r w:rsidRPr="0064540A">
              <w:rPr>
                <w:rFonts w:cstheme="minorHAnsi"/>
                <w:b/>
                <w:bCs/>
              </w:rPr>
              <w:t>Cena spolu</w:t>
            </w:r>
          </w:p>
        </w:tc>
      </w:tr>
      <w:tr w:rsidR="007106F5" w14:paraId="3C79BE6B" w14:textId="77777777" w:rsidTr="0035665C">
        <w:tc>
          <w:tcPr>
            <w:tcW w:w="565" w:type="dxa"/>
          </w:tcPr>
          <w:p w14:paraId="14BBCD9F" w14:textId="6F4AD84B" w:rsidR="00104138" w:rsidRPr="0064540A" w:rsidRDefault="00104138" w:rsidP="00B64236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4489" w:type="dxa"/>
          </w:tcPr>
          <w:p w14:paraId="03CC191E" w14:textId="240C97CF" w:rsidR="00104138" w:rsidRPr="0064540A" w:rsidRDefault="00104138" w:rsidP="00B64236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028" w:type="dxa"/>
          </w:tcPr>
          <w:p w14:paraId="47EC4AE5" w14:textId="269B049C" w:rsidR="00104138" w:rsidRPr="0064540A" w:rsidRDefault="00104138" w:rsidP="00B64236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119" w:type="dxa"/>
          </w:tcPr>
          <w:p w14:paraId="4F021978" w14:textId="1A576A70" w:rsidR="00104138" w:rsidRPr="0064540A" w:rsidRDefault="00104138" w:rsidP="00B64236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446" w:type="dxa"/>
          </w:tcPr>
          <w:p w14:paraId="1E97E81D" w14:textId="57BA1F81" w:rsidR="00104138" w:rsidRPr="0064540A" w:rsidRDefault="00104138" w:rsidP="00B64236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44B05A01" w14:textId="2558B8E6" w:rsidR="00104138" w:rsidRPr="0064540A" w:rsidRDefault="00104138" w:rsidP="00B64236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35665C" w14:paraId="5CB9AF3C" w14:textId="77777777" w:rsidTr="0035665C">
        <w:tc>
          <w:tcPr>
            <w:tcW w:w="565" w:type="dxa"/>
          </w:tcPr>
          <w:p w14:paraId="1DC73F74" w14:textId="7373CE3C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4489" w:type="dxa"/>
            <w:shd w:val="clear" w:color="auto" w:fill="FFC000"/>
          </w:tcPr>
          <w:p w14:paraId="7FDA1011" w14:textId="642BAA2B" w:rsidR="0035665C" w:rsidRPr="0064540A" w:rsidRDefault="0035665C" w:rsidP="0035665C">
            <w:pPr>
              <w:pStyle w:val="Bezriadkovania"/>
              <w:rPr>
                <w:rFonts w:cstheme="minorHAnsi"/>
              </w:rPr>
            </w:pPr>
            <w:r w:rsidRPr="0064540A">
              <w:rPr>
                <w:rFonts w:cstheme="minorHAnsi"/>
                <w:b/>
                <w:bCs/>
              </w:rPr>
              <w:t>○ Čistiace práce</w:t>
            </w:r>
          </w:p>
        </w:tc>
        <w:tc>
          <w:tcPr>
            <w:tcW w:w="1028" w:type="dxa"/>
          </w:tcPr>
          <w:p w14:paraId="6BA74E97" w14:textId="6B63F011" w:rsidR="0035665C" w:rsidRPr="0064540A" w:rsidRDefault="0035665C" w:rsidP="00911A21">
            <w:pPr>
              <w:pStyle w:val="Bezriadkovania"/>
              <w:rPr>
                <w:rFonts w:cstheme="minorHAnsi"/>
              </w:rPr>
            </w:pPr>
          </w:p>
        </w:tc>
        <w:tc>
          <w:tcPr>
            <w:tcW w:w="1119" w:type="dxa"/>
          </w:tcPr>
          <w:p w14:paraId="0C7EDEC9" w14:textId="29205E6F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446" w:type="dxa"/>
          </w:tcPr>
          <w:p w14:paraId="7A357618" w14:textId="003C5FAA" w:rsidR="0035665C" w:rsidRPr="0064540A" w:rsidRDefault="0035665C" w:rsidP="008A4276">
            <w:pPr>
              <w:pStyle w:val="Bezriadkovania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700075F2" w14:textId="77777777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35665C" w14:paraId="4EA7151E" w14:textId="77777777" w:rsidTr="0035665C">
        <w:tc>
          <w:tcPr>
            <w:tcW w:w="565" w:type="dxa"/>
            <w:vAlign w:val="center"/>
          </w:tcPr>
          <w:p w14:paraId="2012879A" w14:textId="3CBBD101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1.</w:t>
            </w:r>
          </w:p>
        </w:tc>
        <w:tc>
          <w:tcPr>
            <w:tcW w:w="4489" w:type="dxa"/>
            <w:vAlign w:val="center"/>
          </w:tcPr>
          <w:p w14:paraId="01E8D5DF" w14:textId="7E104BE9" w:rsidR="0035665C" w:rsidRPr="0064540A" w:rsidRDefault="0035665C" w:rsidP="0035665C">
            <w:pPr>
              <w:pStyle w:val="Bezriadkovania"/>
              <w:rPr>
                <w:rFonts w:cstheme="minorHAnsi"/>
              </w:rPr>
            </w:pPr>
            <w:r w:rsidRPr="0064540A">
              <w:rPr>
                <w:rFonts w:cstheme="minorHAnsi"/>
              </w:rPr>
              <w:t>Vyzametanie a odmastenie povrchu betónových konštrukcií za pomoci odstraňovačov oleja a iných detergentov</w:t>
            </w:r>
          </w:p>
        </w:tc>
        <w:tc>
          <w:tcPr>
            <w:tcW w:w="1028" w:type="dxa"/>
            <w:vAlign w:val="center"/>
          </w:tcPr>
          <w:p w14:paraId="5C6184F5" w14:textId="0F7809C7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m²</w:t>
            </w:r>
          </w:p>
        </w:tc>
        <w:tc>
          <w:tcPr>
            <w:tcW w:w="1119" w:type="dxa"/>
            <w:vAlign w:val="center"/>
          </w:tcPr>
          <w:p w14:paraId="243686A5" w14:textId="3090518F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124,6</w:t>
            </w:r>
          </w:p>
        </w:tc>
        <w:tc>
          <w:tcPr>
            <w:tcW w:w="1446" w:type="dxa"/>
            <w:vAlign w:val="center"/>
          </w:tcPr>
          <w:p w14:paraId="5AD8380A" w14:textId="267A2DAC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373,8</w:t>
            </w:r>
          </w:p>
        </w:tc>
        <w:tc>
          <w:tcPr>
            <w:tcW w:w="1554" w:type="dxa"/>
            <w:vAlign w:val="center"/>
          </w:tcPr>
          <w:p w14:paraId="33EAB824" w14:textId="344B0CFA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35665C" w14:paraId="422A5264" w14:textId="77777777" w:rsidTr="0035665C">
        <w:tc>
          <w:tcPr>
            <w:tcW w:w="565" w:type="dxa"/>
            <w:vAlign w:val="center"/>
          </w:tcPr>
          <w:p w14:paraId="74A84658" w14:textId="2849493C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2.</w:t>
            </w:r>
          </w:p>
        </w:tc>
        <w:tc>
          <w:tcPr>
            <w:tcW w:w="4489" w:type="dxa"/>
            <w:vAlign w:val="center"/>
          </w:tcPr>
          <w:p w14:paraId="769F9EFE" w14:textId="0AF8EBD5" w:rsidR="0035665C" w:rsidRPr="0064540A" w:rsidRDefault="0035665C" w:rsidP="0035665C">
            <w:pPr>
              <w:pStyle w:val="Bezriadkovania"/>
              <w:rPr>
                <w:rFonts w:cstheme="minorHAnsi"/>
              </w:rPr>
            </w:pPr>
            <w:r w:rsidRPr="0064540A">
              <w:rPr>
                <w:rFonts w:cstheme="minorHAnsi"/>
              </w:rPr>
              <w:t xml:space="preserve">Očistenie povrchu betónových konštrukcií </w:t>
            </w:r>
            <w:proofErr w:type="spellStart"/>
            <w:r w:rsidRPr="0064540A">
              <w:rPr>
                <w:rFonts w:cstheme="minorHAnsi"/>
              </w:rPr>
              <w:t>otryskaním</w:t>
            </w:r>
            <w:proofErr w:type="spellEnd"/>
            <w:r w:rsidRPr="0064540A">
              <w:rPr>
                <w:rFonts w:cstheme="minorHAnsi"/>
              </w:rPr>
              <w:t xml:space="preserve"> a podlahovými čistiacimi mechanizmami </w:t>
            </w:r>
          </w:p>
        </w:tc>
        <w:tc>
          <w:tcPr>
            <w:tcW w:w="1028" w:type="dxa"/>
            <w:vAlign w:val="center"/>
          </w:tcPr>
          <w:p w14:paraId="64A36E62" w14:textId="67744215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m²</w:t>
            </w:r>
          </w:p>
        </w:tc>
        <w:tc>
          <w:tcPr>
            <w:tcW w:w="1119" w:type="dxa"/>
            <w:vAlign w:val="center"/>
          </w:tcPr>
          <w:p w14:paraId="6CCE8608" w14:textId="336E8055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124,6</w:t>
            </w:r>
          </w:p>
        </w:tc>
        <w:tc>
          <w:tcPr>
            <w:tcW w:w="1446" w:type="dxa"/>
            <w:vAlign w:val="center"/>
          </w:tcPr>
          <w:p w14:paraId="49F8D857" w14:textId="3836F773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373,8</w:t>
            </w:r>
          </w:p>
        </w:tc>
        <w:tc>
          <w:tcPr>
            <w:tcW w:w="1554" w:type="dxa"/>
            <w:vAlign w:val="center"/>
          </w:tcPr>
          <w:p w14:paraId="6A90701F" w14:textId="3E3D9642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35665C" w14:paraId="3558560F" w14:textId="77777777" w:rsidTr="0035665C">
        <w:tc>
          <w:tcPr>
            <w:tcW w:w="565" w:type="dxa"/>
            <w:vAlign w:val="center"/>
          </w:tcPr>
          <w:p w14:paraId="3E7B86B8" w14:textId="79DCBF78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4489" w:type="dxa"/>
            <w:vAlign w:val="center"/>
          </w:tcPr>
          <w:p w14:paraId="23EC11D8" w14:textId="4B8AAF0A" w:rsidR="0035665C" w:rsidRPr="0064540A" w:rsidRDefault="0035665C" w:rsidP="0035665C">
            <w:pPr>
              <w:pStyle w:val="Bezriadkovania"/>
              <w:rPr>
                <w:rFonts w:cstheme="minorHAnsi"/>
                <w:b/>
                <w:bCs/>
              </w:rPr>
            </w:pPr>
          </w:p>
        </w:tc>
        <w:tc>
          <w:tcPr>
            <w:tcW w:w="1028" w:type="dxa"/>
            <w:vAlign w:val="center"/>
          </w:tcPr>
          <w:p w14:paraId="32754C82" w14:textId="6E9A03F4" w:rsidR="0035665C" w:rsidRPr="0064540A" w:rsidRDefault="0035665C" w:rsidP="0035665C">
            <w:pPr>
              <w:pStyle w:val="Bezriadkovania"/>
              <w:rPr>
                <w:rFonts w:cstheme="minorHAnsi"/>
              </w:rPr>
            </w:pPr>
          </w:p>
        </w:tc>
        <w:tc>
          <w:tcPr>
            <w:tcW w:w="1119" w:type="dxa"/>
            <w:vAlign w:val="center"/>
          </w:tcPr>
          <w:p w14:paraId="5904E42D" w14:textId="259689E0" w:rsidR="0035665C" w:rsidRPr="0064540A" w:rsidRDefault="0035665C" w:rsidP="0035665C">
            <w:pPr>
              <w:pStyle w:val="Bezriadkovania"/>
              <w:jc w:val="right"/>
              <w:rPr>
                <w:rFonts w:cstheme="minorHAnsi"/>
              </w:rPr>
            </w:pPr>
          </w:p>
        </w:tc>
        <w:tc>
          <w:tcPr>
            <w:tcW w:w="1446" w:type="dxa"/>
            <w:vAlign w:val="center"/>
          </w:tcPr>
          <w:p w14:paraId="2BB28118" w14:textId="77777777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vAlign w:val="center"/>
          </w:tcPr>
          <w:p w14:paraId="7A0F3B06" w14:textId="77777777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35665C" w14:paraId="4EA509CF" w14:textId="77777777" w:rsidTr="0035665C">
        <w:trPr>
          <w:trHeight w:val="165"/>
        </w:trPr>
        <w:tc>
          <w:tcPr>
            <w:tcW w:w="565" w:type="dxa"/>
            <w:vAlign w:val="center"/>
          </w:tcPr>
          <w:p w14:paraId="526BD069" w14:textId="0FD14F98" w:rsidR="0035665C" w:rsidRPr="0064540A" w:rsidRDefault="0035665C" w:rsidP="0035665C">
            <w:pPr>
              <w:pStyle w:val="Bezriadkovania"/>
              <w:rPr>
                <w:rFonts w:cstheme="minorHAnsi"/>
              </w:rPr>
            </w:pPr>
          </w:p>
        </w:tc>
        <w:tc>
          <w:tcPr>
            <w:tcW w:w="4489" w:type="dxa"/>
            <w:vAlign w:val="center"/>
          </w:tcPr>
          <w:p w14:paraId="0D271CC5" w14:textId="77A9C7BA" w:rsidR="0035665C" w:rsidRPr="0064540A" w:rsidRDefault="0035665C" w:rsidP="0035665C">
            <w:pPr>
              <w:pStyle w:val="Bezriadkovania"/>
              <w:rPr>
                <w:rFonts w:cstheme="minorHAnsi"/>
                <w:b/>
                <w:bCs/>
              </w:rPr>
            </w:pPr>
          </w:p>
        </w:tc>
        <w:tc>
          <w:tcPr>
            <w:tcW w:w="1028" w:type="dxa"/>
            <w:vAlign w:val="center"/>
          </w:tcPr>
          <w:p w14:paraId="30877621" w14:textId="52F842C5" w:rsidR="0035665C" w:rsidRPr="0064540A" w:rsidRDefault="0035665C" w:rsidP="0035665C">
            <w:pPr>
              <w:pStyle w:val="Bezriadkovania"/>
              <w:rPr>
                <w:rFonts w:cstheme="minorHAnsi"/>
              </w:rPr>
            </w:pPr>
          </w:p>
        </w:tc>
        <w:tc>
          <w:tcPr>
            <w:tcW w:w="1119" w:type="dxa"/>
            <w:vAlign w:val="center"/>
          </w:tcPr>
          <w:p w14:paraId="57CB8B2E" w14:textId="1B340EF3" w:rsidR="0035665C" w:rsidRPr="0064540A" w:rsidRDefault="0035665C" w:rsidP="0035665C">
            <w:pPr>
              <w:pStyle w:val="Bezriadkovania"/>
              <w:jc w:val="right"/>
              <w:rPr>
                <w:rFonts w:cstheme="minorHAnsi"/>
              </w:rPr>
            </w:pPr>
          </w:p>
        </w:tc>
        <w:tc>
          <w:tcPr>
            <w:tcW w:w="1446" w:type="dxa"/>
            <w:vAlign w:val="center"/>
          </w:tcPr>
          <w:p w14:paraId="36A75095" w14:textId="77777777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vAlign w:val="center"/>
          </w:tcPr>
          <w:p w14:paraId="4BCB3B0C" w14:textId="77777777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35665C" w14:paraId="6BFEA8FB" w14:textId="77777777" w:rsidTr="0035665C">
        <w:tc>
          <w:tcPr>
            <w:tcW w:w="565" w:type="dxa"/>
            <w:vAlign w:val="center"/>
          </w:tcPr>
          <w:p w14:paraId="5DFC71ED" w14:textId="77777777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4489" w:type="dxa"/>
            <w:shd w:val="clear" w:color="auto" w:fill="FFC000"/>
            <w:vAlign w:val="center"/>
          </w:tcPr>
          <w:p w14:paraId="38AB7B1F" w14:textId="3CD70AA6" w:rsidR="0035665C" w:rsidRPr="0064540A" w:rsidRDefault="0035665C" w:rsidP="0035665C">
            <w:pPr>
              <w:pStyle w:val="Bezriadkovania"/>
              <w:rPr>
                <w:rFonts w:cstheme="minorHAnsi"/>
                <w:highlight w:val="yellow"/>
              </w:rPr>
            </w:pPr>
            <w:r w:rsidRPr="0064540A">
              <w:rPr>
                <w:rFonts w:cstheme="minorHAnsi"/>
                <w:b/>
                <w:bCs/>
              </w:rPr>
              <w:t>○ Povrchová úprava</w:t>
            </w:r>
          </w:p>
        </w:tc>
        <w:tc>
          <w:tcPr>
            <w:tcW w:w="1028" w:type="dxa"/>
            <w:vAlign w:val="center"/>
          </w:tcPr>
          <w:p w14:paraId="259F2EED" w14:textId="77777777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vAlign w:val="center"/>
          </w:tcPr>
          <w:p w14:paraId="66D80BB1" w14:textId="77777777" w:rsidR="0035665C" w:rsidRPr="0064540A" w:rsidRDefault="0035665C" w:rsidP="0035665C">
            <w:pPr>
              <w:pStyle w:val="Bezriadkovania"/>
              <w:jc w:val="right"/>
              <w:rPr>
                <w:rFonts w:cstheme="minorHAnsi"/>
              </w:rPr>
            </w:pPr>
          </w:p>
        </w:tc>
        <w:tc>
          <w:tcPr>
            <w:tcW w:w="1446" w:type="dxa"/>
            <w:vAlign w:val="center"/>
          </w:tcPr>
          <w:p w14:paraId="09457E17" w14:textId="77777777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vAlign w:val="center"/>
          </w:tcPr>
          <w:p w14:paraId="4A02E457" w14:textId="77777777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35665C" w14:paraId="305EA6B8" w14:textId="77777777" w:rsidTr="0035665C">
        <w:trPr>
          <w:trHeight w:val="82"/>
        </w:trPr>
        <w:tc>
          <w:tcPr>
            <w:tcW w:w="565" w:type="dxa"/>
            <w:shd w:val="clear" w:color="auto" w:fill="FFFFFF" w:themeFill="background1"/>
            <w:vAlign w:val="center"/>
          </w:tcPr>
          <w:p w14:paraId="6B4CB68B" w14:textId="1A03DB5E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3.</w:t>
            </w:r>
          </w:p>
        </w:tc>
        <w:tc>
          <w:tcPr>
            <w:tcW w:w="4489" w:type="dxa"/>
            <w:shd w:val="clear" w:color="auto" w:fill="FFFFFF" w:themeFill="background1"/>
            <w:vAlign w:val="center"/>
          </w:tcPr>
          <w:p w14:paraId="7903E43C" w14:textId="6E8452B0" w:rsidR="0035665C" w:rsidRPr="0064540A" w:rsidRDefault="0035665C" w:rsidP="0035665C">
            <w:pPr>
              <w:rPr>
                <w:rFonts w:cstheme="minorHAnsi"/>
              </w:rPr>
            </w:pPr>
            <w:r w:rsidRPr="0064540A">
              <w:rPr>
                <w:rFonts w:cstheme="minorHAnsi"/>
              </w:rPr>
              <w:t>Brúsenie existujúcich betónových podláh, zbrúsenie hrúbky do 3 mm -0,00600t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2557C7D0" w14:textId="3B48A7CE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m²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3992D56" w14:textId="3746B9DB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124,6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166D0D9E" w14:textId="2FBFDA0F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373,8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0B023E9" w14:textId="5BBA27BC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35665C" w14:paraId="597284E2" w14:textId="77777777" w:rsidTr="0035665C">
        <w:tc>
          <w:tcPr>
            <w:tcW w:w="565" w:type="dxa"/>
            <w:vAlign w:val="center"/>
          </w:tcPr>
          <w:p w14:paraId="0DF11A8A" w14:textId="35CA94A2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4.</w:t>
            </w:r>
          </w:p>
        </w:tc>
        <w:tc>
          <w:tcPr>
            <w:tcW w:w="4489" w:type="dxa"/>
            <w:vAlign w:val="center"/>
          </w:tcPr>
          <w:p w14:paraId="7593E105" w14:textId="6851DF27" w:rsidR="0035665C" w:rsidRPr="0064540A" w:rsidRDefault="0035665C" w:rsidP="0035665C">
            <w:pPr>
              <w:pStyle w:val="Bezriadkovania"/>
              <w:rPr>
                <w:rFonts w:cstheme="minorHAnsi"/>
              </w:rPr>
            </w:pPr>
            <w:r w:rsidRPr="0064540A">
              <w:rPr>
                <w:rFonts w:cstheme="minorHAnsi"/>
              </w:rPr>
              <w:t>Epoxidový penetračný náter</w:t>
            </w:r>
          </w:p>
        </w:tc>
        <w:tc>
          <w:tcPr>
            <w:tcW w:w="1028" w:type="dxa"/>
            <w:vAlign w:val="center"/>
          </w:tcPr>
          <w:p w14:paraId="452C6232" w14:textId="6D5A5955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m²</w:t>
            </w:r>
          </w:p>
        </w:tc>
        <w:tc>
          <w:tcPr>
            <w:tcW w:w="1119" w:type="dxa"/>
            <w:vAlign w:val="center"/>
          </w:tcPr>
          <w:p w14:paraId="52BFE8DC" w14:textId="6E61EE72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124,6</w:t>
            </w:r>
          </w:p>
        </w:tc>
        <w:tc>
          <w:tcPr>
            <w:tcW w:w="1446" w:type="dxa"/>
            <w:vAlign w:val="center"/>
          </w:tcPr>
          <w:p w14:paraId="275531D1" w14:textId="6E1D3EC6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373,8</w:t>
            </w:r>
          </w:p>
        </w:tc>
        <w:tc>
          <w:tcPr>
            <w:tcW w:w="1554" w:type="dxa"/>
            <w:vAlign w:val="center"/>
          </w:tcPr>
          <w:p w14:paraId="0A64D600" w14:textId="0F933543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35665C" w14:paraId="678A90BC" w14:textId="77777777" w:rsidTr="0035665C">
        <w:tc>
          <w:tcPr>
            <w:tcW w:w="565" w:type="dxa"/>
            <w:vAlign w:val="center"/>
          </w:tcPr>
          <w:p w14:paraId="4FA00B82" w14:textId="4220DDEB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5.</w:t>
            </w:r>
          </w:p>
        </w:tc>
        <w:tc>
          <w:tcPr>
            <w:tcW w:w="4489" w:type="dxa"/>
            <w:vAlign w:val="center"/>
          </w:tcPr>
          <w:p w14:paraId="49E64C1F" w14:textId="16BDB693" w:rsidR="0035665C" w:rsidRPr="0064540A" w:rsidRDefault="0035665C" w:rsidP="0035665C">
            <w:pPr>
              <w:rPr>
                <w:rFonts w:cstheme="minorHAnsi"/>
              </w:rPr>
            </w:pPr>
            <w:proofErr w:type="spellStart"/>
            <w:r w:rsidRPr="0064540A">
              <w:rPr>
                <w:rFonts w:cstheme="minorHAnsi"/>
              </w:rPr>
              <w:t>Olejovzdorný</w:t>
            </w:r>
            <w:proofErr w:type="spellEnd"/>
            <w:r w:rsidRPr="0064540A">
              <w:rPr>
                <w:rFonts w:cstheme="minorHAnsi"/>
              </w:rPr>
              <w:t xml:space="preserve"> 2-komponentný  epoxidový </w:t>
            </w:r>
            <w:proofErr w:type="spellStart"/>
            <w:r w:rsidRPr="0064540A">
              <w:rPr>
                <w:rFonts w:cstheme="minorHAnsi"/>
              </w:rPr>
              <w:t>hrubovrstvý</w:t>
            </w:r>
            <w:proofErr w:type="spellEnd"/>
            <w:r w:rsidRPr="0064540A">
              <w:rPr>
                <w:rFonts w:cstheme="minorHAnsi"/>
              </w:rPr>
              <w:t xml:space="preserve"> náter s protišmykovou úpravou min. so stredným a silným zaťažením,hr.2-3mm</w:t>
            </w:r>
          </w:p>
        </w:tc>
        <w:tc>
          <w:tcPr>
            <w:tcW w:w="1028" w:type="dxa"/>
            <w:vAlign w:val="center"/>
          </w:tcPr>
          <w:p w14:paraId="23032F8F" w14:textId="73243E65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m²</w:t>
            </w:r>
          </w:p>
        </w:tc>
        <w:tc>
          <w:tcPr>
            <w:tcW w:w="1119" w:type="dxa"/>
            <w:vAlign w:val="center"/>
          </w:tcPr>
          <w:p w14:paraId="4C4442D0" w14:textId="42F75464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124,6</w:t>
            </w:r>
          </w:p>
        </w:tc>
        <w:tc>
          <w:tcPr>
            <w:tcW w:w="1446" w:type="dxa"/>
            <w:vAlign w:val="center"/>
          </w:tcPr>
          <w:p w14:paraId="71C3F270" w14:textId="72FE1D26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373,8</w:t>
            </w:r>
          </w:p>
        </w:tc>
        <w:tc>
          <w:tcPr>
            <w:tcW w:w="1554" w:type="dxa"/>
            <w:vAlign w:val="center"/>
          </w:tcPr>
          <w:p w14:paraId="05389A78" w14:textId="1D6EF647" w:rsidR="0035665C" w:rsidRPr="0064540A" w:rsidRDefault="0035665C" w:rsidP="0035665C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F34079" w14:paraId="7AB83CE3" w14:textId="77777777" w:rsidTr="0035665C">
        <w:tc>
          <w:tcPr>
            <w:tcW w:w="565" w:type="dxa"/>
            <w:vAlign w:val="center"/>
          </w:tcPr>
          <w:p w14:paraId="4058A5B6" w14:textId="4B6E56D2" w:rsidR="00F34079" w:rsidRPr="0064540A" w:rsidRDefault="00F34079" w:rsidP="00920D3E">
            <w:pPr>
              <w:pStyle w:val="Bezriadkovania"/>
              <w:rPr>
                <w:rFonts w:cstheme="minorHAnsi"/>
              </w:rPr>
            </w:pPr>
          </w:p>
        </w:tc>
        <w:tc>
          <w:tcPr>
            <w:tcW w:w="4489" w:type="dxa"/>
            <w:vAlign w:val="center"/>
          </w:tcPr>
          <w:p w14:paraId="23DA02CC" w14:textId="5732E6B4" w:rsidR="00F34079" w:rsidRPr="0064540A" w:rsidRDefault="00F34079" w:rsidP="00F34079">
            <w:pPr>
              <w:pStyle w:val="Bezriadkovania"/>
              <w:rPr>
                <w:rFonts w:cstheme="minorHAnsi"/>
                <w:b/>
                <w:bCs/>
              </w:rPr>
            </w:pPr>
          </w:p>
        </w:tc>
        <w:tc>
          <w:tcPr>
            <w:tcW w:w="1028" w:type="dxa"/>
            <w:vAlign w:val="center"/>
          </w:tcPr>
          <w:p w14:paraId="7DAA111D" w14:textId="360D7923" w:rsidR="00F34079" w:rsidRPr="0064540A" w:rsidRDefault="00F34079" w:rsidP="005C2107">
            <w:pPr>
              <w:pStyle w:val="Bezriadkovania"/>
              <w:rPr>
                <w:rFonts w:cstheme="minorHAnsi"/>
              </w:rPr>
            </w:pPr>
          </w:p>
        </w:tc>
        <w:tc>
          <w:tcPr>
            <w:tcW w:w="1119" w:type="dxa"/>
            <w:vAlign w:val="center"/>
          </w:tcPr>
          <w:p w14:paraId="005F90E8" w14:textId="2738163F" w:rsidR="00F34079" w:rsidRPr="0064540A" w:rsidRDefault="00F34079" w:rsidP="00F34079">
            <w:pPr>
              <w:pStyle w:val="Bezriadkovania"/>
              <w:jc w:val="right"/>
              <w:rPr>
                <w:rFonts w:cstheme="minorHAnsi"/>
              </w:rPr>
            </w:pPr>
          </w:p>
        </w:tc>
        <w:tc>
          <w:tcPr>
            <w:tcW w:w="1446" w:type="dxa"/>
            <w:vAlign w:val="center"/>
          </w:tcPr>
          <w:p w14:paraId="6D46C20F" w14:textId="7777777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vAlign w:val="center"/>
          </w:tcPr>
          <w:p w14:paraId="4E8FB8FA" w14:textId="7777777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F34079" w14:paraId="3AA23746" w14:textId="77777777" w:rsidTr="0035665C">
        <w:tc>
          <w:tcPr>
            <w:tcW w:w="565" w:type="dxa"/>
            <w:vAlign w:val="center"/>
          </w:tcPr>
          <w:p w14:paraId="0F6F631A" w14:textId="436832D2" w:rsidR="00F34079" w:rsidRPr="0064540A" w:rsidRDefault="00F34079" w:rsidP="00104138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4489" w:type="dxa"/>
            <w:shd w:val="clear" w:color="auto" w:fill="FFC000"/>
            <w:vAlign w:val="center"/>
          </w:tcPr>
          <w:p w14:paraId="3F398415" w14:textId="61EB006E" w:rsidR="00F34079" w:rsidRPr="0064540A" w:rsidRDefault="00920D3E" w:rsidP="007106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64540A">
              <w:rPr>
                <w:rFonts w:cstheme="minorHAnsi"/>
                <w:b/>
                <w:bCs/>
              </w:rPr>
              <w:t>○ Presun hmôt</w:t>
            </w:r>
          </w:p>
        </w:tc>
        <w:tc>
          <w:tcPr>
            <w:tcW w:w="1028" w:type="dxa"/>
            <w:vAlign w:val="center"/>
          </w:tcPr>
          <w:p w14:paraId="1C8CF6D8" w14:textId="264ACF06" w:rsidR="00F34079" w:rsidRPr="0064540A" w:rsidRDefault="00F34079" w:rsidP="005C2107">
            <w:pPr>
              <w:pStyle w:val="Bezriadkovania"/>
              <w:rPr>
                <w:rFonts w:cstheme="minorHAnsi"/>
              </w:rPr>
            </w:pPr>
          </w:p>
        </w:tc>
        <w:tc>
          <w:tcPr>
            <w:tcW w:w="1119" w:type="dxa"/>
            <w:vAlign w:val="center"/>
          </w:tcPr>
          <w:p w14:paraId="66E66E72" w14:textId="2DBA2B35" w:rsidR="00F34079" w:rsidRPr="0064540A" w:rsidRDefault="00F34079" w:rsidP="00F34079">
            <w:pPr>
              <w:pStyle w:val="Bezriadkovania"/>
              <w:jc w:val="right"/>
              <w:rPr>
                <w:rFonts w:cstheme="minorHAnsi"/>
              </w:rPr>
            </w:pPr>
          </w:p>
        </w:tc>
        <w:tc>
          <w:tcPr>
            <w:tcW w:w="1446" w:type="dxa"/>
            <w:vAlign w:val="center"/>
          </w:tcPr>
          <w:p w14:paraId="3127EB2C" w14:textId="7777777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vAlign w:val="center"/>
          </w:tcPr>
          <w:p w14:paraId="6375D611" w14:textId="7777777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F34079" w14:paraId="754DB02A" w14:textId="77777777" w:rsidTr="0035665C">
        <w:tc>
          <w:tcPr>
            <w:tcW w:w="565" w:type="dxa"/>
            <w:vAlign w:val="center"/>
          </w:tcPr>
          <w:p w14:paraId="6EA67F10" w14:textId="183EF48C" w:rsidR="00F34079" w:rsidRPr="0064540A" w:rsidRDefault="00920D3E" w:rsidP="00104138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6.</w:t>
            </w:r>
          </w:p>
        </w:tc>
        <w:tc>
          <w:tcPr>
            <w:tcW w:w="4489" w:type="dxa"/>
            <w:vAlign w:val="center"/>
          </w:tcPr>
          <w:p w14:paraId="04656C9F" w14:textId="62A1584D" w:rsidR="00F34079" w:rsidRPr="0064540A" w:rsidRDefault="00920D3E" w:rsidP="00F34079">
            <w:pPr>
              <w:pStyle w:val="Bezriadkovania"/>
              <w:rPr>
                <w:rFonts w:cstheme="minorHAnsi"/>
                <w:b/>
                <w:bCs/>
              </w:rPr>
            </w:pPr>
            <w:r w:rsidRPr="0064540A">
              <w:rPr>
                <w:rFonts w:cstheme="minorHAnsi"/>
              </w:rPr>
              <w:t xml:space="preserve">presun hmôt </w:t>
            </w:r>
            <w:r w:rsidR="004336A5" w:rsidRPr="0064540A">
              <w:rPr>
                <w:rFonts w:cstheme="minorHAnsi"/>
              </w:rPr>
              <w:t>pre podlahy syntetické v objektoch do výšky 6 m</w:t>
            </w:r>
          </w:p>
        </w:tc>
        <w:tc>
          <w:tcPr>
            <w:tcW w:w="1028" w:type="dxa"/>
            <w:vAlign w:val="center"/>
          </w:tcPr>
          <w:p w14:paraId="4204C124" w14:textId="19112F3E" w:rsidR="00F34079" w:rsidRPr="0064540A" w:rsidRDefault="005C2107" w:rsidP="00F34079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%</w:t>
            </w:r>
          </w:p>
        </w:tc>
        <w:tc>
          <w:tcPr>
            <w:tcW w:w="1119" w:type="dxa"/>
            <w:vAlign w:val="center"/>
          </w:tcPr>
          <w:p w14:paraId="4B725074" w14:textId="5A184C32" w:rsidR="00F34079" w:rsidRPr="0064540A" w:rsidRDefault="00F34079" w:rsidP="00F34079">
            <w:pPr>
              <w:pStyle w:val="Bezriadkovania"/>
              <w:jc w:val="right"/>
              <w:rPr>
                <w:rFonts w:cstheme="minorHAnsi"/>
              </w:rPr>
            </w:pPr>
          </w:p>
        </w:tc>
        <w:tc>
          <w:tcPr>
            <w:tcW w:w="1446" w:type="dxa"/>
            <w:vAlign w:val="center"/>
          </w:tcPr>
          <w:p w14:paraId="7B854BD4" w14:textId="7777777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vAlign w:val="center"/>
          </w:tcPr>
          <w:p w14:paraId="43BAEE1D" w14:textId="44EAB85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F34079" w14:paraId="77338497" w14:textId="77777777" w:rsidTr="0035665C">
        <w:tc>
          <w:tcPr>
            <w:tcW w:w="565" w:type="dxa"/>
            <w:vAlign w:val="center"/>
          </w:tcPr>
          <w:p w14:paraId="07EF0DC3" w14:textId="77777777" w:rsidR="00F34079" w:rsidRPr="0064540A" w:rsidRDefault="00F34079" w:rsidP="00104138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4489" w:type="dxa"/>
            <w:vAlign w:val="center"/>
          </w:tcPr>
          <w:p w14:paraId="78EFA1CA" w14:textId="77777777" w:rsidR="00F34079" w:rsidRPr="0064540A" w:rsidRDefault="00F34079" w:rsidP="00F34079">
            <w:pPr>
              <w:pStyle w:val="Bezriadkovania"/>
              <w:rPr>
                <w:rFonts w:cstheme="minorHAnsi"/>
              </w:rPr>
            </w:pPr>
          </w:p>
        </w:tc>
        <w:tc>
          <w:tcPr>
            <w:tcW w:w="1028" w:type="dxa"/>
            <w:vAlign w:val="center"/>
          </w:tcPr>
          <w:p w14:paraId="1C1ECC2E" w14:textId="7777777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vAlign w:val="center"/>
          </w:tcPr>
          <w:p w14:paraId="648BB5AF" w14:textId="77777777" w:rsidR="00F34079" w:rsidRPr="0064540A" w:rsidRDefault="00F34079" w:rsidP="00F34079">
            <w:pPr>
              <w:pStyle w:val="Bezriadkovania"/>
              <w:jc w:val="right"/>
              <w:rPr>
                <w:rFonts w:cstheme="minorHAnsi"/>
              </w:rPr>
            </w:pPr>
          </w:p>
        </w:tc>
        <w:tc>
          <w:tcPr>
            <w:tcW w:w="1446" w:type="dxa"/>
            <w:vAlign w:val="center"/>
          </w:tcPr>
          <w:p w14:paraId="5EC5E485" w14:textId="7777777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vAlign w:val="center"/>
          </w:tcPr>
          <w:p w14:paraId="68DCBC5F" w14:textId="7777777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F34079" w14:paraId="38BA98E4" w14:textId="77777777" w:rsidTr="0035665C">
        <w:tc>
          <w:tcPr>
            <w:tcW w:w="565" w:type="dxa"/>
            <w:vAlign w:val="center"/>
          </w:tcPr>
          <w:p w14:paraId="49296372" w14:textId="77777777" w:rsidR="00F34079" w:rsidRPr="0064540A" w:rsidRDefault="00F34079" w:rsidP="00104138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4489" w:type="dxa"/>
            <w:shd w:val="clear" w:color="auto" w:fill="FFC000"/>
            <w:vAlign w:val="center"/>
          </w:tcPr>
          <w:p w14:paraId="53D8D8FD" w14:textId="175DC0FC" w:rsidR="00F34079" w:rsidRPr="0064540A" w:rsidRDefault="00F34079" w:rsidP="00F34079">
            <w:pPr>
              <w:pStyle w:val="Bezriadkovania"/>
              <w:rPr>
                <w:rFonts w:cstheme="minorHAnsi"/>
              </w:rPr>
            </w:pPr>
            <w:r w:rsidRPr="0064540A">
              <w:rPr>
                <w:rFonts w:cstheme="minorHAnsi"/>
                <w:b/>
                <w:bCs/>
              </w:rPr>
              <w:t xml:space="preserve">○ </w:t>
            </w:r>
            <w:r w:rsidR="00920D3E" w:rsidRPr="0064540A">
              <w:rPr>
                <w:rFonts w:cstheme="minorHAnsi"/>
                <w:b/>
                <w:bCs/>
              </w:rPr>
              <w:t>Doprava</w:t>
            </w:r>
          </w:p>
        </w:tc>
        <w:tc>
          <w:tcPr>
            <w:tcW w:w="1028" w:type="dxa"/>
            <w:vAlign w:val="center"/>
          </w:tcPr>
          <w:p w14:paraId="4109542D" w14:textId="7777777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vAlign w:val="center"/>
          </w:tcPr>
          <w:p w14:paraId="1DEF1C44" w14:textId="77777777" w:rsidR="00F34079" w:rsidRPr="0064540A" w:rsidRDefault="00F34079" w:rsidP="00F34079">
            <w:pPr>
              <w:pStyle w:val="Bezriadkovania"/>
              <w:jc w:val="right"/>
              <w:rPr>
                <w:rFonts w:cstheme="minorHAnsi"/>
              </w:rPr>
            </w:pPr>
          </w:p>
        </w:tc>
        <w:tc>
          <w:tcPr>
            <w:tcW w:w="1446" w:type="dxa"/>
            <w:vAlign w:val="center"/>
          </w:tcPr>
          <w:p w14:paraId="791C0EFA" w14:textId="7777777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vAlign w:val="center"/>
          </w:tcPr>
          <w:p w14:paraId="44778874" w14:textId="77777777" w:rsidR="00F34079" w:rsidRPr="0064540A" w:rsidRDefault="00F34079" w:rsidP="00F34079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920D3E" w14:paraId="463F6E95" w14:textId="77777777" w:rsidTr="0035665C">
        <w:tc>
          <w:tcPr>
            <w:tcW w:w="565" w:type="dxa"/>
            <w:vAlign w:val="center"/>
          </w:tcPr>
          <w:p w14:paraId="654A1D60" w14:textId="0D79F43E" w:rsidR="00920D3E" w:rsidRPr="0064540A" w:rsidRDefault="00920D3E" w:rsidP="00920D3E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7.</w:t>
            </w:r>
          </w:p>
        </w:tc>
        <w:tc>
          <w:tcPr>
            <w:tcW w:w="4489" w:type="dxa"/>
            <w:vAlign w:val="center"/>
          </w:tcPr>
          <w:p w14:paraId="6755D333" w14:textId="67C29CFB" w:rsidR="00920D3E" w:rsidRPr="0064540A" w:rsidRDefault="00920D3E" w:rsidP="00920D3E">
            <w:pPr>
              <w:pStyle w:val="Bezriadkovania"/>
              <w:rPr>
                <w:rFonts w:cstheme="minorHAnsi"/>
              </w:rPr>
            </w:pPr>
            <w:r w:rsidRPr="0064540A">
              <w:rPr>
                <w:rFonts w:cstheme="minorHAnsi"/>
              </w:rPr>
              <w:t>doprava materiálu na miesto stavby – dopravné náklady</w:t>
            </w:r>
          </w:p>
        </w:tc>
        <w:tc>
          <w:tcPr>
            <w:tcW w:w="1028" w:type="dxa"/>
            <w:vAlign w:val="center"/>
          </w:tcPr>
          <w:p w14:paraId="629437DF" w14:textId="562319B3" w:rsidR="00920D3E" w:rsidRPr="0064540A" w:rsidRDefault="00692F8A" w:rsidP="00920D3E">
            <w:pPr>
              <w:pStyle w:val="Bezriadkovania"/>
              <w:jc w:val="center"/>
              <w:rPr>
                <w:rFonts w:cstheme="minorHAnsi"/>
              </w:rPr>
            </w:pPr>
            <w:r w:rsidRPr="0064540A">
              <w:rPr>
                <w:rFonts w:cstheme="minorHAnsi"/>
              </w:rPr>
              <w:t>1</w:t>
            </w:r>
          </w:p>
        </w:tc>
        <w:tc>
          <w:tcPr>
            <w:tcW w:w="1119" w:type="dxa"/>
            <w:vAlign w:val="center"/>
          </w:tcPr>
          <w:p w14:paraId="6B3058E0" w14:textId="744BB247" w:rsidR="00920D3E" w:rsidRPr="0064540A" w:rsidRDefault="00920D3E" w:rsidP="00920D3E">
            <w:pPr>
              <w:pStyle w:val="Bezriadkovania"/>
              <w:jc w:val="right"/>
              <w:rPr>
                <w:rFonts w:cstheme="minorHAnsi"/>
              </w:rPr>
            </w:pPr>
          </w:p>
        </w:tc>
        <w:tc>
          <w:tcPr>
            <w:tcW w:w="1446" w:type="dxa"/>
            <w:vAlign w:val="center"/>
          </w:tcPr>
          <w:p w14:paraId="38CE74AC" w14:textId="77777777" w:rsidR="00920D3E" w:rsidRPr="0064540A" w:rsidRDefault="00920D3E" w:rsidP="00920D3E">
            <w:pPr>
              <w:pStyle w:val="Bezriadkovania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vAlign w:val="center"/>
          </w:tcPr>
          <w:p w14:paraId="635EC884" w14:textId="7BAEC46F" w:rsidR="00920D3E" w:rsidRPr="0064540A" w:rsidRDefault="00920D3E" w:rsidP="00920D3E">
            <w:pPr>
              <w:pStyle w:val="Bezriadkovania"/>
              <w:jc w:val="center"/>
              <w:rPr>
                <w:rFonts w:cstheme="minorHAnsi"/>
              </w:rPr>
            </w:pPr>
          </w:p>
        </w:tc>
      </w:tr>
      <w:tr w:rsidR="00920D3E" w14:paraId="475EC0F6" w14:textId="77777777" w:rsidTr="0035665C">
        <w:tc>
          <w:tcPr>
            <w:tcW w:w="565" w:type="dxa"/>
            <w:vAlign w:val="center"/>
          </w:tcPr>
          <w:p w14:paraId="40B4F07D" w14:textId="17F5E53E" w:rsidR="00920D3E" w:rsidRPr="005B01A6" w:rsidRDefault="00920D3E" w:rsidP="00920D3E">
            <w:pPr>
              <w:pStyle w:val="Bezriadkovania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14:paraId="787AD342" w14:textId="2C337342" w:rsidR="00920D3E" w:rsidRPr="005B01A6" w:rsidRDefault="00920D3E" w:rsidP="00920D3E">
            <w:pPr>
              <w:pStyle w:val="Bezriadkovania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1B0781BE" w14:textId="584F4660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0A0905C2" w14:textId="2014C827" w:rsidR="00920D3E" w:rsidRPr="005B01A6" w:rsidRDefault="00920D3E" w:rsidP="00920D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172E8BA4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6FAFD3D7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20D3E" w14:paraId="64E4120A" w14:textId="77777777" w:rsidTr="0035665C">
        <w:tc>
          <w:tcPr>
            <w:tcW w:w="565" w:type="dxa"/>
            <w:vAlign w:val="center"/>
          </w:tcPr>
          <w:p w14:paraId="2E81200E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14:paraId="2AB7933A" w14:textId="77777777" w:rsidR="00920D3E" w:rsidRPr="005B01A6" w:rsidRDefault="00920D3E" w:rsidP="00920D3E">
            <w:pPr>
              <w:pStyle w:val="Bezriadkovania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5F97DF40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605C8984" w14:textId="77777777" w:rsidR="00920D3E" w:rsidRPr="005B01A6" w:rsidRDefault="00920D3E" w:rsidP="00920D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5914830A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02F3FAAB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20D3E" w14:paraId="7E4FA9E1" w14:textId="77777777" w:rsidTr="0035665C">
        <w:tc>
          <w:tcPr>
            <w:tcW w:w="565" w:type="dxa"/>
            <w:vAlign w:val="center"/>
          </w:tcPr>
          <w:p w14:paraId="402BACF3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shd w:val="clear" w:color="auto" w:fill="auto"/>
            <w:vAlign w:val="center"/>
          </w:tcPr>
          <w:p w14:paraId="6696CC1A" w14:textId="4F683298" w:rsidR="00920D3E" w:rsidRPr="005B01A6" w:rsidRDefault="00920D3E" w:rsidP="00920D3E">
            <w:pPr>
              <w:pStyle w:val="Bezriadkovania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4220FBE1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066BB8F0" w14:textId="77777777" w:rsidR="00920D3E" w:rsidRPr="005B01A6" w:rsidRDefault="00920D3E" w:rsidP="00920D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6DA28CA0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0FF9D43C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20D3E" w14:paraId="5C87DF10" w14:textId="77777777" w:rsidTr="0035665C">
        <w:tc>
          <w:tcPr>
            <w:tcW w:w="565" w:type="dxa"/>
            <w:vAlign w:val="center"/>
          </w:tcPr>
          <w:p w14:paraId="6BA60AD6" w14:textId="7D76EF4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14:paraId="5BFA9A18" w14:textId="233D3069" w:rsidR="00920D3E" w:rsidRPr="005B01A6" w:rsidRDefault="00920D3E" w:rsidP="00920D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37F6695B" w14:textId="57884EA0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03348B59" w14:textId="6B69DE76" w:rsidR="00920D3E" w:rsidRPr="005B01A6" w:rsidRDefault="00920D3E" w:rsidP="00920D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11D28D28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557DF75F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20D3E" w14:paraId="07459765" w14:textId="77777777" w:rsidTr="0035665C">
        <w:tc>
          <w:tcPr>
            <w:tcW w:w="565" w:type="dxa"/>
            <w:vAlign w:val="center"/>
          </w:tcPr>
          <w:p w14:paraId="70F9CAD9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14:paraId="39E7E5B0" w14:textId="77777777" w:rsidR="00920D3E" w:rsidRPr="005B01A6" w:rsidRDefault="00920D3E" w:rsidP="00920D3E">
            <w:pPr>
              <w:pStyle w:val="Bezriadkovania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10635859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4E4105C7" w14:textId="77777777" w:rsidR="00920D3E" w:rsidRPr="005B01A6" w:rsidRDefault="00920D3E" w:rsidP="00920D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2F878D05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7E39B79A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20D3E" w14:paraId="11B6581E" w14:textId="77777777" w:rsidTr="0035665C">
        <w:tc>
          <w:tcPr>
            <w:tcW w:w="565" w:type="dxa"/>
            <w:vAlign w:val="center"/>
          </w:tcPr>
          <w:p w14:paraId="6C6D700A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shd w:val="clear" w:color="auto" w:fill="auto"/>
            <w:vAlign w:val="center"/>
          </w:tcPr>
          <w:p w14:paraId="3D7020A0" w14:textId="56C66D67" w:rsidR="00920D3E" w:rsidRPr="005B01A6" w:rsidRDefault="00920D3E" w:rsidP="00920D3E">
            <w:pPr>
              <w:pStyle w:val="Bezriadkovania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11A070AC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530F2218" w14:textId="77777777" w:rsidR="00920D3E" w:rsidRPr="005B01A6" w:rsidRDefault="00920D3E" w:rsidP="00920D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069BC19F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205FAE81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20D3E" w14:paraId="073A95E6" w14:textId="77777777" w:rsidTr="0035665C">
        <w:tc>
          <w:tcPr>
            <w:tcW w:w="565" w:type="dxa"/>
            <w:vAlign w:val="center"/>
          </w:tcPr>
          <w:p w14:paraId="5FEB0E12" w14:textId="4C7CAEDA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14:paraId="5787ACB8" w14:textId="65501684" w:rsidR="00920D3E" w:rsidRPr="005B01A6" w:rsidRDefault="00920D3E" w:rsidP="00920D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0AF9E311" w14:textId="1D912BF5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2F88BCF2" w14:textId="155FF6F1" w:rsidR="00920D3E" w:rsidRPr="005B01A6" w:rsidRDefault="00920D3E" w:rsidP="00920D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2BC56B7A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FB8FFCF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20D3E" w14:paraId="3C0B62D4" w14:textId="77777777" w:rsidTr="0035665C">
        <w:tc>
          <w:tcPr>
            <w:tcW w:w="565" w:type="dxa"/>
            <w:vAlign w:val="center"/>
          </w:tcPr>
          <w:p w14:paraId="5F599D96" w14:textId="51868998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14:paraId="0BFF62F4" w14:textId="00AEEB53" w:rsidR="00920D3E" w:rsidRPr="005B01A6" w:rsidRDefault="00920D3E" w:rsidP="00920D3E">
            <w:pPr>
              <w:pStyle w:val="Bezriadkovania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5F83EDDA" w14:textId="2A650649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63489B69" w14:textId="664CC66C" w:rsidR="00920D3E" w:rsidRPr="005B01A6" w:rsidRDefault="00920D3E" w:rsidP="00920D3E">
            <w:pPr>
              <w:pStyle w:val="Bezriadkovania"/>
              <w:jc w:val="right"/>
              <w:rPr>
                <w:rFonts w:ascii="Cambria" w:hAnsi="Cambria" w:cs="CIDFont+F2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737EF577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689BCCC4" w14:textId="77777777" w:rsidR="00920D3E" w:rsidRPr="005B01A6" w:rsidRDefault="00920D3E" w:rsidP="00920D3E">
            <w:pPr>
              <w:pStyle w:val="Bezriadkovania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01053842" w14:textId="77777777" w:rsidR="00104138" w:rsidRDefault="00104138" w:rsidP="00C45EE7">
      <w:pPr>
        <w:pStyle w:val="Bezriadkovania"/>
        <w:shd w:val="clear" w:color="auto" w:fill="FFFFFF" w:themeFill="background1"/>
        <w:ind w:left="2832" w:hanging="2832"/>
        <w:rPr>
          <w:rFonts w:ascii="Cambria" w:hAnsi="Cambria"/>
        </w:rPr>
      </w:pPr>
    </w:p>
    <w:p w14:paraId="5E5DA1FB" w14:textId="491C0269" w:rsidR="00104138" w:rsidRDefault="00104138" w:rsidP="00C45EE7">
      <w:pPr>
        <w:pStyle w:val="Bezriadkovania"/>
        <w:shd w:val="clear" w:color="auto" w:fill="FFFFFF" w:themeFill="background1"/>
        <w:ind w:left="2832" w:hanging="2832"/>
        <w:rPr>
          <w:rFonts w:ascii="Cambria" w:hAnsi="Cambria"/>
        </w:rPr>
      </w:pPr>
    </w:p>
    <w:p w14:paraId="52954305" w14:textId="4338FE98" w:rsidR="00104138" w:rsidRDefault="00104138" w:rsidP="00C45EE7">
      <w:pPr>
        <w:pStyle w:val="Bezriadkovania"/>
        <w:shd w:val="clear" w:color="auto" w:fill="FFFFFF" w:themeFill="background1"/>
        <w:ind w:left="2832" w:hanging="2832"/>
        <w:rPr>
          <w:rFonts w:ascii="Cambria" w:hAnsi="Cambria"/>
        </w:rPr>
      </w:pPr>
    </w:p>
    <w:p w14:paraId="32EDBB7A" w14:textId="77777777" w:rsidR="00104138" w:rsidRDefault="00104138" w:rsidP="00950B53">
      <w:pPr>
        <w:pStyle w:val="Bezriadkovania"/>
        <w:shd w:val="clear" w:color="auto" w:fill="FFFFFF" w:themeFill="background1"/>
        <w:ind w:left="2832" w:hanging="2832"/>
        <w:rPr>
          <w:rFonts w:ascii="Cambria" w:hAnsi="Cambria"/>
        </w:rPr>
      </w:pPr>
    </w:p>
    <w:p w14:paraId="645B0CC2" w14:textId="77777777" w:rsidR="008C442F" w:rsidRDefault="008C442F" w:rsidP="00950B53">
      <w:pPr>
        <w:pStyle w:val="Bezriadkovania"/>
        <w:shd w:val="clear" w:color="auto" w:fill="FFFFFF" w:themeFill="background1"/>
        <w:ind w:left="2832" w:hanging="2832"/>
        <w:rPr>
          <w:rFonts w:ascii="Cambria" w:hAnsi="Cambria"/>
        </w:rPr>
      </w:pPr>
    </w:p>
    <w:p w14:paraId="2D79F1A5" w14:textId="77777777" w:rsidR="008C442F" w:rsidRDefault="008C442F" w:rsidP="00950B53">
      <w:pPr>
        <w:pStyle w:val="Bezriadkovania"/>
        <w:shd w:val="clear" w:color="auto" w:fill="FFFFFF" w:themeFill="background1"/>
        <w:ind w:left="2832" w:hanging="2832"/>
        <w:rPr>
          <w:rFonts w:ascii="Cambria" w:hAnsi="Cambria"/>
        </w:rPr>
      </w:pPr>
    </w:p>
    <w:p w14:paraId="604FBACF" w14:textId="77777777" w:rsidR="008C442F" w:rsidRDefault="008C442F" w:rsidP="008C442F">
      <w:pPr>
        <w:pStyle w:val="Bezriadkovania"/>
        <w:ind w:left="2832" w:hanging="2832"/>
        <w:rPr>
          <w:rFonts w:ascii="Cambria" w:hAnsi="Cambria"/>
        </w:rPr>
      </w:pPr>
    </w:p>
    <w:p w14:paraId="40846177" w14:textId="77777777" w:rsidR="008C442F" w:rsidRDefault="008C442F" w:rsidP="008C442F">
      <w:pPr>
        <w:pStyle w:val="Bezriadkovania"/>
        <w:ind w:left="2832" w:hanging="2832"/>
        <w:rPr>
          <w:rFonts w:ascii="Cambria" w:hAnsi="Cambria"/>
        </w:rPr>
      </w:pPr>
    </w:p>
    <w:p w14:paraId="697C497D" w14:textId="2379DF01" w:rsidR="008C442F" w:rsidRPr="004336A5" w:rsidRDefault="0064540A" w:rsidP="001666BC">
      <w:pPr>
        <w:rPr>
          <w:rFonts w:cstheme="minorHAnsi"/>
        </w:rPr>
      </w:pPr>
      <w:r>
        <w:rPr>
          <w:rFonts w:cstheme="minorHAnsi"/>
        </w:rPr>
        <w:t>V</w:t>
      </w:r>
      <w:r w:rsidR="008C442F" w:rsidRPr="004336A5">
        <w:rPr>
          <w:rFonts w:cstheme="minorHAnsi"/>
        </w:rPr>
        <w:t xml:space="preserve"> Bratislave </w:t>
      </w:r>
      <w:r>
        <w:rPr>
          <w:rFonts w:cstheme="minorHAnsi"/>
        </w:rPr>
        <w:t>05</w:t>
      </w:r>
      <w:r w:rsidR="008C442F" w:rsidRPr="004336A5">
        <w:rPr>
          <w:rFonts w:cstheme="minorHAnsi"/>
        </w:rPr>
        <w:t>.</w:t>
      </w:r>
      <w:r w:rsidR="001666BC" w:rsidRPr="004336A5">
        <w:rPr>
          <w:rFonts w:cstheme="minorHAnsi"/>
        </w:rPr>
        <w:t>1</w:t>
      </w:r>
      <w:r>
        <w:rPr>
          <w:rFonts w:cstheme="minorHAnsi"/>
        </w:rPr>
        <w:t>2</w:t>
      </w:r>
      <w:r w:rsidR="008C442F" w:rsidRPr="004336A5">
        <w:rPr>
          <w:rFonts w:cstheme="minorHAnsi"/>
        </w:rPr>
        <w:t>.202</w:t>
      </w:r>
      <w:r w:rsidR="00821C2E" w:rsidRPr="004336A5">
        <w:rPr>
          <w:rFonts w:cstheme="minorHAnsi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</w:t>
      </w:r>
      <w:r w:rsidR="008C442F" w:rsidRPr="004336A5">
        <w:rPr>
          <w:rFonts w:cstheme="minorHAnsi"/>
        </w:rPr>
        <w:t>Vypracoval:</w:t>
      </w:r>
      <w:r w:rsidR="001666BC" w:rsidRPr="004336A5">
        <w:rPr>
          <w:rFonts w:cstheme="minorHAnsi"/>
        </w:rPr>
        <w:t xml:space="preserve"> 9483 - </w:t>
      </w:r>
      <w:proofErr w:type="spellStart"/>
      <w:r w:rsidR="001666BC" w:rsidRPr="004336A5">
        <w:rPr>
          <w:rFonts w:cstheme="minorHAnsi"/>
          <w:lang w:val="en-US" w:eastAsia="sk-SK"/>
        </w:rPr>
        <w:t>referát</w:t>
      </w:r>
      <w:proofErr w:type="spellEnd"/>
      <w:r w:rsidR="001666BC" w:rsidRPr="004336A5">
        <w:rPr>
          <w:rFonts w:cstheme="minorHAnsi"/>
          <w:lang w:val="en-US" w:eastAsia="sk-SK"/>
        </w:rPr>
        <w:t xml:space="preserve"> </w:t>
      </w:r>
      <w:proofErr w:type="spellStart"/>
      <w:r w:rsidR="001666BC" w:rsidRPr="004336A5">
        <w:rPr>
          <w:rFonts w:cstheme="minorHAnsi"/>
          <w:lang w:val="en-US" w:eastAsia="sk-SK"/>
        </w:rPr>
        <w:t>starostlivosti</w:t>
      </w:r>
      <w:proofErr w:type="spellEnd"/>
      <w:r w:rsidR="001666BC" w:rsidRPr="004336A5">
        <w:rPr>
          <w:rFonts w:cstheme="minorHAnsi"/>
          <w:lang w:val="en-US" w:eastAsia="sk-SK"/>
        </w:rPr>
        <w:t xml:space="preserve"> o NM </w:t>
      </w:r>
      <w:r w:rsidR="001666BC" w:rsidRPr="004336A5">
        <w:rPr>
          <w:rFonts w:cstheme="minorHAnsi"/>
        </w:rPr>
        <w:t xml:space="preserve"> </w:t>
      </w:r>
      <w:r w:rsidR="008C442F" w:rsidRPr="004336A5">
        <w:rPr>
          <w:rFonts w:cstheme="minorHAnsi"/>
        </w:rPr>
        <w:t xml:space="preserve"> </w:t>
      </w:r>
    </w:p>
    <w:p w14:paraId="0510F5AA" w14:textId="22C9026B" w:rsidR="008A4276" w:rsidRDefault="008A4276" w:rsidP="00460E56">
      <w:pPr>
        <w:pStyle w:val="Bezriadkovania"/>
        <w:rPr>
          <w:rFonts w:ascii="Cambria" w:hAnsi="Cambria"/>
        </w:rPr>
      </w:pPr>
    </w:p>
    <w:p w14:paraId="7BF2131B" w14:textId="51E90628" w:rsidR="00460E56" w:rsidRDefault="00460E56" w:rsidP="00460E56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9032755" wp14:editId="6908C5FD">
            <wp:simplePos x="0" y="0"/>
            <wp:positionH relativeFrom="margin">
              <wp:align>left</wp:align>
            </wp:positionH>
            <wp:positionV relativeFrom="paragraph">
              <wp:posOffset>200660</wp:posOffset>
            </wp:positionV>
            <wp:extent cx="4278630" cy="4690745"/>
            <wp:effectExtent l="3492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78630" cy="46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Podkladový betón v okolí montážneho kanála je značne znečistený, hlavne od olej</w:t>
      </w:r>
      <w:r w:rsidR="000555EA">
        <w:t>a</w:t>
      </w:r>
      <w:r>
        <w:t xml:space="preserve">. Pred realizáciou náteru je nutné dôkladné vyčistenie, odmastenie a následne zbrúsenie povrchu betónovej podlahy. </w:t>
      </w:r>
    </w:p>
    <w:p w14:paraId="10D3F470" w14:textId="77777777" w:rsidR="00460E56" w:rsidRDefault="00460E56" w:rsidP="00460E56">
      <w:pPr>
        <w:rPr>
          <w:noProof/>
        </w:rPr>
      </w:pPr>
    </w:p>
    <w:p w14:paraId="2E552975" w14:textId="77777777" w:rsidR="00460E56" w:rsidRPr="0074483C" w:rsidRDefault="00460E56" w:rsidP="00460E56"/>
    <w:p w14:paraId="14242CE5" w14:textId="77777777" w:rsidR="00460E56" w:rsidRPr="0074483C" w:rsidRDefault="00460E56" w:rsidP="00460E56"/>
    <w:p w14:paraId="4ADB1A4B" w14:textId="77777777" w:rsidR="00460E56" w:rsidRPr="0074483C" w:rsidRDefault="00460E56" w:rsidP="00460E56"/>
    <w:p w14:paraId="528C8590" w14:textId="77777777" w:rsidR="00460E56" w:rsidRPr="0074483C" w:rsidRDefault="00460E56" w:rsidP="00460E56"/>
    <w:p w14:paraId="73ECC8BD" w14:textId="77777777" w:rsidR="00460E56" w:rsidRPr="0074483C" w:rsidRDefault="00460E56" w:rsidP="00460E56"/>
    <w:p w14:paraId="5DDDFC49" w14:textId="77777777" w:rsidR="00460E56" w:rsidRPr="0074483C" w:rsidRDefault="00460E56" w:rsidP="00460E56"/>
    <w:p w14:paraId="28245FA7" w14:textId="77777777" w:rsidR="00460E56" w:rsidRPr="0074483C" w:rsidRDefault="00460E56" w:rsidP="00460E56"/>
    <w:p w14:paraId="1676490F" w14:textId="77777777" w:rsidR="00460E56" w:rsidRPr="0074483C" w:rsidRDefault="00460E56" w:rsidP="00460E56"/>
    <w:p w14:paraId="52DD918D" w14:textId="77777777" w:rsidR="00460E56" w:rsidRPr="0074483C" w:rsidRDefault="00460E56" w:rsidP="00460E56"/>
    <w:p w14:paraId="1925A48B" w14:textId="77777777" w:rsidR="00460E56" w:rsidRPr="0074483C" w:rsidRDefault="00460E56" w:rsidP="00460E56"/>
    <w:p w14:paraId="54262590" w14:textId="77777777" w:rsidR="00460E56" w:rsidRPr="0074483C" w:rsidRDefault="00460E56" w:rsidP="00460E56"/>
    <w:p w14:paraId="567BE093" w14:textId="77777777" w:rsidR="00460E56" w:rsidRPr="0074483C" w:rsidRDefault="00460E56" w:rsidP="00460E56"/>
    <w:p w14:paraId="69634A61" w14:textId="77777777" w:rsidR="00460E56" w:rsidRDefault="00460E56" w:rsidP="00460E56"/>
    <w:p w14:paraId="2129696B" w14:textId="77777777" w:rsidR="00460E56" w:rsidRDefault="00460E56" w:rsidP="00460E56"/>
    <w:p w14:paraId="4CBE0337" w14:textId="77777777" w:rsidR="00460E56" w:rsidRDefault="00460E56" w:rsidP="00460E56"/>
    <w:p w14:paraId="3895F012" w14:textId="19B6BC35" w:rsidR="00C45EE7" w:rsidRDefault="00460E56" w:rsidP="00460E56">
      <w:r>
        <w:t>Požadovaná povrchová úprava bez dopravného značenia, ktoré nie je predmetom tejto zákazky.</w:t>
      </w:r>
      <w:r>
        <w:br w:type="textWrapping" w:clear="all"/>
      </w:r>
      <w:r>
        <w:rPr>
          <w:noProof/>
        </w:rPr>
        <w:drawing>
          <wp:inline distT="0" distB="0" distL="0" distR="0" wp14:anchorId="10A05A26" wp14:editId="72AF121C">
            <wp:extent cx="4698459" cy="4064403"/>
            <wp:effectExtent l="0" t="0" r="698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25" cy="414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F02A4" w14:textId="234CBD1D" w:rsidR="00A77BEE" w:rsidRPr="00460E56" w:rsidRDefault="00A77BEE" w:rsidP="00460E56">
      <w:r w:rsidRPr="00A77BEE">
        <w:lastRenderedPageBreak/>
        <w:drawing>
          <wp:inline distT="0" distB="0" distL="0" distR="0" wp14:anchorId="51FFCAE4" wp14:editId="337C8BEE">
            <wp:extent cx="6734175" cy="99250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992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BEE" w:rsidRPr="00460E56" w:rsidSect="00C45EE7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E7"/>
    <w:rsid w:val="000555EA"/>
    <w:rsid w:val="00061F08"/>
    <w:rsid w:val="000828CC"/>
    <w:rsid w:val="000A76CC"/>
    <w:rsid w:val="00104138"/>
    <w:rsid w:val="001666BC"/>
    <w:rsid w:val="00234969"/>
    <w:rsid w:val="0035665C"/>
    <w:rsid w:val="004336A5"/>
    <w:rsid w:val="00460E56"/>
    <w:rsid w:val="005B01A6"/>
    <w:rsid w:val="005C2107"/>
    <w:rsid w:val="005F0CF9"/>
    <w:rsid w:val="0064540A"/>
    <w:rsid w:val="00692F8A"/>
    <w:rsid w:val="007106F5"/>
    <w:rsid w:val="00821C2E"/>
    <w:rsid w:val="008406D9"/>
    <w:rsid w:val="008A4276"/>
    <w:rsid w:val="008C442F"/>
    <w:rsid w:val="008D61F9"/>
    <w:rsid w:val="008E7FAD"/>
    <w:rsid w:val="00911A21"/>
    <w:rsid w:val="00920D3E"/>
    <w:rsid w:val="00950B53"/>
    <w:rsid w:val="009F499E"/>
    <w:rsid w:val="00A77BEE"/>
    <w:rsid w:val="00B7769D"/>
    <w:rsid w:val="00C45EE7"/>
    <w:rsid w:val="00D25DF8"/>
    <w:rsid w:val="00DB0831"/>
    <w:rsid w:val="00DC15FF"/>
    <w:rsid w:val="00F34079"/>
    <w:rsid w:val="00F45781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D8DC"/>
  <w15:chartTrackingRefBased/>
  <w15:docId w15:val="{01AE1E3A-E368-4DD0-A55B-69234ED6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5EE7"/>
    <w:pPr>
      <w:spacing w:after="0" w:line="240" w:lineRule="auto"/>
    </w:pPr>
  </w:style>
  <w:style w:type="paragraph" w:styleId="Odsekzoznamu">
    <w:name w:val="List Paragraph"/>
    <w:basedOn w:val="Normlny"/>
    <w:qFormat/>
    <w:rsid w:val="008C442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table" w:styleId="Mriekatabuky">
    <w:name w:val="Table Grid"/>
    <w:basedOn w:val="Normlnatabuka"/>
    <w:uiPriority w:val="39"/>
    <w:rsid w:val="00D2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Šimkovič Milan</dc:creator>
  <cp:keywords/>
  <dc:description/>
  <cp:lastModifiedBy>Lovecky Peter</cp:lastModifiedBy>
  <cp:revision>19</cp:revision>
  <dcterms:created xsi:type="dcterms:W3CDTF">2022-11-11T06:34:00Z</dcterms:created>
  <dcterms:modified xsi:type="dcterms:W3CDTF">2022-12-05T08:41:00Z</dcterms:modified>
</cp:coreProperties>
</file>