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8F6F6B">
        <w:rPr>
          <w:rFonts w:ascii="Arial Narrow" w:eastAsia="Times New Roman" w:hAnsi="Arial Narrow" w:cs="Arial"/>
          <w:color w:val="000000"/>
          <w:lang w:eastAsia="sk-SK"/>
        </w:rPr>
        <w:t>2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181C54" w:rsidP="002D5E63">
      <w:pPr>
        <w:spacing w:after="0" w:line="240" w:lineRule="auto"/>
        <w:rPr>
          <w:rFonts w:ascii="Arial Narrow" w:hAnsi="Arial Narrow"/>
          <w:b/>
          <w:caps/>
        </w:rPr>
      </w:pPr>
      <w:r w:rsidRPr="00181C54">
        <w:rPr>
          <w:rFonts w:ascii="Arial Narrow" w:hAnsi="Arial Narrow"/>
          <w:b/>
          <w:caps/>
        </w:rPr>
        <w:t>Diaľkovo ovládané delaboračné zariadenia</w:t>
      </w:r>
      <w:bookmarkStart w:id="0" w:name="_GoBack"/>
      <w:bookmarkEnd w:id="0"/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545BB9" w:rsidRDefault="00025D73" w:rsidP="00181C54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Diaľkovo ovládan</w:t>
            </w:r>
            <w:r w:rsidR="00181C5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é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</w:t>
            </w:r>
            <w:r w:rsidR="00181C54" w:rsidRPr="00181C5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delaboračné zariadeni</w:t>
            </w:r>
            <w:r w:rsidR="00181C5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</w:t>
            </w:r>
          </w:p>
        </w:tc>
        <w:tc>
          <w:tcPr>
            <w:tcW w:w="850" w:type="dxa"/>
            <w:vAlign w:val="center"/>
          </w:tcPr>
          <w:p w:rsidR="002D5E63" w:rsidRPr="00545BB9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Pr="00545BB9" w:rsidRDefault="008F6F6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Pr="00025D7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81C54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21F18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8F6F6B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D3049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287B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F433-A6E2-4B77-846C-9C14D216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482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2022-12-21T09:29:00Z</dcterms:modified>
</cp:coreProperties>
</file>