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uzatvorená podľa § 269 ods. 2 a § 536 a nasl.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65 a nasl.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7AFAAA26"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t xml:space="preserve">Mesto </w:t>
      </w:r>
      <w:r w:rsidR="00190FA7">
        <w:rPr>
          <w:rFonts w:ascii="Times New Roman" w:hAnsi="Times New Roman" w:cs="Times New Roman"/>
        </w:rPr>
        <w:t>Zlaté Moravce</w:t>
      </w:r>
    </w:p>
    <w:p w14:paraId="42149FCB" w14:textId="3FE76D45" w:rsidR="000613CC" w:rsidRPr="00190FA7" w:rsidRDefault="000613CC" w:rsidP="00662FFB">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662FFB" w:rsidRPr="00662FFB">
        <w:rPr>
          <w:rFonts w:ascii="Times New Roman" w:hAnsi="Times New Roman" w:cs="Times New Roman"/>
        </w:rPr>
        <w:t>1.</w:t>
      </w:r>
      <w:r w:rsidR="004B15D4">
        <w:rPr>
          <w:rFonts w:ascii="Times New Roman" w:hAnsi="Times New Roman" w:cs="Times New Roman"/>
        </w:rPr>
        <w:t xml:space="preserve"> </w:t>
      </w:r>
      <w:r w:rsidR="00662FFB" w:rsidRPr="00662FFB">
        <w:rPr>
          <w:rFonts w:ascii="Times New Roman" w:hAnsi="Times New Roman" w:cs="Times New Roman"/>
        </w:rPr>
        <w:t>mája 940/2</w:t>
      </w:r>
      <w:r w:rsidR="00662FFB">
        <w:rPr>
          <w:rFonts w:ascii="Times New Roman" w:hAnsi="Times New Roman" w:cs="Times New Roman"/>
        </w:rPr>
        <w:t xml:space="preserve">, </w:t>
      </w:r>
      <w:r w:rsidR="00662FFB" w:rsidRPr="00662FFB">
        <w:rPr>
          <w:rFonts w:ascii="Times New Roman" w:hAnsi="Times New Roman" w:cs="Times New Roman"/>
        </w:rPr>
        <w:t>95301 Zlaté Moravce</w:t>
      </w:r>
    </w:p>
    <w:p w14:paraId="2C42FEB2" w14:textId="219D8385"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662FFB" w:rsidRPr="00662FFB">
        <w:rPr>
          <w:rFonts w:ascii="Times New Roman" w:hAnsi="Times New Roman" w:cs="Times New Roman"/>
        </w:rPr>
        <w:t>00308676</w:t>
      </w:r>
    </w:p>
    <w:p w14:paraId="2131C53D" w14:textId="70DCC760"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662FFB" w:rsidRPr="00662FFB">
        <w:rPr>
          <w:rFonts w:ascii="Times New Roman" w:hAnsi="Times New Roman" w:cs="Times New Roman"/>
        </w:rPr>
        <w:t>2021058787</w:t>
      </w:r>
    </w:p>
    <w:p w14:paraId="0D686F15" w14:textId="5B0B64FD"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662FFB">
        <w:rPr>
          <w:rFonts w:ascii="Times New Roman" w:hAnsi="Times New Roman" w:cs="Times New Roman"/>
        </w:rPr>
        <w:t>SK</w:t>
      </w:r>
      <w:r w:rsidR="00662FFB" w:rsidRPr="00662FFB">
        <w:rPr>
          <w:rFonts w:ascii="Times New Roman" w:hAnsi="Times New Roman" w:cs="Times New Roman"/>
        </w:rPr>
        <w:t>2021058787</w:t>
      </w:r>
    </w:p>
    <w:p w14:paraId="7A7A3BC3" w14:textId="6F26B959"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662FFB" w:rsidRPr="00662FFB">
        <w:rPr>
          <w:rFonts w:ascii="Times New Roman" w:hAnsi="Times New Roman" w:cs="Times New Roman"/>
        </w:rPr>
        <w:t>Všeobecná úverová banka, a.s.</w:t>
      </w:r>
    </w:p>
    <w:p w14:paraId="3E539E74" w14:textId="222FEC72"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662FFB" w:rsidRPr="00662FFB">
        <w:rPr>
          <w:rFonts w:ascii="Times New Roman" w:hAnsi="Times New Roman" w:cs="Times New Roman"/>
        </w:rPr>
        <w:t>SK22 0200 0000 0000 33422162</w:t>
      </w:r>
    </w:p>
    <w:p w14:paraId="28F2904C" w14:textId="33275D5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662FFB" w:rsidRPr="00662FFB">
        <w:rPr>
          <w:rFonts w:ascii="Times New Roman" w:hAnsi="Times New Roman" w:cs="Times New Roman"/>
        </w:rPr>
        <w:t>PaedDr. Dušan Husár, primátor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Človekohodina</w:t>
      </w:r>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3CC5B75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662FFB" w:rsidRPr="005E1083">
        <w:rPr>
          <w:rFonts w:ascii="Times New Roman" w:hAnsi="Times New Roman" w:cs="Times New Roman"/>
        </w:rPr>
        <w:t>ov</w:t>
      </w:r>
      <w:r w:rsidRPr="005E1083">
        <w:rPr>
          <w:rFonts w:ascii="Times New Roman" w:hAnsi="Times New Roman" w:cs="Times New Roman"/>
        </w:rPr>
        <w:t xml:space="preserve"> s názvom </w:t>
      </w:r>
      <w:r w:rsidR="00190FA7" w:rsidRPr="005E1083">
        <w:rPr>
          <w:rFonts w:ascii="Times New Roman" w:hAnsi="Times New Roman" w:cs="Times New Roman"/>
        </w:rPr>
        <w:t>„eGov služby v meste Zlaté Moravce“ a</w:t>
      </w:r>
      <w:r w:rsidR="00662FFB" w:rsidRPr="005E1083">
        <w:rPr>
          <w:rFonts w:ascii="Times New Roman" w:hAnsi="Times New Roman" w:cs="Times New Roman"/>
        </w:rPr>
        <w:t xml:space="preserve"> </w:t>
      </w:r>
      <w:r w:rsidR="00190FA7" w:rsidRPr="005E1083">
        <w:rPr>
          <w:rFonts w:ascii="Times New Roman" w:hAnsi="Times New Roman" w:cs="Times New Roman"/>
        </w:rPr>
        <w:t>„Manažment údajov v meste Zlaté Moravce“</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Off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48391B0A"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190FA7" w:rsidRPr="005E1083">
        <w:rPr>
          <w:rFonts w:ascii="Times New Roman" w:hAnsi="Times New Roman" w:cs="Times New Roman"/>
        </w:rPr>
        <w:t xml:space="preserve">2913/2022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190FA7" w:rsidRPr="005E1083">
        <w:rPr>
          <w:rFonts w:ascii="Times New Roman" w:hAnsi="Times New Roman" w:cs="Times New Roman"/>
        </w:rPr>
        <w:t xml:space="preserve">10.10.2022 a č. Z311071BZM9 zo dňa 06.07.2022,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2FABA04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projektov „eGov služby v meste Zlaté Moravce“ a „Manažment údajov v meste Zlaté Moravce“,</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7871476D"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7.4 Zvýšenie kvality, štandardu a dostupnosti eGovernment služieb pre občanov</w:t>
      </w:r>
      <w:r w:rsidR="00C47CB2" w:rsidRPr="005E1083">
        <w:rPr>
          <w:rFonts w:ascii="Times New Roman" w:hAnsi="Times New Roman" w:cs="Times New Roman"/>
        </w:rPr>
        <w:t xml:space="preserve"> projekt „eGov služby v meste Zlaté Moravce“</w:t>
      </w:r>
    </w:p>
    <w:p w14:paraId="251DB73B" w14:textId="61CC600F" w:rsidR="00A35EFF" w:rsidRPr="005E1083" w:rsidRDefault="008E0779"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7.5 Zlepšovanie celkovej dostupnosti dát vo verejnej správe s dôrazom na otvorené údaje</w:t>
      </w:r>
      <w:r w:rsidR="00C47CB2" w:rsidRPr="005E1083">
        <w:rPr>
          <w:rFonts w:ascii="Times New Roman" w:hAnsi="Times New Roman" w:cs="Times New Roman"/>
        </w:rPr>
        <w:t xml:space="preserve"> projekt Manažment údajov v meste Zlaté Moravce</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5C703F20" w14:textId="607DF271" w:rsidR="00662FFB" w:rsidRPr="005E1083" w:rsidRDefault="008A0D70" w:rsidP="008A0D70">
      <w:pPr>
        <w:pStyle w:val="Odsekzoznamu"/>
        <w:numPr>
          <w:ilvl w:val="2"/>
          <w:numId w:val="32"/>
        </w:numPr>
        <w:spacing w:after="120" w:line="240" w:lineRule="auto"/>
        <w:contextualSpacing w:val="0"/>
        <w:jc w:val="both"/>
        <w:rPr>
          <w:rFonts w:ascii="Times New Roman" w:hAnsi="Times New Roman" w:cs="Times New Roman"/>
        </w:rPr>
      </w:pPr>
      <w:r w:rsidRPr="005E1083">
        <w:rPr>
          <w:rFonts w:ascii="Times New Roman" w:hAnsi="Times New Roman" w:cs="Times New Roman"/>
        </w:rPr>
        <w:t xml:space="preserve"> </w:t>
      </w:r>
      <w:r w:rsidR="009855A6" w:rsidRPr="005E1083">
        <w:rPr>
          <w:rFonts w:ascii="Times New Roman" w:hAnsi="Times New Roman" w:cs="Times New Roman"/>
        </w:rPr>
        <w:t>Manažment údajov v meste Zlaté Moravce:</w:t>
      </w:r>
    </w:p>
    <w:p w14:paraId="0AE24A19" w14:textId="4821F7F1" w:rsidR="00662FFB" w:rsidRPr="00662FFB" w:rsidRDefault="00662FFB" w:rsidP="00662FFB">
      <w:pPr>
        <w:pStyle w:val="Odsekzoznamu"/>
        <w:numPr>
          <w:ilvl w:val="1"/>
          <w:numId w:val="30"/>
        </w:numPr>
        <w:spacing w:after="120" w:line="240" w:lineRule="auto"/>
        <w:ind w:left="1560" w:hanging="142"/>
        <w:jc w:val="both"/>
        <w:rPr>
          <w:rFonts w:ascii="Times New Roman" w:hAnsi="Times New Roman" w:cs="Times New Roman"/>
        </w:rPr>
      </w:pPr>
      <w:r w:rsidRPr="00662FFB">
        <w:rPr>
          <w:rFonts w:ascii="Times New Roman" w:hAnsi="Times New Roman" w:cs="Times New Roman"/>
        </w:rPr>
        <w:t>Implementácia „malých zlepšení" na front a back – ende</w:t>
      </w:r>
    </w:p>
    <w:p w14:paraId="26415396" w14:textId="5A31C33F" w:rsidR="00662FFB" w:rsidRPr="00662FFB" w:rsidRDefault="00662FFB" w:rsidP="00662FFB">
      <w:pPr>
        <w:pStyle w:val="Odsekzoznamu"/>
        <w:numPr>
          <w:ilvl w:val="1"/>
          <w:numId w:val="30"/>
        </w:numPr>
        <w:spacing w:after="120" w:line="240" w:lineRule="auto"/>
        <w:ind w:left="1560" w:hanging="142"/>
        <w:jc w:val="both"/>
        <w:rPr>
          <w:rFonts w:ascii="Times New Roman" w:hAnsi="Times New Roman" w:cs="Times New Roman"/>
        </w:rPr>
      </w:pPr>
      <w:r w:rsidRPr="00662FFB">
        <w:rPr>
          <w:rFonts w:ascii="Times New Roman" w:hAnsi="Times New Roman" w:cs="Times New Roman"/>
        </w:rPr>
        <w:t>Vytvorenie platformy agregujúcej elektronické služby pre občanov, podnikateľov Implementácia princípov otvorenosti pri zlepšovaní elektronických služieb</w:t>
      </w:r>
    </w:p>
    <w:p w14:paraId="3330654E" w14:textId="421C3AE7" w:rsidR="00662FFB" w:rsidRPr="00662FFB" w:rsidRDefault="00662FFB" w:rsidP="00662FFB">
      <w:pPr>
        <w:pStyle w:val="Odsekzoznamu"/>
        <w:numPr>
          <w:ilvl w:val="1"/>
          <w:numId w:val="30"/>
        </w:numPr>
        <w:spacing w:after="120" w:line="240" w:lineRule="auto"/>
        <w:ind w:left="1560" w:hanging="142"/>
        <w:jc w:val="both"/>
        <w:rPr>
          <w:rFonts w:ascii="Times New Roman" w:hAnsi="Times New Roman" w:cs="Times New Roman"/>
        </w:rPr>
      </w:pPr>
      <w:r w:rsidRPr="00662FFB">
        <w:rPr>
          <w:rFonts w:ascii="Times New Roman" w:hAnsi="Times New Roman" w:cs="Times New Roman"/>
        </w:rPr>
        <w:t>Vytvorenie expertného tímu pre oblasť agilného zlepšovania zákazníckej skúsenosti</w:t>
      </w:r>
    </w:p>
    <w:p w14:paraId="62AB2392" w14:textId="500C82CA" w:rsidR="00662FFB" w:rsidRPr="00662FFB" w:rsidRDefault="00662FFB" w:rsidP="00662FFB">
      <w:pPr>
        <w:pStyle w:val="Odsekzoznamu"/>
        <w:numPr>
          <w:ilvl w:val="1"/>
          <w:numId w:val="30"/>
        </w:numPr>
        <w:spacing w:after="120" w:line="240" w:lineRule="auto"/>
        <w:ind w:left="1560" w:hanging="142"/>
        <w:jc w:val="both"/>
        <w:rPr>
          <w:rFonts w:ascii="Times New Roman" w:hAnsi="Times New Roman" w:cs="Times New Roman"/>
        </w:rPr>
      </w:pPr>
      <w:r w:rsidRPr="00662FFB">
        <w:rPr>
          <w:rFonts w:ascii="Times New Roman" w:hAnsi="Times New Roman" w:cs="Times New Roman"/>
        </w:rPr>
        <w:t>Budovanie internej kapacity mesta vytvorením expertného tímu</w:t>
      </w:r>
    </w:p>
    <w:p w14:paraId="5A8087C1" w14:textId="0B02552E" w:rsidR="00662FFB" w:rsidRPr="00662FFB" w:rsidRDefault="00662FFB" w:rsidP="00662FFB">
      <w:pPr>
        <w:pStyle w:val="Odsekzoznamu"/>
        <w:numPr>
          <w:ilvl w:val="1"/>
          <w:numId w:val="30"/>
        </w:numPr>
        <w:spacing w:after="120" w:line="240" w:lineRule="auto"/>
        <w:ind w:left="1560" w:hanging="142"/>
        <w:jc w:val="both"/>
        <w:rPr>
          <w:rFonts w:ascii="Times New Roman" w:hAnsi="Times New Roman" w:cs="Times New Roman"/>
        </w:rPr>
      </w:pPr>
      <w:r w:rsidRPr="00662FFB">
        <w:rPr>
          <w:rFonts w:ascii="Times New Roman" w:hAnsi="Times New Roman" w:cs="Times New Roman"/>
        </w:rPr>
        <w:t>Vytvorenie systému aktívnej účasti užívateľov elektronických služieb</w:t>
      </w:r>
    </w:p>
    <w:p w14:paraId="1F25B834" w14:textId="2982179C" w:rsidR="00662FFB" w:rsidRDefault="00662FFB" w:rsidP="00662FFB">
      <w:pPr>
        <w:pStyle w:val="Odsekzoznamu"/>
        <w:numPr>
          <w:ilvl w:val="1"/>
          <w:numId w:val="30"/>
        </w:numPr>
        <w:spacing w:after="120" w:line="240" w:lineRule="auto"/>
        <w:ind w:left="1560" w:hanging="142"/>
        <w:contextualSpacing w:val="0"/>
        <w:jc w:val="both"/>
        <w:rPr>
          <w:rFonts w:ascii="Times New Roman" w:hAnsi="Times New Roman" w:cs="Times New Roman"/>
        </w:rPr>
      </w:pPr>
      <w:r w:rsidRPr="00662FFB">
        <w:rPr>
          <w:rFonts w:ascii="Times New Roman" w:hAnsi="Times New Roman" w:cs="Times New Roman"/>
        </w:rPr>
        <w:lastRenderedPageBreak/>
        <w:t>Zabezpečenie riadenia, analýzy a implementácie zmien na základe monitoringu spätnej väzby</w:t>
      </w:r>
    </w:p>
    <w:p w14:paraId="7ED07F41" w14:textId="72ED6976" w:rsidR="009855A6" w:rsidRPr="005E1083" w:rsidRDefault="002A443C" w:rsidP="008A0D70">
      <w:pPr>
        <w:pStyle w:val="Odsekzoznamu"/>
        <w:numPr>
          <w:ilvl w:val="2"/>
          <w:numId w:val="32"/>
        </w:numPr>
        <w:spacing w:after="120" w:line="240" w:lineRule="auto"/>
        <w:contextualSpacing w:val="0"/>
        <w:jc w:val="both"/>
        <w:rPr>
          <w:rFonts w:ascii="Times New Roman" w:hAnsi="Times New Roman" w:cs="Times New Roman"/>
        </w:rPr>
      </w:pPr>
      <w:r w:rsidRPr="005E1083">
        <w:rPr>
          <w:rFonts w:ascii="Times New Roman" w:hAnsi="Times New Roman" w:cs="Times New Roman"/>
        </w:rPr>
        <w:t xml:space="preserve"> </w:t>
      </w:r>
      <w:r w:rsidR="009855A6" w:rsidRPr="005E1083">
        <w:rPr>
          <w:rFonts w:ascii="Times New Roman" w:hAnsi="Times New Roman" w:cs="Times New Roman"/>
        </w:rPr>
        <w:t>eGov služby v meste Zlaté Moravce</w:t>
      </w:r>
    </w:p>
    <w:p w14:paraId="3B963E1E" w14:textId="77777777" w:rsidR="00662FFB" w:rsidRPr="00662FFB" w:rsidRDefault="00662FFB" w:rsidP="009855A6">
      <w:pPr>
        <w:pStyle w:val="Odsekzoznamu"/>
        <w:spacing w:after="120" w:line="240" w:lineRule="auto"/>
        <w:ind w:left="1276"/>
        <w:jc w:val="both"/>
        <w:rPr>
          <w:rFonts w:ascii="Times New Roman" w:hAnsi="Times New Roman" w:cs="Times New Roman"/>
        </w:rPr>
      </w:pPr>
      <w:r w:rsidRPr="00662FFB">
        <w:rPr>
          <w:rFonts w:ascii="Times New Roman" w:hAnsi="Times New Roman" w:cs="Times New Roman"/>
        </w:rPr>
        <w:t>A1 - Čistenie údajov a dosiahnutie požadovanej kvality dát</w:t>
      </w:r>
    </w:p>
    <w:p w14:paraId="0DD9CB2F" w14:textId="77777777" w:rsidR="00662FFB" w:rsidRPr="00662FFB" w:rsidRDefault="00662FFB" w:rsidP="009855A6">
      <w:pPr>
        <w:pStyle w:val="Odsekzoznamu"/>
        <w:spacing w:after="120" w:line="240" w:lineRule="auto"/>
        <w:ind w:left="1276"/>
        <w:jc w:val="both"/>
        <w:rPr>
          <w:rFonts w:ascii="Times New Roman" w:hAnsi="Times New Roman" w:cs="Times New Roman"/>
        </w:rPr>
      </w:pPr>
      <w:r w:rsidRPr="00662FFB">
        <w:rPr>
          <w:rFonts w:ascii="Times New Roman" w:hAnsi="Times New Roman" w:cs="Times New Roman"/>
        </w:rPr>
        <w:t>A2 - Realizácia dátovej integrácie na centrálnu platformu</w:t>
      </w:r>
    </w:p>
    <w:p w14:paraId="77548C15" w14:textId="77777777" w:rsidR="00662FFB" w:rsidRPr="00662FFB" w:rsidRDefault="00662FFB" w:rsidP="009855A6">
      <w:pPr>
        <w:pStyle w:val="Odsekzoznamu"/>
        <w:spacing w:after="120" w:line="240" w:lineRule="auto"/>
        <w:ind w:left="1276"/>
        <w:jc w:val="both"/>
        <w:rPr>
          <w:rFonts w:ascii="Times New Roman" w:hAnsi="Times New Roman" w:cs="Times New Roman"/>
        </w:rPr>
      </w:pPr>
      <w:r w:rsidRPr="00662FFB">
        <w:rPr>
          <w:rFonts w:ascii="Times New Roman" w:hAnsi="Times New Roman" w:cs="Times New Roman"/>
        </w:rPr>
        <w:t>A5 - Automatizovaná tvorba a sprístupnenie otvorených údajov</w:t>
      </w:r>
    </w:p>
    <w:p w14:paraId="1678EEFD" w14:textId="018F02CF" w:rsidR="00662FFB" w:rsidRDefault="00662FFB" w:rsidP="009855A6">
      <w:pPr>
        <w:pStyle w:val="Odsekzoznamu"/>
        <w:spacing w:after="120" w:line="240" w:lineRule="auto"/>
        <w:ind w:left="1276"/>
        <w:contextualSpacing w:val="0"/>
        <w:jc w:val="both"/>
        <w:rPr>
          <w:rFonts w:ascii="Times New Roman" w:hAnsi="Times New Roman" w:cs="Times New Roman"/>
        </w:rPr>
      </w:pPr>
      <w:r w:rsidRPr="00662FFB">
        <w:rPr>
          <w:rFonts w:ascii="Times New Roman" w:hAnsi="Times New Roman" w:cs="Times New Roman"/>
        </w:rPr>
        <w:t>A7 - Dátová legislatíva</w:t>
      </w:r>
    </w:p>
    <w:p w14:paraId="03D4470D" w14:textId="591757E5" w:rsidR="000613CC" w:rsidRPr="00190FA7" w:rsidRDefault="000613CC" w:rsidP="00662FFB">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TRVANIE ZMLUVY, ČAS A MIESTO PLNENIA</w:t>
      </w:r>
    </w:p>
    <w:p w14:paraId="1980514F" w14:textId="50F2C269"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do 8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Projekty, z ktorých bude predmet zákazky financovaný musia byť ukončené najneskôr do uplynutia stanoveného obdobia oprávnenosti podľa právnych aktov EÚ, t.j. 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doprovode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 xml:space="preserve">takom prípade však Zhotoviteľ zodpovedá voči Objednávateľovi tak, ako keby Dielo realizoval sám. Zhotoviteľ garantuje spôsobilosť subdodávateľov pre plnenie predmetu Zmluvy. Zhotoviteľ </w:t>
      </w:r>
      <w:r w:rsidRPr="00190FA7">
        <w:rPr>
          <w:rFonts w:ascii="Times New Roman" w:hAnsi="Times New Roman" w:cs="Times New Roman"/>
        </w:rPr>
        <w:lastRenderedPageBreak/>
        <w:t>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realizáciu Diela, a to tak, aby bolo možné realizovať Dielo On site aj Off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že poskytne Objednávateľovi bezplatnú postimplementačnú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Objednávateľa dokumentáciu a správy o plnení Zmluvy v súlade s Vyhláškou 85/2020 Z.z.,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 xml:space="preserve">om predstavuje porušenie patentových, </w:t>
      </w:r>
      <w:r w:rsidR="000613CC" w:rsidRPr="00190FA7">
        <w:rPr>
          <w:rFonts w:ascii="Times New Roman" w:hAnsi="Times New Roman" w:cs="Times New Roman"/>
        </w:rPr>
        <w:lastRenderedPageBreak/>
        <w:t>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w:t>
      </w:r>
      <w:r w:rsidRPr="00190FA7">
        <w:rPr>
          <w:rFonts w:ascii="Times New Roman" w:hAnsi="Times New Roman" w:cs="Times New Roman"/>
        </w:rPr>
        <w:lastRenderedPageBreak/>
        <w:t>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korešpondenčnej adrese písomne oznámenej Zmluvnej strane, považujú sa písomnosti 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Všetky listiny, objednávky, dokumenty, požiadavky a oznámenia alebo akákoľvek iná komunikácia (ďalej len „oznámenia“) budú medzi Zmluvnými stranami zabezpečované listami doručenými poštou (univerzálny poštový doručovateľ) alebo osobne, ak táto Zmluva neurčuje </w:t>
      </w:r>
      <w:r w:rsidRPr="00190FA7">
        <w:rPr>
          <w:rFonts w:ascii="Times New Roman" w:hAnsi="Times New Roman" w:cs="Times New Roman"/>
        </w:rPr>
        <w:lastRenderedPageBreak/>
        <w:t>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lastRenderedPageBreak/>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5D27BACC"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190FA7">
          <w:rPr>
            <w:rStyle w:val="Hypertextovprepojenie"/>
            <w:rFonts w:ascii="Times New Roman" w:hAnsi="Times New Roman" w:cs="Times New Roman"/>
          </w:rPr>
          <w:t>https://www.csirt.gov.sk/doc/MetodikaZabezpeceniaIKT_v2.0.pdf</w:t>
        </w:r>
      </w:hyperlink>
      <w:bookmarkEnd w:id="5"/>
      <w:r w:rsidRPr="00190FA7">
        <w:rPr>
          <w:rFonts w:ascii="Times New Roman" w:hAnsi="Times New Roman" w:cs="Times New Roman"/>
        </w:rPr>
        <w:t>).</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Akékoľvek zmeny či doplnenia Zmluvy je možné vykonať len na základe písomnej dohody Zmluvných strán. Takáto dohoda musí mať formu písomného dodatku k Zmluve podpísaného 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38DBA6E9" w:rsidR="00B16315" w:rsidRPr="00190FA7" w:rsidRDefault="00A35EFF" w:rsidP="005E19F0">
            <w:pPr>
              <w:rPr>
                <w:rFonts w:ascii="Times New Roman" w:hAnsi="Times New Roman" w:cs="Times New Roman"/>
              </w:rPr>
            </w:pPr>
            <w:r>
              <w:rPr>
                <w:rFonts w:ascii="Times New Roman" w:hAnsi="Times New Roman" w:cs="Times New Roman"/>
              </w:rPr>
              <w:t>Mesto Zlaté Moravce</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078C158" w14:textId="77777777" w:rsidR="00A35EFF" w:rsidRDefault="00A35EFF" w:rsidP="005E19F0">
            <w:pPr>
              <w:jc w:val="center"/>
              <w:rPr>
                <w:rFonts w:ascii="Times New Roman" w:hAnsi="Times New Roman" w:cs="Times New Roman"/>
              </w:rPr>
            </w:pPr>
            <w:r w:rsidRPr="00A35EFF">
              <w:rPr>
                <w:rFonts w:ascii="Times New Roman" w:hAnsi="Times New Roman" w:cs="Times New Roman"/>
              </w:rPr>
              <w:t>PaedDr. Dušan Husár,</w:t>
            </w:r>
          </w:p>
          <w:p w14:paraId="4B7636FE" w14:textId="0E58D1E4" w:rsidR="00B16315" w:rsidRPr="00190FA7" w:rsidRDefault="00A35EFF" w:rsidP="005E19F0">
            <w:pPr>
              <w:jc w:val="center"/>
              <w:rPr>
                <w:rFonts w:ascii="Times New Roman" w:hAnsi="Times New Roman" w:cs="Times New Roman"/>
              </w:rPr>
            </w:pPr>
            <w:r>
              <w:rPr>
                <w:rFonts w:ascii="Times New Roman" w:hAnsi="Times New Roman" w:cs="Times New Roman"/>
              </w:rPr>
              <w:t>primátor</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218F21E0"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A35EFF">
              <w:rPr>
                <w:rFonts w:ascii="Times New Roman" w:hAnsi="Times New Roman" w:cs="Times New Roman"/>
              </w:rPr>
              <w:t> Zlatých Moravciach</w:t>
            </w:r>
            <w:r w:rsidRPr="00190FA7">
              <w:rPr>
                <w:rFonts w:ascii="Times New Roman" w:hAnsi="Times New Roman" w:cs="Times New Roman"/>
              </w:rPr>
              <w:t xml:space="preserve"> 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.pdf</w:t>
      </w:r>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.xls</w:t>
      </w:r>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Vady hlásené po stanovenom termíne budú riešené v rámci Help Desk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2"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4"/>
  </w:num>
  <w:num w:numId="2" w16cid:durableId="817845064">
    <w:abstractNumId w:val="12"/>
  </w:num>
  <w:num w:numId="3" w16cid:durableId="1249923074">
    <w:abstractNumId w:val="4"/>
  </w:num>
  <w:num w:numId="4" w16cid:durableId="193084595">
    <w:abstractNumId w:val="1"/>
  </w:num>
  <w:num w:numId="5" w16cid:durableId="1721369055">
    <w:abstractNumId w:val="3"/>
  </w:num>
  <w:num w:numId="6" w16cid:durableId="307782032">
    <w:abstractNumId w:val="26"/>
  </w:num>
  <w:num w:numId="7" w16cid:durableId="1600790069">
    <w:abstractNumId w:val="6"/>
  </w:num>
  <w:num w:numId="8" w16cid:durableId="1679043669">
    <w:abstractNumId w:val="23"/>
  </w:num>
  <w:num w:numId="9" w16cid:durableId="854538240">
    <w:abstractNumId w:val="30"/>
  </w:num>
  <w:num w:numId="10" w16cid:durableId="183905007">
    <w:abstractNumId w:val="15"/>
  </w:num>
  <w:num w:numId="11" w16cid:durableId="1502352949">
    <w:abstractNumId w:val="20"/>
  </w:num>
  <w:num w:numId="12" w16cid:durableId="935092559">
    <w:abstractNumId w:val="29"/>
  </w:num>
  <w:num w:numId="13" w16cid:durableId="1982418344">
    <w:abstractNumId w:val="7"/>
  </w:num>
  <w:num w:numId="14" w16cid:durableId="1927493979">
    <w:abstractNumId w:val="28"/>
  </w:num>
  <w:num w:numId="15" w16cid:durableId="125318494">
    <w:abstractNumId w:val="0"/>
  </w:num>
  <w:num w:numId="16" w16cid:durableId="2003116283">
    <w:abstractNumId w:val="25"/>
  </w:num>
  <w:num w:numId="17" w16cid:durableId="709493369">
    <w:abstractNumId w:val="8"/>
  </w:num>
  <w:num w:numId="18" w16cid:durableId="1143422513">
    <w:abstractNumId w:val="5"/>
  </w:num>
  <w:num w:numId="19" w16cid:durableId="926422233">
    <w:abstractNumId w:val="13"/>
  </w:num>
  <w:num w:numId="20" w16cid:durableId="1597179049">
    <w:abstractNumId w:val="16"/>
  </w:num>
  <w:num w:numId="21" w16cid:durableId="858811615">
    <w:abstractNumId w:val="18"/>
  </w:num>
  <w:num w:numId="22" w16cid:durableId="1137797878">
    <w:abstractNumId w:val="11"/>
  </w:num>
  <w:num w:numId="23" w16cid:durableId="1827435652">
    <w:abstractNumId w:val="10"/>
  </w:num>
  <w:num w:numId="24" w16cid:durableId="1828132621">
    <w:abstractNumId w:val="17"/>
  </w:num>
  <w:num w:numId="25" w16cid:durableId="661395158">
    <w:abstractNumId w:val="27"/>
  </w:num>
  <w:num w:numId="26" w16cid:durableId="495927255">
    <w:abstractNumId w:val="21"/>
  </w:num>
  <w:num w:numId="27" w16cid:durableId="1876652196">
    <w:abstractNumId w:val="19"/>
  </w:num>
  <w:num w:numId="28" w16cid:durableId="1335063209">
    <w:abstractNumId w:val="22"/>
  </w:num>
  <w:num w:numId="29" w16cid:durableId="1288657700">
    <w:abstractNumId w:val="24"/>
  </w:num>
  <w:num w:numId="30" w16cid:durableId="1424455935">
    <w:abstractNumId w:val="31"/>
  </w:num>
  <w:num w:numId="31" w16cid:durableId="1613515070">
    <w:abstractNumId w:val="2"/>
  </w:num>
  <w:num w:numId="32" w16cid:durableId="174976588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90FA7"/>
    <w:rsid w:val="001A2DB8"/>
    <w:rsid w:val="001C5D20"/>
    <w:rsid w:val="002027A3"/>
    <w:rsid w:val="00204E60"/>
    <w:rsid w:val="002614A8"/>
    <w:rsid w:val="00284194"/>
    <w:rsid w:val="0029210A"/>
    <w:rsid w:val="002A22A5"/>
    <w:rsid w:val="002A443C"/>
    <w:rsid w:val="002B0750"/>
    <w:rsid w:val="002B242A"/>
    <w:rsid w:val="002D2B6A"/>
    <w:rsid w:val="002E5EAD"/>
    <w:rsid w:val="002F6815"/>
    <w:rsid w:val="0033232E"/>
    <w:rsid w:val="003824CE"/>
    <w:rsid w:val="003E0771"/>
    <w:rsid w:val="0040029C"/>
    <w:rsid w:val="00400AA2"/>
    <w:rsid w:val="00417D49"/>
    <w:rsid w:val="004456D1"/>
    <w:rsid w:val="00447818"/>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6FF7"/>
    <w:rsid w:val="006C3E94"/>
    <w:rsid w:val="006F4A7C"/>
    <w:rsid w:val="00734998"/>
    <w:rsid w:val="00797A7A"/>
    <w:rsid w:val="007B319A"/>
    <w:rsid w:val="007D180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11456</Words>
  <Characters>65301</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4</cp:revision>
  <cp:lastPrinted>2023-01-03T06:12:00Z</cp:lastPrinted>
  <dcterms:created xsi:type="dcterms:W3CDTF">2023-01-02T14:48:00Z</dcterms:created>
  <dcterms:modified xsi:type="dcterms:W3CDTF">2023-01-03T07:46:00Z</dcterms:modified>
</cp:coreProperties>
</file>