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F36EE9">
        <w:rPr>
          <w:rFonts w:ascii="Arial Narrow" w:hAnsi="Arial Narrow"/>
          <w:b/>
          <w:sz w:val="28"/>
          <w:szCs w:val="28"/>
        </w:rPr>
        <w:t>Rámcovej dohody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F36EE9">
        <w:rPr>
          <w:rFonts w:ascii="Arial Narrow" w:hAnsi="Arial Narrow"/>
          <w:b/>
          <w:sz w:val="28"/>
          <w:szCs w:val="28"/>
        </w:rPr>
        <w:t xml:space="preserve">Revízie ochranných balistických viest </w:t>
      </w:r>
      <w:proofErr w:type="spellStart"/>
      <w:r w:rsidR="00F36EE9">
        <w:rPr>
          <w:rFonts w:ascii="Arial Narrow" w:hAnsi="Arial Narrow"/>
          <w:b/>
          <w:sz w:val="28"/>
          <w:szCs w:val="28"/>
        </w:rPr>
        <w:t>podkošeľových</w:t>
      </w:r>
      <w:proofErr w:type="spellEnd"/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709"/>
        <w:gridCol w:w="425"/>
        <w:gridCol w:w="1276"/>
        <w:gridCol w:w="1418"/>
        <w:gridCol w:w="567"/>
        <w:gridCol w:w="992"/>
        <w:gridCol w:w="1276"/>
      </w:tblGrid>
      <w:tr w:rsidR="005668C5" w:rsidRPr="009E6863" w:rsidTr="001B2264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F36EE9" w:rsidP="005668C5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Kusov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B2264" w:rsidP="001B226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Sadzba DPH </w:t>
            </w:r>
            <w:bookmarkStart w:id="0" w:name="_GoBack"/>
            <w:bookmarkEnd w:id="0"/>
            <w:r w:rsidR="005668C5"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5668C5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="005668C5"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1B2264">
        <w:trPr>
          <w:cantSplit/>
          <w:trHeight w:val="83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F36EE9" w:rsidRPr="00F36EE9" w:rsidRDefault="00F36EE9" w:rsidP="00F36EE9">
            <w:pPr>
              <w:ind w:firstLine="36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36EE9">
              <w:rPr>
                <w:rFonts w:ascii="Arial Narrow" w:hAnsi="Arial Narrow"/>
                <w:sz w:val="18"/>
                <w:szCs w:val="18"/>
              </w:rPr>
              <w:t xml:space="preserve">Vykonanie revízie ochranných balistických viest </w:t>
            </w:r>
            <w:proofErr w:type="spellStart"/>
            <w:r w:rsidRPr="00F36EE9">
              <w:rPr>
                <w:rFonts w:ascii="Arial Narrow" w:hAnsi="Arial Narrow"/>
                <w:sz w:val="18"/>
                <w:szCs w:val="18"/>
              </w:rPr>
              <w:t>podkošeľových</w:t>
            </w:r>
            <w:proofErr w:type="spellEnd"/>
            <w:r w:rsidRPr="00F36EE9">
              <w:rPr>
                <w:rFonts w:ascii="Arial Narrow" w:hAnsi="Arial Narrow"/>
                <w:sz w:val="18"/>
                <w:szCs w:val="18"/>
              </w:rPr>
              <w:t xml:space="preserve"> od výrobcu SIOEN ARMOUR TECHNOLOGY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36EE9">
              <w:rPr>
                <w:rFonts w:ascii="Arial Narrow" w:hAnsi="Arial Narrow"/>
                <w:sz w:val="18"/>
                <w:szCs w:val="18"/>
              </w:rPr>
              <w:t>Belgicko, výsledkom ktorej je spracovanie konečného protokolu z revízie, ktorým sa predlžuje životnosť revidovaných viest o ďalších 5 rokov pri zachovaní ich ochrannej balistickej funkcie.</w:t>
            </w:r>
          </w:p>
          <w:p w:rsidR="005668C5" w:rsidRPr="00C53C2F" w:rsidRDefault="005668C5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F36EE9" w:rsidRDefault="00F36EE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F36EE9" w:rsidRDefault="00F36EE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F36EE9" w:rsidRDefault="00F36EE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F36EE9" w:rsidRDefault="00F36EE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F36EE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3000</w:t>
            </w:r>
          </w:p>
        </w:tc>
        <w:tc>
          <w:tcPr>
            <w:tcW w:w="425" w:type="dxa"/>
            <w:vAlign w:val="center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F36EE9" w:rsidP="00C53C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276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1B2264">
        <w:trPr>
          <w:cantSplit/>
        </w:trPr>
        <w:tc>
          <w:tcPr>
            <w:tcW w:w="5387" w:type="dxa"/>
            <w:gridSpan w:val="5"/>
          </w:tcPr>
          <w:p w:rsidR="005668C5" w:rsidRPr="00F36EE9" w:rsidRDefault="00F36EE9" w:rsidP="005668C5">
            <w:pPr>
              <w:pStyle w:val="Pta"/>
              <w:tabs>
                <w:tab w:val="left" w:pos="567"/>
              </w:tabs>
              <w:rPr>
                <w:rFonts w:ascii="Arial Narrow" w:hAnsi="Arial Narrow"/>
                <w:b/>
              </w:rPr>
            </w:pPr>
            <w:r w:rsidRPr="00F36EE9">
              <w:rPr>
                <w:rFonts w:ascii="Arial Narrow" w:hAnsi="Arial Narrow"/>
                <w:b/>
              </w:rPr>
              <w:t xml:space="preserve">Revízie ochranných balistických viest </w:t>
            </w:r>
            <w:proofErr w:type="spellStart"/>
            <w:r w:rsidRPr="00F36EE9">
              <w:rPr>
                <w:rFonts w:ascii="Arial Narrow" w:hAnsi="Arial Narrow"/>
                <w:b/>
              </w:rPr>
              <w:t>podkošeľových</w:t>
            </w:r>
            <w:proofErr w:type="spellEnd"/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3"/>
  </w:num>
  <w:num w:numId="7">
    <w:abstractNumId w:val="25"/>
  </w:num>
  <w:num w:numId="8">
    <w:abstractNumId w:val="28"/>
  </w:num>
  <w:num w:numId="9">
    <w:abstractNumId w:val="15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8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2264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36EE9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C299-7C38-4F7F-A48D-49ADE487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28</cp:revision>
  <cp:lastPrinted>2023-02-08T12:48:00Z</cp:lastPrinted>
  <dcterms:created xsi:type="dcterms:W3CDTF">2019-01-30T12:09:00Z</dcterms:created>
  <dcterms:modified xsi:type="dcterms:W3CDTF">2023-02-08T12:52:00Z</dcterms:modified>
</cp:coreProperties>
</file>