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86F" w:rsidRPr="001F0B87" w:rsidRDefault="0018686F" w:rsidP="0018686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:rsidR="0018686F" w:rsidRPr="00304661" w:rsidRDefault="0018686F" w:rsidP="0018686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</w:p>
    <w:p w:rsidR="0018686F" w:rsidRPr="00304661" w:rsidRDefault="0018686F" w:rsidP="0018686F">
      <w:pPr>
        <w:jc w:val="center"/>
        <w:rPr>
          <w:rFonts w:ascii="Arial Narrow" w:hAnsi="Arial Narrow"/>
          <w:b/>
          <w:sz w:val="28"/>
          <w:szCs w:val="28"/>
        </w:rPr>
      </w:pPr>
      <w:r w:rsidRPr="00304661">
        <w:rPr>
          <w:rFonts w:ascii="Arial Narrow" w:hAnsi="Arial Narrow"/>
          <w:b/>
          <w:sz w:val="28"/>
          <w:szCs w:val="28"/>
        </w:rPr>
        <w:t>Opis predmetu zákazky</w:t>
      </w:r>
    </w:p>
    <w:p w:rsidR="0018686F" w:rsidRPr="00304661" w:rsidRDefault="0018686F" w:rsidP="0018686F">
      <w:pPr>
        <w:pStyle w:val="Odsekzoznamu"/>
        <w:ind w:left="360"/>
        <w:jc w:val="both"/>
        <w:rPr>
          <w:rFonts w:ascii="Arial Narrow" w:hAnsi="Arial Narrow"/>
          <w:b/>
          <w:sz w:val="22"/>
          <w:szCs w:val="22"/>
        </w:rPr>
      </w:pPr>
    </w:p>
    <w:p w:rsidR="0018686F" w:rsidRPr="00304661" w:rsidRDefault="00AE26B2" w:rsidP="0018686F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Servisné služby pre kamerový a monitorovací systém na letiskách (SLA)</w:t>
      </w:r>
    </w:p>
    <w:p w:rsidR="0018686F" w:rsidRPr="00304661" w:rsidRDefault="0018686F" w:rsidP="0018686F">
      <w:pPr>
        <w:jc w:val="center"/>
        <w:rPr>
          <w:rFonts w:ascii="Arial Narrow" w:hAnsi="Arial Narrow"/>
          <w:b/>
          <w:caps/>
        </w:rPr>
      </w:pPr>
    </w:p>
    <w:p w:rsidR="00AE26B2" w:rsidRPr="00DE4AA8" w:rsidRDefault="00AE26B2" w:rsidP="00AE26B2">
      <w:pPr>
        <w:pStyle w:val="Nadpis1"/>
        <w:keepNext w:val="0"/>
        <w:numPr>
          <w:ilvl w:val="0"/>
          <w:numId w:val="16"/>
        </w:numPr>
        <w:tabs>
          <w:tab w:val="clear" w:pos="720"/>
          <w:tab w:val="num" w:pos="426"/>
        </w:tabs>
        <w:spacing w:after="12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0" w:name="_Toc514222257"/>
      <w:r w:rsidRPr="00DE4AA8">
        <w:rPr>
          <w:rFonts w:ascii="Arial Narrow" w:hAnsi="Arial Narrow"/>
          <w:sz w:val="22"/>
          <w:szCs w:val="22"/>
        </w:rPr>
        <w:t xml:space="preserve">Predmet </w:t>
      </w:r>
      <w:r>
        <w:rPr>
          <w:rFonts w:ascii="Arial Narrow" w:hAnsi="Arial Narrow"/>
          <w:sz w:val="22"/>
          <w:szCs w:val="22"/>
        </w:rPr>
        <w:t>zákazky</w:t>
      </w:r>
      <w:bookmarkEnd w:id="0"/>
    </w:p>
    <w:p w:rsidR="00AE26B2" w:rsidRPr="00DE4AA8" w:rsidRDefault="00AE26B2" w:rsidP="00AE26B2">
      <w:pPr>
        <w:spacing w:after="160" w:line="259" w:lineRule="auto"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Predmetom </w:t>
      </w:r>
      <w:r>
        <w:rPr>
          <w:rFonts w:ascii="Arial Narrow" w:hAnsi="Arial Narrow"/>
          <w:sz w:val="22"/>
        </w:rPr>
        <w:t>zákazky</w:t>
      </w:r>
      <w:r w:rsidRPr="00DE4AA8">
        <w:rPr>
          <w:rFonts w:ascii="Arial Narrow" w:hAnsi="Arial Narrow"/>
          <w:sz w:val="22"/>
        </w:rPr>
        <w:t xml:space="preserve"> je výkon servisných činností, pravidelných kontrol a </w:t>
      </w:r>
      <w:proofErr w:type="spellStart"/>
      <w:r w:rsidRPr="00DE4AA8">
        <w:rPr>
          <w:rFonts w:ascii="Arial Narrow" w:hAnsi="Arial Narrow"/>
          <w:sz w:val="22"/>
        </w:rPr>
        <w:t>konzultačno</w:t>
      </w:r>
      <w:proofErr w:type="spellEnd"/>
      <w:r w:rsidRPr="00DE4AA8">
        <w:rPr>
          <w:rFonts w:ascii="Arial Narrow" w:hAnsi="Arial Narrow"/>
          <w:sz w:val="22"/>
        </w:rPr>
        <w:t xml:space="preserve"> - poradenských služieb s cieľom udržať nastavený štandard výkonu kontrol v súlade so Schengenským dohovorom  prostredníctvom efektívnej prevádzky KMS na troch medzinárodných slovenských letiskách – v Bratislave, Košiciach a v Poprade.</w:t>
      </w:r>
    </w:p>
    <w:p w:rsidR="00AE26B2" w:rsidRPr="00DE4AA8" w:rsidRDefault="00AE26B2" w:rsidP="00AE26B2">
      <w:pPr>
        <w:pStyle w:val="Nadpis1"/>
        <w:keepNext w:val="0"/>
        <w:numPr>
          <w:ilvl w:val="0"/>
          <w:numId w:val="16"/>
        </w:numPr>
        <w:tabs>
          <w:tab w:val="clear" w:pos="720"/>
          <w:tab w:val="num" w:pos="426"/>
        </w:tabs>
        <w:spacing w:after="12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" w:name="_Toc514222258"/>
      <w:r w:rsidRPr="00DE4AA8">
        <w:rPr>
          <w:rFonts w:ascii="Arial Narrow" w:hAnsi="Arial Narrow"/>
          <w:sz w:val="22"/>
          <w:szCs w:val="22"/>
        </w:rPr>
        <w:t>Opis činností</w:t>
      </w:r>
      <w:bookmarkEnd w:id="1"/>
    </w:p>
    <w:p w:rsidR="00AE26B2" w:rsidRPr="00DE4AA8" w:rsidRDefault="00AE26B2" w:rsidP="00AE26B2">
      <w:pPr>
        <w:pStyle w:val="Nadpis21"/>
        <w:numPr>
          <w:ilvl w:val="1"/>
          <w:numId w:val="16"/>
        </w:numPr>
        <w:tabs>
          <w:tab w:val="clear" w:pos="840"/>
        </w:tabs>
        <w:spacing w:line="240" w:lineRule="auto"/>
        <w:ind w:left="0" w:firstLine="0"/>
        <w:rPr>
          <w:rFonts w:ascii="Arial Narrow" w:hAnsi="Arial Narrow"/>
          <w:sz w:val="22"/>
          <w:szCs w:val="22"/>
        </w:rPr>
      </w:pPr>
      <w:bookmarkStart w:id="2" w:name="_Toc514222259"/>
      <w:r w:rsidRPr="00DE4AA8">
        <w:rPr>
          <w:rFonts w:ascii="Arial Narrow" w:hAnsi="Arial Narrow"/>
          <w:sz w:val="22"/>
          <w:szCs w:val="22"/>
        </w:rPr>
        <w:t>Špecifikácia servisných činností</w:t>
      </w:r>
      <w:bookmarkEnd w:id="2"/>
    </w:p>
    <w:p w:rsidR="00AE26B2" w:rsidRPr="00DE4AA8" w:rsidRDefault="00AE26B2" w:rsidP="00AE26B2">
      <w:pPr>
        <w:spacing w:after="160" w:line="259" w:lineRule="auto"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Poskytovateľ bude poskytovať pozáručný autorizovaný  servis (ďalej len „servis“) KMS</w:t>
      </w:r>
      <w:r>
        <w:rPr>
          <w:rFonts w:ascii="Arial Narrow" w:hAnsi="Arial Narrow"/>
          <w:sz w:val="22"/>
        </w:rPr>
        <w:t xml:space="preserve"> (farebných PTZ</w:t>
      </w:r>
      <w:r w:rsidRPr="00DE4AA8">
        <w:rPr>
          <w:rFonts w:ascii="Arial Narrow" w:hAnsi="Arial Narrow"/>
          <w:sz w:val="22"/>
        </w:rPr>
        <w:t xml:space="preserve"> kamier, farebných statických kamier, </w:t>
      </w:r>
      <w:proofErr w:type="spellStart"/>
      <w:r w:rsidRPr="00DE4AA8">
        <w:rPr>
          <w:rFonts w:ascii="Arial Narrow" w:hAnsi="Arial Narrow"/>
          <w:sz w:val="22"/>
        </w:rPr>
        <w:t>termokamier</w:t>
      </w:r>
      <w:proofErr w:type="spellEnd"/>
      <w:r w:rsidRPr="00DE4AA8">
        <w:rPr>
          <w:rFonts w:ascii="Arial Narrow" w:hAnsi="Arial Narrow"/>
          <w:sz w:val="22"/>
        </w:rPr>
        <w:t xml:space="preserve">,  </w:t>
      </w:r>
      <w:proofErr w:type="spellStart"/>
      <w:r w:rsidRPr="00DE4AA8">
        <w:rPr>
          <w:rFonts w:ascii="Arial Narrow" w:hAnsi="Arial Narrow"/>
          <w:sz w:val="22"/>
        </w:rPr>
        <w:t>mediakonvertorov</w:t>
      </w:r>
      <w:proofErr w:type="spellEnd"/>
      <w:r w:rsidRPr="00DE4AA8">
        <w:rPr>
          <w:rFonts w:ascii="Arial Narrow" w:hAnsi="Arial Narrow"/>
          <w:sz w:val="22"/>
        </w:rPr>
        <w:t xml:space="preserve">, enkodérov, komponentov sieťovej infraštruktúry kamerových systémov, serverov a pracovných staníc, diskových polí, servisná podpora aplikačného softvéru a obslužného programového vybavenia, napájacej sústavy ,záložných zdrojov UPS, </w:t>
      </w:r>
      <w:proofErr w:type="spellStart"/>
      <w:r w:rsidRPr="00DE4AA8">
        <w:rPr>
          <w:rFonts w:ascii="Arial Narrow" w:hAnsi="Arial Narrow"/>
          <w:sz w:val="22"/>
        </w:rPr>
        <w:t>motorgenerátorov</w:t>
      </w:r>
      <w:proofErr w:type="spellEnd"/>
      <w:r w:rsidRPr="00DE4AA8">
        <w:rPr>
          <w:rFonts w:ascii="Arial Narrow" w:hAnsi="Arial Narrow"/>
          <w:sz w:val="22"/>
        </w:rPr>
        <w:t xml:space="preserve">, </w:t>
      </w:r>
      <w:proofErr w:type="spellStart"/>
      <w:r w:rsidRPr="00DE4AA8">
        <w:rPr>
          <w:rFonts w:ascii="Arial Narrow" w:hAnsi="Arial Narrow"/>
          <w:sz w:val="22"/>
        </w:rPr>
        <w:t>prepäťových</w:t>
      </w:r>
      <w:proofErr w:type="spellEnd"/>
      <w:r w:rsidRPr="00DE4AA8">
        <w:rPr>
          <w:rFonts w:ascii="Arial Narrow" w:hAnsi="Arial Narrow"/>
          <w:sz w:val="22"/>
        </w:rPr>
        <w:t xml:space="preserve"> ochrán, napájacích zdrojov, </w:t>
      </w:r>
      <w:r>
        <w:rPr>
          <w:rFonts w:ascii="Arial Narrow" w:hAnsi="Arial Narrow"/>
          <w:sz w:val="22"/>
        </w:rPr>
        <w:t xml:space="preserve">káblových </w:t>
      </w:r>
      <w:r w:rsidRPr="00DE4AA8">
        <w:rPr>
          <w:rFonts w:ascii="Arial Narrow" w:hAnsi="Arial Narrow"/>
          <w:sz w:val="22"/>
        </w:rPr>
        <w:t>vedení</w:t>
      </w:r>
      <w:r>
        <w:rPr>
          <w:rFonts w:ascii="Arial Narrow" w:hAnsi="Arial Narrow"/>
          <w:sz w:val="22"/>
        </w:rPr>
        <w:t xml:space="preserve"> (</w:t>
      </w:r>
      <w:proofErr w:type="spellStart"/>
      <w:r>
        <w:rPr>
          <w:rFonts w:ascii="Arial Narrow" w:hAnsi="Arial Narrow"/>
          <w:sz w:val="22"/>
        </w:rPr>
        <w:t>metalických</w:t>
      </w:r>
      <w:proofErr w:type="spellEnd"/>
      <w:r>
        <w:rPr>
          <w:rFonts w:ascii="Arial Narrow" w:hAnsi="Arial Narrow"/>
          <w:sz w:val="22"/>
        </w:rPr>
        <w:t xml:space="preserve"> aj optických), klimatizácií -</w:t>
      </w:r>
      <w:r w:rsidRPr="00DE4AA8">
        <w:rPr>
          <w:rFonts w:ascii="Arial Narrow" w:hAnsi="Arial Narrow"/>
          <w:sz w:val="22"/>
        </w:rPr>
        <w:t xml:space="preserve"> ďalej len „zariadenia/komponenty“) inštalovaných na troch slovenských medzinárodných letiskách v Bratislave, Košiciach a v Poprade, v nasledujúcom minimálnom rozsahu:</w:t>
      </w:r>
    </w:p>
    <w:p w:rsidR="00AE26B2" w:rsidRPr="00DE4AA8" w:rsidRDefault="00AE26B2" w:rsidP="00CB4A8C">
      <w:pPr>
        <w:numPr>
          <w:ilvl w:val="0"/>
          <w:numId w:val="23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údržba a technické prehliadky týchto zariadení/komponentov, resp. častí komponentov, podľa bodu „3.2 špecifikácia pravidelných kontrol“  tohto opisu predmetu zákazky</w:t>
      </w:r>
      <w:r>
        <w:rPr>
          <w:rFonts w:ascii="Arial Narrow" w:hAnsi="Arial Narrow"/>
          <w:sz w:val="22"/>
        </w:rPr>
        <w:t>,</w:t>
      </w:r>
    </w:p>
    <w:p w:rsidR="00AE26B2" w:rsidRPr="00DE4AA8" w:rsidRDefault="00AE26B2" w:rsidP="00CB4A8C">
      <w:pPr>
        <w:numPr>
          <w:ilvl w:val="0"/>
          <w:numId w:val="23"/>
        </w:numPr>
        <w:spacing w:after="160" w:line="259" w:lineRule="auto"/>
        <w:contextualSpacing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zriadenie a </w:t>
      </w:r>
      <w:r w:rsidRPr="00DE4AA8">
        <w:rPr>
          <w:rFonts w:ascii="Arial Narrow" w:hAnsi="Arial Narrow"/>
          <w:sz w:val="22"/>
        </w:rPr>
        <w:t>prevádzkovanie Helpdesku za účelom nahlasovania porúch  ich evidenciu a následné vyhodnotenie</w:t>
      </w:r>
      <w:r>
        <w:rPr>
          <w:rFonts w:ascii="Arial Narrow" w:hAnsi="Arial Narrow"/>
          <w:sz w:val="22"/>
        </w:rPr>
        <w:t>,</w:t>
      </w:r>
    </w:p>
    <w:p w:rsidR="00AE26B2" w:rsidRPr="00DE4AA8" w:rsidRDefault="00AE26B2" w:rsidP="00CB4A8C">
      <w:pPr>
        <w:numPr>
          <w:ilvl w:val="0"/>
          <w:numId w:val="23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vykonávanie servisného zásahu na diaľku (</w:t>
      </w:r>
      <w:proofErr w:type="spellStart"/>
      <w:r w:rsidRPr="00DE4AA8">
        <w:rPr>
          <w:rFonts w:ascii="Arial Narrow" w:hAnsi="Arial Narrow"/>
          <w:sz w:val="22"/>
        </w:rPr>
        <w:t>remote</w:t>
      </w:r>
      <w:proofErr w:type="spellEnd"/>
      <w:r w:rsidRPr="00DE4AA8">
        <w:rPr>
          <w:rFonts w:ascii="Arial Narrow" w:hAnsi="Arial Narrow"/>
          <w:sz w:val="22"/>
        </w:rPr>
        <w:t xml:space="preserve"> </w:t>
      </w:r>
      <w:proofErr w:type="spellStart"/>
      <w:r w:rsidRPr="00DE4AA8">
        <w:rPr>
          <w:rFonts w:ascii="Arial Narrow" w:hAnsi="Arial Narrow"/>
          <w:sz w:val="22"/>
        </w:rPr>
        <w:t>diagnostic</w:t>
      </w:r>
      <w:proofErr w:type="spellEnd"/>
      <w:r w:rsidRPr="00DE4AA8">
        <w:rPr>
          <w:rFonts w:ascii="Arial Narrow" w:hAnsi="Arial Narrow"/>
          <w:sz w:val="22"/>
        </w:rPr>
        <w:t>)</w:t>
      </w:r>
      <w:r>
        <w:rPr>
          <w:rFonts w:ascii="Arial Narrow" w:hAnsi="Arial Narrow"/>
          <w:sz w:val="22"/>
        </w:rPr>
        <w:t xml:space="preserve"> – zriadi Poskytovateľ na svoje náklady</w:t>
      </w:r>
      <w:r w:rsidRPr="00DE4AA8">
        <w:rPr>
          <w:rFonts w:ascii="Arial Narrow" w:hAnsi="Arial Narrow"/>
          <w:sz w:val="22"/>
        </w:rPr>
        <w:t xml:space="preserve">, </w:t>
      </w:r>
    </w:p>
    <w:p w:rsidR="00AE26B2" w:rsidRPr="00DE4AA8" w:rsidRDefault="00AE26B2" w:rsidP="00CB4A8C">
      <w:pPr>
        <w:numPr>
          <w:ilvl w:val="0"/>
          <w:numId w:val="23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analýza a oprava hlásených porúch na komponentoch, </w:t>
      </w:r>
    </w:p>
    <w:p w:rsidR="00AE26B2" w:rsidRPr="00DE4AA8" w:rsidRDefault="00AE26B2" w:rsidP="00CB4A8C">
      <w:pPr>
        <w:numPr>
          <w:ilvl w:val="0"/>
          <w:numId w:val="23"/>
        </w:numPr>
        <w:spacing w:after="160" w:line="259" w:lineRule="auto"/>
        <w:contextualSpacing/>
        <w:rPr>
          <w:rFonts w:ascii="Arial Narrow" w:hAnsi="Arial Narrow"/>
          <w:sz w:val="22"/>
        </w:rPr>
      </w:pPr>
      <w:bookmarkStart w:id="3" w:name="_GoBack"/>
      <w:bookmarkEnd w:id="3"/>
      <w:r w:rsidRPr="00DE4AA8">
        <w:rPr>
          <w:rFonts w:ascii="Arial Narrow" w:hAnsi="Arial Narrow"/>
          <w:sz w:val="22"/>
        </w:rPr>
        <w:t>v prípade, že doba odstránenia poruchy/vady komponentu/časti komponentu resp. doba opravy komponentu/časti komponentu bude dlhšia ako príslušná doba opravy komponentu/časti ko</w:t>
      </w:r>
      <w:r>
        <w:rPr>
          <w:rFonts w:ascii="Arial Narrow" w:hAnsi="Arial Narrow"/>
          <w:sz w:val="22"/>
        </w:rPr>
        <w:t>mponentu uvedená v bode 3.4 toh</w:t>
      </w:r>
      <w:r w:rsidRPr="00DE4AA8">
        <w:rPr>
          <w:rFonts w:ascii="Arial Narrow" w:hAnsi="Arial Narrow"/>
          <w:sz w:val="22"/>
        </w:rPr>
        <w:t>to dokumentu - „Časové aspekty “, je poskytovateľ povinný poskytnúť náhradný komponent (funkčne a výkonnostne porovnateľný), po dobu odstránenia tejto poruchy,</w:t>
      </w:r>
    </w:p>
    <w:p w:rsidR="00AE26B2" w:rsidRPr="00DE4AA8" w:rsidRDefault="00AE26B2" w:rsidP="00CB4A8C">
      <w:pPr>
        <w:numPr>
          <w:ilvl w:val="0"/>
          <w:numId w:val="23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 prípade náhradných dielov na trhu ďalej nedostupných (napr. z dôvodu ukončenia jeho výroby a pod.), poskytovateľ zabezpečí ich náhradu až po predchádzajúcom písomnom odsúhlasení objednávateľom,</w:t>
      </w:r>
    </w:p>
    <w:p w:rsidR="00AE26B2" w:rsidRPr="00DE4AA8" w:rsidRDefault="00AE26B2" w:rsidP="00CB4A8C">
      <w:pPr>
        <w:numPr>
          <w:ilvl w:val="0"/>
          <w:numId w:val="23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protokolárne odovzdanie a prebratie opraveného komponentu/časti komponentu (vypracovanie servisného protokolu). Za dátum vykonania zásahu sa považuje deň vystavenia preberacieho (servisného) protokolu,</w:t>
      </w:r>
    </w:p>
    <w:p w:rsidR="00AE26B2" w:rsidRPr="00DE4AA8" w:rsidRDefault="00AE26B2" w:rsidP="00CB4A8C">
      <w:pPr>
        <w:numPr>
          <w:ilvl w:val="0"/>
          <w:numId w:val="23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vykonávanie požadovaných zmien parametrov kamerového systému a oprávnení pre jednotlivých užívateľov a operátorov,</w:t>
      </w:r>
    </w:p>
    <w:p w:rsidR="00AE26B2" w:rsidRPr="00DE4AA8" w:rsidRDefault="00AE26B2" w:rsidP="00CB4A8C">
      <w:pPr>
        <w:numPr>
          <w:ilvl w:val="0"/>
          <w:numId w:val="23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vykonávanie zmien v konfigurácii na základe požiadaviek objednávateľa a vystavenej písomnej žiadosti objednávateľa na tieto požadované zmeny,</w:t>
      </w:r>
    </w:p>
    <w:p w:rsidR="00AE26B2" w:rsidRPr="00DE4AA8" w:rsidRDefault="00AE26B2" w:rsidP="00CB4A8C">
      <w:pPr>
        <w:numPr>
          <w:ilvl w:val="0"/>
          <w:numId w:val="23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aplikovanie software update na riadiaci systém </w:t>
      </w:r>
      <w:proofErr w:type="spellStart"/>
      <w:r w:rsidRPr="00DE4AA8">
        <w:rPr>
          <w:rFonts w:ascii="Arial Narrow" w:hAnsi="Arial Narrow"/>
          <w:sz w:val="22"/>
        </w:rPr>
        <w:t>cctv</w:t>
      </w:r>
      <w:proofErr w:type="spellEnd"/>
      <w:r w:rsidRPr="00DE4AA8">
        <w:rPr>
          <w:rFonts w:ascii="Arial Narrow" w:hAnsi="Arial Narrow"/>
          <w:sz w:val="22"/>
        </w:rPr>
        <w:t xml:space="preserve"> a obslužné programy</w:t>
      </w:r>
      <w:r>
        <w:rPr>
          <w:rFonts w:ascii="Arial Narrow" w:hAnsi="Arial Narrow"/>
          <w:sz w:val="22"/>
        </w:rPr>
        <w:t>.</w:t>
      </w:r>
    </w:p>
    <w:p w:rsidR="00AE26B2" w:rsidRPr="00DE4AA8" w:rsidRDefault="00AE26B2" w:rsidP="00AE26B2">
      <w:pPr>
        <w:spacing w:after="160" w:line="259" w:lineRule="auto"/>
        <w:rPr>
          <w:rFonts w:ascii="Arial Narrow" w:hAnsi="Arial Narrow"/>
          <w:sz w:val="22"/>
        </w:rPr>
      </w:pPr>
    </w:p>
    <w:p w:rsidR="00AE26B2" w:rsidRPr="00DE4AA8" w:rsidRDefault="00AE26B2" w:rsidP="00AE26B2">
      <w:pPr>
        <w:spacing w:after="160" w:line="259" w:lineRule="auto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Poskytovateľ bude vykonávať servis v súlade s vyššie uvedeným, konkrétne na zariadeniach/komponentoch, káblových rozvodoch </w:t>
      </w:r>
      <w:r>
        <w:rPr>
          <w:rFonts w:ascii="Arial Narrow" w:hAnsi="Arial Narrow"/>
          <w:sz w:val="22"/>
        </w:rPr>
        <w:t>(</w:t>
      </w:r>
      <w:proofErr w:type="spellStart"/>
      <w:r>
        <w:rPr>
          <w:rFonts w:ascii="Arial Narrow" w:hAnsi="Arial Narrow"/>
          <w:sz w:val="22"/>
        </w:rPr>
        <w:t>metalických</w:t>
      </w:r>
      <w:proofErr w:type="spellEnd"/>
      <w:r>
        <w:rPr>
          <w:rFonts w:ascii="Arial Narrow" w:hAnsi="Arial Narrow"/>
          <w:sz w:val="22"/>
        </w:rPr>
        <w:t xml:space="preserve"> aj optických)</w:t>
      </w:r>
      <w:r w:rsidRPr="00DE4AA8">
        <w:rPr>
          <w:rFonts w:ascii="Arial Narrow" w:hAnsi="Arial Narrow"/>
          <w:sz w:val="22"/>
        </w:rPr>
        <w:t xml:space="preserve"> a ich častiach uvedených v bode 4 tohto dokumentu </w:t>
      </w:r>
    </w:p>
    <w:p w:rsidR="00AE26B2" w:rsidRPr="00DE4AA8" w:rsidRDefault="00AE26B2" w:rsidP="00AE26B2">
      <w:pPr>
        <w:pStyle w:val="Nadpis21"/>
        <w:numPr>
          <w:ilvl w:val="1"/>
          <w:numId w:val="16"/>
        </w:numPr>
        <w:tabs>
          <w:tab w:val="clear" w:pos="840"/>
        </w:tabs>
        <w:spacing w:line="240" w:lineRule="auto"/>
        <w:ind w:left="0" w:firstLine="0"/>
        <w:rPr>
          <w:rFonts w:ascii="Arial Narrow" w:hAnsi="Arial Narrow"/>
          <w:sz w:val="22"/>
          <w:szCs w:val="22"/>
        </w:rPr>
      </w:pPr>
      <w:bookmarkStart w:id="4" w:name="_Toc514222260"/>
      <w:r w:rsidRPr="00DE4AA8">
        <w:rPr>
          <w:rFonts w:ascii="Arial Narrow" w:hAnsi="Arial Narrow"/>
          <w:sz w:val="22"/>
          <w:szCs w:val="22"/>
        </w:rPr>
        <w:lastRenderedPageBreak/>
        <w:t>Špecifikácia pravidelných kontrol</w:t>
      </w:r>
      <w:bookmarkEnd w:id="4"/>
    </w:p>
    <w:p w:rsidR="00AE26B2" w:rsidRPr="00DE4AA8" w:rsidRDefault="00AE26B2" w:rsidP="00AE26B2">
      <w:pPr>
        <w:spacing w:after="160" w:line="259" w:lineRule="auto"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Poskytovateľ bude vykonávať pravidelné profylaktické prehliadky  (ďalej len „profylaxie  “) </w:t>
      </w:r>
      <w:r>
        <w:rPr>
          <w:rFonts w:ascii="Arial Narrow" w:hAnsi="Arial Narrow"/>
          <w:sz w:val="22"/>
        </w:rPr>
        <w:t xml:space="preserve">zariadení/komponentov </w:t>
      </w:r>
      <w:r w:rsidRPr="00DE4AA8">
        <w:rPr>
          <w:rFonts w:ascii="Arial Narrow" w:hAnsi="Arial Narrow"/>
          <w:sz w:val="22"/>
        </w:rPr>
        <w:t>KMS  inštalovaných na troch slovenských medzinárodných letiskách v Bratislave, Košiciach a v Poprade, v nasledujúcom minimálnom rozsahu:</w:t>
      </w:r>
    </w:p>
    <w:p w:rsidR="00AE26B2" w:rsidRPr="00DE4AA8" w:rsidRDefault="00AE26B2" w:rsidP="00AE26B2">
      <w:pPr>
        <w:pStyle w:val="Nadpis21"/>
        <w:numPr>
          <w:ilvl w:val="2"/>
          <w:numId w:val="16"/>
        </w:numPr>
        <w:spacing w:line="240" w:lineRule="auto"/>
        <w:rPr>
          <w:rFonts w:ascii="Arial Narrow" w:hAnsi="Arial Narrow"/>
          <w:sz w:val="22"/>
          <w:szCs w:val="22"/>
        </w:rPr>
      </w:pPr>
      <w:bookmarkStart w:id="5" w:name="_Toc514222261"/>
      <w:r w:rsidRPr="00DE4AA8">
        <w:rPr>
          <w:rFonts w:ascii="Arial Narrow" w:hAnsi="Arial Narrow"/>
          <w:sz w:val="22"/>
          <w:szCs w:val="22"/>
        </w:rPr>
        <w:t>Časti kamerového systému na letiskách - kamerové body</w:t>
      </w:r>
      <w:bookmarkEnd w:id="5"/>
    </w:p>
    <w:p w:rsidR="00AE26B2" w:rsidRPr="00DE4AA8" w:rsidRDefault="00AE26B2" w:rsidP="00AE26B2">
      <w:pPr>
        <w:spacing w:after="160" w:line="259" w:lineRule="auto"/>
        <w:rPr>
          <w:rFonts w:ascii="Arial Narrow" w:hAnsi="Arial Narrow"/>
          <w:sz w:val="22"/>
        </w:rPr>
      </w:pPr>
      <w:bookmarkStart w:id="6" w:name="_Hlk495584276"/>
      <w:r w:rsidRPr="00DE4AA8">
        <w:rPr>
          <w:rFonts w:ascii="Arial Narrow" w:hAnsi="Arial Narrow"/>
          <w:sz w:val="22"/>
        </w:rPr>
        <w:t>Požadované minimálne úkony pre jednotlivé typy kamier.:</w:t>
      </w:r>
    </w:p>
    <w:bookmarkEnd w:id="6"/>
    <w:p w:rsidR="00AE26B2" w:rsidRPr="00DE4AA8" w:rsidRDefault="00AE26B2" w:rsidP="00CB4A8C">
      <w:pPr>
        <w:numPr>
          <w:ilvl w:val="0"/>
          <w:numId w:val="24"/>
        </w:numPr>
        <w:spacing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mechanického uchytenia kamery, pri namáhaných spojoch preveriť pevnosť mechanických spojov, poškodené mechanické časti vymeniť.</w:t>
      </w:r>
    </w:p>
    <w:p w:rsidR="00AE26B2" w:rsidRPr="00DE4AA8" w:rsidRDefault="00AE26B2" w:rsidP="00CB4A8C">
      <w:pPr>
        <w:numPr>
          <w:ilvl w:val="0"/>
          <w:numId w:val="24"/>
        </w:numPr>
        <w:spacing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krytu kamery , kontrola zameraná na funkčnosť krytu – ochrany kamery pred atmosférickými vplyvmi.</w:t>
      </w:r>
    </w:p>
    <w:p w:rsidR="00AE26B2" w:rsidRPr="00DE4AA8" w:rsidRDefault="00AE26B2" w:rsidP="00CB4A8C">
      <w:pPr>
        <w:numPr>
          <w:ilvl w:val="0"/>
          <w:numId w:val="24"/>
        </w:numPr>
        <w:spacing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čistoty skla krytu, z krytu odstrániť nečistoty a zabezpečiť čistý záber kamery z krytu.</w:t>
      </w:r>
    </w:p>
    <w:p w:rsidR="00AE26B2" w:rsidRPr="00DE4AA8" w:rsidRDefault="00AE26B2" w:rsidP="00CB4A8C">
      <w:pPr>
        <w:numPr>
          <w:ilvl w:val="0"/>
          <w:numId w:val="24"/>
        </w:numPr>
        <w:spacing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Vyčistenie objektívu kamery (V krajnom prípade čipu. Avšak treba použiť príslušenstvo na to určené).</w:t>
      </w:r>
    </w:p>
    <w:p w:rsidR="00AE26B2" w:rsidRPr="00DE4AA8" w:rsidRDefault="00AE26B2" w:rsidP="00CB4A8C">
      <w:pPr>
        <w:numPr>
          <w:ilvl w:val="0"/>
          <w:numId w:val="24"/>
        </w:numPr>
        <w:spacing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vyhrievania a </w:t>
      </w:r>
      <w:proofErr w:type="spellStart"/>
      <w:r w:rsidRPr="00DE4AA8">
        <w:rPr>
          <w:rFonts w:ascii="Arial Narrow" w:hAnsi="Arial Narrow"/>
          <w:sz w:val="22"/>
        </w:rPr>
        <w:t>odvlhčovania</w:t>
      </w:r>
      <w:proofErr w:type="spellEnd"/>
      <w:r w:rsidRPr="00DE4AA8">
        <w:rPr>
          <w:rFonts w:ascii="Arial Narrow" w:hAnsi="Arial Narrow"/>
          <w:sz w:val="22"/>
        </w:rPr>
        <w:t xml:space="preserve"> krytu kamery.</w:t>
      </w:r>
    </w:p>
    <w:p w:rsidR="00AE26B2" w:rsidRPr="00DE4AA8" w:rsidRDefault="00AE26B2" w:rsidP="00CB4A8C">
      <w:pPr>
        <w:numPr>
          <w:ilvl w:val="0"/>
          <w:numId w:val="24"/>
        </w:numPr>
        <w:spacing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svoriek napájania kamery a krytu, kontrola a prečistenie káblových konektorov na prenos obrazu kamery.</w:t>
      </w:r>
    </w:p>
    <w:p w:rsidR="00AE26B2" w:rsidRPr="00DE4AA8" w:rsidRDefault="00AE26B2" w:rsidP="00CB4A8C">
      <w:pPr>
        <w:numPr>
          <w:ilvl w:val="0"/>
          <w:numId w:val="24"/>
        </w:numPr>
        <w:spacing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Meranie útlmov na trase napájania kamery, kontrola trasy.</w:t>
      </w:r>
    </w:p>
    <w:p w:rsidR="00AE26B2" w:rsidRPr="00DE4AA8" w:rsidRDefault="00AE26B2" w:rsidP="00CB4A8C">
      <w:pPr>
        <w:numPr>
          <w:ilvl w:val="0"/>
          <w:numId w:val="24"/>
        </w:numPr>
        <w:spacing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chráničiek a vonkajšieho opláštenia káblov kamerových prípojok.</w:t>
      </w:r>
    </w:p>
    <w:p w:rsidR="00AE26B2" w:rsidRPr="00DE4AA8" w:rsidRDefault="00AE26B2" w:rsidP="00CB4A8C">
      <w:pPr>
        <w:numPr>
          <w:ilvl w:val="0"/>
          <w:numId w:val="24"/>
        </w:numPr>
        <w:spacing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prechodu káblov do stĺpa, utesnenie – prípadne výmena káblových priechodiek.</w:t>
      </w:r>
    </w:p>
    <w:p w:rsidR="00AE26B2" w:rsidRPr="00DE4AA8" w:rsidRDefault="00AE26B2" w:rsidP="00CB4A8C">
      <w:pPr>
        <w:numPr>
          <w:ilvl w:val="0"/>
          <w:numId w:val="24"/>
        </w:numPr>
        <w:spacing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zvodových  ochrán prepätia.</w:t>
      </w:r>
    </w:p>
    <w:p w:rsidR="00AE26B2" w:rsidRPr="00DE4AA8" w:rsidRDefault="00AE26B2" w:rsidP="00CB4A8C">
      <w:pPr>
        <w:numPr>
          <w:ilvl w:val="0"/>
          <w:numId w:val="24"/>
        </w:numPr>
        <w:spacing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snímanej scény a ostrosti obrazu, vykonanie potrebných korekcií  na snímanú scénu a kvalitu obrazu.</w:t>
      </w:r>
    </w:p>
    <w:p w:rsidR="00AE26B2" w:rsidRPr="00DE4AA8" w:rsidRDefault="00AE26B2" w:rsidP="00CB4A8C">
      <w:pPr>
        <w:numPr>
          <w:ilvl w:val="0"/>
          <w:numId w:val="24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infračervených  prísvitov kamier, doladenie intenzity prísvitu a snímanej scény kamery.</w:t>
      </w:r>
    </w:p>
    <w:p w:rsidR="00AE26B2" w:rsidRPr="00DE4AA8" w:rsidRDefault="00AE26B2" w:rsidP="00CB4A8C">
      <w:pPr>
        <w:numPr>
          <w:ilvl w:val="0"/>
          <w:numId w:val="24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otáčavých mechanizmov kamier zameraná na plnú funkčnosť otáčania a funkčnosť  kamery zároveň s vykonávaním otáčavého pohybu. Kontrola rozsahu otáčania mechanizmov a dorazov otáčania.</w:t>
      </w:r>
    </w:p>
    <w:p w:rsidR="00AE26B2" w:rsidRPr="00DE4AA8" w:rsidRDefault="00AE26B2" w:rsidP="00AE26B2">
      <w:pPr>
        <w:pStyle w:val="Nadpis21"/>
        <w:numPr>
          <w:ilvl w:val="2"/>
          <w:numId w:val="16"/>
        </w:numPr>
        <w:spacing w:line="240" w:lineRule="auto"/>
        <w:rPr>
          <w:rFonts w:ascii="Arial Narrow" w:hAnsi="Arial Narrow"/>
          <w:sz w:val="22"/>
          <w:szCs w:val="22"/>
        </w:rPr>
      </w:pPr>
      <w:bookmarkStart w:id="7" w:name="_Toc514222262"/>
      <w:r w:rsidRPr="00DE4AA8">
        <w:rPr>
          <w:rFonts w:ascii="Arial Narrow" w:hAnsi="Arial Narrow"/>
          <w:sz w:val="22"/>
          <w:szCs w:val="22"/>
        </w:rPr>
        <w:t>Časti kamerového systému na letiskách – komunikačné rozvádzače „IDF“</w:t>
      </w:r>
      <w:bookmarkEnd w:id="7"/>
    </w:p>
    <w:p w:rsidR="00AE26B2" w:rsidRPr="00DE4AA8" w:rsidRDefault="00AE26B2" w:rsidP="00AE26B2">
      <w:pPr>
        <w:spacing w:after="160" w:line="259" w:lineRule="auto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Požadované minimálne úkony pre jednotlivé typy  IDF :</w:t>
      </w:r>
    </w:p>
    <w:p w:rsidR="00AE26B2" w:rsidRPr="00DE4AA8" w:rsidRDefault="00AE26B2" w:rsidP="00CB4A8C">
      <w:pPr>
        <w:numPr>
          <w:ilvl w:val="0"/>
          <w:numId w:val="25"/>
        </w:numPr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mechanického uchytenia závesných rozvádzačov.</w:t>
      </w:r>
    </w:p>
    <w:p w:rsidR="00AE26B2" w:rsidRPr="00DE4AA8" w:rsidRDefault="00AE26B2" w:rsidP="00CB4A8C">
      <w:pPr>
        <w:numPr>
          <w:ilvl w:val="0"/>
          <w:numId w:val="25"/>
        </w:numPr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vyhrievania a chladenia IDF.</w:t>
      </w:r>
    </w:p>
    <w:p w:rsidR="00AE26B2" w:rsidRPr="00DE4AA8" w:rsidRDefault="00AE26B2" w:rsidP="00CB4A8C">
      <w:pPr>
        <w:numPr>
          <w:ilvl w:val="0"/>
          <w:numId w:val="25"/>
        </w:numPr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vnútorného priestoru rozvádzača zameraná na kontrolu prieniku vody – len pri rozvádzačoch v exteriéri.</w:t>
      </w:r>
    </w:p>
    <w:p w:rsidR="00AE26B2" w:rsidRPr="00DE4AA8" w:rsidRDefault="00AE26B2" w:rsidP="00CB4A8C">
      <w:pPr>
        <w:numPr>
          <w:ilvl w:val="0"/>
          <w:numId w:val="25"/>
        </w:numPr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uchytenia káblových zväzkov, kontrola uchytenie zariadení osadených v rozvádzači.</w:t>
      </w:r>
    </w:p>
    <w:p w:rsidR="00AE26B2" w:rsidRPr="00DE4AA8" w:rsidRDefault="00AE26B2" w:rsidP="00CB4A8C">
      <w:pPr>
        <w:numPr>
          <w:ilvl w:val="0"/>
          <w:numId w:val="25"/>
        </w:numPr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zvodových ochrán prepätia.</w:t>
      </w:r>
    </w:p>
    <w:p w:rsidR="00AE26B2" w:rsidRPr="00DE4AA8" w:rsidRDefault="00AE26B2" w:rsidP="00CB4A8C">
      <w:pPr>
        <w:numPr>
          <w:ilvl w:val="0"/>
          <w:numId w:val="25"/>
        </w:numPr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značenia káblov a zariadení v súlade s dokumentáciou rozvádzača, doplnenie chýbajúcich označení.</w:t>
      </w:r>
    </w:p>
    <w:p w:rsidR="00AE26B2" w:rsidRPr="00DE4AA8" w:rsidRDefault="00AE26B2" w:rsidP="00CB4A8C">
      <w:pPr>
        <w:numPr>
          <w:ilvl w:val="0"/>
          <w:numId w:val="25"/>
        </w:numPr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optických spojov- vyčistenie </w:t>
      </w:r>
      <w:proofErr w:type="spellStart"/>
      <w:r w:rsidRPr="00DE4AA8">
        <w:rPr>
          <w:rFonts w:ascii="Arial Narrow" w:hAnsi="Arial Narrow"/>
          <w:sz w:val="22"/>
        </w:rPr>
        <w:t>ferúl</w:t>
      </w:r>
      <w:proofErr w:type="spellEnd"/>
      <w:r w:rsidRPr="00DE4AA8">
        <w:rPr>
          <w:rFonts w:ascii="Arial Narrow" w:hAnsi="Arial Narrow"/>
          <w:sz w:val="22"/>
        </w:rPr>
        <w:t xml:space="preserve"> optických konektorov, meranie útlmov na optickej trase.</w:t>
      </w:r>
    </w:p>
    <w:p w:rsidR="00AE26B2" w:rsidRPr="00DE4AA8" w:rsidRDefault="00AE26B2" w:rsidP="00CB4A8C">
      <w:pPr>
        <w:numPr>
          <w:ilvl w:val="0"/>
          <w:numId w:val="25"/>
        </w:numPr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mechanických spojov – prečistenie konektorov, meranie útlmov na </w:t>
      </w:r>
      <w:proofErr w:type="spellStart"/>
      <w:r w:rsidRPr="00DE4AA8">
        <w:rPr>
          <w:rFonts w:ascii="Arial Narrow" w:hAnsi="Arial Narrow"/>
          <w:sz w:val="22"/>
        </w:rPr>
        <w:t>metalickej</w:t>
      </w:r>
      <w:proofErr w:type="spellEnd"/>
      <w:r w:rsidRPr="00DE4AA8">
        <w:rPr>
          <w:rFonts w:ascii="Arial Narrow" w:hAnsi="Arial Narrow"/>
          <w:sz w:val="22"/>
        </w:rPr>
        <w:t xml:space="preserve"> trase.</w:t>
      </w:r>
    </w:p>
    <w:p w:rsidR="00AE26B2" w:rsidRPr="00DE4AA8" w:rsidRDefault="00AE26B2" w:rsidP="00CB4A8C">
      <w:pPr>
        <w:numPr>
          <w:ilvl w:val="0"/>
          <w:numId w:val="25"/>
        </w:numPr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Vyčistenie ventilátorov aktívnych prvkov rozvádzača.</w:t>
      </w:r>
    </w:p>
    <w:p w:rsidR="00AE26B2" w:rsidRPr="00DE4AA8" w:rsidRDefault="00AE26B2" w:rsidP="00CB4A8C">
      <w:pPr>
        <w:numPr>
          <w:ilvl w:val="0"/>
          <w:numId w:val="25"/>
        </w:numPr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Vyčistenie chladičov zdrojov.</w:t>
      </w:r>
    </w:p>
    <w:p w:rsidR="00AE26B2" w:rsidRPr="00DE4AA8" w:rsidRDefault="00AE26B2" w:rsidP="00CB4A8C">
      <w:pPr>
        <w:numPr>
          <w:ilvl w:val="0"/>
          <w:numId w:val="25"/>
        </w:numPr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Meranie výstupného napätia na zdrojoch.</w:t>
      </w:r>
    </w:p>
    <w:p w:rsidR="00AE26B2" w:rsidRPr="00DE4AA8" w:rsidRDefault="00AE26B2" w:rsidP="00CB4A8C">
      <w:pPr>
        <w:numPr>
          <w:ilvl w:val="0"/>
          <w:numId w:val="25"/>
        </w:numPr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galvanických oddeľovačov.</w:t>
      </w:r>
    </w:p>
    <w:p w:rsidR="00AE26B2" w:rsidRDefault="00AE26B2" w:rsidP="00AE26B2">
      <w:pPr>
        <w:pStyle w:val="Nadpis21"/>
        <w:numPr>
          <w:ilvl w:val="2"/>
          <w:numId w:val="16"/>
        </w:numPr>
        <w:spacing w:line="240" w:lineRule="auto"/>
        <w:rPr>
          <w:rFonts w:ascii="Arial Narrow" w:hAnsi="Arial Narrow"/>
          <w:sz w:val="22"/>
          <w:szCs w:val="22"/>
        </w:rPr>
      </w:pPr>
      <w:bookmarkStart w:id="8" w:name="_Toc514222263"/>
      <w:r w:rsidRPr="00DE4AA8">
        <w:rPr>
          <w:rFonts w:ascii="Arial Narrow" w:hAnsi="Arial Narrow"/>
          <w:sz w:val="22"/>
          <w:szCs w:val="22"/>
        </w:rPr>
        <w:t>Časti kamerového systému na letiskách – serverovňa</w:t>
      </w:r>
      <w:bookmarkEnd w:id="8"/>
    </w:p>
    <w:p w:rsidR="00AE26B2" w:rsidRPr="00DE4AA8" w:rsidRDefault="00AE26B2" w:rsidP="00AE26B2">
      <w:pPr>
        <w:spacing w:after="160" w:line="259" w:lineRule="auto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Požadované minimálne úkony pre jednotlivé komponenty: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svoriek napäťových prípojok, </w:t>
      </w:r>
      <w:proofErr w:type="spellStart"/>
      <w:r w:rsidRPr="00DE4AA8">
        <w:rPr>
          <w:rFonts w:ascii="Arial Narrow" w:hAnsi="Arial Narrow"/>
          <w:sz w:val="22"/>
        </w:rPr>
        <w:t>thermo</w:t>
      </w:r>
      <w:proofErr w:type="spellEnd"/>
      <w:r w:rsidRPr="00DE4AA8">
        <w:rPr>
          <w:rFonts w:ascii="Arial Narrow" w:hAnsi="Arial Narrow"/>
          <w:sz w:val="22"/>
        </w:rPr>
        <w:t xml:space="preserve"> snímka rozvádzača- kontrola preťaženia silových rozvodov.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značenia káblov a prvkov rozvádzača.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lastRenderedPageBreak/>
        <w:t>Meranie batérií náhradného zdroja- výmena nevyhovujúcich  kusov.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Vyčistenie ventilátorov UPS.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Test funkčnosti UPS, meranie záťaže .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logu udalostí , analýza logu udalostí , alarmy, história. 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Vymazanie logu udalostí na UPS.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Čistenie vnútorných jednotiek klimatizácií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Čistenie vonkajšej časti klimatizácie.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uchytenia</w:t>
      </w:r>
      <w:r>
        <w:rPr>
          <w:rFonts w:ascii="Arial Narrow" w:hAnsi="Arial Narrow"/>
          <w:sz w:val="22"/>
        </w:rPr>
        <w:t xml:space="preserve"> klimatizácií</w:t>
      </w:r>
      <w:r w:rsidRPr="00DE4AA8">
        <w:rPr>
          <w:rFonts w:ascii="Arial Narrow" w:hAnsi="Arial Narrow"/>
          <w:sz w:val="22"/>
        </w:rPr>
        <w:t>.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tlakov v rozvodoch klimatizácie 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funkčnosti</w:t>
      </w:r>
      <w:r>
        <w:rPr>
          <w:rFonts w:ascii="Arial Narrow" w:hAnsi="Arial Narrow"/>
          <w:sz w:val="22"/>
        </w:rPr>
        <w:t xml:space="preserve"> klimatizácií</w:t>
      </w:r>
      <w:r w:rsidRPr="00DE4AA8">
        <w:rPr>
          <w:rFonts w:ascii="Arial Narrow" w:hAnsi="Arial Narrow"/>
          <w:sz w:val="22"/>
        </w:rPr>
        <w:t>.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optických spojov- vyčistenie </w:t>
      </w:r>
      <w:proofErr w:type="spellStart"/>
      <w:r w:rsidRPr="00DE4AA8">
        <w:rPr>
          <w:rFonts w:ascii="Arial Narrow" w:hAnsi="Arial Narrow"/>
          <w:sz w:val="22"/>
        </w:rPr>
        <w:t>ferúl</w:t>
      </w:r>
      <w:proofErr w:type="spellEnd"/>
      <w:r w:rsidRPr="00DE4AA8">
        <w:rPr>
          <w:rFonts w:ascii="Arial Narrow" w:hAnsi="Arial Narrow"/>
          <w:sz w:val="22"/>
        </w:rPr>
        <w:t xml:space="preserve"> optických konektorov, meranie útlmov na optickej trase.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mechanických spojov – prečistenie konektorov, meranie útlmov na </w:t>
      </w:r>
      <w:proofErr w:type="spellStart"/>
      <w:r w:rsidRPr="00DE4AA8">
        <w:rPr>
          <w:rFonts w:ascii="Arial Narrow" w:hAnsi="Arial Narrow"/>
          <w:sz w:val="22"/>
        </w:rPr>
        <w:t>metalickej</w:t>
      </w:r>
      <w:proofErr w:type="spellEnd"/>
      <w:r w:rsidRPr="00DE4AA8">
        <w:rPr>
          <w:rFonts w:ascii="Arial Narrow" w:hAnsi="Arial Narrow"/>
          <w:sz w:val="22"/>
        </w:rPr>
        <w:t xml:space="preserve"> trase.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</w:t>
      </w:r>
      <w:proofErr w:type="spellStart"/>
      <w:r w:rsidRPr="00DE4AA8">
        <w:rPr>
          <w:rFonts w:ascii="Arial Narrow" w:hAnsi="Arial Narrow"/>
          <w:sz w:val="22"/>
        </w:rPr>
        <w:t>QoS</w:t>
      </w:r>
      <w:proofErr w:type="spellEnd"/>
      <w:r w:rsidRPr="00DE4AA8">
        <w:rPr>
          <w:rFonts w:ascii="Arial Narrow" w:hAnsi="Arial Narrow"/>
          <w:sz w:val="22"/>
        </w:rPr>
        <w:t xml:space="preserve"> LAN switchov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celkového stavu LAN switchov 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pripojenia konektorov na LAN switchoch 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logu udalostí, vymazanie logu udalostí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záťaže POE na LAN switchoch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zdrojov na LAN switchoch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bezpečnostných nastavení na LAN switchoch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HW chassis serverov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logu udalostí serverov – manažment rozhranie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 a vyčistenie chladiacich komponentov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pripojenia do LAN a SAN,SAS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kontrola </w:t>
      </w:r>
      <w:proofErr w:type="spellStart"/>
      <w:r>
        <w:rPr>
          <w:rFonts w:ascii="Arial Narrow" w:hAnsi="Arial Narrow"/>
          <w:sz w:val="22"/>
        </w:rPr>
        <w:t>QoS</w:t>
      </w:r>
      <w:proofErr w:type="spellEnd"/>
      <w:r>
        <w:rPr>
          <w:rFonts w:ascii="Arial Narrow" w:hAnsi="Arial Narrow"/>
          <w:sz w:val="22"/>
        </w:rPr>
        <w:t xml:space="preserve"> na diskových</w:t>
      </w:r>
      <w:r w:rsidRPr="00DE4AA8">
        <w:rPr>
          <w:rFonts w:ascii="Arial Narrow" w:hAnsi="Arial Narrow"/>
          <w:sz w:val="22"/>
        </w:rPr>
        <w:t xml:space="preserve"> poliach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pripojenia diskových polí, kontrola uchytenia prípojných konektorov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vizuálna kontrola diskov- LED signalizácia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komunikačných modulov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kontrolný test na batériové moduly  v diskovom poli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integrity propagovaných </w:t>
      </w:r>
      <w:proofErr w:type="spellStart"/>
      <w:r w:rsidRPr="00DE4AA8">
        <w:rPr>
          <w:rFonts w:ascii="Arial Narrow" w:hAnsi="Arial Narrow"/>
          <w:sz w:val="22"/>
        </w:rPr>
        <w:t>volumov</w:t>
      </w:r>
      <w:proofErr w:type="spellEnd"/>
      <w:r w:rsidRPr="00DE4AA8">
        <w:rPr>
          <w:rFonts w:ascii="Arial Narrow" w:hAnsi="Arial Narrow"/>
          <w:sz w:val="22"/>
        </w:rPr>
        <w:t xml:space="preserve"> na diskovom poli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analýza a vyčistenie logu udalostí na diskovom poli</w:t>
      </w:r>
    </w:p>
    <w:p w:rsidR="00AE26B2" w:rsidRPr="00CB4A8C" w:rsidRDefault="00AE26B2" w:rsidP="00CB4A8C">
      <w:pPr>
        <w:numPr>
          <w:ilvl w:val="1"/>
          <w:numId w:val="22"/>
        </w:numPr>
        <w:spacing w:line="259" w:lineRule="auto"/>
        <w:ind w:left="709" w:hanging="283"/>
        <w:contextualSpacing/>
        <w:rPr>
          <w:rFonts w:ascii="Arial Narrow" w:hAnsi="Arial Narrow"/>
          <w:b/>
          <w:sz w:val="22"/>
        </w:rPr>
      </w:pPr>
      <w:proofErr w:type="spellStart"/>
      <w:r w:rsidRPr="00CB4A8C">
        <w:rPr>
          <w:rFonts w:ascii="Arial Narrow" w:hAnsi="Arial Narrow"/>
          <w:b/>
          <w:sz w:val="22"/>
        </w:rPr>
        <w:t>Motorgenerátor</w:t>
      </w:r>
      <w:proofErr w:type="spellEnd"/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test nábehu </w:t>
      </w:r>
      <w:proofErr w:type="spellStart"/>
      <w:r w:rsidRPr="00DE4AA8">
        <w:rPr>
          <w:rFonts w:ascii="Arial Narrow" w:hAnsi="Arial Narrow"/>
          <w:sz w:val="22"/>
        </w:rPr>
        <w:t>motorgenerátora</w:t>
      </w:r>
      <w:proofErr w:type="spellEnd"/>
      <w:r w:rsidRPr="00DE4AA8">
        <w:rPr>
          <w:rFonts w:ascii="Arial Narrow" w:hAnsi="Arial Narrow"/>
          <w:sz w:val="22"/>
        </w:rPr>
        <w:t xml:space="preserve"> v manuálnom režime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meranie výstupných napätí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výmena filtrov na </w:t>
      </w:r>
      <w:proofErr w:type="spellStart"/>
      <w:r w:rsidRPr="00DE4AA8">
        <w:rPr>
          <w:rFonts w:ascii="Arial Narrow" w:hAnsi="Arial Narrow"/>
          <w:sz w:val="22"/>
        </w:rPr>
        <w:t>motorgenerátore</w:t>
      </w:r>
      <w:proofErr w:type="spellEnd"/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test akumulátora </w:t>
      </w:r>
      <w:proofErr w:type="spellStart"/>
      <w:r w:rsidRPr="00DE4AA8">
        <w:rPr>
          <w:rFonts w:ascii="Arial Narrow" w:hAnsi="Arial Narrow"/>
          <w:sz w:val="22"/>
        </w:rPr>
        <w:t>motorgenerátora</w:t>
      </w:r>
      <w:proofErr w:type="spellEnd"/>
      <w:r w:rsidRPr="00DE4AA8">
        <w:rPr>
          <w:rFonts w:ascii="Arial Narrow" w:hAnsi="Arial Narrow"/>
          <w:sz w:val="22"/>
        </w:rPr>
        <w:t>, meranie kapacity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dotiahnutie svoriek kontaktov 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vizuálna kontrola palivových hadíc a tesností spojov motora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výmena oleja -minimálne raz ročne v pravidelných intervaloch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výmena paliva a vyčistenie palivovej sústavy - minimálne raz ročne v pravidelných intervaloch</w:t>
      </w:r>
    </w:p>
    <w:p w:rsidR="00AE26B2" w:rsidRPr="00CB4A8C" w:rsidRDefault="00AE26B2" w:rsidP="00CB4A8C">
      <w:pPr>
        <w:numPr>
          <w:ilvl w:val="1"/>
          <w:numId w:val="22"/>
        </w:numPr>
        <w:spacing w:line="259" w:lineRule="auto"/>
        <w:ind w:left="709" w:hanging="283"/>
        <w:contextualSpacing/>
        <w:rPr>
          <w:rFonts w:ascii="Arial Narrow" w:hAnsi="Arial Narrow"/>
          <w:b/>
          <w:sz w:val="22"/>
        </w:rPr>
      </w:pPr>
      <w:r w:rsidRPr="00DE4AA8">
        <w:rPr>
          <w:rFonts w:ascii="Arial Narrow" w:hAnsi="Arial Narrow"/>
          <w:sz w:val="22"/>
        </w:rPr>
        <w:t> </w:t>
      </w:r>
      <w:r w:rsidRPr="00CB4A8C">
        <w:rPr>
          <w:rFonts w:ascii="Arial Narrow" w:hAnsi="Arial Narrow"/>
          <w:b/>
          <w:sz w:val="22"/>
        </w:rPr>
        <w:t>pracovné stanice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Vyčistenie ventilátorov a chladičov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Vyčistenie periférií PC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Stiahnutie aktualizácií systému ak je to potrebné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vyťaženia CPU, RAM, HDD,..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rýchlosti sieťového pripojenia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Test zobrazovacích jednotiek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pripojenia a uchytenia závesných LED/LCD monitorov</w:t>
      </w:r>
    </w:p>
    <w:p w:rsidR="00AE26B2" w:rsidRPr="00CB4A8C" w:rsidRDefault="00AE26B2" w:rsidP="00CB4A8C">
      <w:pPr>
        <w:numPr>
          <w:ilvl w:val="1"/>
          <w:numId w:val="22"/>
        </w:numPr>
        <w:spacing w:line="259" w:lineRule="auto"/>
        <w:ind w:left="709" w:hanging="283"/>
        <w:contextualSpacing/>
        <w:rPr>
          <w:rFonts w:ascii="Arial Narrow" w:hAnsi="Arial Narrow"/>
          <w:b/>
          <w:sz w:val="22"/>
        </w:rPr>
      </w:pPr>
      <w:r w:rsidRPr="00DE4AA8">
        <w:rPr>
          <w:rFonts w:ascii="Arial Narrow" w:hAnsi="Arial Narrow"/>
          <w:sz w:val="22"/>
        </w:rPr>
        <w:t> </w:t>
      </w:r>
      <w:r w:rsidRPr="00CB4A8C">
        <w:rPr>
          <w:rFonts w:ascii="Arial Narrow" w:hAnsi="Arial Narrow"/>
          <w:b/>
          <w:sz w:val="22"/>
        </w:rPr>
        <w:t>software vybavenie riadiaci systém CCTV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</w:t>
      </w:r>
      <w:proofErr w:type="spellStart"/>
      <w:r w:rsidRPr="00DE4AA8">
        <w:rPr>
          <w:rFonts w:ascii="Arial Narrow" w:hAnsi="Arial Narrow"/>
          <w:sz w:val="22"/>
        </w:rPr>
        <w:t>QoS</w:t>
      </w:r>
      <w:proofErr w:type="spellEnd"/>
      <w:r w:rsidRPr="00DE4AA8">
        <w:rPr>
          <w:rFonts w:ascii="Arial Narrow" w:hAnsi="Arial Narrow"/>
          <w:sz w:val="22"/>
        </w:rPr>
        <w:t xml:space="preserve"> 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integrity aplikácie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logu udalostí aplikácie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lastRenderedPageBreak/>
        <w:t>kontrola konektivity kamier do aplikácie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nastavení parametrizácie obrazu kamery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nahrávania obrazu kamery a kontrola parametrizácie obrazu nahrávaného obrazu kamery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ovládania kamier  z aplikácie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integrity záznamu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vyhľadávania záznamov v archíve podľa kritérií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užívateľských účtov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konzistencie databáz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parametrizácie klientskych staníc  a kontrol kvality zobrazovaného obrazu</w:t>
      </w:r>
    </w:p>
    <w:p w:rsidR="00AE26B2" w:rsidRPr="00CB4A8C" w:rsidRDefault="00AE26B2" w:rsidP="00CB4A8C">
      <w:pPr>
        <w:numPr>
          <w:ilvl w:val="1"/>
          <w:numId w:val="22"/>
        </w:numPr>
        <w:spacing w:line="259" w:lineRule="auto"/>
        <w:ind w:left="709" w:hanging="283"/>
        <w:contextualSpacing/>
        <w:rPr>
          <w:rFonts w:ascii="Arial Narrow" w:hAnsi="Arial Narrow"/>
          <w:b/>
          <w:sz w:val="22"/>
        </w:rPr>
      </w:pPr>
      <w:r w:rsidRPr="00DE4AA8">
        <w:rPr>
          <w:rFonts w:ascii="Arial Narrow" w:hAnsi="Arial Narrow"/>
          <w:sz w:val="22"/>
        </w:rPr>
        <w:t> </w:t>
      </w:r>
      <w:r w:rsidRPr="00CB4A8C">
        <w:rPr>
          <w:rFonts w:ascii="Arial Narrow" w:hAnsi="Arial Narrow"/>
          <w:b/>
          <w:sz w:val="22"/>
        </w:rPr>
        <w:t>software vybavenie -operačný systém a ostatné obslužné programové vybavenie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logov udalostí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integrity </w:t>
      </w:r>
      <w:proofErr w:type="spellStart"/>
      <w:r w:rsidRPr="00DE4AA8">
        <w:rPr>
          <w:rFonts w:ascii="Arial Narrow" w:hAnsi="Arial Narrow"/>
          <w:sz w:val="22"/>
        </w:rPr>
        <w:t>filesystémov</w:t>
      </w:r>
      <w:proofErr w:type="spellEnd"/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užívateľských oprávnení</w:t>
      </w:r>
    </w:p>
    <w:p w:rsidR="00AE26B2" w:rsidRPr="00DE4AA8" w:rsidRDefault="00AE26B2" w:rsidP="00800FC7">
      <w:pPr>
        <w:numPr>
          <w:ilvl w:val="0"/>
          <w:numId w:val="22"/>
        </w:numPr>
        <w:spacing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Aplikovanie opravných updatov – len v prípade odporúčania výrobcu</w:t>
      </w:r>
    </w:p>
    <w:p w:rsidR="00AE26B2" w:rsidRPr="00DE4AA8" w:rsidRDefault="00AE26B2" w:rsidP="00AE26B2">
      <w:pPr>
        <w:spacing w:line="259" w:lineRule="auto"/>
        <w:ind w:left="720"/>
        <w:contextualSpacing/>
        <w:rPr>
          <w:rFonts w:ascii="Arial Narrow" w:hAnsi="Arial Narrow"/>
          <w:sz w:val="22"/>
        </w:rPr>
      </w:pPr>
    </w:p>
    <w:p w:rsidR="00AE26B2" w:rsidRPr="00DE4AA8" w:rsidRDefault="00AE26B2" w:rsidP="00AE26B2">
      <w:pPr>
        <w:spacing w:after="160" w:line="259" w:lineRule="auto"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Poskytovateľ je povinný pri plnení profylaxií postupovať v súlade s inštrukciami výrobcu pre túto činnosť, čestne a svedomito za účelom vykonať profylaktické  činnosti v minimálnom rozsahu podľa bodu 3.2 tohto opisu predmetu zákazky. V prípade že výrobca zariadenie odporúča vykonávať profylaktické činnosti ním definovaných intervaloch, vykoná ich poskytovateľ podľa  plánu výrobcu, inak minimálne raz za 12 mesiacov.</w:t>
      </w:r>
    </w:p>
    <w:p w:rsidR="00AE26B2" w:rsidRPr="00DE4AA8" w:rsidRDefault="00AE26B2" w:rsidP="00AE26B2">
      <w:pPr>
        <w:spacing w:after="160" w:line="259" w:lineRule="auto"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Z profylaktickej prehliadky poskytovateľ vypracuje správu, kde popíše stav systému  a navrhne postup na odstraňovaní zistených nedostatkov, pokiaľ zistené nedostatky nie je možné odstrániť priamo počas výkonu profylaxie.</w:t>
      </w:r>
    </w:p>
    <w:p w:rsidR="00AE26B2" w:rsidRPr="00DE4AA8" w:rsidRDefault="00AE26B2" w:rsidP="00AE26B2">
      <w:pPr>
        <w:pStyle w:val="Nadpis21"/>
        <w:numPr>
          <w:ilvl w:val="1"/>
          <w:numId w:val="16"/>
        </w:numPr>
        <w:tabs>
          <w:tab w:val="clear" w:pos="840"/>
        </w:tabs>
        <w:spacing w:line="240" w:lineRule="auto"/>
        <w:ind w:left="0" w:firstLine="0"/>
        <w:rPr>
          <w:rFonts w:ascii="Arial Narrow" w:hAnsi="Arial Narrow"/>
          <w:sz w:val="22"/>
          <w:szCs w:val="22"/>
        </w:rPr>
      </w:pPr>
      <w:bookmarkStart w:id="9" w:name="_Toc514222264"/>
      <w:r w:rsidRPr="00DE4AA8">
        <w:rPr>
          <w:rFonts w:ascii="Arial Narrow" w:hAnsi="Arial Narrow"/>
          <w:sz w:val="22"/>
          <w:szCs w:val="22"/>
        </w:rPr>
        <w:t> Konzultačno-poradenské služby</w:t>
      </w:r>
      <w:bookmarkEnd w:id="9"/>
      <w:r w:rsidRPr="00DE4AA8">
        <w:rPr>
          <w:rFonts w:ascii="Arial Narrow" w:hAnsi="Arial Narrow"/>
          <w:sz w:val="22"/>
          <w:szCs w:val="22"/>
        </w:rPr>
        <w:t xml:space="preserve"> </w:t>
      </w:r>
    </w:p>
    <w:p w:rsidR="00AE26B2" w:rsidRPr="00DE4AA8" w:rsidRDefault="00AE26B2" w:rsidP="00AE26B2">
      <w:pPr>
        <w:spacing w:after="160" w:line="259" w:lineRule="auto"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Poskytovateľ bude vykonávať konzultačné a poradenské služby ohľadom prevádzky, konfigurácie a  rozvoja kamerových systémov inštalovaných na letiskách Bratislava , Košice a Poprad. Konzultačné a poradenské služby sa budú vzťahovať aj na odstraňovania porúch KMS  , ktoré nespadajú do predmetu plnenia. </w:t>
      </w:r>
    </w:p>
    <w:p w:rsidR="00AE26B2" w:rsidRPr="00DE4AA8" w:rsidRDefault="00AE26B2" w:rsidP="00AE26B2">
      <w:pPr>
        <w:spacing w:after="160" w:line="259" w:lineRule="auto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Poskytovateľ bude poradenské a konzultačné služby poskytovať na požiadanie objednávateľa v minimálnom rozsahu výkonu  1</w:t>
      </w:r>
      <w:r>
        <w:rPr>
          <w:rFonts w:ascii="Arial Narrow" w:hAnsi="Arial Narrow"/>
          <w:sz w:val="22"/>
        </w:rPr>
        <w:t>6</w:t>
      </w:r>
      <w:r w:rsidRPr="00DE4AA8">
        <w:rPr>
          <w:rFonts w:ascii="Arial Narrow" w:hAnsi="Arial Narrow"/>
          <w:sz w:val="22"/>
        </w:rPr>
        <w:t xml:space="preserve"> človekodní  za rok.</w:t>
      </w:r>
    </w:p>
    <w:p w:rsidR="00AE26B2" w:rsidRPr="00DE4AA8" w:rsidRDefault="00AE26B2" w:rsidP="00AE26B2">
      <w:pPr>
        <w:pStyle w:val="Nadpis21"/>
        <w:numPr>
          <w:ilvl w:val="1"/>
          <w:numId w:val="16"/>
        </w:numPr>
        <w:tabs>
          <w:tab w:val="clear" w:pos="840"/>
        </w:tabs>
        <w:spacing w:line="240" w:lineRule="auto"/>
        <w:ind w:left="0" w:firstLine="0"/>
        <w:rPr>
          <w:rFonts w:ascii="Arial Narrow" w:hAnsi="Arial Narrow"/>
          <w:sz w:val="22"/>
          <w:szCs w:val="22"/>
        </w:rPr>
      </w:pPr>
      <w:bookmarkStart w:id="10" w:name="_Toc514222265"/>
      <w:r w:rsidRPr="00DE4AA8">
        <w:rPr>
          <w:rFonts w:ascii="Arial Narrow" w:hAnsi="Arial Narrow"/>
          <w:sz w:val="22"/>
          <w:szCs w:val="22"/>
        </w:rPr>
        <w:t>Časové aspekty</w:t>
      </w:r>
      <w:bookmarkEnd w:id="10"/>
    </w:p>
    <w:p w:rsidR="00AE26B2" w:rsidRPr="00DE4AA8" w:rsidRDefault="00AE26B2" w:rsidP="00AE26B2">
      <w:pPr>
        <w:pStyle w:val="Odsekzoznamu"/>
        <w:numPr>
          <w:ilvl w:val="0"/>
          <w:numId w:val="15"/>
        </w:numPr>
        <w:spacing w:after="200" w:line="276" w:lineRule="auto"/>
        <w:rPr>
          <w:rFonts w:ascii="Arial Narrow" w:hAnsi="Arial Narrow" w:cs="Calibri"/>
          <w:i/>
          <w:sz w:val="22"/>
        </w:rPr>
      </w:pPr>
      <w:r w:rsidRPr="00DE4AA8">
        <w:rPr>
          <w:rFonts w:ascii="Arial Narrow" w:hAnsi="Arial Narrow" w:cs="Calibri"/>
          <w:i/>
          <w:sz w:val="22"/>
        </w:rPr>
        <w:t>Reakčný čas</w:t>
      </w:r>
    </w:p>
    <w:p w:rsidR="00AE26B2" w:rsidRPr="00DE4AA8" w:rsidRDefault="00AE26B2" w:rsidP="00AE26B2">
      <w:pPr>
        <w:pStyle w:val="Odsekzoznamu"/>
        <w:ind w:left="360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Reakčný čas je do 1 hodiny.</w:t>
      </w:r>
    </w:p>
    <w:p w:rsidR="00AE26B2" w:rsidRPr="00DE4AA8" w:rsidRDefault="00AE26B2" w:rsidP="00AE26B2">
      <w:pPr>
        <w:pStyle w:val="Odsekzoznamu"/>
        <w:ind w:left="360"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Pod reakčným časom sa rozumie doba, v ktorej je poskytovateľ povinný začať so servisným zásahom. Reakčný čas sa začne počítať po zaregistrovaní udalosti/poruchy do aplikácie HELPDESK.</w:t>
      </w:r>
    </w:p>
    <w:p w:rsidR="00AE26B2" w:rsidRPr="00DE4AA8" w:rsidRDefault="00AE26B2" w:rsidP="00AE26B2">
      <w:pPr>
        <w:pStyle w:val="Odsekzoznamu"/>
        <w:numPr>
          <w:ilvl w:val="0"/>
          <w:numId w:val="15"/>
        </w:numPr>
        <w:spacing w:after="200" w:line="276" w:lineRule="auto"/>
        <w:rPr>
          <w:rFonts w:ascii="Arial Narrow" w:hAnsi="Arial Narrow" w:cs="Calibri"/>
          <w:i/>
          <w:sz w:val="22"/>
        </w:rPr>
      </w:pPr>
      <w:r w:rsidRPr="00DE4AA8">
        <w:rPr>
          <w:rFonts w:ascii="Arial Narrow" w:hAnsi="Arial Narrow" w:cs="Calibri"/>
          <w:i/>
          <w:sz w:val="22"/>
        </w:rPr>
        <w:t>Časové pokrytie</w:t>
      </w:r>
    </w:p>
    <w:p w:rsidR="00AE26B2" w:rsidRPr="00DE4AA8" w:rsidRDefault="00AE26B2" w:rsidP="00AE26B2">
      <w:pPr>
        <w:pStyle w:val="Odsekzoznamu"/>
        <w:ind w:left="360"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Časové pokrytie je 24x7 a znamená pokrytie 24 hodín denne, 7 dní v týždni, 365 dní v roku.</w:t>
      </w:r>
    </w:p>
    <w:p w:rsidR="00AE26B2" w:rsidRPr="00DE4AA8" w:rsidRDefault="00AE26B2" w:rsidP="00AE26B2">
      <w:pPr>
        <w:pStyle w:val="Odsekzoznamu"/>
        <w:numPr>
          <w:ilvl w:val="0"/>
          <w:numId w:val="15"/>
        </w:numPr>
        <w:spacing w:after="200" w:line="276" w:lineRule="auto"/>
        <w:rPr>
          <w:rFonts w:ascii="Arial Narrow" w:hAnsi="Arial Narrow" w:cs="Calibri"/>
          <w:i/>
          <w:sz w:val="22"/>
        </w:rPr>
      </w:pPr>
      <w:r w:rsidRPr="00DE4AA8">
        <w:rPr>
          <w:rFonts w:ascii="Arial Narrow" w:hAnsi="Arial Narrow" w:cs="Calibri"/>
          <w:i/>
          <w:sz w:val="22"/>
        </w:rPr>
        <w:t>Funkčnosť systému</w:t>
      </w:r>
    </w:p>
    <w:p w:rsidR="00AE26B2" w:rsidRPr="00DE4AA8" w:rsidRDefault="00AE26B2" w:rsidP="00AE26B2">
      <w:pPr>
        <w:pStyle w:val="Odsekzoznamu"/>
        <w:ind w:left="360"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Poskytovateľ je povinný pri incidentoch spôsobujúcich nefunkčnosť centrálnych a riadiacich systémov obnoviť ich funkcionalitu do 12 hodín od vzniku, pričom je možné</w:t>
      </w:r>
      <w:r w:rsidRPr="00DE4AA8">
        <w:rPr>
          <w:rFonts w:ascii="Arial Narrow" w:hAnsi="Arial Narrow" w:cs="Calibri"/>
          <w:b/>
          <w:sz w:val="22"/>
        </w:rPr>
        <w:t xml:space="preserve"> </w:t>
      </w:r>
      <w:r w:rsidRPr="00DE4AA8">
        <w:rPr>
          <w:rFonts w:ascii="Arial Narrow" w:hAnsi="Arial Narrow" w:cs="Calibri"/>
          <w:sz w:val="22"/>
        </w:rPr>
        <w:t>použiť dočasné náhradné technické prostriedky.</w:t>
      </w:r>
    </w:p>
    <w:p w:rsidR="00AE26B2" w:rsidRPr="00DE4AA8" w:rsidRDefault="00AE26B2" w:rsidP="00AE26B2">
      <w:pPr>
        <w:pStyle w:val="Odsekzoznamu"/>
        <w:numPr>
          <w:ilvl w:val="0"/>
          <w:numId w:val="15"/>
        </w:numPr>
        <w:spacing w:line="276" w:lineRule="auto"/>
        <w:ind w:left="357" w:hanging="357"/>
        <w:rPr>
          <w:rFonts w:ascii="Arial Narrow" w:hAnsi="Arial Narrow" w:cs="Calibri"/>
          <w:i/>
          <w:sz w:val="22"/>
        </w:rPr>
      </w:pPr>
      <w:r w:rsidRPr="00DE4AA8">
        <w:rPr>
          <w:rFonts w:ascii="Arial Narrow" w:hAnsi="Arial Narrow" w:cs="Calibri"/>
          <w:i/>
          <w:sz w:val="22"/>
        </w:rPr>
        <w:t>Doba opravy komponentov</w:t>
      </w:r>
    </w:p>
    <w:p w:rsidR="00AE26B2" w:rsidRPr="00DE4AA8" w:rsidRDefault="00AE26B2" w:rsidP="00AE26B2">
      <w:pPr>
        <w:ind w:left="709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v prípade, že nie je ohrozená funkčnosť systému podľa bodu 3.4C.  poskytovateľ je povinný opraviť komponenty v nasledovných termínoch:</w:t>
      </w:r>
    </w:p>
    <w:p w:rsidR="00AE26B2" w:rsidRPr="00DE4AA8" w:rsidRDefault="00AE26B2" w:rsidP="00AE26B2">
      <w:pPr>
        <w:pStyle w:val="Odsekzoznamu"/>
        <w:numPr>
          <w:ilvl w:val="0"/>
          <w:numId w:val="13"/>
        </w:numPr>
        <w:spacing w:after="200" w:line="276" w:lineRule="auto"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 xml:space="preserve">riadiaci software výrobcu </w:t>
      </w:r>
      <w:proofErr w:type="spellStart"/>
      <w:r w:rsidRPr="00DE4AA8">
        <w:rPr>
          <w:rFonts w:ascii="Arial Narrow" w:hAnsi="Arial Narrow" w:cs="Calibri"/>
          <w:sz w:val="22"/>
        </w:rPr>
        <w:t>Genetec</w:t>
      </w:r>
      <w:proofErr w:type="spellEnd"/>
      <w:r w:rsidRPr="00DE4AA8">
        <w:rPr>
          <w:rFonts w:ascii="Arial Narrow" w:hAnsi="Arial Narrow" w:cs="Calibri"/>
          <w:sz w:val="22"/>
        </w:rPr>
        <w:t xml:space="preserve"> do 24 hodín od nahlásenia poruchy,</w:t>
      </w:r>
    </w:p>
    <w:p w:rsidR="00AE26B2" w:rsidRPr="00DE4AA8" w:rsidRDefault="00AE26B2" w:rsidP="00AE26B2">
      <w:pPr>
        <w:pStyle w:val="Odsekzoznamu"/>
        <w:numPr>
          <w:ilvl w:val="0"/>
          <w:numId w:val="13"/>
        </w:numPr>
        <w:spacing w:after="200" w:line="276" w:lineRule="auto"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centrálne komponenty systému (</w:t>
      </w:r>
      <w:proofErr w:type="spellStart"/>
      <w:r w:rsidRPr="00DE4AA8">
        <w:rPr>
          <w:rFonts w:ascii="Arial Narrow" w:hAnsi="Arial Narrow" w:cs="Calibri"/>
          <w:sz w:val="22"/>
        </w:rPr>
        <w:t>switche</w:t>
      </w:r>
      <w:proofErr w:type="spellEnd"/>
      <w:r w:rsidRPr="00DE4AA8">
        <w:rPr>
          <w:rFonts w:ascii="Arial Narrow" w:hAnsi="Arial Narrow" w:cs="Calibri"/>
          <w:sz w:val="22"/>
        </w:rPr>
        <w:t>, optické prevodníky, servery, diskové polia a centrálny riadiaci softvér) maximálne do 48 hodín od nahlásenia poruchy,</w:t>
      </w:r>
    </w:p>
    <w:p w:rsidR="00AE26B2" w:rsidRPr="00DE4AA8" w:rsidRDefault="00AE26B2" w:rsidP="00AE26B2">
      <w:pPr>
        <w:pStyle w:val="Odsekzoznamu"/>
        <w:numPr>
          <w:ilvl w:val="0"/>
          <w:numId w:val="13"/>
        </w:numPr>
        <w:spacing w:after="200" w:line="276" w:lineRule="auto"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obslužné časti systému (napájanie, záložné zdroje UPS, klimatizačné jednotky) maximálne do 96 hodín od nahlásenia poruchy,</w:t>
      </w:r>
    </w:p>
    <w:p w:rsidR="00AE26B2" w:rsidRPr="00DE4AA8" w:rsidRDefault="00AE26B2" w:rsidP="00AE26B2">
      <w:pPr>
        <w:pStyle w:val="Odsekzoznamu"/>
        <w:numPr>
          <w:ilvl w:val="0"/>
          <w:numId w:val="13"/>
        </w:numPr>
        <w:spacing w:after="200" w:line="276" w:lineRule="auto"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lastRenderedPageBreak/>
        <w:t xml:space="preserve">periférne časti systému (kamery, pracovné stanice  a k nim prislúchajúce vybavenie, </w:t>
      </w:r>
      <w:proofErr w:type="spellStart"/>
      <w:r w:rsidRPr="00DE4AA8">
        <w:rPr>
          <w:rFonts w:ascii="Arial Narrow" w:hAnsi="Arial Narrow" w:cs="Calibri"/>
          <w:sz w:val="22"/>
        </w:rPr>
        <w:t>motorgenerátor</w:t>
      </w:r>
      <w:proofErr w:type="spellEnd"/>
      <w:r w:rsidRPr="00DE4AA8">
        <w:rPr>
          <w:rFonts w:ascii="Arial Narrow" w:hAnsi="Arial Narrow" w:cs="Calibri"/>
          <w:sz w:val="22"/>
        </w:rPr>
        <w:t xml:space="preserve"> ) maximálne do 10 dní od nahlásenia poruchy.</w:t>
      </w:r>
    </w:p>
    <w:p w:rsidR="00AE26B2" w:rsidRPr="00DE4AA8" w:rsidRDefault="00AE26B2" w:rsidP="00AE26B2">
      <w:pPr>
        <w:pStyle w:val="Odsekzoznamu"/>
        <w:numPr>
          <w:ilvl w:val="0"/>
          <w:numId w:val="15"/>
        </w:numPr>
        <w:spacing w:after="200" w:line="276" w:lineRule="auto"/>
        <w:rPr>
          <w:rFonts w:ascii="Arial Narrow" w:hAnsi="Arial Narrow" w:cs="Calibri"/>
          <w:i/>
          <w:sz w:val="22"/>
        </w:rPr>
      </w:pPr>
      <w:r w:rsidRPr="00DE4AA8">
        <w:rPr>
          <w:rFonts w:ascii="Arial Narrow" w:hAnsi="Arial Narrow" w:cs="Calibri"/>
          <w:i/>
          <w:sz w:val="22"/>
        </w:rPr>
        <w:t>Miesta poskytovania servisu</w:t>
      </w:r>
    </w:p>
    <w:p w:rsidR="00AE26B2" w:rsidRPr="00DE4AA8" w:rsidRDefault="00AE26B2" w:rsidP="00AE26B2">
      <w:pPr>
        <w:pStyle w:val="Odsekzoznamu"/>
        <w:numPr>
          <w:ilvl w:val="0"/>
          <w:numId w:val="14"/>
        </w:numPr>
        <w:spacing w:after="200" w:line="276" w:lineRule="auto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OHK PZ Bratislava - Ružinov, Letisko M. R. Štefánika, Bratislava 22, 823 11.</w:t>
      </w:r>
    </w:p>
    <w:p w:rsidR="00AE26B2" w:rsidRPr="00DE4AA8" w:rsidRDefault="00AE26B2" w:rsidP="00AE26B2">
      <w:pPr>
        <w:pStyle w:val="Odsekzoznamu"/>
        <w:numPr>
          <w:ilvl w:val="0"/>
          <w:numId w:val="14"/>
        </w:numPr>
        <w:spacing w:after="200" w:line="276" w:lineRule="auto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OHK PZ Poprad, Letisko Poprad</w:t>
      </w:r>
      <w:r>
        <w:rPr>
          <w:rFonts w:ascii="Arial Narrow" w:hAnsi="Arial Narrow" w:cs="Calibri"/>
          <w:sz w:val="22"/>
        </w:rPr>
        <w:t xml:space="preserve"> </w:t>
      </w:r>
      <w:r w:rsidRPr="00DE4AA8">
        <w:rPr>
          <w:rFonts w:ascii="Arial Narrow" w:hAnsi="Arial Narrow" w:cs="Calibri"/>
          <w:sz w:val="22"/>
        </w:rPr>
        <w:t>-Tatry, Na letisko 100, Poprad 058 98.</w:t>
      </w:r>
    </w:p>
    <w:p w:rsidR="00AE26B2" w:rsidRPr="00DE4AA8" w:rsidRDefault="00AE26B2" w:rsidP="00AE26B2">
      <w:pPr>
        <w:pStyle w:val="Odsekzoznamu"/>
        <w:numPr>
          <w:ilvl w:val="0"/>
          <w:numId w:val="14"/>
        </w:numPr>
        <w:spacing w:after="200" w:line="276" w:lineRule="auto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OHK PZ Košice, Letisko Košice, 041 75 Košice IV.7.</w:t>
      </w:r>
    </w:p>
    <w:p w:rsidR="00AE26B2" w:rsidRPr="00DE4AA8" w:rsidRDefault="00AE26B2" w:rsidP="00AE26B2">
      <w:pPr>
        <w:pStyle w:val="Odsekzoznamu"/>
        <w:rPr>
          <w:rFonts w:ascii="Arial Narrow" w:hAnsi="Arial Narrow" w:cs="Calibri"/>
          <w:sz w:val="22"/>
        </w:rPr>
      </w:pPr>
    </w:p>
    <w:p w:rsidR="00AE26B2" w:rsidRPr="00DE4AA8" w:rsidRDefault="00AE26B2" w:rsidP="00AE26B2">
      <w:pPr>
        <w:pStyle w:val="Odsekzoznamu"/>
        <w:ind w:left="360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.</w:t>
      </w:r>
    </w:p>
    <w:p w:rsidR="00AE26B2" w:rsidRPr="00DE4AA8" w:rsidRDefault="00AE26B2" w:rsidP="00AE26B2">
      <w:pPr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br w:type="page"/>
      </w:r>
    </w:p>
    <w:p w:rsidR="00AE26B2" w:rsidRDefault="00AE26B2" w:rsidP="00AE26B2">
      <w:pPr>
        <w:pStyle w:val="Nadpis1"/>
        <w:keepNext w:val="0"/>
        <w:numPr>
          <w:ilvl w:val="0"/>
          <w:numId w:val="16"/>
        </w:numPr>
        <w:tabs>
          <w:tab w:val="clear" w:pos="720"/>
          <w:tab w:val="num" w:pos="426"/>
        </w:tabs>
        <w:spacing w:after="12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1" w:name="_Toc514222266"/>
      <w:r>
        <w:rPr>
          <w:rFonts w:ascii="Arial Narrow" w:hAnsi="Arial Narrow"/>
          <w:sz w:val="22"/>
          <w:szCs w:val="22"/>
        </w:rPr>
        <w:lastRenderedPageBreak/>
        <w:t>Zoznam</w:t>
      </w:r>
      <w:r w:rsidRPr="00DE4AA8">
        <w:rPr>
          <w:rFonts w:ascii="Arial Narrow" w:hAnsi="Arial Narrow"/>
          <w:sz w:val="22"/>
          <w:szCs w:val="22"/>
        </w:rPr>
        <w:t xml:space="preserve"> zariadení</w:t>
      </w:r>
      <w:bookmarkEnd w:id="11"/>
      <w:r>
        <w:rPr>
          <w:rFonts w:ascii="Arial Narrow" w:hAnsi="Arial Narrow"/>
          <w:sz w:val="22"/>
          <w:szCs w:val="22"/>
        </w:rPr>
        <w:t>, ktoré sú predmetom servisných služieb</w:t>
      </w:r>
    </w:p>
    <w:p w:rsidR="006D27C7" w:rsidRPr="00955427" w:rsidRDefault="006D27C7" w:rsidP="006D27C7">
      <w:pPr>
        <w:pStyle w:val="Nadpis1"/>
        <w:keepNext w:val="0"/>
        <w:spacing w:after="120" w:line="240" w:lineRule="auto"/>
        <w:ind w:left="567"/>
        <w:rPr>
          <w:rFonts w:ascii="Arial Narrow" w:hAnsi="Arial Narrow"/>
          <w:b w:val="0"/>
          <w:i/>
          <w:sz w:val="22"/>
          <w:szCs w:val="22"/>
        </w:rPr>
      </w:pPr>
      <w:r>
        <w:rPr>
          <w:rFonts w:ascii="Arial Narrow" w:hAnsi="Arial Narrow"/>
          <w:b w:val="0"/>
          <w:i/>
          <w:sz w:val="18"/>
          <w:szCs w:val="22"/>
        </w:rPr>
        <w:t>(</w:t>
      </w:r>
      <w:r w:rsidRPr="005338B8">
        <w:rPr>
          <w:rFonts w:ascii="Arial Narrow" w:hAnsi="Arial Narrow"/>
          <w:b w:val="0"/>
          <w:i/>
          <w:sz w:val="18"/>
          <w:szCs w:val="22"/>
        </w:rPr>
        <w:t xml:space="preserve">dané zariadenia môžu byť v zozname nahradené inými napr. </w:t>
      </w:r>
      <w:r w:rsidRPr="00A041F8">
        <w:rPr>
          <w:rFonts w:ascii="Arial Narrow" w:hAnsi="Arial Narrow"/>
          <w:b w:val="0"/>
          <w:i/>
          <w:sz w:val="18"/>
          <w:szCs w:val="22"/>
        </w:rPr>
        <w:t>z dôvodu poruchy a </w:t>
      </w:r>
      <w:proofErr w:type="spellStart"/>
      <w:r w:rsidRPr="00A041F8">
        <w:rPr>
          <w:rFonts w:ascii="Arial Narrow" w:hAnsi="Arial Narrow"/>
          <w:b w:val="0"/>
          <w:i/>
          <w:sz w:val="18"/>
          <w:szCs w:val="22"/>
        </w:rPr>
        <w:t>náhraden</w:t>
      </w:r>
      <w:r>
        <w:rPr>
          <w:rFonts w:ascii="Arial Narrow" w:hAnsi="Arial Narrow"/>
          <w:b w:val="0"/>
          <w:i/>
          <w:sz w:val="18"/>
          <w:szCs w:val="22"/>
        </w:rPr>
        <w:t>é</w:t>
      </w:r>
      <w:proofErr w:type="spellEnd"/>
      <w:r w:rsidRPr="005338B8">
        <w:rPr>
          <w:rFonts w:ascii="Arial Narrow" w:hAnsi="Arial Narrow"/>
          <w:b w:val="0"/>
          <w:i/>
          <w:sz w:val="18"/>
          <w:szCs w:val="22"/>
        </w:rPr>
        <w:t xml:space="preserve"> novými zariadeniami s min. rovnakými parametrami</w:t>
      </w:r>
      <w:r>
        <w:rPr>
          <w:rFonts w:ascii="Arial Narrow" w:hAnsi="Arial Narrow"/>
          <w:b w:val="0"/>
          <w:i/>
          <w:sz w:val="18"/>
          <w:szCs w:val="22"/>
        </w:rPr>
        <w:t xml:space="preserve"> počas trvania pôvodného SLA riešenia)</w:t>
      </w:r>
    </w:p>
    <w:p w:rsidR="00AE26B2" w:rsidRPr="002C1D89" w:rsidRDefault="00AE26B2" w:rsidP="00AE26B2">
      <w:pPr>
        <w:tabs>
          <w:tab w:val="left" w:pos="426"/>
        </w:tabs>
        <w:rPr>
          <w:rFonts w:ascii="Arial" w:hAnsi="Arial" w:cs="Arial"/>
          <w:b/>
          <w:bCs/>
          <w:szCs w:val="20"/>
        </w:rPr>
      </w:pPr>
      <w:r w:rsidRPr="002C1D89">
        <w:rPr>
          <w:rFonts w:ascii="Arial" w:hAnsi="Arial" w:cs="Arial"/>
          <w:b/>
          <w:bCs/>
          <w:szCs w:val="20"/>
        </w:rPr>
        <w:t>Letisko Bratislava</w:t>
      </w:r>
    </w:p>
    <w:tbl>
      <w:tblPr>
        <w:tblW w:w="82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2440"/>
        <w:gridCol w:w="2280"/>
        <w:gridCol w:w="2660"/>
      </w:tblGrid>
      <w:tr w:rsidR="00AE26B2" w:rsidRPr="002C1D89" w:rsidTr="00AE26B2">
        <w:trPr>
          <w:trHeight w:val="288"/>
        </w:trPr>
        <w:tc>
          <w:tcPr>
            <w:tcW w:w="840" w:type="dxa"/>
            <w:shd w:val="clear" w:color="000000" w:fill="00B0F0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proofErr w:type="spellStart"/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Porad</w:t>
            </w:r>
            <w:proofErr w:type="spellEnd"/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 xml:space="preserve">. </w:t>
            </w:r>
          </w:p>
        </w:tc>
        <w:tc>
          <w:tcPr>
            <w:tcW w:w="2440" w:type="dxa"/>
            <w:shd w:val="clear" w:color="000000" w:fill="00B0F0"/>
            <w:vAlign w:val="center"/>
            <w:hideMark/>
          </w:tcPr>
          <w:p w:rsidR="00AE26B2" w:rsidRPr="002C1D89" w:rsidRDefault="00AE26B2" w:rsidP="00AE26B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Typ</w:t>
            </w:r>
          </w:p>
        </w:tc>
        <w:tc>
          <w:tcPr>
            <w:tcW w:w="2280" w:type="dxa"/>
            <w:shd w:val="clear" w:color="000000" w:fill="00B0F0"/>
            <w:vAlign w:val="center"/>
            <w:hideMark/>
          </w:tcPr>
          <w:p w:rsidR="00AE26B2" w:rsidRPr="002C1D89" w:rsidRDefault="00AE26B2" w:rsidP="00AE26B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Názov tovaru</w:t>
            </w:r>
          </w:p>
        </w:tc>
        <w:tc>
          <w:tcPr>
            <w:tcW w:w="2660" w:type="dxa"/>
            <w:shd w:val="clear" w:color="000000" w:fill="00B0F0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Množstvo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000000" w:fill="00B0F0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číslo</w:t>
            </w:r>
          </w:p>
        </w:tc>
        <w:tc>
          <w:tcPr>
            <w:tcW w:w="2440" w:type="dxa"/>
            <w:shd w:val="clear" w:color="000000" w:fill="00B0F0"/>
            <w:vAlign w:val="center"/>
            <w:hideMark/>
          </w:tcPr>
          <w:p w:rsidR="00AE26B2" w:rsidRPr="002C1D89" w:rsidRDefault="00AE26B2" w:rsidP="00AE26B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 </w:t>
            </w:r>
          </w:p>
        </w:tc>
        <w:tc>
          <w:tcPr>
            <w:tcW w:w="2280" w:type="dxa"/>
            <w:shd w:val="clear" w:color="000000" w:fill="00B0F0"/>
            <w:vAlign w:val="center"/>
            <w:hideMark/>
          </w:tcPr>
          <w:p w:rsidR="00AE26B2" w:rsidRPr="002C1D89" w:rsidRDefault="00AE26B2" w:rsidP="00AE26B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 </w:t>
            </w:r>
          </w:p>
        </w:tc>
        <w:tc>
          <w:tcPr>
            <w:tcW w:w="2660" w:type="dxa"/>
            <w:shd w:val="clear" w:color="000000" w:fill="00B0F0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 </w:t>
            </w:r>
          </w:p>
        </w:tc>
      </w:tr>
      <w:tr w:rsidR="00AE26B2" w:rsidRPr="002C1D89" w:rsidTr="00AE26B2">
        <w:trPr>
          <w:trHeight w:val="420"/>
        </w:trPr>
        <w:tc>
          <w:tcPr>
            <w:tcW w:w="8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Server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SERV HP DL180 Gen9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450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C1104-GP2 base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node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: 1U chassis / X86-SA-NODE-ATO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Diskové pole SAS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IS5100, 60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bay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,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Duplex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, 4 SAS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host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ports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, 100 TB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3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Diskové pole NAS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Spectralogic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DPE, 10GbE, 400 TB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4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SW operačný systém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Microsoft Windows server 2016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6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5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SW </w:t>
            </w: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virtualizácia</w:t>
            </w: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Vmware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esx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6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SW zálohovanie 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Nakivo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7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SW riadiaci systém CCTV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Genetec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Security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Center 5,9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Genetec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Plan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manager 10.3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8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SW detekčný systém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integračný modul 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Genetec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pre analýzu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KiwiVision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612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integračný modul pre Herta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Security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BioSurveillance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NEXT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integračný modul  pre detekciu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InnoWare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Innovis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9</w:t>
            </w:r>
          </w:p>
        </w:tc>
        <w:tc>
          <w:tcPr>
            <w:tcW w:w="24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Switch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C3850-48T-S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WS-C2960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6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EDS-205A-M-SC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18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EDS-205A-S-SC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IMC-21A-S-SC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IMC-21A-M-SC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10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DXS-1210-10TS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10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UPS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Powerwat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+ 3330X 30kVA 3f/3f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11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Klimatizácia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Klimatizačná jednotka LGP24EL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12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Náhradný zdroj 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motor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generator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Katja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26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lastRenderedPageBreak/>
              <w:t>13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Konvertor</w:t>
            </w: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CPSMC-0800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CFETF205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2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CPSMM120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6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14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szCs w:val="20"/>
              </w:rPr>
              <w:t>Videoserver</w:t>
            </w:r>
            <w:proofErr w:type="spellEnd"/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szCs w:val="20"/>
              </w:rPr>
              <w:t>Verint</w:t>
            </w:r>
            <w:proofErr w:type="spellEnd"/>
            <w:r w:rsidRPr="002C1D89">
              <w:rPr>
                <w:rFonts w:ascii="Calibri Light" w:hAnsi="Calibri Light" w:cs="Calibri Light"/>
                <w:szCs w:val="20"/>
              </w:rPr>
              <w:t xml:space="preserve"> 1708e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3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15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Zdroj 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240V /12V 10A DC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3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16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Pracovná stanica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DELL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Precision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T3630/i7, P2000, 8GB RAM, SSD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DELL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Precision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T5810/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Xeon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E5-1603 v3/16GB/1TB/ K2200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9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17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Pákový ovládač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AXIS T8311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8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18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Monitor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Dell Professional P2214H  LED monitor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16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TH-43LFE8E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8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19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Termo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kamera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Flir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F-610E,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rotator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,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prijamce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telemetrie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20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Otočná kamera </w:t>
            </w: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VW-SW598</w:t>
            </w:r>
          </w:p>
        </w:tc>
        <w:tc>
          <w:tcPr>
            <w:tcW w:w="266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18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SNP6321P</w:t>
            </w:r>
          </w:p>
        </w:tc>
        <w:tc>
          <w:tcPr>
            <w:tcW w:w="2660" w:type="dxa"/>
            <w:shd w:val="clear" w:color="000000" w:fill="FFFFFF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16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21</w:t>
            </w:r>
          </w:p>
        </w:tc>
        <w:tc>
          <w:tcPr>
            <w:tcW w:w="24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Statická kamera</w:t>
            </w: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Axis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P3227</w:t>
            </w:r>
          </w:p>
        </w:tc>
        <w:tc>
          <w:tcPr>
            <w:tcW w:w="2660" w:type="dxa"/>
            <w:shd w:val="clear" w:color="000000" w:fill="FFFFFF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LND – 6012R </w:t>
            </w:r>
          </w:p>
        </w:tc>
        <w:tc>
          <w:tcPr>
            <w:tcW w:w="2660" w:type="dxa"/>
            <w:shd w:val="clear" w:color="000000" w:fill="FFFFFF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LND – 6010R </w:t>
            </w:r>
          </w:p>
        </w:tc>
        <w:tc>
          <w:tcPr>
            <w:tcW w:w="2660" w:type="dxa"/>
            <w:shd w:val="clear" w:color="000000" w:fill="FFFFFF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SNB 7004P </w:t>
            </w:r>
          </w:p>
        </w:tc>
        <w:tc>
          <w:tcPr>
            <w:tcW w:w="2660" w:type="dxa"/>
            <w:shd w:val="clear" w:color="000000" w:fill="FFFFFF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34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SND 6084P   </w:t>
            </w:r>
          </w:p>
        </w:tc>
        <w:tc>
          <w:tcPr>
            <w:tcW w:w="2660" w:type="dxa"/>
            <w:shd w:val="clear" w:color="000000" w:fill="FFFFFF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22</w:t>
            </w:r>
          </w:p>
        </w:tc>
      </w:tr>
      <w:tr w:rsidR="00AE26B2" w:rsidRPr="002C1D89" w:rsidTr="00AE26B2">
        <w:trPr>
          <w:trHeight w:val="300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WV-CF634</w:t>
            </w:r>
          </w:p>
        </w:tc>
        <w:tc>
          <w:tcPr>
            <w:tcW w:w="2660" w:type="dxa"/>
            <w:shd w:val="clear" w:color="000000" w:fill="FFFFFF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3</w:t>
            </w:r>
          </w:p>
        </w:tc>
      </w:tr>
    </w:tbl>
    <w:p w:rsidR="00AE26B2" w:rsidRDefault="00AE26B2" w:rsidP="00AE26B2">
      <w:pPr>
        <w:rPr>
          <w:rFonts w:ascii="Arial" w:hAnsi="Arial" w:cs="Arial"/>
          <w:b/>
          <w:bCs/>
        </w:rPr>
      </w:pPr>
    </w:p>
    <w:p w:rsidR="00AE26B2" w:rsidRDefault="00AE26B2" w:rsidP="00AE26B2">
      <w:pPr>
        <w:rPr>
          <w:rFonts w:ascii="Arial" w:hAnsi="Arial" w:cs="Arial"/>
          <w:b/>
          <w:bCs/>
        </w:rPr>
      </w:pPr>
      <w:r w:rsidRPr="002C1D89">
        <w:rPr>
          <w:rFonts w:ascii="Arial" w:hAnsi="Arial" w:cs="Arial"/>
          <w:b/>
          <w:bCs/>
        </w:rPr>
        <w:t>Letisko Košice</w:t>
      </w:r>
    </w:p>
    <w:tbl>
      <w:tblPr>
        <w:tblW w:w="82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2440"/>
        <w:gridCol w:w="2280"/>
        <w:gridCol w:w="2660"/>
      </w:tblGrid>
      <w:tr w:rsidR="00AE26B2" w:rsidRPr="002C1D89" w:rsidTr="00AE26B2">
        <w:trPr>
          <w:trHeight w:val="288"/>
        </w:trPr>
        <w:tc>
          <w:tcPr>
            <w:tcW w:w="840" w:type="dxa"/>
            <w:shd w:val="clear" w:color="000000" w:fill="00B0F0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proofErr w:type="spellStart"/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Porad</w:t>
            </w:r>
            <w:proofErr w:type="spellEnd"/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 xml:space="preserve">. </w:t>
            </w:r>
          </w:p>
        </w:tc>
        <w:tc>
          <w:tcPr>
            <w:tcW w:w="2440" w:type="dxa"/>
            <w:shd w:val="clear" w:color="000000" w:fill="00B0F0"/>
            <w:vAlign w:val="center"/>
            <w:hideMark/>
          </w:tcPr>
          <w:p w:rsidR="00AE26B2" w:rsidRPr="002C1D89" w:rsidRDefault="00AE26B2" w:rsidP="00AE26B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Typ</w:t>
            </w:r>
          </w:p>
        </w:tc>
        <w:tc>
          <w:tcPr>
            <w:tcW w:w="2280" w:type="dxa"/>
            <w:shd w:val="clear" w:color="000000" w:fill="00B0F0"/>
            <w:vAlign w:val="center"/>
            <w:hideMark/>
          </w:tcPr>
          <w:p w:rsidR="00AE26B2" w:rsidRPr="002C1D89" w:rsidRDefault="00AE26B2" w:rsidP="00AE26B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Názov tovaru</w:t>
            </w:r>
          </w:p>
        </w:tc>
        <w:tc>
          <w:tcPr>
            <w:tcW w:w="2660" w:type="dxa"/>
            <w:shd w:val="clear" w:color="000000" w:fill="00B0F0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Množstvo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000000" w:fill="00B0F0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číslo</w:t>
            </w:r>
          </w:p>
        </w:tc>
        <w:tc>
          <w:tcPr>
            <w:tcW w:w="2440" w:type="dxa"/>
            <w:shd w:val="clear" w:color="000000" w:fill="00B0F0"/>
            <w:vAlign w:val="center"/>
            <w:hideMark/>
          </w:tcPr>
          <w:p w:rsidR="00AE26B2" w:rsidRPr="002C1D89" w:rsidRDefault="00AE26B2" w:rsidP="00AE26B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 </w:t>
            </w:r>
          </w:p>
        </w:tc>
        <w:tc>
          <w:tcPr>
            <w:tcW w:w="2280" w:type="dxa"/>
            <w:shd w:val="clear" w:color="000000" w:fill="00B0F0"/>
            <w:vAlign w:val="center"/>
            <w:hideMark/>
          </w:tcPr>
          <w:p w:rsidR="00AE26B2" w:rsidRPr="002C1D89" w:rsidRDefault="00AE26B2" w:rsidP="00AE26B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 </w:t>
            </w:r>
          </w:p>
        </w:tc>
        <w:tc>
          <w:tcPr>
            <w:tcW w:w="2660" w:type="dxa"/>
            <w:shd w:val="clear" w:color="000000" w:fill="00B0F0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2C1D89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 </w:t>
            </w:r>
          </w:p>
        </w:tc>
      </w:tr>
      <w:tr w:rsidR="00AE26B2" w:rsidRPr="002C1D89" w:rsidTr="00AE26B2">
        <w:trPr>
          <w:trHeight w:val="420"/>
        </w:trPr>
        <w:tc>
          <w:tcPr>
            <w:tcW w:w="8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Server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PowerEdge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R440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612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PowerEdge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R640 Server,  2.5 Chassis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with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up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to 8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Hard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Drives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and 3PCIe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slots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Diskové pole SAS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E2800A,12Gb SAS,4-ports,-C, Enclosure,4U-60,192TB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3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Diskové pole NAS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Spectralogic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BlackBearl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, 10GbE, 420TB Enterprise (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Encryption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)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4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SW operačný systém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Microsoft Windows server 2019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6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5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SW </w:t>
            </w: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virtualizácia</w:t>
            </w: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Vmware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esx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lastRenderedPageBreak/>
              <w:t>6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SW zálohovanie 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Nakivo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7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SW riadiaci systém CCTV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Genetec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Security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Center 5,8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Genetec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Plan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manager 10.3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612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8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SW detekčný systém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integračný modul 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Genetec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pre analýzu 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KiwiVision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integračný modul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Genetec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pre analýzu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Axis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integračný modul  pre detekciu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FlexReader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9</w:t>
            </w:r>
          </w:p>
        </w:tc>
        <w:tc>
          <w:tcPr>
            <w:tcW w:w="24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Switch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C9300-48T-A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C9200L-24P-4G-E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5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RGS100-5P                                                                          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4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GS1350-6HP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10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UPS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UPS 3f/3f U4BC033M00LC-00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11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Klimatizácia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LG Standard Plus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12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Náhradný zdroj 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motor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generator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Katja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27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13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Konvertor</w:t>
            </w: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CPSMC-0800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1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CFETF205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2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LR1002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6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14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szCs w:val="20"/>
              </w:rPr>
              <w:t>Videoserver</w:t>
            </w:r>
            <w:proofErr w:type="spellEnd"/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szCs w:val="20"/>
              </w:rPr>
              <w:t>Verint</w:t>
            </w:r>
            <w:proofErr w:type="spellEnd"/>
            <w:r w:rsidRPr="002C1D89">
              <w:rPr>
                <w:rFonts w:ascii="Calibri Light" w:hAnsi="Calibri Light" w:cs="Calibri Light"/>
                <w:szCs w:val="20"/>
              </w:rPr>
              <w:t xml:space="preserve"> 1708e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2C1D89">
              <w:rPr>
                <w:rFonts w:ascii="Calibri Light" w:hAnsi="Calibri Light" w:cs="Calibri Light"/>
                <w:szCs w:val="20"/>
              </w:rPr>
              <w:t>2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15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Zdroj 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240V /12V 10A DC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3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PoE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6D27C7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6D27C7">
              <w:rPr>
                <w:rFonts w:ascii="Calibri Light" w:hAnsi="Calibri Light" w:cs="Calibri Light"/>
                <w:szCs w:val="20"/>
              </w:rPr>
              <w:t>6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PoE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+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6D27C7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6D27C7">
              <w:rPr>
                <w:rFonts w:ascii="Calibri Light" w:hAnsi="Calibri Light" w:cs="Calibri Light"/>
                <w:szCs w:val="20"/>
              </w:rPr>
              <w:t>5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16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Pracovná stanica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Dell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Precision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T5820, i7, P4000, 16GB RAM, SSD, 4xDP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Dell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Precision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T5820, i7, P2000, 16GB RAM, SSD, 2xDP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5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17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Pákový ovládač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AXIS T8311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5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18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Monitor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Dell P2415Q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6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Dell U3219Q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Panasonic TH-43SF2, IPS /E-LED, 9-15.6mm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4</w:t>
            </w:r>
          </w:p>
        </w:tc>
      </w:tr>
      <w:tr w:rsidR="00AE26B2" w:rsidRPr="002C1D89" w:rsidTr="00AE26B2">
        <w:trPr>
          <w:trHeight w:val="40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19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Termo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kamera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Flir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F-608E,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rotator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, </w:t>
            </w: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prijamce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telemetrie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20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Otočná kamera </w:t>
            </w: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WV-X6531</w:t>
            </w:r>
          </w:p>
        </w:tc>
        <w:tc>
          <w:tcPr>
            <w:tcW w:w="266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9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21</w:t>
            </w:r>
          </w:p>
        </w:tc>
        <w:tc>
          <w:tcPr>
            <w:tcW w:w="2440" w:type="dxa"/>
            <w:vMerge w:val="restart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Statická kamera</w:t>
            </w: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Axis</w:t>
            </w:r>
            <w:proofErr w:type="spellEnd"/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 xml:space="preserve"> P3227</w:t>
            </w:r>
          </w:p>
        </w:tc>
        <w:tc>
          <w:tcPr>
            <w:tcW w:w="2660" w:type="dxa"/>
            <w:shd w:val="clear" w:color="000000" w:fill="FFFFFF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18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XNO-8080R</w:t>
            </w:r>
          </w:p>
        </w:tc>
        <w:tc>
          <w:tcPr>
            <w:tcW w:w="2660" w:type="dxa"/>
            <w:shd w:val="clear" w:color="000000" w:fill="FFFFFF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23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LPR</w:t>
            </w:r>
          </w:p>
        </w:tc>
        <w:tc>
          <w:tcPr>
            <w:tcW w:w="2660" w:type="dxa"/>
            <w:shd w:val="clear" w:color="000000" w:fill="FFFFFF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3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Q1647</w:t>
            </w:r>
          </w:p>
        </w:tc>
        <w:tc>
          <w:tcPr>
            <w:tcW w:w="2660" w:type="dxa"/>
            <w:shd w:val="clear" w:color="000000" w:fill="FFFFFF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28</w:t>
            </w:r>
          </w:p>
        </w:tc>
      </w:tr>
      <w:tr w:rsidR="00AE26B2" w:rsidRPr="002C1D89" w:rsidTr="00AE26B2">
        <w:trPr>
          <w:trHeight w:val="288"/>
        </w:trPr>
        <w:tc>
          <w:tcPr>
            <w:tcW w:w="8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WV-CF634</w:t>
            </w:r>
          </w:p>
        </w:tc>
        <w:tc>
          <w:tcPr>
            <w:tcW w:w="2660" w:type="dxa"/>
            <w:shd w:val="clear" w:color="000000" w:fill="FFFFFF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2C1D89" w:rsidTr="00AE26B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22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360 kamera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:rsidR="00AE26B2" w:rsidRPr="002C1D89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M3058-PLVE</w:t>
            </w:r>
          </w:p>
        </w:tc>
        <w:tc>
          <w:tcPr>
            <w:tcW w:w="2660" w:type="dxa"/>
            <w:shd w:val="clear" w:color="000000" w:fill="FFFFFF"/>
            <w:noWrap/>
            <w:vAlign w:val="center"/>
            <w:hideMark/>
          </w:tcPr>
          <w:p w:rsidR="00AE26B2" w:rsidRPr="002C1D89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2C1D89">
              <w:rPr>
                <w:rFonts w:ascii="Calibri Light" w:hAnsi="Calibri Light" w:cs="Calibri Light"/>
                <w:color w:val="000000"/>
                <w:szCs w:val="20"/>
              </w:rPr>
              <w:t>14</w:t>
            </w:r>
          </w:p>
        </w:tc>
      </w:tr>
    </w:tbl>
    <w:p w:rsidR="00AE26B2" w:rsidRDefault="00AE26B2" w:rsidP="00AE26B2">
      <w:pPr>
        <w:rPr>
          <w:rFonts w:ascii="Arial" w:hAnsi="Arial" w:cs="Arial"/>
          <w:b/>
          <w:bCs/>
        </w:rPr>
      </w:pPr>
    </w:p>
    <w:p w:rsidR="00AE26B2" w:rsidRDefault="00AE26B2" w:rsidP="00AE26B2">
      <w:pPr>
        <w:rPr>
          <w:rFonts w:ascii="Arial" w:hAnsi="Arial" w:cs="Arial"/>
          <w:b/>
          <w:bCs/>
        </w:rPr>
      </w:pPr>
      <w:r w:rsidRPr="002C1D89">
        <w:rPr>
          <w:rFonts w:ascii="Arial" w:hAnsi="Arial" w:cs="Arial"/>
          <w:b/>
          <w:bCs/>
        </w:rPr>
        <w:t xml:space="preserve">Letisko </w:t>
      </w:r>
      <w:r>
        <w:rPr>
          <w:rFonts w:ascii="Arial" w:hAnsi="Arial" w:cs="Arial"/>
          <w:b/>
          <w:bCs/>
        </w:rPr>
        <w:t>Poprad</w:t>
      </w:r>
    </w:p>
    <w:tbl>
      <w:tblPr>
        <w:tblW w:w="8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2440"/>
        <w:gridCol w:w="2280"/>
        <w:gridCol w:w="2660"/>
      </w:tblGrid>
      <w:tr w:rsidR="00AE26B2" w:rsidRPr="00A07093" w:rsidTr="00AE26B2">
        <w:trPr>
          <w:trHeight w:val="28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proofErr w:type="spellStart"/>
            <w:r w:rsidRPr="00A07093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Porad</w:t>
            </w:r>
            <w:proofErr w:type="spellEnd"/>
            <w:r w:rsidRPr="00A07093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 xml:space="preserve">. 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AE26B2" w:rsidRPr="00A07093" w:rsidRDefault="00AE26B2" w:rsidP="00AE26B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A07093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Typ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AE26B2" w:rsidRPr="00A07093" w:rsidRDefault="00AE26B2" w:rsidP="00AE26B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A07093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Názov tovaru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A07093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Množstvo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A07093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číslo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AE26B2" w:rsidRPr="00A07093" w:rsidRDefault="00AE26B2" w:rsidP="00AE26B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A07093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AE26B2" w:rsidRPr="00A07093" w:rsidRDefault="00AE26B2" w:rsidP="00AE26B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A07093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</w:pPr>
            <w:r w:rsidRPr="00A07093">
              <w:rPr>
                <w:rFonts w:ascii="Calibri" w:hAnsi="Calibri" w:cs="Calibri"/>
                <w:b/>
                <w:bCs/>
                <w:i/>
                <w:iCs/>
                <w:color w:val="000000"/>
                <w:szCs w:val="20"/>
              </w:rPr>
              <w:t> </w:t>
            </w:r>
          </w:p>
        </w:tc>
      </w:tr>
      <w:tr w:rsidR="00AE26B2" w:rsidRPr="00A07093" w:rsidTr="00AE26B2">
        <w:trPr>
          <w:trHeight w:val="420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Server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PowerEdge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R440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612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PowerEdge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R640 Server,  2.5 Chassis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with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up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to 8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Hard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Drives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and 3PCIe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slots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A07093" w:rsidTr="00AE26B2">
        <w:trPr>
          <w:trHeight w:val="40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Diskové pole SAS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E2800A,12Gb SAS,4-ports,-C, Enclosure,4U-60,192TB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40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Diskové pole NAS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Spectralogic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BlackBearl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, 10GbE, 420TB Enterprise (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Encryption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)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SW operačný systém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Microsoft Windows server 2019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6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SW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virtualizacia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Vmware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esx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SW zálohovanie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Nakivo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7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SW riadiaci systém CCTV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Genetec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Security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Center 5,8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Genetec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Plan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manager 10.3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612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8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SW detekčný systém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integračný modul 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Genetec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pre analýzu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KiwiVision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40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integračný modul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Genetec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pre analýzu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Axis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40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integračný modul  pre detekciu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FlexReader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9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Switch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C9300-48T-A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C9200L-24P-4G-E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5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RGS100-5P                                                                  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4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GS1350-6HP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UPS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UPS 3f/3f U4BC033M00LC-00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Klimatizácia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LG Standard Plus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Náhradný zdroj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motor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generator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Katja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27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A07093">
              <w:rPr>
                <w:rFonts w:ascii="Calibri Light" w:hAnsi="Calibri Light" w:cs="Calibri Light"/>
                <w:szCs w:val="20"/>
              </w:rPr>
              <w:t>13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r w:rsidRPr="00A07093">
              <w:rPr>
                <w:rFonts w:ascii="Calibri Light" w:hAnsi="Calibri Light" w:cs="Calibri Light"/>
                <w:szCs w:val="20"/>
              </w:rPr>
              <w:t>Konvertor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r w:rsidRPr="00A07093">
              <w:rPr>
                <w:rFonts w:ascii="Calibri Light" w:hAnsi="Calibri Light" w:cs="Calibri Light"/>
                <w:szCs w:val="20"/>
              </w:rPr>
              <w:t>CPSMC-0800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A07093">
              <w:rPr>
                <w:rFonts w:ascii="Calibri Light" w:hAnsi="Calibri Light" w:cs="Calibri Light"/>
                <w:szCs w:val="20"/>
              </w:rPr>
              <w:t>1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r w:rsidRPr="00A07093">
              <w:rPr>
                <w:rFonts w:ascii="Calibri Light" w:hAnsi="Calibri Light" w:cs="Calibri Light"/>
                <w:szCs w:val="20"/>
              </w:rPr>
              <w:t>CFETF205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A07093">
              <w:rPr>
                <w:rFonts w:ascii="Calibri Light" w:hAnsi="Calibri Light" w:cs="Calibri Light"/>
                <w:szCs w:val="20"/>
              </w:rPr>
              <w:t>2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r w:rsidRPr="00A07093">
              <w:rPr>
                <w:rFonts w:ascii="Calibri Light" w:hAnsi="Calibri Light" w:cs="Calibri Light"/>
                <w:szCs w:val="20"/>
              </w:rPr>
              <w:t>LR1002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A07093">
              <w:rPr>
                <w:rFonts w:ascii="Calibri Light" w:hAnsi="Calibri Light" w:cs="Calibri Light"/>
                <w:szCs w:val="20"/>
              </w:rPr>
              <w:t>12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A07093">
              <w:rPr>
                <w:rFonts w:ascii="Calibri Light" w:hAnsi="Calibri Light" w:cs="Calibri Light"/>
                <w:szCs w:val="20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szCs w:val="20"/>
              </w:rPr>
              <w:t>Videoserver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szCs w:val="20"/>
              </w:rPr>
              <w:t>Verint</w:t>
            </w:r>
            <w:proofErr w:type="spellEnd"/>
            <w:r w:rsidRPr="00A07093">
              <w:rPr>
                <w:rFonts w:ascii="Calibri Light" w:hAnsi="Calibri Light" w:cs="Calibri Light"/>
                <w:szCs w:val="20"/>
              </w:rPr>
              <w:t xml:space="preserve"> 1708e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szCs w:val="20"/>
              </w:rPr>
            </w:pPr>
            <w:r w:rsidRPr="00A07093">
              <w:rPr>
                <w:rFonts w:ascii="Calibri Light" w:hAnsi="Calibri Light" w:cs="Calibri Light"/>
                <w:szCs w:val="20"/>
              </w:rPr>
              <w:t>2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15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Zdroj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240V /12V 10A DC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3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PoE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6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PoE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+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5</w:t>
            </w:r>
          </w:p>
        </w:tc>
      </w:tr>
      <w:tr w:rsidR="00AE26B2" w:rsidRPr="00A07093" w:rsidTr="00AE26B2">
        <w:trPr>
          <w:trHeight w:val="408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16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Pracovná stanica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Dell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Precision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T5820, i7, P4000, 16GB RAM, SSD, 4xDP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40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Dell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Precision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T5820, i7, P2000, 16GB RAM, SSD, 2xDP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5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Pákový ovládač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AXIS T8311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5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18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Monitor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Dell P2415Q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Dell U3219Q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4</w:t>
            </w:r>
          </w:p>
        </w:tc>
      </w:tr>
      <w:tr w:rsidR="00AE26B2" w:rsidRPr="00A07093" w:rsidTr="00AE26B2">
        <w:trPr>
          <w:trHeight w:val="40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Panasonic TH-43SF2, IPS /E-LED, 9-15.6mm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6</w:t>
            </w:r>
          </w:p>
        </w:tc>
      </w:tr>
      <w:tr w:rsidR="00AE26B2" w:rsidRPr="00A07093" w:rsidTr="00AE26B2">
        <w:trPr>
          <w:trHeight w:val="40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Termo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kamera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Flir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F-608E,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rotator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, </w:t>
            </w: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prijamce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telemetrie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20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Otočná kamera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WV-X6531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14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QNP-6230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10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21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Statická kamera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proofErr w:type="spellStart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Axis</w:t>
            </w:r>
            <w:proofErr w:type="spellEnd"/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 xml:space="preserve"> P3227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10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XNO-8080R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18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LPR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3</w:t>
            </w:r>
          </w:p>
        </w:tc>
      </w:tr>
      <w:tr w:rsidR="00AE26B2" w:rsidRPr="00A07093" w:rsidTr="00AE26B2">
        <w:trPr>
          <w:trHeight w:val="288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Q1647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14</w:t>
            </w:r>
          </w:p>
        </w:tc>
      </w:tr>
      <w:tr w:rsidR="00AE26B2" w:rsidRPr="00A07093" w:rsidTr="00AE26B2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360 kamera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6B2" w:rsidRPr="00A07093" w:rsidRDefault="00AE26B2" w:rsidP="00AE26B2">
            <w:pPr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M3058-PLVE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E26B2" w:rsidRPr="00A07093" w:rsidRDefault="00AE26B2" w:rsidP="00AE26B2">
            <w:pPr>
              <w:jc w:val="center"/>
              <w:rPr>
                <w:rFonts w:ascii="Calibri Light" w:hAnsi="Calibri Light" w:cs="Calibri Light"/>
                <w:color w:val="000000"/>
                <w:szCs w:val="20"/>
              </w:rPr>
            </w:pPr>
            <w:r w:rsidRPr="00A07093">
              <w:rPr>
                <w:rFonts w:ascii="Calibri Light" w:hAnsi="Calibri Light" w:cs="Calibri Light"/>
                <w:color w:val="000000"/>
                <w:szCs w:val="20"/>
              </w:rPr>
              <w:t>2</w:t>
            </w:r>
          </w:p>
        </w:tc>
      </w:tr>
    </w:tbl>
    <w:p w:rsidR="00AE26B2" w:rsidRPr="00916D2E" w:rsidRDefault="00AE26B2" w:rsidP="00AE26B2">
      <w:pPr>
        <w:rPr>
          <w:rFonts w:ascii="Arial" w:hAnsi="Arial" w:cs="Arial"/>
          <w:b/>
          <w:bCs/>
          <w:sz w:val="22"/>
        </w:rPr>
      </w:pPr>
    </w:p>
    <w:p w:rsidR="006D27C7" w:rsidRPr="00916D2E" w:rsidRDefault="00AE26B2" w:rsidP="006D27C7">
      <w:pPr>
        <w:jc w:val="both"/>
        <w:rPr>
          <w:rFonts w:ascii="Arial Narrow" w:hAnsi="Arial Narrow" w:cs="Arial"/>
          <w:sz w:val="22"/>
        </w:rPr>
      </w:pPr>
      <w:r w:rsidRPr="00916D2E">
        <w:rPr>
          <w:rFonts w:ascii="Arial Narrow" w:hAnsi="Arial Narrow" w:cs="Arial"/>
          <w:bCs/>
          <w:sz w:val="22"/>
        </w:rPr>
        <w:t xml:space="preserve">V priebehu roka 2023 budú na letiskách inštalované ABC brány, ktorých súčasťou sú aj tzv. prehľadové kamery. Tieto kamery budú následne implementované do predmetného KMS a  musia byť zahrnuté </w:t>
      </w:r>
      <w:r w:rsidRPr="00916D2E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>do predmetu zákazky. Predpokladaný počet kamier je 8 ks</w:t>
      </w:r>
      <w:r w:rsidR="006D27C7">
        <w:rPr>
          <w:rFonts w:ascii="Arial Narrow" w:hAnsi="Arial Narrow" w:cs="Arial"/>
          <w:sz w:val="22"/>
        </w:rPr>
        <w:t xml:space="preserve"> a ich požadovaná kvalita je min. HD rozlíšenie.</w:t>
      </w:r>
    </w:p>
    <w:p w:rsidR="00AE26B2" w:rsidRPr="00916D2E" w:rsidRDefault="00AE26B2" w:rsidP="00AE26B2">
      <w:pPr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.</w:t>
      </w:r>
    </w:p>
    <w:p w:rsidR="00060221" w:rsidRPr="00EB5426" w:rsidRDefault="00060221" w:rsidP="00CB4A8C">
      <w:pPr>
        <w:pStyle w:val="Odsekzoznamu"/>
        <w:ind w:left="360"/>
        <w:jc w:val="both"/>
        <w:rPr>
          <w:rFonts w:ascii="Arial Narrow" w:hAnsi="Arial Narrow"/>
          <w:sz w:val="22"/>
          <w:szCs w:val="22"/>
        </w:rPr>
      </w:pPr>
    </w:p>
    <w:sectPr w:rsidR="00060221" w:rsidRPr="00EB5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83876"/>
    <w:multiLevelType w:val="hybridMultilevel"/>
    <w:tmpl w:val="30824682"/>
    <w:lvl w:ilvl="0" w:tplc="658AB3A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47EB7"/>
    <w:multiLevelType w:val="hybridMultilevel"/>
    <w:tmpl w:val="8ED2AD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32A3C"/>
    <w:multiLevelType w:val="hybridMultilevel"/>
    <w:tmpl w:val="18086B72"/>
    <w:lvl w:ilvl="0" w:tplc="041B0005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5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279" w:hanging="360"/>
      </w:pPr>
      <w:rPr>
        <w:rFonts w:ascii="Wingdings" w:hAnsi="Wingdings" w:hint="default"/>
      </w:rPr>
    </w:lvl>
  </w:abstractNum>
  <w:abstractNum w:abstractNumId="3">
    <w:nsid w:val="20B16034"/>
    <w:multiLevelType w:val="hybridMultilevel"/>
    <w:tmpl w:val="2AA2E9C4"/>
    <w:lvl w:ilvl="0" w:tplc="801A0E5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35C2AAB"/>
    <w:multiLevelType w:val="hybridMultilevel"/>
    <w:tmpl w:val="500431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61AF3"/>
    <w:multiLevelType w:val="hybridMultilevel"/>
    <w:tmpl w:val="0FA2FA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F40D17"/>
    <w:multiLevelType w:val="hybridMultilevel"/>
    <w:tmpl w:val="B008CD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72484"/>
    <w:multiLevelType w:val="hybridMultilevel"/>
    <w:tmpl w:val="279270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333358"/>
    <w:multiLevelType w:val="hybridMultilevel"/>
    <w:tmpl w:val="F2B0E7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515242"/>
    <w:multiLevelType w:val="hybridMultilevel"/>
    <w:tmpl w:val="CC9886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0F49E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5617C6C"/>
    <w:multiLevelType w:val="hybridMultilevel"/>
    <w:tmpl w:val="4382382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7617F0"/>
    <w:multiLevelType w:val="hybridMultilevel"/>
    <w:tmpl w:val="FE7EB7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C85044"/>
    <w:multiLevelType w:val="hybridMultilevel"/>
    <w:tmpl w:val="061EE5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772FC"/>
    <w:multiLevelType w:val="hybridMultilevel"/>
    <w:tmpl w:val="F0C091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CF7963"/>
    <w:multiLevelType w:val="hybridMultilevel"/>
    <w:tmpl w:val="388494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F73B29"/>
    <w:multiLevelType w:val="hybridMultilevel"/>
    <w:tmpl w:val="6A80229A"/>
    <w:lvl w:ilvl="0" w:tplc="DEDAE8C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8D1B5A"/>
    <w:multiLevelType w:val="hybridMultilevel"/>
    <w:tmpl w:val="70AE32E8"/>
    <w:lvl w:ilvl="0" w:tplc="47A856E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42E7A1D"/>
    <w:multiLevelType w:val="hybridMultilevel"/>
    <w:tmpl w:val="02BE70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F620F9"/>
    <w:multiLevelType w:val="hybridMultilevel"/>
    <w:tmpl w:val="281AF0C6"/>
    <w:lvl w:ilvl="0" w:tplc="1172A7A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1AB71D9"/>
    <w:multiLevelType w:val="hybridMultilevel"/>
    <w:tmpl w:val="D81C53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780029"/>
    <w:multiLevelType w:val="multilevel"/>
    <w:tmpl w:val="75C8D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23">
    <w:nsid w:val="763640EA"/>
    <w:multiLevelType w:val="hybridMultilevel"/>
    <w:tmpl w:val="2B9A2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861A1B"/>
    <w:multiLevelType w:val="multilevel"/>
    <w:tmpl w:val="30CE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24"/>
  </w:num>
  <w:num w:numId="4">
    <w:abstractNumId w:val="3"/>
  </w:num>
  <w:num w:numId="5">
    <w:abstractNumId w:val="2"/>
  </w:num>
  <w:num w:numId="6">
    <w:abstractNumId w:val="11"/>
  </w:num>
  <w:num w:numId="7">
    <w:abstractNumId w:val="9"/>
  </w:num>
  <w:num w:numId="8">
    <w:abstractNumId w:val="23"/>
  </w:num>
  <w:num w:numId="9">
    <w:abstractNumId w:val="14"/>
  </w:num>
  <w:num w:numId="10">
    <w:abstractNumId w:val="15"/>
  </w:num>
  <w:num w:numId="11">
    <w:abstractNumId w:val="6"/>
  </w:num>
  <w:num w:numId="12">
    <w:abstractNumId w:val="5"/>
  </w:num>
  <w:num w:numId="13">
    <w:abstractNumId w:val="17"/>
  </w:num>
  <w:num w:numId="14">
    <w:abstractNumId w:val="0"/>
  </w:num>
  <w:num w:numId="15">
    <w:abstractNumId w:val="18"/>
  </w:num>
  <w:num w:numId="16">
    <w:abstractNumId w:val="22"/>
  </w:num>
  <w:num w:numId="17">
    <w:abstractNumId w:val="13"/>
  </w:num>
  <w:num w:numId="18">
    <w:abstractNumId w:val="7"/>
  </w:num>
  <w:num w:numId="19">
    <w:abstractNumId w:val="10"/>
  </w:num>
  <w:num w:numId="20">
    <w:abstractNumId w:val="19"/>
  </w:num>
  <w:num w:numId="21">
    <w:abstractNumId w:val="16"/>
  </w:num>
  <w:num w:numId="22">
    <w:abstractNumId w:val="1"/>
  </w:num>
  <w:num w:numId="23">
    <w:abstractNumId w:val="12"/>
  </w:num>
  <w:num w:numId="24">
    <w:abstractNumId w:val="21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26"/>
    <w:rsid w:val="00060221"/>
    <w:rsid w:val="0018686F"/>
    <w:rsid w:val="006A7706"/>
    <w:rsid w:val="006D27C7"/>
    <w:rsid w:val="00714839"/>
    <w:rsid w:val="00800FC7"/>
    <w:rsid w:val="00A85CFF"/>
    <w:rsid w:val="00AE26B2"/>
    <w:rsid w:val="00CB4A8C"/>
    <w:rsid w:val="00EB2896"/>
    <w:rsid w:val="00EB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808FC-BD79-46A8-8C30-360355CD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AE26B2"/>
    <w:pPr>
      <w:keepNext/>
      <w:spacing w:before="240" w:after="60" w:line="276" w:lineRule="auto"/>
      <w:outlineLvl w:val="0"/>
    </w:pPr>
    <w:rPr>
      <w:rFonts w:eastAsia="Calibri" w:cs="Arial"/>
      <w:b/>
      <w:bCs/>
      <w:kern w:val="32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EB5426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EB542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B289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B289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aliases w:val="Nadpis 1 ASP Char"/>
    <w:basedOn w:val="Predvolenpsmoodseku"/>
    <w:link w:val="Nadpis1"/>
    <w:rsid w:val="00AE26B2"/>
    <w:rPr>
      <w:rFonts w:ascii="Times New Roman" w:eastAsia="Calibri" w:hAnsi="Times New Roman" w:cs="Arial"/>
      <w:b/>
      <w:bCs/>
      <w:kern w:val="32"/>
      <w:sz w:val="32"/>
      <w:szCs w:val="32"/>
    </w:rPr>
  </w:style>
  <w:style w:type="paragraph" w:customStyle="1" w:styleId="Nadpis21">
    <w:name w:val="Nadpis 21"/>
    <w:basedOn w:val="Nadpis1"/>
    <w:next w:val="Normlny"/>
    <w:qFormat/>
    <w:rsid w:val="00AE26B2"/>
    <w:pPr>
      <w:keepNext w:val="0"/>
      <w:tabs>
        <w:tab w:val="num" w:pos="840"/>
      </w:tabs>
      <w:spacing w:after="120"/>
      <w:ind w:left="840" w:hanging="420"/>
      <w:jc w:val="both"/>
      <w:outlineLvl w:val="1"/>
    </w:pPr>
    <w:rPr>
      <w:bCs w:val="0"/>
      <w:noProof/>
      <w:kern w:val="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Baxant</cp:lastModifiedBy>
  <cp:revision>7</cp:revision>
  <dcterms:created xsi:type="dcterms:W3CDTF">2023-01-09T14:24:00Z</dcterms:created>
  <dcterms:modified xsi:type="dcterms:W3CDTF">2023-02-01T08:31:00Z</dcterms:modified>
</cp:coreProperties>
</file>