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ukasmriekou1svetlzvraznenie11"/>
        <w:tblpPr w:leftFromText="141" w:rightFromText="141" w:horzAnchor="margin" w:tblpY="897"/>
        <w:tblW w:w="14385" w:type="dxa"/>
        <w:tblLook w:val="04A0" w:firstRow="1" w:lastRow="0" w:firstColumn="1" w:lastColumn="0" w:noHBand="0" w:noVBand="1"/>
      </w:tblPr>
      <w:tblGrid>
        <w:gridCol w:w="3539"/>
        <w:gridCol w:w="1843"/>
        <w:gridCol w:w="2268"/>
        <w:gridCol w:w="992"/>
        <w:gridCol w:w="1863"/>
        <w:gridCol w:w="3880"/>
      </w:tblGrid>
      <w:tr w:rsidR="00102B2E" w:rsidRPr="00102B2E" w:rsidTr="002622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  <w:hideMark/>
          </w:tcPr>
          <w:p w:rsidR="00102B2E" w:rsidRPr="00102B2E" w:rsidRDefault="00743995" w:rsidP="0026224A">
            <w:pPr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Prístroj/lokalita</w:t>
            </w:r>
          </w:p>
        </w:tc>
        <w:tc>
          <w:tcPr>
            <w:tcW w:w="1843" w:type="dxa"/>
            <w:noWrap/>
            <w:hideMark/>
          </w:tcPr>
          <w:p w:rsidR="00102B2E" w:rsidRPr="00102B2E" w:rsidRDefault="00102B2E" w:rsidP="0026224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počet kusov</w:t>
            </w:r>
          </w:p>
        </w:tc>
        <w:tc>
          <w:tcPr>
            <w:tcW w:w="2268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bez DPH</w:t>
            </w:r>
          </w:p>
        </w:tc>
        <w:tc>
          <w:tcPr>
            <w:tcW w:w="992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 v %</w:t>
            </w:r>
          </w:p>
        </w:tc>
        <w:tc>
          <w:tcPr>
            <w:tcW w:w="1863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za 1ks s</w:t>
            </w:r>
            <w:r w:rsidR="007439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DPH</w:t>
            </w:r>
          </w:p>
        </w:tc>
        <w:tc>
          <w:tcPr>
            <w:tcW w:w="3880" w:type="dxa"/>
            <w:noWrap/>
            <w:hideMark/>
          </w:tcPr>
          <w:p w:rsidR="00102B2E" w:rsidRPr="00102B2E" w:rsidRDefault="00102B2E" w:rsidP="0026224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000000"/>
                <w:lang w:eastAsia="sk-SK"/>
              </w:rPr>
              <w:t>cena celkom za požadovaný počet kusov</w:t>
            </w:r>
          </w:p>
        </w:tc>
      </w:tr>
      <w:tr w:rsidR="00743995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85" w:type="dxa"/>
            <w:gridSpan w:val="6"/>
            <w:shd w:val="clear" w:color="auto" w:fill="E7E6E6" w:themeFill="background2"/>
            <w:noWrap/>
          </w:tcPr>
          <w:p w:rsidR="00743995" w:rsidRPr="0026224A" w:rsidRDefault="008B5EF1" w:rsidP="0026224A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Infúzna pumpa </w:t>
            </w:r>
            <w:r w:rsidR="00646462"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z w:val="20"/>
                <w:szCs w:val="20"/>
                <w:lang w:eastAsia="sk-SK"/>
              </w:rPr>
              <w:t>Operačky</w:t>
            </w:r>
          </w:p>
        </w:tc>
      </w:tr>
      <w:tr w:rsidR="00646462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noWrap/>
          </w:tcPr>
          <w:p w:rsidR="00646462" w:rsidRPr="0026224A" w:rsidRDefault="00646462" w:rsidP="00646462">
            <w:pPr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Calibri"/>
                <w:b w:val="0"/>
                <w:color w:val="000000"/>
                <w:sz w:val="20"/>
                <w:szCs w:val="20"/>
                <w:lang w:eastAsia="sk-SK"/>
              </w:rPr>
              <w:t xml:space="preserve">Typ 1 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(</w:t>
            </w:r>
            <w:r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lineárna</w:t>
            </w:r>
            <w:r w:rsidRPr="0026224A">
              <w:rPr>
                <w:rFonts w:ascii="Calibri" w:eastAsia="Times New Roman" w:hAnsi="Calibri" w:cs="Calibri"/>
                <w:b w:val="0"/>
                <w:color w:val="FF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1843" w:type="dxa"/>
            <w:noWrap/>
          </w:tcPr>
          <w:p w:rsidR="00646462" w:rsidRPr="00AF4A3E" w:rsidRDefault="002541E5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2268" w:type="dxa"/>
            <w:noWrap/>
            <w:hideMark/>
          </w:tcPr>
          <w:p w:rsidR="00646462" w:rsidRPr="0026224A" w:rsidRDefault="00646462" w:rsidP="006464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992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863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880" w:type="dxa"/>
            <w:noWrap/>
            <w:hideMark/>
          </w:tcPr>
          <w:p w:rsidR="00646462" w:rsidRPr="0026224A" w:rsidRDefault="00646462" w:rsidP="006464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26224A" w:rsidRPr="00102B2E" w:rsidTr="0026224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02B2E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Cena celkom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26224A" w:rsidRPr="00102B2E" w:rsidRDefault="0026224A" w:rsidP="002622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26224A" w:rsidRDefault="0026224A">
      <w:r>
        <w:t>K1:</w:t>
      </w:r>
    </w:p>
    <w:p w:rsidR="0026224A" w:rsidRPr="0026224A" w:rsidRDefault="0026224A" w:rsidP="0026224A"/>
    <w:p w:rsidR="0026224A" w:rsidRPr="0026224A" w:rsidRDefault="0026224A" w:rsidP="0026224A"/>
    <w:p w:rsidR="0026224A" w:rsidRDefault="0026224A" w:rsidP="0026224A">
      <w:r>
        <w:t>K2:</w:t>
      </w:r>
    </w:p>
    <w:tbl>
      <w:tblPr>
        <w:tblStyle w:val="Tabukasmriekou1svetlzvraznenie31"/>
        <w:tblW w:w="14454" w:type="dxa"/>
        <w:tblLook w:val="04A0" w:firstRow="1" w:lastRow="0" w:firstColumn="1" w:lastColumn="0" w:noHBand="0" w:noVBand="1"/>
      </w:tblPr>
      <w:tblGrid>
        <w:gridCol w:w="8870"/>
        <w:gridCol w:w="2464"/>
        <w:gridCol w:w="1844"/>
        <w:gridCol w:w="1276"/>
      </w:tblGrid>
      <w:tr w:rsidR="00646462" w:rsidRPr="0026224A" w:rsidTr="00856C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646462" w:rsidRPr="0026224A" w:rsidRDefault="00646462" w:rsidP="00856CA0">
            <w:pPr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color w:val="000000"/>
                <w:szCs w:val="20"/>
                <w:lang w:eastAsia="sk-SK"/>
              </w:rPr>
              <w:t>áno/nie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r>
              <w:t>Lineárna pumpa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Nábeh a pokles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Režim - Viacnásobná dávka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displeja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Nastavenie osvetlenia tlačidiel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</w:t>
            </w: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System dynamického tlaku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hideMark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  <w:t> </w:t>
            </w:r>
          </w:p>
        </w:tc>
      </w:tr>
      <w:tr w:rsidR="00646462" w:rsidRPr="0026224A" w:rsidTr="00856CA0"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:rsidR="00646462" w:rsidRPr="008B5EF1" w:rsidRDefault="00646462" w:rsidP="00856CA0">
            <w:pPr>
              <w:rPr>
                <w:b w:val="0"/>
              </w:rPr>
            </w:pPr>
            <w:r w:rsidRPr="008B5EF1">
              <w:rPr>
                <w:b w:val="0"/>
              </w:rPr>
              <w:t>Možnosť použitia v prostredí MRI s príslušným príslušenstvom výrobcu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</w:pPr>
            <w:r w:rsidRPr="0026224A">
              <w:rPr>
                <w:rFonts w:ascii="Calibri" w:eastAsia="Times New Roman" w:hAnsi="Calibri" w:cs="Times New Roman"/>
                <w:bCs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0" w:type="auto"/>
          </w:tcPr>
          <w:p w:rsidR="00646462" w:rsidRPr="0026224A" w:rsidRDefault="00646462" w:rsidP="00856CA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:rsidR="00646462" w:rsidRDefault="00646462" w:rsidP="0026224A"/>
    <w:p w:rsidR="002541E5" w:rsidRPr="0026224A" w:rsidRDefault="002541E5" w:rsidP="002541E5"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>technikou od spoločnosti BBraun.</w:t>
      </w:r>
    </w:p>
    <w:p w:rsidR="00646462" w:rsidRDefault="00646462" w:rsidP="0026224A">
      <w:bookmarkStart w:id="0" w:name="_GoBack"/>
      <w:bookmarkEnd w:id="0"/>
    </w:p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p w:rsidR="0026224A" w:rsidRPr="0026224A" w:rsidRDefault="0026224A" w:rsidP="0026224A"/>
    <w:sectPr w:rsidR="0026224A" w:rsidRPr="0026224A" w:rsidSect="00102B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1A6" w:rsidRDefault="00EF41A6" w:rsidP="0026224A">
      <w:pPr>
        <w:spacing w:after="0" w:line="240" w:lineRule="auto"/>
      </w:pPr>
      <w:r>
        <w:separator/>
      </w:r>
    </w:p>
  </w:endnote>
  <w:endnote w:type="continuationSeparator" w:id="0">
    <w:p w:rsidR="00EF41A6" w:rsidRDefault="00EF41A6" w:rsidP="00262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1A6" w:rsidRDefault="00EF41A6" w:rsidP="0026224A">
      <w:pPr>
        <w:spacing w:after="0" w:line="240" w:lineRule="auto"/>
      </w:pPr>
      <w:r>
        <w:separator/>
      </w:r>
    </w:p>
  </w:footnote>
  <w:footnote w:type="continuationSeparator" w:id="0">
    <w:p w:rsidR="00EF41A6" w:rsidRDefault="00EF41A6" w:rsidP="002622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2B2E"/>
    <w:rsid w:val="000D4CBA"/>
    <w:rsid w:val="000E1912"/>
    <w:rsid w:val="00102B2E"/>
    <w:rsid w:val="002541E5"/>
    <w:rsid w:val="0026224A"/>
    <w:rsid w:val="003827E4"/>
    <w:rsid w:val="00646462"/>
    <w:rsid w:val="00743995"/>
    <w:rsid w:val="00853F17"/>
    <w:rsid w:val="008614C9"/>
    <w:rsid w:val="008B5EF1"/>
    <w:rsid w:val="00AA5FAA"/>
    <w:rsid w:val="00AD5749"/>
    <w:rsid w:val="00AF4A3E"/>
    <w:rsid w:val="00C32D45"/>
    <w:rsid w:val="00E534E6"/>
    <w:rsid w:val="00EF41A6"/>
    <w:rsid w:val="00F00B8F"/>
    <w:rsid w:val="00F7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A6848"/>
  <w15:docId w15:val="{16416FAE-5D5D-4F14-8E20-B9182175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32D4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ukasmriekou1svetlzvraznenie11">
    <w:name w:val="Tabuľka s mriežkou 1 – svetlá – zvýraznenie 11"/>
    <w:basedOn w:val="Normlnatabuka"/>
    <w:uiPriority w:val="46"/>
    <w:rsid w:val="00102B2E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lavika">
    <w:name w:val="header"/>
    <w:basedOn w:val="Normlny"/>
    <w:link w:val="Hlavik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6224A"/>
  </w:style>
  <w:style w:type="paragraph" w:styleId="Pta">
    <w:name w:val="footer"/>
    <w:basedOn w:val="Normlny"/>
    <w:link w:val="PtaChar"/>
    <w:uiPriority w:val="99"/>
    <w:unhideWhenUsed/>
    <w:rsid w:val="002622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6224A"/>
  </w:style>
  <w:style w:type="table" w:customStyle="1" w:styleId="Tabukasmriekou1svetlzvraznenie31">
    <w:name w:val="Tabuľka s mriežkou 1 – svetlá – zvýraznenie 31"/>
    <w:basedOn w:val="Normlnatabuka"/>
    <w:uiPriority w:val="46"/>
    <w:rsid w:val="0026224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ekzoznamu">
    <w:name w:val="List Paragraph"/>
    <w:basedOn w:val="Normlny"/>
    <w:uiPriority w:val="34"/>
    <w:qFormat/>
    <w:rsid w:val="008B5EF1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Smatana Martin</cp:lastModifiedBy>
  <cp:revision>11</cp:revision>
  <dcterms:created xsi:type="dcterms:W3CDTF">2019-03-13T13:52:00Z</dcterms:created>
  <dcterms:modified xsi:type="dcterms:W3CDTF">2019-05-07T15:50:00Z</dcterms:modified>
</cp:coreProperties>
</file>