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283EC2">
        <w:rPr>
          <w:rFonts w:ascii="Arial Narrow" w:hAnsi="Arial Narrow"/>
          <w:sz w:val="24"/>
          <w:szCs w:val="24"/>
        </w:rPr>
        <w:t>Veľkoformátové monitory s príslušenstvom</w:t>
      </w:r>
      <w:r w:rsidR="000A536A">
        <w:rPr>
          <w:rFonts w:ascii="Arial Narrow" w:hAnsi="Arial Narrow"/>
          <w:sz w:val="24"/>
          <w:szCs w:val="24"/>
        </w:rPr>
        <w:t xml:space="preserve"> 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283EC2">
        <w:rPr>
          <w:rFonts w:ascii="Arial Narrow" w:hAnsi="Arial Narrow"/>
          <w:sz w:val="24"/>
          <w:szCs w:val="24"/>
        </w:rPr>
        <w:t>36517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:rsidR="009E7BD2" w:rsidRDefault="00283EC2" w:rsidP="00CF49F7">
      <w:pPr>
        <w:numPr>
          <w:ilvl w:val="0"/>
          <w:numId w:val="7"/>
        </w:numPr>
        <w:tabs>
          <w:tab w:val="clear" w:pos="2880"/>
          <w:tab w:val="left" w:pos="426"/>
        </w:tabs>
        <w:spacing w:line="276" w:lineRule="auto"/>
        <w:ind w:left="284" w:hanging="142"/>
        <w:contextualSpacing/>
        <w:jc w:val="both"/>
        <w:rPr>
          <w:rFonts w:ascii="Arial Narrow" w:hAnsi="Arial Narrow"/>
          <w:sz w:val="24"/>
          <w:szCs w:val="24"/>
        </w:rPr>
      </w:pPr>
      <w:r w:rsidRPr="00283EC2">
        <w:rPr>
          <w:rFonts w:ascii="Arial Narrow" w:hAnsi="Arial Narrow"/>
          <w:sz w:val="24"/>
          <w:szCs w:val="24"/>
        </w:rPr>
        <w:t xml:space="preserve">Predmetom zákazky je potreba obmeny už poškodených a zastaraných veľkoformátových monitorov vrátane príslušenstva a obslužných počítačov do </w:t>
      </w:r>
      <w:r w:rsidR="00CF49F7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83EC2">
        <w:rPr>
          <w:rFonts w:ascii="Arial Narrow" w:hAnsi="Arial Narrow"/>
          <w:sz w:val="24"/>
          <w:szCs w:val="24"/>
        </w:rPr>
        <w:t>dohľadového</w:t>
      </w:r>
      <w:proofErr w:type="spellEnd"/>
      <w:r w:rsidRPr="00283EC2">
        <w:rPr>
          <w:rFonts w:ascii="Arial Narrow" w:hAnsi="Arial Narrow"/>
          <w:sz w:val="24"/>
          <w:szCs w:val="24"/>
        </w:rPr>
        <w:t xml:space="preserve"> centra pre Vládneho </w:t>
      </w:r>
      <w:proofErr w:type="spellStart"/>
      <w:r w:rsidRPr="00283EC2">
        <w:rPr>
          <w:rFonts w:ascii="Arial Narrow" w:hAnsi="Arial Narrow"/>
          <w:sz w:val="24"/>
          <w:szCs w:val="24"/>
        </w:rPr>
        <w:t>cloudu</w:t>
      </w:r>
      <w:proofErr w:type="spellEnd"/>
      <w:r w:rsidRPr="00283EC2">
        <w:rPr>
          <w:rFonts w:ascii="Arial Narrow" w:hAnsi="Arial Narrow"/>
          <w:sz w:val="24"/>
          <w:szCs w:val="24"/>
        </w:rPr>
        <w:t>, dodanie tovaru do miesta dodania, vyloženie tovaru v mieste dodania</w:t>
      </w:r>
      <w:r>
        <w:rPr>
          <w:rFonts w:ascii="Arial Narrow" w:hAnsi="Arial Narrow"/>
          <w:sz w:val="24"/>
          <w:szCs w:val="24"/>
        </w:rPr>
        <w:t>.</w:t>
      </w:r>
    </w:p>
    <w:p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30200000-1  Počítačové</w:t>
      </w:r>
      <w:r w:rsidRPr="00D5143C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zariadenia a spotrebný materiál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30213000-5 Osobné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31000-7</w:t>
      </w: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Počítačové 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monitory a konzoly</w:t>
      </w:r>
    </w:p>
    <w:p w:rsidR="000A536A" w:rsidRPr="000A536A" w:rsidRDefault="00CF49F7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30232000-4 Periférne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:rsidR="00090CD1" w:rsidRDefault="00090CD1" w:rsidP="00090CD1">
      <w:pPr>
        <w:pStyle w:val="Odsekzoznamu"/>
        <w:rPr>
          <w:rFonts w:ascii="Arial Narrow" w:hAnsi="Arial Narrow"/>
        </w:rPr>
      </w:pPr>
    </w:p>
    <w:p w:rsidR="00DE230D" w:rsidRPr="00090CD1" w:rsidRDefault="00090CD1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 xml:space="preserve">tovar </w:t>
      </w:r>
      <w:r w:rsidR="00075BFD" w:rsidRPr="007E3BF8">
        <w:rPr>
          <w:rFonts w:ascii="Arial Narrow" w:hAnsi="Arial Narrow"/>
          <w:sz w:val="24"/>
          <w:szCs w:val="24"/>
        </w:rPr>
        <w:t>min. 2</w:t>
      </w:r>
      <w:r w:rsidRPr="007E3BF8">
        <w:rPr>
          <w:rFonts w:ascii="Arial Narrow" w:hAnsi="Arial Narrow"/>
          <w:sz w:val="24"/>
          <w:szCs w:val="24"/>
        </w:rPr>
        <w:t xml:space="preserve"> ročnú</w:t>
      </w:r>
      <w:r w:rsidRPr="00075BFD">
        <w:rPr>
          <w:rFonts w:ascii="Arial Narrow" w:hAnsi="Arial Narrow"/>
          <w:sz w:val="24"/>
          <w:szCs w:val="24"/>
        </w:rPr>
        <w:t xml:space="preserve">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lastRenderedPageBreak/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645D7C" w:rsidRPr="007611F5" w:rsidRDefault="0080074F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6</w:t>
      </w:r>
      <w:r w:rsidR="000A536A">
        <w:rPr>
          <w:rFonts w:ascii="Arial Narrow" w:hAnsi="Arial Narrow"/>
          <w:sz w:val="24"/>
          <w:szCs w:val="24"/>
        </w:rPr>
        <w:t>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090CD1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Ministerstvo vnútra SR, </w:t>
      </w:r>
      <w:r w:rsidRPr="00F31194">
        <w:rPr>
          <w:rFonts w:ascii="Arial Narrow" w:hAnsi="Arial Narrow"/>
          <w:sz w:val="24"/>
          <w:szCs w:val="24"/>
        </w:rPr>
        <w:t xml:space="preserve">Sekcia informatiky, telekomunikácií a bezpečnosti, Sklad na SOŠ Pezinok, </w:t>
      </w:r>
      <w:proofErr w:type="spellStart"/>
      <w:r w:rsidRPr="00F31194">
        <w:rPr>
          <w:rFonts w:ascii="Arial Narrow" w:hAnsi="Arial Narrow"/>
          <w:sz w:val="24"/>
          <w:szCs w:val="24"/>
        </w:rPr>
        <w:t>Fajgalská</w:t>
      </w:r>
      <w:proofErr w:type="spellEnd"/>
      <w:r w:rsidRPr="00F31194">
        <w:rPr>
          <w:rFonts w:ascii="Arial Narrow" w:hAnsi="Arial Narrow"/>
          <w:sz w:val="24"/>
          <w:szCs w:val="24"/>
        </w:rPr>
        <w:t xml:space="preserve"> cesta 2, 902 22 Pezinok</w:t>
      </w:r>
    </w:p>
    <w:p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Obslužný počítač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Predloženie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printscreenu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ktorý bude preukazovať dosiahnutú hodnotu ponúkaného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pre položku č.1 (uvedené verejný obstarávateľ požaduje vzhľadom na to, že dosiahnutá hodnota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je v čase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premenliva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a verejný obstarávateľ požaduje preukázať, že v čase predloženia ponuky spĺňal ponúkaný CPU minimálne požadovanú hodnotu).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 výkonom min. 6800 bodov v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benchmarku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Passmark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CPUbenchmark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4 jadra, 4MB cache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16GB, DDR4 2400, rozšíriteľná na 32GB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Pevný disk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256GB SSD M.2 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Optická mechanika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optickej mechaniky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Grafický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so zdieľanou pamäťou s výstupmi min 4x HDMI 2.0 3840x2160 bez redukcii, integrovane, podpora zobrazovania na viacerých plnohodnotných samostatných monitoroch súčasne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Zvukový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integrovaný, 1 SPDIF/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Line-out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-in vstup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Sieťový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 rýchlosťami min 10/100/1000 Mbps, RJ-45, možnosť rozšírenia o WLAN cez M.2 slot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Vstupno-výstupné porty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 x USB 2.0, min. 2x USB 3.0, integrovaný sériový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Rozširujúce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 M.2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Vyhotovenie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Bezventilátorové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mini PC, hrúbka max. 20mm, možnosť VESA/DIN montáže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Klávesnica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klávesnice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Myš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myši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Predinštalovaný Windows 10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IoT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Enterprise 2019 64-bit alebo ekvivalentný s platnou licenciou. Ekvivalentom sa rozumie 64-bit OEM operačný systém v slovenskej lokalizácii, lokálna aj centralizovaná správa skupín užívateľov, podpora práce s multimédiami, možnosť 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Active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Directory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kompatibilný s kancelárskym aplikačným balíkom Microsoft Office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075BF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6C46DB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Ovládače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stiahnuteľné zdarma z domovskej stránky výrobcu zariadenia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387820" w:rsidRDefault="00A2043A" w:rsidP="00A2043A">
            <w:pPr>
              <w:jc w:val="both"/>
              <w:rPr>
                <w:rFonts w:ascii="Arial Narrow" w:hAnsi="Arial Narrow"/>
                <w:kern w:val="24"/>
                <w:sz w:val="22"/>
                <w:szCs w:val="22"/>
              </w:rPr>
            </w:pPr>
            <w:r w:rsidRPr="00A2043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Verejný obstarávateľ požaduje dvoj-ročnú záruku bezplatného záručného servisu po celý čas trvania záručnej doby s dobou odozvy najneskôr nasledujúci pracovný deň od nahlásenia, nahlasovanie porúch 24 hodín denne, 365 dní v roku. Opravu požaduje verejný obstarávateľ servisným technikom na mieste inštalácie, v prípade výmeny zariadenia, musí byť z tohto zariadenia vymontovaný harddisk, ktorý ostáva obstarávateľovi</w:t>
            </w:r>
            <w:r w:rsidRPr="00387820">
              <w:rPr>
                <w:rFonts w:ascii="Arial Narrow" w:hAnsi="Arial Narrow"/>
                <w:kern w:val="24"/>
                <w:sz w:val="22"/>
                <w:szCs w:val="22"/>
              </w:rPr>
              <w:t>.</w:t>
            </w:r>
          </w:p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Monitor 55“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F31194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Obrazovka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54,6", LED podsvietenie, 16:9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Jas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700 cd / m2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Kontrast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8000 :1 staticky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Pozorovacie uhly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H,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Odozva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max 8 ms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3840 x 2160 / 60Hz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Úprava povrchu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Matná alebo antireflexná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I/O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2xDP(HDCP); 2xHDMI(HDCP), 2xUSB 2.0, LAN RJ-45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Prevádzková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24/7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Príslušenstvo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2C5F6A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HDMI kábel, napájací kábel, prepojovacie káble s obslužným počítačom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Záručná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1429A5" w:rsidRDefault="00A2043A" w:rsidP="00A2043A">
            <w:pPr>
              <w:jc w:val="both"/>
            </w:pPr>
            <w:r w:rsidRPr="00A2043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Verejný obstarávateľ požaduje dvoj-ročnú záruku bezplatného záručného servisu po celý čas trvania záručnej doby s dobou odozvy najneskôr nasledujúci pracovný deň od nahlásenia, nahlasovanie porúch 24 hodín denne, 365 dní v roku. Opravu požaduje verejný obstarávateľ servisným technikom na mieste inštalácie.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A2043A" w:rsidRPr="009D519D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Držiak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5C777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7941E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  <w:bookmarkStart w:id="0" w:name="_GoBack"/>
            <w:bookmarkEnd w:id="0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dvojramenný výsuvný polohovací držiak pre min. 54,6" obrazovku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2043A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17" w:rsidRDefault="00F83517" w:rsidP="006E6235">
      <w:r>
        <w:separator/>
      </w:r>
    </w:p>
  </w:endnote>
  <w:endnote w:type="continuationSeparator" w:id="0">
    <w:p w:rsidR="00F83517" w:rsidRDefault="00F8351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17" w:rsidRDefault="00F83517" w:rsidP="006E6235">
      <w:r>
        <w:separator/>
      </w:r>
    </w:p>
  </w:footnote>
  <w:footnote w:type="continuationSeparator" w:id="0">
    <w:p w:rsidR="00F83517" w:rsidRDefault="00F8351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6379"/>
    <w:rsid w:val="002E2C9D"/>
    <w:rsid w:val="002F18A7"/>
    <w:rsid w:val="002F5EC3"/>
    <w:rsid w:val="002F7406"/>
    <w:rsid w:val="00300B6B"/>
    <w:rsid w:val="0030727D"/>
    <w:rsid w:val="00310BFB"/>
    <w:rsid w:val="00310D2D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043A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83517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1A9F6-54F0-4DB0-BD0A-D3B45BF0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2</cp:revision>
  <cp:lastPrinted>2019-10-14T11:20:00Z</cp:lastPrinted>
  <dcterms:created xsi:type="dcterms:W3CDTF">2023-04-12T07:40:00Z</dcterms:created>
  <dcterms:modified xsi:type="dcterms:W3CDTF">2023-04-12T07:40:00Z</dcterms:modified>
</cp:coreProperties>
</file>