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5E" w:rsidRDefault="003C545E" w:rsidP="003C545E">
      <w:pPr>
        <w:spacing w:before="20"/>
        <w:rPr>
          <w:b/>
          <w:sz w:val="22"/>
        </w:rPr>
      </w:pPr>
      <w:r>
        <w:rPr>
          <w:b/>
          <w:sz w:val="22"/>
        </w:rPr>
        <w:t>OPIS PREDMETU ZÁKAZKY</w:t>
      </w:r>
    </w:p>
    <w:p w:rsidR="003C545E" w:rsidRDefault="003C545E" w:rsidP="003C545E">
      <w:pPr>
        <w:spacing w:before="20"/>
        <w:rPr>
          <w:b/>
          <w:sz w:val="22"/>
        </w:rPr>
      </w:pPr>
    </w:p>
    <w:p w:rsidR="003C545E" w:rsidRPr="002F1B85" w:rsidRDefault="003C545E" w:rsidP="003C545E">
      <w:pPr>
        <w:spacing w:before="20"/>
        <w:rPr>
          <w:sz w:val="22"/>
        </w:rPr>
      </w:pPr>
      <w:r w:rsidRPr="002F1B85">
        <w:rPr>
          <w:b/>
          <w:sz w:val="22"/>
        </w:rPr>
        <w:t>Názov predmetu zákazky:</w:t>
      </w:r>
      <w:r w:rsidRPr="002F1B85">
        <w:rPr>
          <w:sz w:val="22"/>
        </w:rPr>
        <w:t xml:space="preserve"> Medicinálne, technické a špeciálne plyny a služby súvisiace s dodávkou</w:t>
      </w:r>
    </w:p>
    <w:p w:rsidR="003C545E" w:rsidRPr="002F1B85" w:rsidRDefault="003C545E" w:rsidP="003C545E">
      <w:pPr>
        <w:rPr>
          <w:b/>
          <w:bCs/>
          <w:color w:val="000000"/>
          <w:sz w:val="22"/>
        </w:rPr>
      </w:pPr>
    </w:p>
    <w:p w:rsidR="003C545E" w:rsidRPr="002F1B85" w:rsidRDefault="003C545E" w:rsidP="003C545E">
      <w:pPr>
        <w:rPr>
          <w:sz w:val="22"/>
        </w:rPr>
      </w:pPr>
      <w:r w:rsidRPr="002F1B85">
        <w:rPr>
          <w:b/>
          <w:sz w:val="22"/>
        </w:rPr>
        <w:t>Predmetom zákazky</w:t>
      </w:r>
      <w:r w:rsidRPr="002F1B85">
        <w:rPr>
          <w:sz w:val="22"/>
        </w:rPr>
        <w:t xml:space="preserve"> je dodávka medicinálnych, technických a špeciálnych plynov vrátane dopravy a ostatných služieb súvisiacich s ich dodávkou pre potreby Fakultnej nemocnice s poliklinikou F. D. </w:t>
      </w:r>
      <w:proofErr w:type="spellStart"/>
      <w:r w:rsidRPr="002F1B85">
        <w:rPr>
          <w:sz w:val="22"/>
        </w:rPr>
        <w:t>Roosevelta</w:t>
      </w:r>
      <w:proofErr w:type="spellEnd"/>
      <w:r w:rsidRPr="002F1B85">
        <w:rPr>
          <w:sz w:val="22"/>
        </w:rPr>
        <w:t xml:space="preserve"> Banská Bystrica v nasledovnom rozsahu: </w:t>
      </w:r>
    </w:p>
    <w:p w:rsidR="003C545E" w:rsidRPr="002F1B85" w:rsidRDefault="003C545E" w:rsidP="003C545E">
      <w:pPr>
        <w:rPr>
          <w:b/>
          <w:bCs/>
          <w:color w:val="000000"/>
          <w:sz w:val="22"/>
        </w:rPr>
      </w:pPr>
    </w:p>
    <w:p w:rsidR="003C545E" w:rsidRPr="002F1B85" w:rsidRDefault="003C545E" w:rsidP="003C545E">
      <w:pPr>
        <w:pStyle w:val="Odsekzoznamu"/>
        <w:numPr>
          <w:ilvl w:val="0"/>
          <w:numId w:val="2"/>
        </w:numPr>
        <w:rPr>
          <w:b/>
          <w:bCs/>
          <w:sz w:val="22"/>
          <w:szCs w:val="22"/>
        </w:rPr>
      </w:pPr>
      <w:r w:rsidRPr="002F1B85">
        <w:rPr>
          <w:sz w:val="22"/>
          <w:szCs w:val="22"/>
        </w:rPr>
        <w:t xml:space="preserve">dodávka medicinálnych, technických a špeciálnych plynov v oceľových/tlakových fľašiach a iných tlakových nádobách </w:t>
      </w:r>
    </w:p>
    <w:p w:rsidR="003C545E" w:rsidRPr="002F1B85" w:rsidRDefault="003C545E" w:rsidP="003C545E">
      <w:pPr>
        <w:pStyle w:val="tl1"/>
        <w:numPr>
          <w:ilvl w:val="0"/>
          <w:numId w:val="2"/>
        </w:numPr>
        <w:jc w:val="both"/>
        <w:rPr>
          <w:rFonts w:ascii="Times New Roman" w:hAnsi="Times New Roman"/>
          <w:iCs/>
          <w:color w:val="000000"/>
          <w:sz w:val="22"/>
          <w:szCs w:val="22"/>
        </w:rPr>
      </w:pPr>
      <w:r w:rsidRPr="002F1B85">
        <w:rPr>
          <w:rFonts w:ascii="Times New Roman" w:hAnsi="Times New Roman"/>
          <w:color w:val="000000"/>
          <w:sz w:val="22"/>
          <w:szCs w:val="22"/>
        </w:rPr>
        <w:t>umožnenie užívať dodané oceľové/tlakové fľaše a iné tlakové nádoby počas stanovenej doby (prenájom),</w:t>
      </w:r>
    </w:p>
    <w:p w:rsidR="003C545E" w:rsidRPr="002F1B85" w:rsidRDefault="003C545E" w:rsidP="003C545E">
      <w:pPr>
        <w:pStyle w:val="tl1"/>
        <w:numPr>
          <w:ilvl w:val="0"/>
          <w:numId w:val="2"/>
        </w:numPr>
        <w:jc w:val="left"/>
        <w:rPr>
          <w:rFonts w:ascii="Times New Roman" w:hAnsi="Times New Roman"/>
          <w:b/>
          <w:bCs/>
          <w:iCs/>
          <w:sz w:val="22"/>
          <w:szCs w:val="22"/>
        </w:rPr>
      </w:pPr>
      <w:r w:rsidRPr="002F1B85">
        <w:rPr>
          <w:rFonts w:ascii="Times New Roman" w:hAnsi="Times New Roman"/>
          <w:iCs/>
          <w:color w:val="000000"/>
          <w:sz w:val="22"/>
          <w:szCs w:val="22"/>
        </w:rPr>
        <w:t>zabezpečenie a inštalácia zásobníkov na medicinálny kyslík a umožnenie užívať zásobníky počas stanovenej doby (prenájom)</w:t>
      </w:r>
    </w:p>
    <w:p w:rsidR="003C545E" w:rsidRPr="002F1B85" w:rsidRDefault="003C545E" w:rsidP="003C545E">
      <w:pPr>
        <w:rPr>
          <w:b/>
          <w:color w:val="000000"/>
          <w:sz w:val="22"/>
        </w:rPr>
      </w:pPr>
    </w:p>
    <w:p w:rsidR="003C545E" w:rsidRPr="002F1B85" w:rsidRDefault="003C545E" w:rsidP="003C545E">
      <w:pPr>
        <w:tabs>
          <w:tab w:val="left" w:pos="851"/>
        </w:tabs>
        <w:autoSpaceDE w:val="0"/>
        <w:autoSpaceDN w:val="0"/>
        <w:rPr>
          <w:sz w:val="22"/>
        </w:rPr>
      </w:pPr>
      <w:r w:rsidRPr="002F1B85">
        <w:rPr>
          <w:sz w:val="22"/>
        </w:rPr>
        <w:t>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výrobok bude spĺňať požiadavky na úžitkové, prevádzkové a funkčné charakteristiky, ktoré sú nevyhnutné na zabezpečenie účelu, na ktorý je predmet zákazky určený. Dôkazné bremeno identifikácie výrobku konkrétneho výrobcu a splnenie úžitkovej, prevádzkovej a funkčnej charakteristiky je na strane uchádzača.</w:t>
      </w:r>
    </w:p>
    <w:p w:rsidR="003C545E" w:rsidRPr="002F1B85" w:rsidRDefault="003C545E" w:rsidP="003C545E">
      <w:pPr>
        <w:pStyle w:val="Odsekzoznamu"/>
        <w:ind w:left="720"/>
        <w:rPr>
          <w:b/>
          <w:bCs/>
          <w:color w:val="000000"/>
          <w:sz w:val="22"/>
          <w:szCs w:val="22"/>
        </w:rPr>
      </w:pPr>
    </w:p>
    <w:p w:rsidR="003C545E" w:rsidRPr="002F1B85" w:rsidRDefault="003C545E" w:rsidP="003C545E">
      <w:pPr>
        <w:rPr>
          <w:sz w:val="22"/>
        </w:rPr>
      </w:pPr>
      <w:r w:rsidRPr="002F1B85">
        <w:rPr>
          <w:b/>
          <w:sz w:val="22"/>
        </w:rPr>
        <w:t>Predpokladaný rozsah</w:t>
      </w:r>
      <w:r w:rsidRPr="002F1B85">
        <w:rPr>
          <w:sz w:val="22"/>
        </w:rPr>
        <w:t xml:space="preserve"> predmetu zákazky na 12 mesiacov (predpoklad opcie na ďalších 12 mesiacov): </w:t>
      </w:r>
    </w:p>
    <w:p w:rsidR="003C545E" w:rsidRPr="002F1B85" w:rsidRDefault="003C545E" w:rsidP="003C545E">
      <w:pPr>
        <w:rPr>
          <w:sz w:val="22"/>
        </w:rPr>
      </w:pPr>
    </w:p>
    <w:p w:rsidR="003C545E" w:rsidRPr="002F1B85" w:rsidRDefault="003C545E" w:rsidP="003C545E">
      <w:pPr>
        <w:tabs>
          <w:tab w:val="left" w:pos="567"/>
        </w:tabs>
        <w:spacing w:before="80"/>
        <w:rPr>
          <w:b/>
          <w:bCs/>
          <w:sz w:val="22"/>
        </w:rPr>
      </w:pPr>
      <w:r w:rsidRPr="002F1B85">
        <w:rPr>
          <w:b/>
          <w:bCs/>
          <w:sz w:val="22"/>
        </w:rPr>
        <w:t>OPIS - ŠPECIFIKÁCIA PPREDMETU ZÁKAZKY – MEDICINÁLNE, TECHNICKÉ A ŠPECIÁLNE PLYNY A SÚVISIACE SLUŽBY</w:t>
      </w:r>
    </w:p>
    <w:p w:rsidR="003C545E" w:rsidRPr="00FD616C" w:rsidRDefault="003C545E" w:rsidP="003C545E">
      <w:pPr>
        <w:pStyle w:val="Odsekzoznamu"/>
        <w:ind w:left="709"/>
        <w:rPr>
          <w:b/>
          <w:bCs/>
          <w:color w:val="000000"/>
          <w:szCs w:val="24"/>
        </w:rPr>
      </w:pPr>
    </w:p>
    <w:tbl>
      <w:tblPr>
        <w:tblW w:w="4934" w:type="pct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9"/>
        <w:gridCol w:w="4269"/>
        <w:gridCol w:w="2450"/>
        <w:gridCol w:w="1653"/>
      </w:tblGrid>
      <w:tr w:rsidR="003C545E" w:rsidRPr="00FD616C" w:rsidTr="00D70697">
        <w:trPr>
          <w:trHeight w:val="1209"/>
          <w:jc w:val="center"/>
        </w:trPr>
        <w:tc>
          <w:tcPr>
            <w:tcW w:w="719" w:type="dxa"/>
            <w:shd w:val="clear" w:color="000000" w:fill="DBE5F1"/>
            <w:vAlign w:val="center"/>
            <w:hideMark/>
          </w:tcPr>
          <w:p w:rsidR="003C545E" w:rsidRPr="00761596" w:rsidRDefault="003C545E" w:rsidP="00D70697">
            <w:pPr>
              <w:rPr>
                <w:b/>
                <w:bCs/>
                <w:sz w:val="18"/>
                <w:szCs w:val="18"/>
              </w:rPr>
            </w:pPr>
          </w:p>
          <w:p w:rsidR="003C545E" w:rsidRPr="0083115C" w:rsidRDefault="003C545E" w:rsidP="00D70697">
            <w:pPr>
              <w:jc w:val="center"/>
              <w:rPr>
                <w:b/>
                <w:bCs/>
              </w:rPr>
            </w:pPr>
            <w:r w:rsidRPr="0083115C">
              <w:rPr>
                <w:b/>
                <w:bCs/>
                <w:sz w:val="22"/>
              </w:rPr>
              <w:t>Pol č.</w:t>
            </w:r>
          </w:p>
        </w:tc>
        <w:tc>
          <w:tcPr>
            <w:tcW w:w="4269" w:type="dxa"/>
            <w:shd w:val="clear" w:color="000000" w:fill="DBE5F1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Názov predmetu zákazky</w:t>
            </w:r>
            <w:r w:rsidRPr="001B159B">
              <w:rPr>
                <w:b/>
                <w:bCs/>
                <w:sz w:val="22"/>
              </w:rPr>
              <w:t>/Druh plynu</w:t>
            </w:r>
          </w:p>
        </w:tc>
        <w:tc>
          <w:tcPr>
            <w:tcW w:w="2450" w:type="dxa"/>
            <w:shd w:val="clear" w:color="000000" w:fill="DBE5F1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Merná jednotka fľaša</w:t>
            </w:r>
            <w:r w:rsidRPr="001B159B">
              <w:rPr>
                <w:b/>
                <w:bCs/>
                <w:sz w:val="22"/>
              </w:rPr>
              <w:t>/zásobník</w:t>
            </w:r>
          </w:p>
        </w:tc>
        <w:tc>
          <w:tcPr>
            <w:tcW w:w="1653" w:type="dxa"/>
            <w:shd w:val="clear" w:color="000000" w:fill="DBE5F1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 xml:space="preserve">Predpokladané množstvo merných jednotiek/počet fliaš za </w:t>
            </w:r>
            <w:r>
              <w:rPr>
                <w:b/>
                <w:bCs/>
                <w:sz w:val="22"/>
              </w:rPr>
              <w:t>12 mesiacov</w:t>
            </w:r>
          </w:p>
        </w:tc>
      </w:tr>
      <w:tr w:rsidR="003C545E" w:rsidRPr="00FD616C" w:rsidTr="00D70697">
        <w:trPr>
          <w:trHeight w:val="300"/>
          <w:jc w:val="center"/>
        </w:trPr>
        <w:tc>
          <w:tcPr>
            <w:tcW w:w="719" w:type="dxa"/>
            <w:shd w:val="clear" w:color="000000" w:fill="DBE5F1"/>
            <w:noWrap/>
            <w:vAlign w:val="center"/>
            <w:hideMark/>
          </w:tcPr>
          <w:p w:rsidR="003C545E" w:rsidRPr="00FD616C" w:rsidRDefault="003C545E" w:rsidP="00D70697">
            <w:pPr>
              <w:jc w:val="center"/>
              <w:rPr>
                <w:szCs w:val="24"/>
              </w:rPr>
            </w:pPr>
            <w:r w:rsidRPr="00FD616C">
              <w:rPr>
                <w:szCs w:val="24"/>
              </w:rPr>
              <w:t>1</w:t>
            </w:r>
          </w:p>
        </w:tc>
        <w:tc>
          <w:tcPr>
            <w:tcW w:w="4269" w:type="dxa"/>
            <w:shd w:val="clear" w:color="000000" w:fill="DBE5F1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</w:pPr>
            <w:r w:rsidRPr="001B159B">
              <w:rPr>
                <w:sz w:val="22"/>
              </w:rPr>
              <w:t>2</w:t>
            </w:r>
          </w:p>
        </w:tc>
        <w:tc>
          <w:tcPr>
            <w:tcW w:w="2450" w:type="dxa"/>
            <w:shd w:val="clear" w:color="000000" w:fill="DBE5F1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</w:pPr>
            <w:r w:rsidRPr="001B159B">
              <w:rPr>
                <w:sz w:val="22"/>
              </w:rPr>
              <w:t>3</w:t>
            </w:r>
          </w:p>
        </w:tc>
        <w:tc>
          <w:tcPr>
            <w:tcW w:w="1653" w:type="dxa"/>
            <w:shd w:val="clear" w:color="000000" w:fill="DBE5F1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</w:pPr>
            <w:r w:rsidRPr="001B159B">
              <w:rPr>
                <w:sz w:val="22"/>
              </w:rPr>
              <w:t>4</w:t>
            </w:r>
          </w:p>
        </w:tc>
      </w:tr>
      <w:tr w:rsidR="003C545E" w:rsidRPr="00FD616C" w:rsidTr="00D70697">
        <w:trPr>
          <w:trHeight w:val="491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Acetylén čistý /4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4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545E" w:rsidRPr="00FD616C" w:rsidTr="00D70697">
        <w:trPr>
          <w:trHeight w:val="428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2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Acetylén čistý /8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8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545E" w:rsidRPr="00FD616C" w:rsidTr="00D70697">
        <w:trPr>
          <w:trHeight w:val="40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3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Argón 5.0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5 l/1,1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545E" w:rsidRPr="00FD616C" w:rsidTr="00D70697">
        <w:trPr>
          <w:trHeight w:val="41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4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proofErr w:type="spellStart"/>
            <w:r>
              <w:rPr>
                <w:sz w:val="22"/>
              </w:rPr>
              <w:t>Entonox</w:t>
            </w:r>
            <w:proofErr w:type="spellEnd"/>
            <w:r>
              <w:rPr>
                <w:sz w:val="22"/>
              </w:rPr>
              <w:t xml:space="preserve"> (zmes 50% kyslík medicinálny a 50% oxid dusný)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l/170 atm/2,8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545E" w:rsidRPr="00FD616C" w:rsidTr="00D70697">
        <w:trPr>
          <w:trHeight w:val="47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5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proofErr w:type="spellStart"/>
            <w:r>
              <w:rPr>
                <w:sz w:val="22"/>
              </w:rPr>
              <w:t>Chlor</w:t>
            </w:r>
            <w:proofErr w:type="spellEnd"/>
            <w:r>
              <w:rPr>
                <w:sz w:val="22"/>
              </w:rPr>
              <w:t xml:space="preserve"> 2.5/62,5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62,5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C545E" w:rsidRPr="00FD616C" w:rsidTr="00D70697">
        <w:trPr>
          <w:trHeight w:val="408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6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 xml:space="preserve">INOMAX 400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( medicinálny Oxid </w:t>
            </w:r>
            <w:proofErr w:type="spellStart"/>
            <w:r>
              <w:rPr>
                <w:sz w:val="22"/>
              </w:rPr>
              <w:t>dusnatý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545E" w:rsidRPr="00FD616C" w:rsidTr="00D70697">
        <w:trPr>
          <w:trHeight w:val="47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7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Kyslík medicinálny LIV/ integrovaný ventil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2 l/200 bar 0,43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3C545E" w:rsidRPr="00FD616C" w:rsidTr="00D70697">
        <w:trPr>
          <w:trHeight w:val="3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8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Kyslík medicinálny/ 10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l/150 bar 1,61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545E" w:rsidRPr="00FD616C" w:rsidTr="00D70697">
        <w:trPr>
          <w:trHeight w:val="43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9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Kyslík medicinálny /50L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50 l/200 bar 10,8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C545E" w:rsidRPr="00FD616C" w:rsidTr="00D70697">
        <w:trPr>
          <w:trHeight w:val="47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lastRenderedPageBreak/>
              <w:t>10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Kyslík medicinálny kvapalný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liter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</w:tr>
      <w:tr w:rsidR="003C545E" w:rsidRPr="00FD616C" w:rsidTr="00D70697">
        <w:trPr>
          <w:trHeight w:val="47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11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Oxid dusný medicinálny /10L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 / 7,5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C545E" w:rsidRPr="00FD616C" w:rsidTr="00D70697">
        <w:trPr>
          <w:trHeight w:val="40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12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Oxid dusný medicinálny /40L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40 l / 30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C545E" w:rsidRPr="00FD616C" w:rsidTr="00D70697">
        <w:trPr>
          <w:trHeight w:val="41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13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Oxid uhličitý medicinálny/ 20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20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545E" w:rsidRPr="00FD616C" w:rsidTr="00D70697">
        <w:trPr>
          <w:trHeight w:val="417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14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Oxid uhličitý medicinálny / 2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545E" w:rsidRPr="00FD616C" w:rsidTr="00D70697">
        <w:trPr>
          <w:trHeight w:val="42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15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Oxid uhličitý medicinálny / 7,5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7,5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545E" w:rsidRPr="00FD616C" w:rsidTr="00D70697">
        <w:trPr>
          <w:trHeight w:val="40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16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Propán bután/ 2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C545E" w:rsidRPr="00FD616C" w:rsidTr="00D70697">
        <w:trPr>
          <w:trHeight w:val="42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17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Propán bután/ 10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C545E" w:rsidRPr="00FD616C" w:rsidTr="00D70697">
        <w:trPr>
          <w:trHeight w:val="41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18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Syntetický vzduch medicinálny 10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545E" w:rsidRPr="00FD616C" w:rsidTr="00D70697">
        <w:trPr>
          <w:trHeight w:val="42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19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Syntetický vzduch medicinálny 50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 xml:space="preserve">tlaková fľaša 50 l 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C545E" w:rsidRPr="00FD616C" w:rsidTr="00D70697">
        <w:trPr>
          <w:trHeight w:val="41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20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Syntetický vzduch medicinálny 2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 xml:space="preserve">tlaková fľaša 2 l 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C545E" w:rsidRPr="00FD616C" w:rsidTr="00D70697">
        <w:trPr>
          <w:trHeight w:val="411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3C545E" w:rsidRPr="00842928" w:rsidRDefault="003C545E" w:rsidP="00D70697">
            <w:pPr>
              <w:jc w:val="center"/>
            </w:pPr>
            <w:r w:rsidRPr="00842928">
              <w:rPr>
                <w:sz w:val="22"/>
              </w:rPr>
              <w:t>21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Konfigurovaný špeciálny plyn/10L                                                                 /0,3 %CO,0,3%CH4+synt.vzduch/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3C545E" w:rsidRDefault="003C545E" w:rsidP="003C545E">
      <w:pPr>
        <w:rPr>
          <w:b/>
          <w:bCs/>
          <w:szCs w:val="24"/>
        </w:rPr>
      </w:pPr>
    </w:p>
    <w:p w:rsidR="003C545E" w:rsidRDefault="003C545E" w:rsidP="003C545E">
      <w:pPr>
        <w:rPr>
          <w:b/>
          <w:bCs/>
          <w:szCs w:val="24"/>
        </w:rPr>
      </w:pPr>
    </w:p>
    <w:p w:rsidR="003C545E" w:rsidRDefault="003C545E" w:rsidP="003C545E">
      <w:pPr>
        <w:rPr>
          <w:b/>
          <w:bCs/>
          <w:szCs w:val="24"/>
        </w:rPr>
      </w:pPr>
      <w:r w:rsidRPr="00FD616C">
        <w:rPr>
          <w:b/>
          <w:bCs/>
          <w:szCs w:val="24"/>
        </w:rPr>
        <w:t>NÁJOMNÉ za FĽAŠE A ZÁSOBNÍKY a ich PREDPOKLADANÉ MNOŽSTVO</w:t>
      </w:r>
    </w:p>
    <w:p w:rsidR="003C545E" w:rsidRPr="00FD616C" w:rsidRDefault="003C545E" w:rsidP="003C545E">
      <w:pPr>
        <w:rPr>
          <w:b/>
          <w:bCs/>
          <w:szCs w:val="24"/>
        </w:rPr>
      </w:pPr>
    </w:p>
    <w:tbl>
      <w:tblPr>
        <w:tblW w:w="4993" w:type="pct"/>
        <w:jc w:val="center"/>
        <w:tblInd w:w="404" w:type="dxa"/>
        <w:tblCellMar>
          <w:left w:w="70" w:type="dxa"/>
          <w:right w:w="70" w:type="dxa"/>
        </w:tblCellMar>
        <w:tblLook w:val="04A0"/>
      </w:tblPr>
      <w:tblGrid>
        <w:gridCol w:w="596"/>
        <w:gridCol w:w="2418"/>
        <w:gridCol w:w="1662"/>
        <w:gridCol w:w="2268"/>
        <w:gridCol w:w="2255"/>
      </w:tblGrid>
      <w:tr w:rsidR="003C545E" w:rsidRPr="00FD616C" w:rsidTr="00D70697">
        <w:trPr>
          <w:trHeight w:val="109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 xml:space="preserve">Pol. </w:t>
            </w:r>
            <w:r>
              <w:rPr>
                <w:b/>
                <w:bCs/>
                <w:sz w:val="22"/>
              </w:rPr>
              <w:t>č.</w:t>
            </w:r>
            <w:r w:rsidRPr="003E03B7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Typ fľaše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Merná jednotka</w:t>
            </w:r>
            <w:r w:rsidRPr="003E03B7">
              <w:rPr>
                <w:b/>
                <w:bCs/>
                <w:sz w:val="22"/>
              </w:rPr>
              <w:t xml:space="preserve"> (fľaš</w:t>
            </w:r>
            <w:r>
              <w:rPr>
                <w:b/>
                <w:bCs/>
                <w:sz w:val="22"/>
              </w:rPr>
              <w:t>a</w:t>
            </w:r>
            <w:r w:rsidRPr="003E03B7">
              <w:rPr>
                <w:b/>
                <w:bCs/>
                <w:sz w:val="22"/>
              </w:rPr>
              <w:t>/zásobník)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b/>
                <w:bCs/>
              </w:rPr>
            </w:pPr>
            <w:r w:rsidRPr="003E03B7">
              <w:rPr>
                <w:b/>
                <w:bCs/>
                <w:sz w:val="22"/>
              </w:rPr>
              <w:t>Predpokladané množstvo za deň/ resp. mesiac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b/>
                <w:bCs/>
              </w:rPr>
            </w:pPr>
            <w:r w:rsidRPr="003B1479">
              <w:rPr>
                <w:b/>
                <w:bCs/>
                <w:sz w:val="22"/>
              </w:rPr>
              <w:t xml:space="preserve">Počet dní za </w:t>
            </w:r>
            <w:r>
              <w:rPr>
                <w:b/>
                <w:bCs/>
                <w:sz w:val="22"/>
              </w:rPr>
              <w:t>12</w:t>
            </w:r>
            <w:r w:rsidRPr="003B147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mesiacov</w:t>
            </w:r>
            <w:r w:rsidRPr="003B1479">
              <w:rPr>
                <w:b/>
                <w:bCs/>
                <w:sz w:val="22"/>
              </w:rPr>
              <w:t xml:space="preserve">  resp. počet mesiacov </w:t>
            </w:r>
          </w:p>
        </w:tc>
      </w:tr>
      <w:tr w:rsidR="003C545E" w:rsidRPr="00FD616C" w:rsidTr="00D70697">
        <w:trPr>
          <w:trHeight w:val="543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ostatné technické plyny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57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ACETYLEN/C2H2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6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špeciálne plyny 150+200 bar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5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kyslík medicinálny LIV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5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ENTONOX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>Nájomné kyslík medicinálny /oxid dusný medicinálny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285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C545E" w:rsidRPr="00FD616C" w:rsidTr="00D70697">
        <w:trPr>
          <w:trHeight w:val="5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center"/>
            </w:pPr>
            <w:r w:rsidRPr="003E03B7">
              <w:rPr>
                <w:sz w:val="22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Default="003C545E" w:rsidP="00D70697">
            <w:r>
              <w:rPr>
                <w:sz w:val="22"/>
              </w:rPr>
              <w:t xml:space="preserve">Nájomné zásobník na </w:t>
            </w:r>
            <w:proofErr w:type="spellStart"/>
            <w:r>
              <w:rPr>
                <w:sz w:val="22"/>
              </w:rPr>
              <w:t>kvap.kyslík</w:t>
            </w:r>
            <w:proofErr w:type="spellEnd"/>
            <w:r>
              <w:rPr>
                <w:sz w:val="22"/>
              </w:rPr>
              <w:t xml:space="preserve"> nad 6000 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5E" w:rsidRPr="003E03B7" w:rsidRDefault="003C545E" w:rsidP="00D70697">
            <w:pPr>
              <w:jc w:val="left"/>
              <w:rPr>
                <w:color w:val="000000"/>
              </w:rPr>
            </w:pPr>
            <w:r w:rsidRPr="003E03B7">
              <w:rPr>
                <w:color w:val="000000"/>
                <w:sz w:val="22"/>
              </w:rPr>
              <w:t>zásobník / mesiac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Pr="003E03B7" w:rsidRDefault="003C545E" w:rsidP="00D706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12/dodávka</w:t>
            </w:r>
          </w:p>
        </w:tc>
      </w:tr>
    </w:tbl>
    <w:p w:rsidR="003C545E" w:rsidRDefault="003C545E" w:rsidP="003C545E">
      <w:pPr>
        <w:rPr>
          <w:b/>
          <w:bCs/>
          <w:color w:val="000000"/>
          <w:szCs w:val="24"/>
        </w:rPr>
      </w:pPr>
    </w:p>
    <w:p w:rsidR="003C545E" w:rsidRDefault="003C545E" w:rsidP="003C545E">
      <w:pPr>
        <w:rPr>
          <w:b/>
          <w:bCs/>
          <w:color w:val="000000"/>
          <w:szCs w:val="24"/>
        </w:rPr>
      </w:pPr>
    </w:p>
    <w:p w:rsidR="003C545E" w:rsidRDefault="003C545E" w:rsidP="003C545E">
      <w:pPr>
        <w:rPr>
          <w:b/>
          <w:bCs/>
          <w:color w:val="000000"/>
          <w:szCs w:val="24"/>
        </w:rPr>
      </w:pPr>
    </w:p>
    <w:p w:rsidR="00E04B7B" w:rsidRDefault="00E04B7B" w:rsidP="003C545E">
      <w:pPr>
        <w:rPr>
          <w:b/>
          <w:bCs/>
          <w:color w:val="000000"/>
          <w:szCs w:val="24"/>
        </w:rPr>
      </w:pPr>
    </w:p>
    <w:p w:rsidR="00E04B7B" w:rsidRDefault="00E04B7B" w:rsidP="003C545E">
      <w:pPr>
        <w:rPr>
          <w:b/>
          <w:bCs/>
          <w:color w:val="000000"/>
          <w:szCs w:val="24"/>
        </w:rPr>
      </w:pPr>
    </w:p>
    <w:p w:rsidR="00E04B7B" w:rsidRDefault="00E04B7B" w:rsidP="003C545E">
      <w:pPr>
        <w:rPr>
          <w:b/>
          <w:bCs/>
          <w:color w:val="000000"/>
          <w:szCs w:val="24"/>
        </w:rPr>
      </w:pPr>
    </w:p>
    <w:p w:rsidR="003C545E" w:rsidRDefault="003C545E" w:rsidP="003C545E">
      <w:pPr>
        <w:rPr>
          <w:b/>
          <w:bCs/>
          <w:color w:val="000000"/>
          <w:szCs w:val="24"/>
        </w:rPr>
      </w:pPr>
    </w:p>
    <w:p w:rsidR="003C545E" w:rsidRPr="00FD616C" w:rsidRDefault="003C545E" w:rsidP="003C545E">
      <w:pPr>
        <w:rPr>
          <w:b/>
          <w:bCs/>
          <w:color w:val="000000"/>
          <w:szCs w:val="24"/>
        </w:rPr>
      </w:pPr>
      <w:r w:rsidRPr="00FD616C">
        <w:rPr>
          <w:b/>
          <w:bCs/>
          <w:color w:val="000000"/>
          <w:szCs w:val="24"/>
        </w:rPr>
        <w:lastRenderedPageBreak/>
        <w:t>POPLATKY SÚVISIACE S DODANÍM PREDMETU ZÁKAZKY - DOPRAVNÉ SLUŽBY</w:t>
      </w:r>
    </w:p>
    <w:p w:rsidR="003C545E" w:rsidRPr="00FD616C" w:rsidRDefault="003C545E" w:rsidP="003C545E">
      <w:pPr>
        <w:rPr>
          <w:b/>
          <w:bCs/>
          <w:color w:val="000000"/>
          <w:szCs w:val="24"/>
        </w:rPr>
      </w:pPr>
    </w:p>
    <w:tbl>
      <w:tblPr>
        <w:tblW w:w="5039" w:type="pct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11"/>
        <w:gridCol w:w="4031"/>
        <w:gridCol w:w="2268"/>
        <w:gridCol w:w="2374"/>
      </w:tblGrid>
      <w:tr w:rsidR="003C545E" w:rsidRPr="00FD616C" w:rsidTr="00D70697">
        <w:trPr>
          <w:trHeight w:val="799"/>
          <w:jc w:val="center"/>
        </w:trPr>
        <w:tc>
          <w:tcPr>
            <w:tcW w:w="611" w:type="dxa"/>
            <w:vMerge w:val="restart"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 xml:space="preserve">Pol. č. </w:t>
            </w:r>
          </w:p>
        </w:tc>
        <w:tc>
          <w:tcPr>
            <w:tcW w:w="4031" w:type="dxa"/>
            <w:vMerge w:val="restart"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Typ fľaše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</w:rPr>
            </w:pPr>
            <w:r w:rsidRPr="001B159B">
              <w:rPr>
                <w:b/>
                <w:bCs/>
                <w:sz w:val="22"/>
              </w:rPr>
              <w:t>Jednotkové množstvo</w:t>
            </w:r>
          </w:p>
        </w:tc>
        <w:tc>
          <w:tcPr>
            <w:tcW w:w="2374" w:type="dxa"/>
            <w:vMerge w:val="restart"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b/>
                <w:bCs/>
                <w:color w:val="000000"/>
              </w:rPr>
            </w:pPr>
            <w:r w:rsidRPr="001B159B">
              <w:rPr>
                <w:b/>
                <w:bCs/>
                <w:color w:val="000000"/>
                <w:sz w:val="22"/>
              </w:rPr>
              <w:t xml:space="preserve">Predpokladané množstvo za </w:t>
            </w:r>
            <w:r>
              <w:rPr>
                <w:b/>
                <w:bCs/>
                <w:color w:val="000000"/>
                <w:sz w:val="22"/>
              </w:rPr>
              <w:t>12 mesiacov</w:t>
            </w:r>
            <w:r w:rsidRPr="001B159B"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3C545E" w:rsidRPr="00FD616C" w:rsidTr="00D70697">
        <w:trPr>
          <w:trHeight w:val="276"/>
          <w:jc w:val="center"/>
        </w:trPr>
        <w:tc>
          <w:tcPr>
            <w:tcW w:w="611" w:type="dxa"/>
            <w:vMerge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rPr>
                <w:b/>
                <w:bCs/>
              </w:rPr>
            </w:pPr>
          </w:p>
        </w:tc>
        <w:tc>
          <w:tcPr>
            <w:tcW w:w="4031" w:type="dxa"/>
            <w:vMerge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rPr>
                <w:b/>
                <w:bCs/>
              </w:rPr>
            </w:pPr>
          </w:p>
        </w:tc>
        <w:tc>
          <w:tcPr>
            <w:tcW w:w="2374" w:type="dxa"/>
            <w:vMerge/>
            <w:shd w:val="clear" w:color="auto" w:fill="DBE5F1" w:themeFill="accent1" w:themeFillTint="33"/>
            <w:vAlign w:val="center"/>
            <w:hideMark/>
          </w:tcPr>
          <w:p w:rsidR="003C545E" w:rsidRPr="001B159B" w:rsidRDefault="003C545E" w:rsidP="00D70697">
            <w:pPr>
              <w:rPr>
                <w:b/>
                <w:bCs/>
                <w:color w:val="000000"/>
              </w:rPr>
            </w:pPr>
          </w:p>
        </w:tc>
      </w:tr>
      <w:tr w:rsidR="003C545E" w:rsidRPr="00FD616C" w:rsidTr="00D70697">
        <w:trPr>
          <w:trHeight w:val="702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1.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3C545E" w:rsidRPr="001B159B" w:rsidRDefault="003C545E" w:rsidP="00D70697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Poplatky súvisiace s dodávkou tlakových fliaš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dodaná fľaša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1 328</w:t>
            </w:r>
          </w:p>
        </w:tc>
      </w:tr>
      <w:tr w:rsidR="003C545E" w:rsidRPr="00FD616C" w:rsidTr="00D70697">
        <w:trPr>
          <w:trHeight w:val="939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3C545E" w:rsidRPr="001B159B" w:rsidRDefault="003C545E" w:rsidP="00D70697">
            <w:pPr>
              <w:jc w:val="left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Poplatky súvisiace s dodávkou kvapalného kyslíka / ADR poplatok, cestný a palivový poplatok, mýtny poplatok/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C545E" w:rsidRPr="001B159B" w:rsidRDefault="003C545E" w:rsidP="00D70697">
            <w:pPr>
              <w:jc w:val="center"/>
              <w:rPr>
                <w:color w:val="000000"/>
              </w:rPr>
            </w:pPr>
            <w:r w:rsidRPr="001B159B">
              <w:rPr>
                <w:color w:val="000000"/>
                <w:sz w:val="22"/>
              </w:rPr>
              <w:t>dodávka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3C545E" w:rsidRDefault="003C545E" w:rsidP="00D7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</w:tr>
    </w:tbl>
    <w:p w:rsidR="003C545E" w:rsidRDefault="003C545E" w:rsidP="003C545E">
      <w:pPr>
        <w:pStyle w:val="Default"/>
        <w:jc w:val="both"/>
        <w:rPr>
          <w:b/>
        </w:rPr>
      </w:pPr>
    </w:p>
    <w:p w:rsidR="003C545E" w:rsidRDefault="003C545E" w:rsidP="003C545E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C545E" w:rsidRDefault="003C545E" w:rsidP="003C545E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C545E" w:rsidRDefault="003C545E" w:rsidP="003C545E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uchádzača: 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C545E" w:rsidRDefault="003C545E" w:rsidP="003C545E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 DPH uchádzača: 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C545E" w:rsidRDefault="003C545E" w:rsidP="003C545E">
      <w:pPr>
        <w:pStyle w:val="tl1"/>
        <w:jc w:val="left"/>
        <w:rPr>
          <w:rFonts w:ascii="Arial Narrow" w:hAnsi="Arial Narrow" w:cs="Arial"/>
          <w:b/>
          <w:sz w:val="22"/>
          <w:szCs w:val="22"/>
        </w:rPr>
      </w:pPr>
    </w:p>
    <w:p w:rsidR="003C545E" w:rsidRDefault="003C545E" w:rsidP="003C545E">
      <w:pPr>
        <w:pStyle w:val="tl1"/>
        <w:jc w:val="left"/>
        <w:rPr>
          <w:rFonts w:ascii="Arial Narrow" w:hAnsi="Arial Narrow" w:cs="Arial"/>
          <w:b/>
          <w:sz w:val="22"/>
          <w:szCs w:val="22"/>
        </w:rPr>
      </w:pPr>
    </w:p>
    <w:p w:rsidR="003C545E" w:rsidRDefault="003C545E" w:rsidP="003C545E">
      <w:pPr>
        <w:pStyle w:val="tl1"/>
        <w:jc w:val="left"/>
        <w:rPr>
          <w:rFonts w:ascii="Arial Narrow" w:hAnsi="Arial Narrow" w:cs="Arial"/>
          <w:b/>
          <w:sz w:val="22"/>
          <w:szCs w:val="22"/>
        </w:rPr>
      </w:pPr>
    </w:p>
    <w:p w:rsidR="003C545E" w:rsidRDefault="003C545E" w:rsidP="003C545E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3C545E" w:rsidRDefault="003C545E" w:rsidP="003C545E">
      <w:pPr>
        <w:rPr>
          <w:bCs/>
          <w:i/>
          <w:iCs/>
          <w:color w:val="000000"/>
          <w:sz w:val="22"/>
        </w:rPr>
      </w:pPr>
    </w:p>
    <w:p w:rsidR="003C545E" w:rsidRDefault="003C545E" w:rsidP="003C545E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C545E" w:rsidRDefault="003C545E" w:rsidP="003C545E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3C545E" w:rsidRDefault="003C545E" w:rsidP="003C545E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3C545E" w:rsidRPr="00C97535" w:rsidRDefault="003C545E" w:rsidP="003C545E">
      <w:pPr>
        <w:pStyle w:val="Bezriadkovania"/>
        <w:rPr>
          <w:sz w:val="22"/>
          <w:szCs w:val="22"/>
        </w:rPr>
      </w:pPr>
    </w:p>
    <w:p w:rsidR="0022247E" w:rsidRPr="003C545E" w:rsidRDefault="0022247E" w:rsidP="003C545E"/>
    <w:sectPr w:rsidR="0022247E" w:rsidRPr="003C545E" w:rsidSect="00222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54" w:rsidRDefault="006A4454" w:rsidP="003C545E">
      <w:r>
        <w:separator/>
      </w:r>
    </w:p>
  </w:endnote>
  <w:endnote w:type="continuationSeparator" w:id="0">
    <w:p w:rsidR="006A4454" w:rsidRDefault="006A4454" w:rsidP="003C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54" w:rsidRDefault="006A4454" w:rsidP="003C545E">
      <w:r>
        <w:separator/>
      </w:r>
    </w:p>
  </w:footnote>
  <w:footnote w:type="continuationSeparator" w:id="0">
    <w:p w:rsidR="006A4454" w:rsidRDefault="006A4454" w:rsidP="003C5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5E" w:rsidRDefault="003C545E" w:rsidP="003C545E">
    <w:pPr>
      <w:pStyle w:val="Hlavika"/>
      <w:jc w:val="right"/>
    </w:pPr>
    <w: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7FA3"/>
    <w:multiLevelType w:val="hybridMultilevel"/>
    <w:tmpl w:val="8A488D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73001"/>
    <w:multiLevelType w:val="hybridMultilevel"/>
    <w:tmpl w:val="85463928"/>
    <w:lvl w:ilvl="0" w:tplc="C5C22EF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11C6593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406C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1A813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FA1D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1255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D8570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FC61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EE44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7BC"/>
    <w:rsid w:val="00006424"/>
    <w:rsid w:val="0022247E"/>
    <w:rsid w:val="00244F37"/>
    <w:rsid w:val="00352900"/>
    <w:rsid w:val="003C545E"/>
    <w:rsid w:val="005A07BC"/>
    <w:rsid w:val="0069661F"/>
    <w:rsid w:val="006A4454"/>
    <w:rsid w:val="00A057DC"/>
    <w:rsid w:val="00E04B7B"/>
    <w:rsid w:val="00E22BA3"/>
    <w:rsid w:val="00E8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7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07BC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07BC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Normlny"/>
    <w:rsid w:val="005A07BC"/>
    <w:pPr>
      <w:jc w:val="center"/>
    </w:pPr>
    <w:rPr>
      <w:rFonts w:ascii="Tahoma" w:eastAsia="MS Mincho" w:hAnsi="Tahoma"/>
      <w:sz w:val="18"/>
      <w:szCs w:val="24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5A07BC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A07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C54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C545E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3C54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C545E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3C54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3C54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6</cp:revision>
  <dcterms:created xsi:type="dcterms:W3CDTF">2023-01-05T08:38:00Z</dcterms:created>
  <dcterms:modified xsi:type="dcterms:W3CDTF">2023-01-20T08:15:00Z</dcterms:modified>
</cp:coreProperties>
</file>