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16C6E318" w:rsidR="00434F8B" w:rsidRPr="00A444A8" w:rsidRDefault="009F38C0" w:rsidP="00A444A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3AE4">
              <w:rPr>
                <w:rFonts w:cs="Calibri"/>
                <w:b/>
                <w:bCs/>
                <w:color w:val="538135" w:themeColor="accent6" w:themeShade="BF"/>
                <w:sz w:val="22"/>
              </w:rPr>
              <w:t>Nákup drobného  majetku</w:t>
            </w:r>
            <w:r>
              <w:rPr>
                <w:rFonts w:cs="Calibri"/>
                <w:b/>
                <w:bCs/>
                <w:color w:val="538135" w:themeColor="accent6" w:themeShade="BF"/>
                <w:sz w:val="22"/>
              </w:rPr>
              <w:t xml:space="preserve"> s obstarávacou cenou do 1700 €</w:t>
            </w:r>
            <w:r w:rsidRPr="004A3AE4">
              <w:rPr>
                <w:rFonts w:cs="Calibri"/>
                <w:b/>
                <w:bCs/>
                <w:color w:val="538135" w:themeColor="accent6" w:themeShade="BF"/>
                <w:sz w:val="22"/>
              </w:rPr>
              <w:t xml:space="preserve">  pre potreby projektu  Efektívne pestovateľské postupy konzervačných technológií obrábania pôdy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271073A0" w14:textId="77777777" w:rsidR="00CF504C" w:rsidRDefault="00CF504C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MVL Štefánek</w:t>
            </w:r>
            <w:r w:rsidRPr="00BC5B4A">
              <w:rPr>
                <w:rFonts w:asciiTheme="minorHAnsi" w:hAnsiTheme="minorHAnsi" w:cstheme="minorHAnsi"/>
                <w:sz w:val="24"/>
                <w:szCs w:val="24"/>
              </w:rPr>
              <w:t xml:space="preserve"> s 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Hlavná 1, 91105 Trenčín, </w:t>
            </w:r>
          </w:p>
          <w:p w14:paraId="34401FAA" w14:textId="3D30938C" w:rsidR="00434F8B" w:rsidRPr="00A444A8" w:rsidRDefault="00CF504C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34124837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6E531D" w:rsidRPr="00A444A8" w14:paraId="03ABC517" w14:textId="77777777" w:rsidTr="00FF3BE3">
        <w:trPr>
          <w:jc w:val="center"/>
        </w:trPr>
        <w:tc>
          <w:tcPr>
            <w:tcW w:w="577" w:type="dxa"/>
          </w:tcPr>
          <w:p w14:paraId="1224FFFA" w14:textId="77777777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26065CD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9F38C0">
        <w:trPr>
          <w:trHeight w:hRule="exact" w:val="804"/>
          <w:jc w:val="center"/>
        </w:trPr>
        <w:tc>
          <w:tcPr>
            <w:tcW w:w="9072" w:type="dxa"/>
            <w:gridSpan w:val="5"/>
            <w:vAlign w:val="center"/>
          </w:tcPr>
          <w:p w14:paraId="050761D6" w14:textId="01382E6B" w:rsidR="00FF3BE3" w:rsidRPr="00A444A8" w:rsidRDefault="009F38C0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A3AE4"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>Nákup drobného  majetku</w:t>
            </w:r>
            <w:r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 xml:space="preserve"> s obstarávacou cenou do 1700 €</w:t>
            </w:r>
            <w:r w:rsidRPr="004A3AE4"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 xml:space="preserve">  pre potreby projektu  Efektívne pestovateľské postupy konzervačných technológií obrábania pôdy</w:t>
            </w:r>
          </w:p>
        </w:tc>
      </w:tr>
      <w:tr w:rsidR="00FF3BE3" w:rsidRPr="00A444A8" w14:paraId="0DDA4E94" w14:textId="77777777" w:rsidTr="00FF3BE3">
        <w:trPr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CF504C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F504C">
              <w:rPr>
                <w:rFonts w:asciiTheme="minorHAnsi" w:hAnsiTheme="minorHAnsi" w:cstheme="minorHAnsi"/>
                <w:b/>
                <w:sz w:val="18"/>
              </w:rPr>
              <w:t>1.</w:t>
            </w:r>
          </w:p>
        </w:tc>
        <w:tc>
          <w:tcPr>
            <w:tcW w:w="4810" w:type="dxa"/>
            <w:vAlign w:val="center"/>
          </w:tcPr>
          <w:p w14:paraId="4057BC70" w14:textId="60C78B13" w:rsidR="00FF3BE3" w:rsidRPr="00CF504C" w:rsidRDefault="009F38C0" w:rsidP="00CF50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F50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Notebook </w:t>
            </w:r>
            <w:r w:rsidRPr="00CF504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CF504C" w:rsidRPr="00CF504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504C" w:rsidRPr="00CF50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min.17 palcový  displej,  8GB RAM, CD mechanika, nainštalovaný operačný systém Windows 11,  balík kancelárskych programov + OCR , antivírusový program</w:t>
            </w:r>
          </w:p>
        </w:tc>
        <w:tc>
          <w:tcPr>
            <w:tcW w:w="992" w:type="dxa"/>
            <w:vAlign w:val="center"/>
          </w:tcPr>
          <w:p w14:paraId="00E4EB29" w14:textId="50F27E7D" w:rsidR="00FF3BE3" w:rsidRPr="009F38C0" w:rsidRDefault="009F38C0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F38C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91E2888" w14:textId="45C2AFE6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</w:p>
        </w:tc>
      </w:tr>
      <w:tr w:rsidR="00FF3BE3" w:rsidRPr="00A444A8" w14:paraId="0157DAD6" w14:textId="77777777" w:rsidTr="00FF3BE3">
        <w:trPr>
          <w:jc w:val="center"/>
        </w:trPr>
        <w:tc>
          <w:tcPr>
            <w:tcW w:w="577" w:type="dxa"/>
            <w:vAlign w:val="center"/>
          </w:tcPr>
          <w:p w14:paraId="0B054C86" w14:textId="6D6F7D8F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vAlign w:val="center"/>
          </w:tcPr>
          <w:p w14:paraId="65557277" w14:textId="2D7C22AE" w:rsidR="00FF3BE3" w:rsidRPr="00CF504C" w:rsidRDefault="009F38C0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F504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504C" w:rsidRPr="00CF50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Tlačiareň -  </w:t>
            </w:r>
            <w:r w:rsidR="00CF504C" w:rsidRPr="00CF50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Multifunkčná, Farebná, laserová, A4 formát, zásobník a podávač pre obojstrannú tlač, objem tlače 5000 -10 000 strán/mesiac</w:t>
            </w:r>
          </w:p>
        </w:tc>
        <w:tc>
          <w:tcPr>
            <w:tcW w:w="992" w:type="dxa"/>
            <w:vAlign w:val="center"/>
          </w:tcPr>
          <w:p w14:paraId="1A152B81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F38C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932B966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9FF471C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07"/>
    <w:rsid w:val="00045482"/>
    <w:rsid w:val="000C5D50"/>
    <w:rsid w:val="000E092F"/>
    <w:rsid w:val="0010299A"/>
    <w:rsid w:val="00165888"/>
    <w:rsid w:val="00172BFE"/>
    <w:rsid w:val="001A0D17"/>
    <w:rsid w:val="001D571E"/>
    <w:rsid w:val="00206244"/>
    <w:rsid w:val="00246633"/>
    <w:rsid w:val="00302F2F"/>
    <w:rsid w:val="00353241"/>
    <w:rsid w:val="00401FF7"/>
    <w:rsid w:val="00434F8B"/>
    <w:rsid w:val="004413D3"/>
    <w:rsid w:val="004502EC"/>
    <w:rsid w:val="0045032D"/>
    <w:rsid w:val="004B5766"/>
    <w:rsid w:val="004C61B7"/>
    <w:rsid w:val="00544715"/>
    <w:rsid w:val="005A6048"/>
    <w:rsid w:val="0067255C"/>
    <w:rsid w:val="006E531D"/>
    <w:rsid w:val="0071139A"/>
    <w:rsid w:val="00764F8D"/>
    <w:rsid w:val="007A7987"/>
    <w:rsid w:val="007C59D8"/>
    <w:rsid w:val="007D1351"/>
    <w:rsid w:val="00815736"/>
    <w:rsid w:val="00855366"/>
    <w:rsid w:val="008671AF"/>
    <w:rsid w:val="008938A9"/>
    <w:rsid w:val="00962162"/>
    <w:rsid w:val="009F38C0"/>
    <w:rsid w:val="00A255A7"/>
    <w:rsid w:val="00A444A8"/>
    <w:rsid w:val="00AA20FD"/>
    <w:rsid w:val="00AB1612"/>
    <w:rsid w:val="00B450A4"/>
    <w:rsid w:val="00BE4745"/>
    <w:rsid w:val="00BF766C"/>
    <w:rsid w:val="00C75CF3"/>
    <w:rsid w:val="00CF504C"/>
    <w:rsid w:val="00D75407"/>
    <w:rsid w:val="00DA2345"/>
    <w:rsid w:val="00DB73E9"/>
    <w:rsid w:val="00E4204C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188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AM</cp:lastModifiedBy>
  <cp:revision>40</cp:revision>
  <dcterms:created xsi:type="dcterms:W3CDTF">2016-07-29T13:46:00Z</dcterms:created>
  <dcterms:modified xsi:type="dcterms:W3CDTF">2023-01-20T14:01:00Z</dcterms:modified>
</cp:coreProperties>
</file>