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E70" w:rsidRPr="00D83631" w:rsidRDefault="00051E70" w:rsidP="00051E70">
      <w:pPr>
        <w:spacing w:after="0" w:line="240" w:lineRule="auto"/>
        <w:ind w:left="7080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bookmarkStart w:id="0" w:name="_Hlk484768998"/>
      <w:bookmarkStart w:id="1" w:name="_Hlk19084494"/>
      <w:r w:rsidRPr="00D83631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PRÍLOHA č.1</w:t>
      </w:r>
    </w:p>
    <w:p w:rsidR="00051E70" w:rsidRPr="00D83631" w:rsidRDefault="00051E70" w:rsidP="00051E70">
      <w:pPr>
        <w:spacing w:after="0" w:line="240" w:lineRule="auto"/>
        <w:ind w:left="708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93349A" w:rsidRDefault="00051E70" w:rsidP="00051E70">
      <w:pPr>
        <w:spacing w:after="12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Názov zákazky:  </w:t>
      </w:r>
      <w:r w:rsidRPr="00A81B9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„Nákup elektrickej energie pre </w:t>
      </w:r>
      <w:proofErr w:type="spellStart"/>
      <w:r w:rsidRPr="00A81B9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StVPS</w:t>
      </w:r>
      <w:proofErr w:type="spellEnd"/>
      <w:r w:rsidRPr="00A81B9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, a.s. Banská Bystrica a PVPS, a.s. </w:t>
      </w:r>
      <w:r w:rsidRPr="0093349A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Poprad 2023-2024“</w:t>
      </w:r>
    </w:p>
    <w:p w:rsidR="00051E70" w:rsidRPr="00D83631" w:rsidRDefault="00051E70" w:rsidP="00051E70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IDENTIFIKAČNÉ ÚDAJE UCHÁDZAČA</w:t>
      </w: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Obchodný názov:</w:t>
      </w: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Adresa sídla uchádzača:</w:t>
      </w: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 xml:space="preserve">IČO: </w:t>
      </w: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Kontaktná osoba:</w:t>
      </w: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Telefón:</w:t>
      </w: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Mobil:</w:t>
      </w: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Zoznam všetkých predkladaných dokumentov: </w:t>
      </w: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V ........................, dňa............................</w:t>
      </w: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...................................................................................</w:t>
      </w:r>
    </w:p>
    <w:p w:rsidR="00051E70" w:rsidRPr="00D83631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:rsidR="00051E70" w:rsidRPr="00D83631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:rsidR="00051E70" w:rsidRPr="00D83631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051E70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051E70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051E70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051E70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051E70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051E70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051E70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051E70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051E70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sz w:val="20"/>
          <w:szCs w:val="20"/>
          <w:lang w:eastAsia="sk-SK"/>
        </w:rPr>
        <w:lastRenderedPageBreak/>
        <w:t>PRÍLOHA č. 2</w:t>
      </w:r>
    </w:p>
    <w:p w:rsidR="00051E70" w:rsidRPr="00D83631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051E70" w:rsidRDefault="00051E70" w:rsidP="00051E7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:rsidR="00051E70" w:rsidRDefault="00051E70" w:rsidP="00051E7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:rsidR="00051E70" w:rsidRDefault="00051E70" w:rsidP="00051E7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 xml:space="preserve">NÁVRH UCHÁDZAČA NA PLNENIE kritéria </w:t>
      </w:r>
    </w:p>
    <w:p w:rsidR="00051E70" w:rsidRPr="00D83631" w:rsidRDefault="00051E70" w:rsidP="00051E7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O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bstarávateľ: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 Stredoslovenská vodárenská prevádzková spoločnosť a.s.</w:t>
      </w:r>
    </w:p>
    <w:p w:rsidR="00051E70" w:rsidRPr="00D83631" w:rsidRDefault="00051E70" w:rsidP="00051E7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Default="00051E70" w:rsidP="00051E70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i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Názov zákazky:     </w:t>
      </w:r>
      <w:r w:rsidRPr="00A81B9B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„Nákup elektrickej energie pre </w:t>
      </w:r>
      <w:proofErr w:type="spellStart"/>
      <w:r w:rsidRPr="00A81B9B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StVPS</w:t>
      </w:r>
      <w:proofErr w:type="spellEnd"/>
      <w:r w:rsidRPr="00A81B9B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, a.s. Banská Bystrica a PVPS, a.s. Poprad 202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3 - 24</w:t>
      </w:r>
      <w:r w:rsidRPr="00A81B9B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“</w:t>
      </w:r>
    </w:p>
    <w:p w:rsidR="00051E70" w:rsidRDefault="00051E70" w:rsidP="00051E70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</w:pPr>
    </w:p>
    <w:p w:rsidR="00051E70" w:rsidRDefault="00051E70" w:rsidP="00051E70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:rsidR="00051E70" w:rsidRPr="00D83631" w:rsidRDefault="00051E70" w:rsidP="00051E7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Default="00051E70" w:rsidP="00051E7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N</w:t>
      </w:r>
      <w:r w:rsidRPr="00D83631"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ávrh uchádzača na plnenie kritéri</w:t>
      </w: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 xml:space="preserve">í: </w:t>
      </w:r>
    </w:p>
    <w:p w:rsidR="00051E70" w:rsidRDefault="00051E70" w:rsidP="00051E70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Default="00051E70" w:rsidP="00051E70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Kritérium K1: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2547"/>
        <w:gridCol w:w="3259"/>
        <w:gridCol w:w="3687"/>
      </w:tblGrid>
      <w:tr w:rsidR="00051E70" w:rsidRPr="003D2472" w:rsidTr="009B4338"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51E70" w:rsidRDefault="00051E70" w:rsidP="009B4338">
            <w:pPr>
              <w:jc w:val="center"/>
              <w:rPr>
                <w:rFonts w:ascii="Arial" w:hAnsi="Arial" w:cs="Arial"/>
                <w:b/>
              </w:rPr>
            </w:pPr>
            <w:r w:rsidRPr="00995D6F">
              <w:rPr>
                <w:rFonts w:ascii="Arial" w:hAnsi="Arial" w:cs="Arial"/>
                <w:b/>
              </w:rPr>
              <w:t>zmluvné množs</w:t>
            </w:r>
            <w:r>
              <w:rPr>
                <w:rFonts w:ascii="Arial" w:hAnsi="Arial" w:cs="Arial"/>
                <w:b/>
              </w:rPr>
              <w:t>tvo pre OM s mesačnou fakturáciou</w:t>
            </w:r>
          </w:p>
          <w:p w:rsidR="00051E70" w:rsidRPr="003D2472" w:rsidRDefault="00051E70" w:rsidP="009B4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(obdobie od 1.4.2023 -31.12.2024)</w:t>
            </w:r>
          </w:p>
        </w:tc>
        <w:tc>
          <w:tcPr>
            <w:tcW w:w="3259" w:type="dxa"/>
            <w:shd w:val="clear" w:color="auto" w:fill="BFBFBF" w:themeFill="background1" w:themeFillShade="BF"/>
            <w:vAlign w:val="center"/>
          </w:tcPr>
          <w:p w:rsidR="00051E70" w:rsidRPr="003D2472" w:rsidRDefault="00051E70" w:rsidP="009B4338">
            <w:pPr>
              <w:jc w:val="center"/>
              <w:rPr>
                <w:rFonts w:ascii="Arial" w:hAnsi="Arial" w:cs="Arial"/>
                <w:b/>
              </w:rPr>
            </w:pPr>
            <w:r w:rsidRPr="00422050">
              <w:rPr>
                <w:rFonts w:ascii="Arial" w:hAnsi="Arial" w:cs="Arial"/>
                <w:b/>
              </w:rPr>
              <w:t xml:space="preserve">hodnota aditívneho </w:t>
            </w:r>
            <w:r>
              <w:rPr>
                <w:rFonts w:ascii="Arial" w:hAnsi="Arial" w:cs="Arial"/>
                <w:b/>
              </w:rPr>
              <w:t>faktoru</w:t>
            </w:r>
            <w:r w:rsidRPr="00422050">
              <w:rPr>
                <w:rFonts w:ascii="Arial" w:hAnsi="Arial" w:cs="Arial"/>
                <w:b/>
              </w:rPr>
              <w:t xml:space="preserve"> variabilnej zložky ceny v </w:t>
            </w:r>
            <w:r>
              <w:rPr>
                <w:rFonts w:ascii="Arial" w:hAnsi="Arial" w:cs="Arial"/>
                <w:b/>
              </w:rPr>
              <w:t>EUR bez DPH/MWh</w:t>
            </w:r>
          </w:p>
        </w:tc>
        <w:tc>
          <w:tcPr>
            <w:tcW w:w="3687" w:type="dxa"/>
            <w:shd w:val="clear" w:color="auto" w:fill="BFBFBF" w:themeFill="background1" w:themeFillShade="BF"/>
            <w:vAlign w:val="center"/>
          </w:tcPr>
          <w:p w:rsidR="00051E70" w:rsidRPr="003D2472" w:rsidRDefault="00051E70" w:rsidP="009B43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51E70" w:rsidRPr="003D2472" w:rsidTr="009B4338">
        <w:tc>
          <w:tcPr>
            <w:tcW w:w="2547" w:type="dxa"/>
            <w:shd w:val="clear" w:color="auto" w:fill="auto"/>
          </w:tcPr>
          <w:p w:rsidR="00051E70" w:rsidRDefault="00051E70" w:rsidP="009B4338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051E70" w:rsidRPr="003B1D7D" w:rsidRDefault="00051E70" w:rsidP="009B4338">
            <w:pPr>
              <w:jc w:val="center"/>
              <w:rPr>
                <w:rFonts w:ascii="Arial" w:hAnsi="Arial" w:cs="Arial"/>
                <w:b/>
              </w:rPr>
            </w:pPr>
            <w:r w:rsidRPr="003B1D7D">
              <w:rPr>
                <w:rFonts w:ascii="Arial" w:hAnsi="Arial" w:cs="Arial"/>
                <w:b/>
              </w:rPr>
              <w:t>75 190 MWh</w:t>
            </w:r>
          </w:p>
          <w:p w:rsidR="00051E70" w:rsidRDefault="00051E70" w:rsidP="009B43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dxa"/>
            <w:shd w:val="clear" w:color="auto" w:fill="auto"/>
          </w:tcPr>
          <w:p w:rsidR="00051E70" w:rsidRPr="003D2472" w:rsidRDefault="00051E70" w:rsidP="009B4338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7" w:type="dxa"/>
            <w:shd w:val="clear" w:color="auto" w:fill="auto"/>
          </w:tcPr>
          <w:p w:rsidR="00051E70" w:rsidRPr="003D2472" w:rsidRDefault="00051E70" w:rsidP="009B4338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85% váha</w:t>
            </w:r>
          </w:p>
        </w:tc>
      </w:tr>
    </w:tbl>
    <w:p w:rsidR="00051E70" w:rsidRDefault="00051E70" w:rsidP="00051E7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Default="00051E70" w:rsidP="00051E7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Kritériu K2: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2547"/>
        <w:gridCol w:w="3259"/>
        <w:gridCol w:w="3687"/>
      </w:tblGrid>
      <w:tr w:rsidR="00051E70" w:rsidRPr="003D2472" w:rsidTr="009B4338"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51E70" w:rsidRDefault="00051E70" w:rsidP="009B4338">
            <w:pPr>
              <w:jc w:val="center"/>
              <w:rPr>
                <w:rFonts w:ascii="Arial" w:hAnsi="Arial" w:cs="Arial"/>
                <w:b/>
              </w:rPr>
            </w:pPr>
            <w:r w:rsidRPr="00995D6F">
              <w:rPr>
                <w:rFonts w:ascii="Arial" w:hAnsi="Arial" w:cs="Arial"/>
                <w:b/>
              </w:rPr>
              <w:t>zmluvné množstvo pre OM s</w:t>
            </w:r>
            <w:r>
              <w:rPr>
                <w:rFonts w:ascii="Arial" w:hAnsi="Arial" w:cs="Arial"/>
                <w:b/>
              </w:rPr>
              <w:t> ročnou fakturáciou bez IMS</w:t>
            </w:r>
          </w:p>
          <w:p w:rsidR="00051E70" w:rsidRPr="003D2472" w:rsidRDefault="00051E70" w:rsidP="009B4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(obdobie od 1.4.2023 -31.12.2024)</w:t>
            </w:r>
            <w:r w:rsidRPr="003D247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59" w:type="dxa"/>
            <w:shd w:val="clear" w:color="auto" w:fill="BFBFBF" w:themeFill="background1" w:themeFillShade="BF"/>
            <w:vAlign w:val="center"/>
          </w:tcPr>
          <w:p w:rsidR="00051E70" w:rsidRPr="003D2472" w:rsidRDefault="00051E70" w:rsidP="009B4338">
            <w:pPr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  <w:r w:rsidRPr="00422050">
              <w:rPr>
                <w:rFonts w:ascii="Arial" w:hAnsi="Arial" w:cs="Arial"/>
                <w:b/>
              </w:rPr>
              <w:t xml:space="preserve">hodnota </w:t>
            </w:r>
            <w:proofErr w:type="spellStart"/>
            <w:r>
              <w:rPr>
                <w:rFonts w:ascii="Arial" w:eastAsia="Calibri" w:hAnsi="Arial"/>
                <w:b/>
                <w:bCs/>
                <w:lang w:eastAsia="cs-CZ"/>
              </w:rPr>
              <w:t>multiplikatívneho</w:t>
            </w:r>
            <w:proofErr w:type="spellEnd"/>
            <w:r w:rsidRPr="00422050">
              <w:rPr>
                <w:rFonts w:ascii="Arial" w:hAnsi="Arial" w:cs="Arial"/>
                <w:b/>
              </w:rPr>
              <w:t xml:space="preserve"> koeficientu</w:t>
            </w:r>
            <w:r>
              <w:rPr>
                <w:rFonts w:ascii="Arial" w:hAnsi="Arial" w:cs="Arial"/>
                <w:b/>
              </w:rPr>
              <w:t xml:space="preserve"> „K“</w:t>
            </w:r>
            <w:r w:rsidRPr="00422050">
              <w:rPr>
                <w:rFonts w:ascii="Arial" w:hAnsi="Arial" w:cs="Arial"/>
                <w:b/>
              </w:rPr>
              <w:t xml:space="preserve"> variabilnej zložky </w:t>
            </w:r>
            <w:r>
              <w:rPr>
                <w:rFonts w:ascii="Arial" w:hAnsi="Arial" w:cs="Arial"/>
                <w:b/>
              </w:rPr>
              <w:t>číselná hodnota</w:t>
            </w:r>
          </w:p>
        </w:tc>
        <w:tc>
          <w:tcPr>
            <w:tcW w:w="3687" w:type="dxa"/>
            <w:shd w:val="clear" w:color="auto" w:fill="BFBFBF" w:themeFill="background1" w:themeFillShade="BF"/>
            <w:vAlign w:val="center"/>
          </w:tcPr>
          <w:p w:rsidR="00051E70" w:rsidRPr="003D2472" w:rsidRDefault="00051E70" w:rsidP="009B43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51E70" w:rsidRPr="003D2472" w:rsidTr="009B4338">
        <w:tc>
          <w:tcPr>
            <w:tcW w:w="2547" w:type="dxa"/>
            <w:shd w:val="clear" w:color="auto" w:fill="auto"/>
            <w:vAlign w:val="center"/>
          </w:tcPr>
          <w:p w:rsidR="00051E70" w:rsidRDefault="00051E70" w:rsidP="009B4338">
            <w:pPr>
              <w:jc w:val="center"/>
              <w:rPr>
                <w:rFonts w:ascii="Arial" w:hAnsi="Arial" w:cs="Arial"/>
              </w:rPr>
            </w:pPr>
            <w:r w:rsidRPr="003B1D7D">
              <w:rPr>
                <w:rFonts w:ascii="Arial" w:hAnsi="Arial" w:cs="Arial"/>
                <w:b/>
              </w:rPr>
              <w:t>4 000 MWh</w:t>
            </w:r>
          </w:p>
        </w:tc>
        <w:tc>
          <w:tcPr>
            <w:tcW w:w="3259" w:type="dxa"/>
            <w:shd w:val="clear" w:color="auto" w:fill="auto"/>
          </w:tcPr>
          <w:p w:rsidR="00051E70" w:rsidRPr="003D2472" w:rsidRDefault="00051E70" w:rsidP="009B43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7" w:type="dxa"/>
            <w:shd w:val="clear" w:color="auto" w:fill="auto"/>
          </w:tcPr>
          <w:p w:rsidR="00051E70" w:rsidRDefault="00051E70" w:rsidP="009B4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10% váha</w:t>
            </w:r>
          </w:p>
          <w:p w:rsidR="00051E70" w:rsidRPr="003D2472" w:rsidRDefault="00051E70" w:rsidP="009B433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51E70" w:rsidRDefault="00051E70" w:rsidP="00051E7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Kritérium K3: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ab/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2547"/>
        <w:gridCol w:w="3259"/>
        <w:gridCol w:w="3687"/>
      </w:tblGrid>
      <w:tr w:rsidR="00051E70" w:rsidRPr="003D2472" w:rsidTr="009B4338">
        <w:trPr>
          <w:trHeight w:val="508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51E70" w:rsidRPr="003D2472" w:rsidRDefault="00051E70" w:rsidP="009B4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Splatnosť faktúr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51E70" w:rsidRPr="002C21C6" w:rsidRDefault="00051E70" w:rsidP="009B4338">
            <w:pPr>
              <w:jc w:val="center"/>
              <w:rPr>
                <w:rFonts w:ascii="Tahoma" w:hAnsi="Tahoma" w:cs="Tahoma"/>
              </w:rPr>
            </w:pPr>
            <w:r w:rsidRPr="002C21C6">
              <w:rPr>
                <w:rFonts w:ascii="Tahoma" w:hAnsi="Tahoma" w:cs="Tahoma"/>
              </w:rPr>
              <w:t>Počet dní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051E70" w:rsidRPr="003D2472" w:rsidRDefault="00051E70" w:rsidP="009B43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5% váha</w:t>
            </w:r>
          </w:p>
        </w:tc>
      </w:tr>
    </w:tbl>
    <w:p w:rsidR="00051E70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 .....................................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dňa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</w:p>
    <w:p w:rsidR="00051E70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.................................................................</w:t>
      </w:r>
    </w:p>
    <w:p w:rsidR="00051E70" w:rsidRPr="00D83631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:rsidR="00051E70" w:rsidRPr="00D83631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:rsidR="00051E70" w:rsidRPr="00D83631" w:rsidRDefault="00051E70" w:rsidP="00051E7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PRÍLOHA č. 3</w:t>
      </w: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:rsidR="00051E70" w:rsidRPr="00D83631" w:rsidRDefault="00051E70" w:rsidP="00051E70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čestne vyhlasujem, že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súhlasím so všetkými podmienkami na zákazku </w:t>
      </w:r>
      <w:r w:rsidRPr="00A81B9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„Nákup elektrickej energie pre </w:t>
      </w:r>
      <w:proofErr w:type="spellStart"/>
      <w:r w:rsidRPr="00A81B9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StVPS</w:t>
      </w:r>
      <w:proofErr w:type="spellEnd"/>
      <w:r w:rsidRPr="00A81B9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, a.s. Banská Bystrica a PVPS, a.s. </w:t>
      </w:r>
      <w:r w:rsidRPr="006B612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Poprad 2023-2024“,</w:t>
      </w:r>
      <w:r w:rsidRPr="006B6126">
        <w:rPr>
          <w:rFonts w:ascii="Tahoma" w:eastAsia="Times New Roman" w:hAnsi="Tahoma" w:cs="Tahoma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určenými verejným obstarávateľom vo výzve na predloženie ponúk, súťažných podkladoch a akceptuje v plnom rozsahu obchodné a zmluvné podmienky uvedené v súťažných podkladoch v časti D. Obchodné podmienky Zmluvy o dielo.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Default="00051E70" w:rsidP="00051E7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Default="00051E70" w:rsidP="00051E7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Default="00051E70" w:rsidP="00051E7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 .............................., dňa............................</w:t>
      </w: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:rsidR="00051E70" w:rsidRPr="00D83631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:rsidR="00051E70" w:rsidRPr="00D83631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4963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PRÍLOHA č. 4 </w:t>
      </w:r>
    </w:p>
    <w:p w:rsidR="00051E70" w:rsidRDefault="00051E70" w:rsidP="00051E70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051E70" w:rsidRDefault="00051E70" w:rsidP="00051E70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:rsidR="00051E70" w:rsidRPr="00D83631" w:rsidRDefault="00051E70" w:rsidP="00051E70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čestne vyhlasujem, že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všetky dokumenty a údaje uvedené v ponuke na zákazku  </w:t>
      </w:r>
      <w:r w:rsidRPr="00A81B9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„Nákup elektrickej energie pre </w:t>
      </w:r>
      <w:proofErr w:type="spellStart"/>
      <w:r w:rsidRPr="00A81B9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StVPS</w:t>
      </w:r>
      <w:proofErr w:type="spellEnd"/>
      <w:r w:rsidRPr="00A81B9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, a.s. Banská Bystrica a PVPS, a.s. </w:t>
      </w:r>
      <w:r w:rsidRPr="0093349A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Poprad 2023-2024“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sú pravdivé a úplné a  podpísané štatutárnym zástupcom  alebo osobou oprávnenou konať za uchádzača.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051E70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 ..........................., dňa............................ </w:t>
      </w: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:rsidR="00051E70" w:rsidRPr="00D83631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:rsidR="00051E70" w:rsidRPr="00D83631" w:rsidRDefault="00051E70" w:rsidP="00051E7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51E70" w:rsidRPr="00D83631" w:rsidRDefault="00051E70" w:rsidP="00051E70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051E70" w:rsidRPr="00D83631" w:rsidRDefault="00051E70" w:rsidP="00051E70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051E70" w:rsidRPr="00D83631" w:rsidRDefault="00051E70" w:rsidP="00051E70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051E70" w:rsidRPr="00D83631" w:rsidRDefault="00051E70" w:rsidP="00051E70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051E70" w:rsidRDefault="00051E70" w:rsidP="00051E70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bookmarkEnd w:id="0"/>
    <w:bookmarkEnd w:id="1"/>
    <w:p w:rsidR="00051E70" w:rsidRPr="00D83631" w:rsidRDefault="00051E70" w:rsidP="00051E70">
      <w:pPr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</w:p>
    <w:p w:rsidR="00051E70" w:rsidRDefault="00051E70"/>
    <w:sectPr w:rsidR="00051E70" w:rsidSect="00252675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177118"/>
      <w:docPartObj>
        <w:docPartGallery w:val="Page Numbers (Bottom of Page)"/>
        <w:docPartUnique/>
      </w:docPartObj>
    </w:sdtPr>
    <w:sdtContent>
      <w:p w:rsidR="00252675" w:rsidRDefault="00000000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s">
              <w:drawing>
                <wp:inline distT="0" distB="0" distL="0" distR="0" wp14:anchorId="54049FFE" wp14:editId="507AAB2A">
                  <wp:extent cx="5467350" cy="45085"/>
                  <wp:effectExtent l="0" t="9525" r="0" b="2540"/>
                  <wp:docPr id="2" name="Vývojový diagram: rozhodnutie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blipFill dpi="0" rotWithShape="0">
                            <a:blip r:embed="rId1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07597A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ie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" stroked="f">
                  <v:fill r:id="rId2" o:title="Light horizontal" recolor="t" type="tile"/>
                  <w10:anchorlock/>
                </v:shape>
              </w:pict>
            </mc:Fallback>
          </mc:AlternateContent>
        </w:r>
      </w:p>
      <w:p w:rsidR="00252675" w:rsidRDefault="00000000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 \* MERGEFORMAT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252675" w:rsidRDefault="00000000">
    <w:pPr>
      <w:pStyle w:val="Pta"/>
    </w:pPr>
    <w:r>
      <w:t>Verzia 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675" w:rsidRPr="001A78DA" w:rsidRDefault="00000000" w:rsidP="008970A4">
    <w:pPr>
      <w:spacing w:after="0" w:line="240" w:lineRule="auto"/>
      <w:jc w:val="both"/>
      <w:rPr>
        <w:rFonts w:ascii="Tahoma" w:eastAsia="Times New Roman" w:hAnsi="Tahoma" w:cs="Tahoma"/>
        <w:b/>
        <w:sz w:val="24"/>
        <w:szCs w:val="24"/>
        <w:u w:val="single"/>
        <w:lang w:eastAsia="sk-SK"/>
      </w:rPr>
    </w:pPr>
    <w:r>
      <w:rPr>
        <w:rFonts w:ascii="Tahoma" w:eastAsia="Calibri" w:hAnsi="Tahoma" w:cs="Tahoma"/>
        <w:b/>
        <w:bCs/>
        <w:noProof/>
        <w:sz w:val="24"/>
        <w:lang w:eastAsia="sk-SK"/>
      </w:rPr>
      <w:drawing>
        <wp:inline distT="0" distB="0" distL="0" distR="0" wp14:anchorId="038EF9C3" wp14:editId="1F106BCF">
          <wp:extent cx="2346960" cy="847725"/>
          <wp:effectExtent l="0" t="0" r="0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52675" w:rsidRPr="00DD101B" w:rsidRDefault="00000000" w:rsidP="008970A4">
    <w:pPr>
      <w:spacing w:after="0" w:line="240" w:lineRule="auto"/>
      <w:jc w:val="both"/>
      <w:rPr>
        <w:rFonts w:ascii="Tahoma" w:eastAsia="Times New Roman" w:hAnsi="Tahoma" w:cs="Tahoma"/>
        <w:szCs w:val="20"/>
        <w:lang w:eastAsia="sk-SK"/>
      </w:rPr>
    </w:pPr>
    <w:r w:rsidRPr="00DD101B">
      <w:rPr>
        <w:rFonts w:ascii="Tahoma" w:eastAsia="Times New Roman" w:hAnsi="Tahoma" w:cs="Tahoma"/>
        <w:szCs w:val="20"/>
        <w:lang w:eastAsia="sk-SK"/>
      </w:rPr>
      <w:t xml:space="preserve">Č. </w:t>
    </w:r>
    <w:proofErr w:type="spellStart"/>
    <w:r w:rsidRPr="00DD101B">
      <w:rPr>
        <w:rFonts w:ascii="Tahoma" w:eastAsia="Times New Roman" w:hAnsi="Tahoma" w:cs="Tahoma"/>
        <w:szCs w:val="20"/>
        <w:lang w:eastAsia="sk-SK"/>
      </w:rPr>
      <w:t>sp</w:t>
    </w:r>
    <w:proofErr w:type="spellEnd"/>
    <w:r w:rsidRPr="00DD101B">
      <w:rPr>
        <w:rFonts w:ascii="Tahoma" w:eastAsia="Times New Roman" w:hAnsi="Tahoma" w:cs="Tahoma"/>
        <w:szCs w:val="20"/>
        <w:lang w:eastAsia="sk-SK"/>
      </w:rPr>
      <w:t xml:space="preserve">.: </w:t>
    </w:r>
    <w:r w:rsidRPr="001A78DA">
      <w:rPr>
        <w:rFonts w:ascii="Tahoma" w:eastAsia="Times New Roman" w:hAnsi="Tahoma" w:cs="Tahoma"/>
        <w:szCs w:val="20"/>
        <w:lang w:eastAsia="sk-SK"/>
      </w:rPr>
      <w:t>1</w:t>
    </w:r>
    <w:r>
      <w:rPr>
        <w:rFonts w:ascii="Tahoma" w:eastAsia="Times New Roman" w:hAnsi="Tahoma" w:cs="Tahoma"/>
        <w:szCs w:val="20"/>
        <w:lang w:eastAsia="sk-SK"/>
      </w:rPr>
      <w:t>77</w:t>
    </w:r>
    <w:r w:rsidRPr="001A78DA">
      <w:rPr>
        <w:rFonts w:ascii="Tahoma" w:eastAsia="Times New Roman" w:hAnsi="Tahoma" w:cs="Tahoma"/>
        <w:szCs w:val="20"/>
        <w:lang w:eastAsia="sk-SK"/>
      </w:rPr>
      <w:t>/20</w:t>
    </w:r>
    <w:r>
      <w:rPr>
        <w:rFonts w:ascii="Tahoma" w:eastAsia="Times New Roman" w:hAnsi="Tahoma" w:cs="Tahoma"/>
        <w:szCs w:val="20"/>
        <w:lang w:eastAsia="sk-SK"/>
      </w:rPr>
      <w:t>22</w:t>
    </w:r>
    <w:r w:rsidRPr="001A78DA">
      <w:rPr>
        <w:rFonts w:ascii="Tahoma" w:eastAsia="Times New Roman" w:hAnsi="Tahoma" w:cs="Tahoma"/>
        <w:szCs w:val="20"/>
        <w:lang w:eastAsia="sk-SK"/>
      </w:rPr>
      <w:t>/GR/VO</w:t>
    </w:r>
  </w:p>
  <w:p w:rsidR="00252675" w:rsidRPr="008970A4" w:rsidRDefault="00000000" w:rsidP="008970A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70"/>
    <w:rsid w:val="0005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7BB97-0B5B-4C3C-8011-EC7E9A96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1E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"/>
    <w:basedOn w:val="Normlny"/>
    <w:link w:val="HlavikaChar"/>
    <w:uiPriority w:val="99"/>
    <w:unhideWhenUsed/>
    <w:rsid w:val="00051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051E70"/>
  </w:style>
  <w:style w:type="paragraph" w:styleId="Pta">
    <w:name w:val="footer"/>
    <w:basedOn w:val="Normlny"/>
    <w:link w:val="PtaChar"/>
    <w:uiPriority w:val="99"/>
    <w:unhideWhenUsed/>
    <w:rsid w:val="00051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1E70"/>
  </w:style>
  <w:style w:type="table" w:styleId="Mriekatabuky">
    <w:name w:val="Table Grid"/>
    <w:basedOn w:val="Normlnatabuka"/>
    <w:uiPriority w:val="39"/>
    <w:rsid w:val="00051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 Vozar</dc:creator>
  <cp:keywords/>
  <dc:description/>
  <cp:lastModifiedBy>Imrich Vozar</cp:lastModifiedBy>
  <cp:revision>1</cp:revision>
  <dcterms:created xsi:type="dcterms:W3CDTF">2023-01-24T11:43:00Z</dcterms:created>
  <dcterms:modified xsi:type="dcterms:W3CDTF">2023-01-24T11:44:00Z</dcterms:modified>
</cp:coreProperties>
</file>