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5A88B" w14:textId="3992DA36" w:rsidR="00527D68" w:rsidRPr="006C0338" w:rsidRDefault="00832071" w:rsidP="00D919CF">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b/>
          <w:sz w:val="32"/>
          <w:szCs w:val="32"/>
        </w:rPr>
      </w:pPr>
      <w:r w:rsidRPr="006C0338">
        <w:rPr>
          <w:rFonts w:asciiTheme="minorHAnsi" w:hAnsiTheme="minorHAnsi" w:cs="Arial"/>
          <w:b/>
          <w:sz w:val="32"/>
          <w:szCs w:val="32"/>
        </w:rPr>
        <w:t xml:space="preserve">Rámcová dohoda </w:t>
      </w:r>
      <w:r w:rsidR="00A7539D" w:rsidRPr="006C0338">
        <w:rPr>
          <w:rFonts w:asciiTheme="minorHAnsi" w:hAnsiTheme="minorHAnsi" w:cs="Arial"/>
          <w:b/>
          <w:sz w:val="32"/>
          <w:szCs w:val="32"/>
        </w:rPr>
        <w:t xml:space="preserve">na </w:t>
      </w:r>
      <w:r w:rsidR="00B060E5" w:rsidRPr="006C0338">
        <w:rPr>
          <w:rFonts w:asciiTheme="minorHAnsi" w:hAnsiTheme="minorHAnsi" w:cs="Arial"/>
          <w:b/>
          <w:sz w:val="32"/>
          <w:szCs w:val="32"/>
        </w:rPr>
        <w:t>uskutočnenie prác</w:t>
      </w:r>
    </w:p>
    <w:p w14:paraId="0DD8734C" w14:textId="200FC7C3" w:rsidR="00030FEB" w:rsidRPr="006C0338" w:rsidRDefault="0044581B" w:rsidP="00D919CF">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theme="minorHAnsi"/>
          <w:sz w:val="22"/>
          <w:szCs w:val="22"/>
        </w:rPr>
      </w:pPr>
      <w:r w:rsidRPr="006C0338">
        <w:rPr>
          <w:rFonts w:asciiTheme="minorHAnsi" w:hAnsiTheme="minorHAnsi" w:cstheme="minorHAnsi"/>
          <w:sz w:val="22"/>
          <w:szCs w:val="22"/>
        </w:rPr>
        <w:t>(ďalej aj ako „</w:t>
      </w:r>
      <w:r w:rsidR="000D7BAE" w:rsidRPr="006C0338">
        <w:rPr>
          <w:rFonts w:asciiTheme="minorHAnsi" w:hAnsiTheme="minorHAnsi" w:cstheme="minorHAnsi"/>
          <w:sz w:val="22"/>
          <w:szCs w:val="22"/>
        </w:rPr>
        <w:t>z</w:t>
      </w:r>
      <w:r w:rsidRPr="006C0338">
        <w:rPr>
          <w:rFonts w:asciiTheme="minorHAnsi" w:hAnsiTheme="minorHAnsi" w:cstheme="minorHAnsi"/>
          <w:sz w:val="22"/>
          <w:szCs w:val="22"/>
        </w:rPr>
        <w:t>mluva“)</w:t>
      </w:r>
    </w:p>
    <w:p w14:paraId="43CBE966" w14:textId="4304ADAD" w:rsidR="00527D68" w:rsidRPr="006C0338" w:rsidRDefault="00527D68" w:rsidP="00D919CF">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theme="minorHAnsi"/>
          <w:sz w:val="22"/>
          <w:szCs w:val="22"/>
        </w:rPr>
      </w:pPr>
    </w:p>
    <w:p w14:paraId="40844D15" w14:textId="77777777" w:rsidR="002E5872" w:rsidRPr="006C0338" w:rsidRDefault="002E5872" w:rsidP="00D919CF">
      <w:pPr>
        <w:rPr>
          <w:rFonts w:asciiTheme="minorHAnsi" w:hAnsiTheme="minorHAnsi" w:cstheme="minorHAnsi"/>
          <w:sz w:val="22"/>
          <w:szCs w:val="22"/>
        </w:rPr>
      </w:pPr>
    </w:p>
    <w:p w14:paraId="4B8193AA" w14:textId="02B1B62A" w:rsidR="0044581B" w:rsidRPr="006C0338" w:rsidRDefault="0044581B" w:rsidP="00D919CF">
      <w:pPr>
        <w:autoSpaceDE w:val="0"/>
        <w:autoSpaceDN w:val="0"/>
        <w:adjustRightInd w:val="0"/>
        <w:jc w:val="center"/>
        <w:rPr>
          <w:rFonts w:asciiTheme="minorHAnsi" w:hAnsiTheme="minorHAnsi" w:cstheme="minorHAnsi"/>
          <w:b/>
          <w:bCs/>
          <w:sz w:val="22"/>
          <w:szCs w:val="22"/>
        </w:rPr>
      </w:pPr>
      <w:r w:rsidRPr="006C0338">
        <w:rPr>
          <w:rFonts w:asciiTheme="minorHAnsi" w:hAnsiTheme="minorHAnsi" w:cstheme="minorHAnsi"/>
          <w:b/>
          <w:bCs/>
          <w:sz w:val="22"/>
          <w:szCs w:val="22"/>
        </w:rPr>
        <w:t xml:space="preserve">Čl. </w:t>
      </w:r>
      <w:r w:rsidR="000D7BAE" w:rsidRPr="006C0338">
        <w:rPr>
          <w:rFonts w:asciiTheme="minorHAnsi" w:hAnsiTheme="minorHAnsi" w:cstheme="minorHAnsi"/>
          <w:b/>
          <w:bCs/>
          <w:sz w:val="22"/>
          <w:szCs w:val="22"/>
        </w:rPr>
        <w:t>1</w:t>
      </w:r>
    </w:p>
    <w:p w14:paraId="7F66CD68" w14:textId="55D4B0E3" w:rsidR="0044581B" w:rsidRPr="006C0338" w:rsidRDefault="0044581B" w:rsidP="00D919CF">
      <w:pPr>
        <w:autoSpaceDE w:val="0"/>
        <w:autoSpaceDN w:val="0"/>
        <w:adjustRightInd w:val="0"/>
        <w:jc w:val="center"/>
        <w:rPr>
          <w:rFonts w:asciiTheme="minorHAnsi" w:hAnsiTheme="minorHAnsi" w:cstheme="minorHAnsi"/>
          <w:b/>
          <w:bCs/>
          <w:sz w:val="22"/>
          <w:szCs w:val="22"/>
        </w:rPr>
      </w:pPr>
      <w:r w:rsidRPr="006C0338">
        <w:rPr>
          <w:rFonts w:asciiTheme="minorHAnsi" w:hAnsiTheme="minorHAnsi" w:cstheme="minorHAnsi"/>
          <w:b/>
          <w:bCs/>
          <w:sz w:val="22"/>
          <w:szCs w:val="22"/>
        </w:rPr>
        <w:t>Z</w:t>
      </w:r>
      <w:r w:rsidR="000D7BAE" w:rsidRPr="006C0338">
        <w:rPr>
          <w:rFonts w:asciiTheme="minorHAnsi" w:hAnsiTheme="minorHAnsi" w:cstheme="minorHAnsi"/>
          <w:b/>
          <w:bCs/>
          <w:sz w:val="22"/>
          <w:szCs w:val="22"/>
        </w:rPr>
        <w:t>MLUVNÉ STRANY</w:t>
      </w:r>
    </w:p>
    <w:p w14:paraId="25E319A0" w14:textId="77777777" w:rsidR="0044581B" w:rsidRPr="006C0338" w:rsidRDefault="0044581B" w:rsidP="00D919CF">
      <w:pPr>
        <w:autoSpaceDE w:val="0"/>
        <w:autoSpaceDN w:val="0"/>
        <w:adjustRightInd w:val="0"/>
        <w:jc w:val="center"/>
        <w:rPr>
          <w:rFonts w:asciiTheme="minorHAnsi" w:hAnsiTheme="minorHAnsi" w:cstheme="minorHAnsi"/>
          <w:b/>
          <w:bCs/>
          <w:sz w:val="22"/>
          <w:szCs w:val="22"/>
        </w:rPr>
      </w:pPr>
    </w:p>
    <w:p w14:paraId="145AD8EF" w14:textId="77777777" w:rsidR="0044581B" w:rsidRPr="006C0338" w:rsidRDefault="0044581B" w:rsidP="00374A78">
      <w:pPr>
        <w:pStyle w:val="Odsekzoznamu"/>
        <w:numPr>
          <w:ilvl w:val="0"/>
          <w:numId w:val="2"/>
        </w:numPr>
        <w:autoSpaceDE w:val="0"/>
        <w:autoSpaceDN w:val="0"/>
        <w:adjustRightInd w:val="0"/>
        <w:ind w:left="851" w:hanging="851"/>
        <w:contextualSpacing/>
        <w:rPr>
          <w:rFonts w:asciiTheme="minorHAnsi" w:hAnsiTheme="minorHAnsi" w:cstheme="minorHAnsi"/>
          <w:b/>
          <w:bCs/>
          <w:sz w:val="22"/>
          <w:szCs w:val="22"/>
        </w:rPr>
      </w:pPr>
      <w:r w:rsidRPr="006C0338">
        <w:rPr>
          <w:rFonts w:asciiTheme="minorHAnsi" w:hAnsiTheme="minorHAnsi" w:cstheme="minorHAnsi"/>
          <w:b/>
          <w:bCs/>
          <w:sz w:val="22"/>
          <w:szCs w:val="22"/>
        </w:rPr>
        <w:t>Objednávateľ:</w:t>
      </w:r>
    </w:p>
    <w:p w14:paraId="7C40F913" w14:textId="77777777"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Obchodné meno: </w:t>
      </w:r>
      <w:r w:rsidRPr="006C0338">
        <w:rPr>
          <w:rFonts w:asciiTheme="minorHAnsi" w:hAnsiTheme="minorHAnsi" w:cstheme="minorHAnsi"/>
          <w:sz w:val="22"/>
          <w:szCs w:val="22"/>
        </w:rPr>
        <w:tab/>
      </w:r>
      <w:r w:rsidRPr="006C0338">
        <w:rPr>
          <w:rFonts w:asciiTheme="minorHAnsi" w:hAnsiTheme="minorHAnsi" w:cstheme="minorHAnsi"/>
          <w:sz w:val="22"/>
          <w:szCs w:val="22"/>
        </w:rPr>
        <w:tab/>
        <w:t>Mesto Trnava</w:t>
      </w:r>
    </w:p>
    <w:p w14:paraId="63A04D34" w14:textId="77777777"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Sídlo: </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t>Hlavná 1, 91771 Trnava, Slovenská republika</w:t>
      </w:r>
    </w:p>
    <w:p w14:paraId="17BEB51C" w14:textId="77777777"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IČO: </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t>00313114</w:t>
      </w:r>
    </w:p>
    <w:p w14:paraId="0A36B842" w14:textId="77777777"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DIČ: </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t>2021175728</w:t>
      </w:r>
    </w:p>
    <w:p w14:paraId="70478195" w14:textId="77777777"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bankové spojenie:</w:t>
      </w:r>
      <w:r w:rsidRPr="006C0338">
        <w:rPr>
          <w:rFonts w:asciiTheme="minorHAnsi" w:hAnsiTheme="minorHAnsi" w:cstheme="minorHAnsi"/>
          <w:sz w:val="22"/>
          <w:szCs w:val="22"/>
        </w:rPr>
        <w:tab/>
      </w:r>
      <w:r w:rsidRPr="006C0338">
        <w:rPr>
          <w:rFonts w:asciiTheme="minorHAnsi" w:hAnsiTheme="minorHAnsi" w:cstheme="minorHAnsi"/>
          <w:sz w:val="22"/>
          <w:szCs w:val="22"/>
        </w:rPr>
        <w:tab/>
        <w:t>VÚB Trnava</w:t>
      </w:r>
    </w:p>
    <w:p w14:paraId="02432785" w14:textId="77777777"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Číslo účtu: </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t>SK5902000000000026925212</w:t>
      </w:r>
    </w:p>
    <w:p w14:paraId="654FCC7E" w14:textId="28E0E51B"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zastúpený:</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t>JUDr. Peter Bročka, LL.M</w:t>
      </w:r>
      <w:r w:rsidR="00B30F31" w:rsidRPr="006C0338">
        <w:rPr>
          <w:rFonts w:asciiTheme="minorHAnsi" w:hAnsiTheme="minorHAnsi" w:cstheme="minorHAnsi"/>
          <w:sz w:val="22"/>
          <w:szCs w:val="22"/>
        </w:rPr>
        <w:t>.</w:t>
      </w:r>
      <w:r w:rsidRPr="006C0338">
        <w:rPr>
          <w:rFonts w:asciiTheme="minorHAnsi" w:hAnsiTheme="minorHAnsi" w:cstheme="minorHAnsi"/>
          <w:sz w:val="22"/>
          <w:szCs w:val="22"/>
        </w:rPr>
        <w:t>, primátor mesta</w:t>
      </w:r>
    </w:p>
    <w:p w14:paraId="4164D9F0" w14:textId="77777777"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osoby oprávnenie na rokovanie</w:t>
      </w:r>
    </w:p>
    <w:p w14:paraId="5509A6B3" w14:textId="340897D3"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vo veciach Zmluvy:</w:t>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6E4D0B0C" w14:textId="6B8E1A3E"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Telefón:</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1CADCC63" w14:textId="160435C6"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Email:</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5286C3B6" w14:textId="77777777" w:rsidR="0044581B" w:rsidRPr="006C0338" w:rsidRDefault="0044581B" w:rsidP="00D919CF">
      <w:pPr>
        <w:pStyle w:val="Bezriadkovania"/>
        <w:rPr>
          <w:rFonts w:asciiTheme="minorHAnsi" w:hAnsiTheme="minorHAnsi" w:cstheme="minorHAnsi"/>
          <w:sz w:val="22"/>
          <w:szCs w:val="22"/>
        </w:rPr>
      </w:pPr>
      <w:r w:rsidRPr="006C0338">
        <w:rPr>
          <w:rFonts w:asciiTheme="minorHAnsi" w:hAnsiTheme="minorHAnsi" w:cstheme="minorHAnsi"/>
          <w:sz w:val="22"/>
          <w:szCs w:val="22"/>
        </w:rPr>
        <w:t>(ďalej len ako „Objednávateľ“)</w:t>
      </w:r>
    </w:p>
    <w:p w14:paraId="170EFD7A" w14:textId="77777777" w:rsidR="0044581B" w:rsidRPr="006C0338" w:rsidRDefault="0044581B" w:rsidP="00D919CF">
      <w:pPr>
        <w:autoSpaceDE w:val="0"/>
        <w:autoSpaceDN w:val="0"/>
        <w:adjustRightInd w:val="0"/>
        <w:rPr>
          <w:rFonts w:asciiTheme="minorHAnsi" w:hAnsiTheme="minorHAnsi" w:cstheme="minorHAnsi"/>
          <w:sz w:val="22"/>
          <w:szCs w:val="22"/>
        </w:rPr>
      </w:pPr>
    </w:p>
    <w:p w14:paraId="351EFB6D" w14:textId="77777777" w:rsidR="0044581B" w:rsidRPr="006C0338" w:rsidRDefault="0044581B" w:rsidP="00D919CF">
      <w:pPr>
        <w:autoSpaceDE w:val="0"/>
        <w:autoSpaceDN w:val="0"/>
        <w:adjustRightInd w:val="0"/>
        <w:rPr>
          <w:rFonts w:asciiTheme="minorHAnsi" w:hAnsiTheme="minorHAnsi" w:cstheme="minorHAnsi"/>
          <w:sz w:val="22"/>
          <w:szCs w:val="22"/>
        </w:rPr>
      </w:pPr>
    </w:p>
    <w:p w14:paraId="3CAA8B02" w14:textId="77777777" w:rsidR="00093F85" w:rsidRPr="006C0338" w:rsidRDefault="00093F85">
      <w:pPr>
        <w:pStyle w:val="Odsekzoznamu"/>
        <w:numPr>
          <w:ilvl w:val="0"/>
          <w:numId w:val="9"/>
        </w:numPr>
        <w:autoSpaceDE w:val="0"/>
        <w:autoSpaceDN w:val="0"/>
        <w:adjustRightInd w:val="0"/>
        <w:ind w:left="851" w:hanging="851"/>
        <w:contextualSpacing/>
        <w:rPr>
          <w:rFonts w:asciiTheme="minorHAnsi" w:hAnsiTheme="minorHAnsi" w:cstheme="minorHAnsi"/>
          <w:b/>
          <w:bCs/>
          <w:sz w:val="22"/>
          <w:szCs w:val="22"/>
        </w:rPr>
      </w:pPr>
      <w:r w:rsidRPr="006C0338">
        <w:rPr>
          <w:rFonts w:asciiTheme="minorHAnsi" w:hAnsiTheme="minorHAnsi" w:cstheme="minorHAnsi"/>
          <w:b/>
          <w:bCs/>
          <w:sz w:val="22"/>
          <w:szCs w:val="22"/>
        </w:rPr>
        <w:t>Dodávateľ:</w:t>
      </w:r>
    </w:p>
    <w:p w14:paraId="75A3A9D5" w14:textId="79651A81"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Obchodné meno: </w:t>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22B755FA" w14:textId="399DA0AA"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Miesto podnikania:</w:t>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6E6A2C90" w14:textId="5A460A22"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IČO: </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7A3C7ADB" w14:textId="41808E1D"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DIČ:</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7D422F26" w14:textId="77777777"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IČ DPH: </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6F17ADED" w14:textId="313C910C"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bankové spojenie:</w:t>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7A78574D" w14:textId="1C6FE80F"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Číslo účtu:</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75BA2F10" w14:textId="77777777"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 xml:space="preserve">Telefón: </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02AC7007" w14:textId="77777777"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Email:</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2B455821" w14:textId="337B5314" w:rsidR="00093F85" w:rsidRPr="006C0338" w:rsidRDefault="00093F85" w:rsidP="00093F85">
      <w:pPr>
        <w:pStyle w:val="Bezriadkovania"/>
        <w:rPr>
          <w:rFonts w:asciiTheme="minorHAnsi" w:hAnsiTheme="minorHAnsi" w:cstheme="minorHAnsi"/>
          <w:sz w:val="22"/>
          <w:szCs w:val="22"/>
        </w:rPr>
      </w:pPr>
      <w:r w:rsidRPr="006C0338">
        <w:rPr>
          <w:rFonts w:asciiTheme="minorHAnsi" w:hAnsiTheme="minorHAnsi" w:cstheme="minorHAnsi"/>
          <w:sz w:val="22"/>
          <w:szCs w:val="22"/>
        </w:rPr>
        <w:t>(ďalej len ako „Dodávateľ“)</w:t>
      </w:r>
    </w:p>
    <w:p w14:paraId="29B6647E" w14:textId="77777777" w:rsidR="0044581B" w:rsidRPr="006C0338" w:rsidRDefault="0044581B" w:rsidP="00D919CF">
      <w:pPr>
        <w:autoSpaceDE w:val="0"/>
        <w:autoSpaceDN w:val="0"/>
        <w:adjustRightInd w:val="0"/>
        <w:rPr>
          <w:rFonts w:asciiTheme="minorHAnsi" w:hAnsiTheme="minorHAnsi" w:cstheme="minorHAnsi"/>
          <w:sz w:val="22"/>
          <w:szCs w:val="22"/>
        </w:rPr>
      </w:pPr>
    </w:p>
    <w:p w14:paraId="59AAE971" w14:textId="2DC7636B" w:rsidR="00030FEB" w:rsidRPr="006C0338" w:rsidRDefault="005B6985" w:rsidP="00D919CF">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theme="minorHAnsi"/>
          <w:sz w:val="22"/>
          <w:szCs w:val="22"/>
        </w:rPr>
      </w:pPr>
      <w:r w:rsidRPr="006C0338">
        <w:rPr>
          <w:rFonts w:asciiTheme="minorHAnsi" w:hAnsiTheme="minorHAnsi" w:cstheme="minorHAnsi"/>
          <w:sz w:val="22"/>
          <w:szCs w:val="22"/>
        </w:rPr>
        <w:t>(</w:t>
      </w:r>
      <w:r w:rsidR="00925DBA" w:rsidRPr="006C0338">
        <w:rPr>
          <w:rFonts w:asciiTheme="minorHAnsi" w:hAnsiTheme="minorHAnsi" w:cstheme="minorHAnsi"/>
          <w:sz w:val="22"/>
          <w:szCs w:val="22"/>
        </w:rPr>
        <w:t xml:space="preserve">spolu </w:t>
      </w:r>
      <w:r w:rsidR="00D919CF" w:rsidRPr="006C0338">
        <w:rPr>
          <w:rFonts w:asciiTheme="minorHAnsi" w:hAnsiTheme="minorHAnsi" w:cstheme="minorHAnsi"/>
          <w:sz w:val="22"/>
          <w:szCs w:val="22"/>
        </w:rPr>
        <w:t>O</w:t>
      </w:r>
      <w:r w:rsidR="0044581B" w:rsidRPr="006C0338">
        <w:rPr>
          <w:rFonts w:asciiTheme="minorHAnsi" w:hAnsiTheme="minorHAnsi" w:cstheme="minorHAnsi"/>
          <w:sz w:val="22"/>
          <w:szCs w:val="22"/>
        </w:rPr>
        <w:t>bjednávateľ s Dodávateľom aj ako „zmluvné strany“</w:t>
      </w:r>
      <w:r w:rsidRPr="006C0338">
        <w:rPr>
          <w:rFonts w:asciiTheme="minorHAnsi" w:hAnsiTheme="minorHAnsi" w:cstheme="minorHAnsi"/>
          <w:sz w:val="22"/>
          <w:szCs w:val="22"/>
        </w:rPr>
        <w:t>)</w:t>
      </w:r>
    </w:p>
    <w:p w14:paraId="23185D1C" w14:textId="28341F2B" w:rsidR="008B449F" w:rsidRPr="006C0338" w:rsidRDefault="008B449F" w:rsidP="00D919CF">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theme="minorHAnsi"/>
          <w:sz w:val="22"/>
          <w:szCs w:val="22"/>
        </w:rPr>
      </w:pPr>
    </w:p>
    <w:p w14:paraId="729C6F83" w14:textId="77777777" w:rsidR="00093F85" w:rsidRPr="006C0338" w:rsidRDefault="00093F85" w:rsidP="00D919CF">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theme="minorHAnsi"/>
          <w:sz w:val="22"/>
          <w:szCs w:val="22"/>
        </w:rPr>
      </w:pPr>
    </w:p>
    <w:p w14:paraId="0CCA7370" w14:textId="7C6DC576" w:rsidR="00030FEB" w:rsidRPr="006C0338" w:rsidRDefault="00030FEB" w:rsidP="00D919CF">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b/>
          <w:bCs/>
          <w:sz w:val="22"/>
          <w:szCs w:val="20"/>
        </w:rPr>
      </w:pPr>
      <w:r w:rsidRPr="006C0338">
        <w:rPr>
          <w:rFonts w:asciiTheme="minorHAnsi" w:hAnsiTheme="minorHAnsi" w:cs="Arial"/>
          <w:b/>
          <w:bCs/>
          <w:sz w:val="22"/>
          <w:szCs w:val="20"/>
        </w:rPr>
        <w:t xml:space="preserve">Čl. </w:t>
      </w:r>
      <w:r w:rsidR="005B2F21" w:rsidRPr="006C0338">
        <w:rPr>
          <w:rFonts w:asciiTheme="minorHAnsi" w:hAnsiTheme="minorHAnsi" w:cs="Arial"/>
          <w:b/>
          <w:bCs/>
          <w:sz w:val="22"/>
          <w:szCs w:val="20"/>
        </w:rPr>
        <w:t>2</w:t>
      </w:r>
      <w:r w:rsidRPr="006C0338">
        <w:rPr>
          <w:rFonts w:asciiTheme="minorHAnsi" w:hAnsiTheme="minorHAnsi" w:cs="Arial"/>
          <w:b/>
          <w:bCs/>
          <w:sz w:val="22"/>
          <w:szCs w:val="20"/>
        </w:rPr>
        <w:t>.</w:t>
      </w:r>
    </w:p>
    <w:p w14:paraId="4DBB4BEE" w14:textId="77777777" w:rsidR="00030FEB" w:rsidRPr="006C0338" w:rsidRDefault="00030FEB" w:rsidP="00D919CF">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sz w:val="22"/>
          <w:szCs w:val="20"/>
        </w:rPr>
      </w:pPr>
      <w:r w:rsidRPr="006C0338">
        <w:rPr>
          <w:rFonts w:asciiTheme="minorHAnsi" w:hAnsiTheme="minorHAnsi" w:cs="Arial"/>
          <w:b/>
          <w:bCs/>
          <w:sz w:val="22"/>
          <w:szCs w:val="20"/>
        </w:rPr>
        <w:t>PREDMET ZMLUVY</w:t>
      </w:r>
    </w:p>
    <w:p w14:paraId="6CA69785" w14:textId="77777777" w:rsidR="00B060E5" w:rsidRPr="006C0338" w:rsidRDefault="009968EE" w:rsidP="0009476D">
      <w:pPr>
        <w:ind w:left="567" w:hanging="567"/>
        <w:jc w:val="both"/>
        <w:rPr>
          <w:rFonts w:asciiTheme="minorHAnsi" w:hAnsiTheme="minorHAnsi" w:cstheme="minorHAnsi"/>
          <w:sz w:val="22"/>
          <w:szCs w:val="22"/>
        </w:rPr>
      </w:pPr>
      <w:r w:rsidRPr="006C0338">
        <w:rPr>
          <w:rFonts w:asciiTheme="minorHAnsi" w:hAnsiTheme="minorHAnsi" w:cstheme="minorHAnsi"/>
          <w:sz w:val="22"/>
          <w:szCs w:val="22"/>
        </w:rPr>
        <w:t>2.1</w:t>
      </w:r>
      <w:r w:rsidRPr="006C0338">
        <w:rPr>
          <w:rFonts w:asciiTheme="minorHAnsi" w:hAnsiTheme="minorHAnsi" w:cstheme="minorHAnsi"/>
          <w:sz w:val="22"/>
          <w:szCs w:val="22"/>
        </w:rPr>
        <w:tab/>
      </w:r>
      <w:r w:rsidR="000D7BAE" w:rsidRPr="006C0338">
        <w:rPr>
          <w:rFonts w:asciiTheme="minorHAnsi" w:hAnsiTheme="minorHAnsi" w:cstheme="minorHAnsi"/>
          <w:sz w:val="22"/>
          <w:szCs w:val="22"/>
        </w:rPr>
        <w:t>Názov zákazky:</w:t>
      </w:r>
    </w:p>
    <w:p w14:paraId="2AD24755" w14:textId="4B6E4A9F" w:rsidR="000D7BAE" w:rsidRPr="006C0338" w:rsidRDefault="00B060E5" w:rsidP="00B060E5">
      <w:pPr>
        <w:ind w:left="567"/>
        <w:jc w:val="both"/>
        <w:rPr>
          <w:rFonts w:asciiTheme="minorHAnsi" w:hAnsiTheme="minorHAnsi" w:cstheme="minorHAnsi"/>
          <w:b/>
          <w:bCs/>
          <w:sz w:val="22"/>
          <w:szCs w:val="22"/>
        </w:rPr>
      </w:pPr>
      <w:r w:rsidRPr="006C0338">
        <w:rPr>
          <w:rFonts w:asciiTheme="minorHAnsi" w:hAnsiTheme="minorHAnsi" w:cstheme="minorHAnsi"/>
          <w:b/>
          <w:bCs/>
          <w:sz w:val="22"/>
          <w:szCs w:val="22"/>
        </w:rPr>
        <w:t>Opravy, obnova a zriadenie zvislého, vodorovného a dočasného dopravného značenia a dopravných zariadení na miestnych a účelových cestách vo vlastníctve a správe Mesta Trnava</w:t>
      </w:r>
    </w:p>
    <w:p w14:paraId="2734AD36" w14:textId="0108F10B" w:rsidR="00B060E5" w:rsidRPr="006C0338" w:rsidRDefault="000D7BAE" w:rsidP="00523240">
      <w:pPr>
        <w:ind w:left="567" w:hanging="567"/>
        <w:jc w:val="both"/>
        <w:rPr>
          <w:rFonts w:asciiTheme="minorHAnsi" w:eastAsia="Andale Sans UI" w:hAnsiTheme="minorHAnsi" w:cstheme="minorHAnsi"/>
          <w:color w:val="000000"/>
          <w:sz w:val="22"/>
          <w:szCs w:val="22"/>
          <w:lang w:eastAsia="ja-JP"/>
        </w:rPr>
      </w:pPr>
      <w:r w:rsidRPr="006C0338">
        <w:rPr>
          <w:rFonts w:asciiTheme="minorHAnsi" w:hAnsiTheme="minorHAnsi" w:cstheme="minorHAnsi"/>
          <w:sz w:val="22"/>
          <w:szCs w:val="22"/>
        </w:rPr>
        <w:t>2.2</w:t>
      </w:r>
      <w:r w:rsidRPr="006C0338">
        <w:rPr>
          <w:rFonts w:asciiTheme="minorHAnsi" w:hAnsiTheme="minorHAnsi" w:cstheme="minorHAnsi"/>
          <w:sz w:val="22"/>
          <w:szCs w:val="22"/>
        </w:rPr>
        <w:tab/>
      </w:r>
      <w:r w:rsidR="00EE61D3" w:rsidRPr="006C0338">
        <w:rPr>
          <w:rFonts w:asciiTheme="minorHAnsi" w:hAnsiTheme="minorHAnsi" w:cstheme="minorHAnsi"/>
          <w:sz w:val="22"/>
          <w:szCs w:val="22"/>
        </w:rPr>
        <w:t>Predmetom zmluvy</w:t>
      </w:r>
      <w:r w:rsidR="002E5872" w:rsidRPr="006C0338">
        <w:rPr>
          <w:rFonts w:asciiTheme="minorHAnsi" w:hAnsiTheme="minorHAnsi" w:cstheme="minorHAnsi"/>
          <w:sz w:val="22"/>
          <w:szCs w:val="22"/>
        </w:rPr>
        <w:t xml:space="preserve"> je</w:t>
      </w:r>
      <w:r w:rsidR="001C6912" w:rsidRPr="006C0338">
        <w:rPr>
          <w:rFonts w:asciiTheme="minorHAnsi" w:hAnsiTheme="minorHAnsi" w:cstheme="minorHAnsi"/>
          <w:sz w:val="22"/>
          <w:szCs w:val="22"/>
        </w:rPr>
        <w:t xml:space="preserve"> </w:t>
      </w:r>
      <w:r w:rsidR="00B060E5" w:rsidRPr="006C0338">
        <w:rPr>
          <w:rFonts w:asciiTheme="minorHAnsi" w:hAnsiTheme="minorHAnsi" w:cstheme="minorHAnsi"/>
          <w:sz w:val="22"/>
          <w:szCs w:val="22"/>
        </w:rPr>
        <w:t>uskutočnenie prác</w:t>
      </w:r>
      <w:r w:rsidR="00B060E5" w:rsidRPr="006C0338">
        <w:rPr>
          <w:rFonts w:asciiTheme="minorHAnsi" w:eastAsia="Andale Sans UI" w:hAnsiTheme="minorHAnsi" w:cstheme="minorHAnsi"/>
          <w:color w:val="000000"/>
          <w:sz w:val="22"/>
          <w:szCs w:val="22"/>
          <w:lang w:eastAsia="ja-JP"/>
        </w:rPr>
        <w:t xml:space="preserve"> </w:t>
      </w:r>
      <w:r w:rsidR="00E042DE" w:rsidRPr="006C0338">
        <w:rPr>
          <w:rFonts w:asciiTheme="minorHAnsi" w:eastAsia="Andale Sans UI" w:hAnsiTheme="minorHAnsi" w:cstheme="minorHAnsi"/>
          <w:color w:val="000000"/>
          <w:sz w:val="22"/>
          <w:szCs w:val="22"/>
          <w:lang w:eastAsia="ja-JP"/>
        </w:rPr>
        <w:t>–</w:t>
      </w:r>
      <w:r w:rsidR="00B060E5" w:rsidRPr="006C0338">
        <w:rPr>
          <w:rFonts w:asciiTheme="minorHAnsi" w:eastAsia="Andale Sans UI" w:hAnsiTheme="minorHAnsi" w:cstheme="minorHAnsi"/>
          <w:color w:val="000000"/>
          <w:sz w:val="22"/>
          <w:szCs w:val="22"/>
          <w:lang w:eastAsia="ja-JP"/>
        </w:rPr>
        <w:t xml:space="preserve"> opravy, obnova a zriadenie zvislého, vodorovného a dočasného dopravného značenia a dopravných zariadení na miestnych a účelových cestách vo vlastníctve a správe Mesta Trnava a prenájom dočasného dopravného značenia podľa špecifikovaného zadania správcu.</w:t>
      </w:r>
    </w:p>
    <w:p w14:paraId="3CA9D233" w14:textId="7D0CDF95" w:rsidR="002E5872" w:rsidRPr="006C0338" w:rsidRDefault="009E4E13" w:rsidP="0009476D">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2.</w:t>
      </w:r>
      <w:r w:rsidR="007F5F16" w:rsidRPr="006C0338">
        <w:rPr>
          <w:rFonts w:asciiTheme="minorHAnsi" w:hAnsiTheme="minorHAnsi" w:cstheme="minorHAnsi"/>
          <w:sz w:val="22"/>
          <w:szCs w:val="22"/>
        </w:rPr>
        <w:t>3</w:t>
      </w:r>
      <w:r w:rsidR="002E5872" w:rsidRPr="006C0338">
        <w:rPr>
          <w:rFonts w:asciiTheme="minorHAnsi" w:hAnsiTheme="minorHAnsi" w:cstheme="minorHAnsi"/>
          <w:sz w:val="22"/>
          <w:szCs w:val="22"/>
        </w:rPr>
        <w:tab/>
        <w:t xml:space="preserve">Dodávateľ sa zaväzuje dodať a poskytnúť pre Objednávateľa plnenie podľa podmienok dohodnutých v tejto zmluve, </w:t>
      </w:r>
      <w:r w:rsidR="00D919CF" w:rsidRPr="006C0338">
        <w:rPr>
          <w:rFonts w:asciiTheme="minorHAnsi" w:hAnsiTheme="minorHAnsi" w:cstheme="minorHAnsi"/>
          <w:sz w:val="22"/>
          <w:szCs w:val="22"/>
        </w:rPr>
        <w:t xml:space="preserve">riadne, včas a </w:t>
      </w:r>
      <w:r w:rsidR="002E5872" w:rsidRPr="006C0338">
        <w:rPr>
          <w:rFonts w:asciiTheme="minorHAnsi" w:hAnsiTheme="minorHAnsi" w:cstheme="minorHAnsi"/>
          <w:sz w:val="22"/>
          <w:szCs w:val="22"/>
        </w:rPr>
        <w:t>v súlade s požiadavkami Objednávateľa. Dodávateľ je pritom povinný dodať a poskytnúť plnenie v požadovanej kvalite, s odbornou starostlivosťou a postupom v súlade so špecifickými podmienkami ustanovenými všeobecne záväznými právnymi predpismi</w:t>
      </w:r>
      <w:r w:rsidR="00B060E5" w:rsidRPr="006C0338">
        <w:rPr>
          <w:rFonts w:asciiTheme="minorHAnsi" w:hAnsiTheme="minorHAnsi" w:cstheme="minorHAnsi"/>
          <w:sz w:val="22"/>
          <w:szCs w:val="22"/>
        </w:rPr>
        <w:t xml:space="preserve">, </w:t>
      </w:r>
      <w:r w:rsidR="002E5872" w:rsidRPr="006C0338">
        <w:rPr>
          <w:rFonts w:asciiTheme="minorHAnsi" w:hAnsiTheme="minorHAnsi" w:cstheme="minorHAnsi"/>
          <w:sz w:val="22"/>
          <w:szCs w:val="22"/>
        </w:rPr>
        <w:t xml:space="preserve">inými všeobecne platnými normami </w:t>
      </w:r>
      <w:r w:rsidR="00B060E5" w:rsidRPr="006C0338">
        <w:rPr>
          <w:rFonts w:asciiTheme="minorHAnsi" w:hAnsiTheme="minorHAnsi" w:cstheme="minorHAnsi"/>
          <w:sz w:val="22"/>
          <w:szCs w:val="22"/>
        </w:rPr>
        <w:t xml:space="preserve">alebo technickými normami </w:t>
      </w:r>
      <w:r w:rsidR="002E5872" w:rsidRPr="006C0338">
        <w:rPr>
          <w:rFonts w:asciiTheme="minorHAnsi" w:hAnsiTheme="minorHAnsi" w:cstheme="minorHAnsi"/>
          <w:sz w:val="22"/>
          <w:szCs w:val="22"/>
        </w:rPr>
        <w:t xml:space="preserve">vzťahujúcimi sa na </w:t>
      </w:r>
      <w:r w:rsidR="002E5872" w:rsidRPr="006C0338">
        <w:rPr>
          <w:rFonts w:asciiTheme="minorHAnsi" w:hAnsiTheme="minorHAnsi" w:cstheme="minorHAnsi"/>
          <w:sz w:val="22"/>
          <w:szCs w:val="22"/>
        </w:rPr>
        <w:lastRenderedPageBreak/>
        <w:t>plnenie tejto zmluvy.</w:t>
      </w:r>
    </w:p>
    <w:p w14:paraId="1FB99BA6" w14:textId="1E0614D4" w:rsidR="00FE1474" w:rsidRPr="006C0338" w:rsidRDefault="002E5872" w:rsidP="0009476D">
      <w:pPr>
        <w:tabs>
          <w:tab w:val="num" w:pos="709"/>
        </w:tabs>
        <w:ind w:left="567" w:right="-2" w:hanging="567"/>
        <w:jc w:val="both"/>
        <w:rPr>
          <w:rFonts w:asciiTheme="minorHAnsi" w:hAnsiTheme="minorHAnsi" w:cstheme="minorHAnsi"/>
          <w:sz w:val="22"/>
          <w:szCs w:val="22"/>
        </w:rPr>
      </w:pPr>
      <w:r w:rsidRPr="006C0338">
        <w:rPr>
          <w:rFonts w:asciiTheme="minorHAnsi" w:hAnsiTheme="minorHAnsi" w:cstheme="minorHAnsi"/>
          <w:sz w:val="22"/>
          <w:szCs w:val="22"/>
        </w:rPr>
        <w:t>2.</w:t>
      </w:r>
      <w:r w:rsidR="007F5F16" w:rsidRPr="006C0338">
        <w:rPr>
          <w:rFonts w:asciiTheme="minorHAnsi" w:hAnsiTheme="minorHAnsi" w:cstheme="minorHAnsi"/>
          <w:sz w:val="22"/>
          <w:szCs w:val="22"/>
        </w:rPr>
        <w:t>4</w:t>
      </w:r>
      <w:r w:rsidRPr="006C0338">
        <w:rPr>
          <w:rFonts w:asciiTheme="minorHAnsi" w:hAnsiTheme="minorHAnsi" w:cstheme="minorHAnsi"/>
          <w:sz w:val="22"/>
          <w:szCs w:val="22"/>
        </w:rPr>
        <w:tab/>
      </w:r>
      <w:r w:rsidR="003B1A5A" w:rsidRPr="006C0338">
        <w:rPr>
          <w:rFonts w:asciiTheme="minorHAnsi" w:hAnsiTheme="minorHAnsi" w:cstheme="minorHAnsi"/>
          <w:sz w:val="22"/>
          <w:szCs w:val="22"/>
        </w:rPr>
        <w:t>Dodávateľ</w:t>
      </w:r>
      <w:r w:rsidR="009E4E13" w:rsidRPr="006C0338">
        <w:rPr>
          <w:rFonts w:asciiTheme="minorHAnsi" w:hAnsiTheme="minorHAnsi" w:cstheme="minorHAnsi"/>
          <w:sz w:val="22"/>
          <w:szCs w:val="22"/>
        </w:rPr>
        <w:t xml:space="preserve"> potvrdzuje, že sa v plnom rozsahu </w:t>
      </w:r>
      <w:r w:rsidR="00CB4757" w:rsidRPr="006C0338">
        <w:rPr>
          <w:rFonts w:asciiTheme="minorHAnsi" w:hAnsiTheme="minorHAnsi" w:cstheme="minorHAnsi"/>
          <w:sz w:val="22"/>
          <w:szCs w:val="22"/>
        </w:rPr>
        <w:t xml:space="preserve">oboznámil </w:t>
      </w:r>
      <w:r w:rsidR="009E4E13" w:rsidRPr="006C0338">
        <w:rPr>
          <w:rFonts w:asciiTheme="minorHAnsi" w:hAnsiTheme="minorHAnsi" w:cstheme="minorHAnsi"/>
          <w:sz w:val="22"/>
          <w:szCs w:val="22"/>
        </w:rPr>
        <w:t xml:space="preserve">s rozsahom a povahou </w:t>
      </w:r>
      <w:r w:rsidR="003030D5" w:rsidRPr="006C0338">
        <w:rPr>
          <w:rFonts w:asciiTheme="minorHAnsi" w:hAnsiTheme="minorHAnsi" w:cstheme="minorHAnsi"/>
          <w:sz w:val="22"/>
          <w:szCs w:val="22"/>
        </w:rPr>
        <w:t>plnenia</w:t>
      </w:r>
      <w:r w:rsidR="009E4E13" w:rsidRPr="006C0338">
        <w:rPr>
          <w:rFonts w:asciiTheme="minorHAnsi" w:hAnsiTheme="minorHAnsi" w:cstheme="minorHAnsi"/>
          <w:sz w:val="22"/>
          <w:szCs w:val="22"/>
        </w:rPr>
        <w:t xml:space="preserve">, že sú mu známe technické a kvalitatívne podmienky k realizácii </w:t>
      </w:r>
      <w:r w:rsidR="003030D5" w:rsidRPr="006C0338">
        <w:rPr>
          <w:rFonts w:asciiTheme="minorHAnsi" w:hAnsiTheme="minorHAnsi" w:cstheme="minorHAnsi"/>
          <w:sz w:val="22"/>
          <w:szCs w:val="22"/>
        </w:rPr>
        <w:t>plnenia</w:t>
      </w:r>
      <w:r w:rsidR="009E4E13" w:rsidRPr="006C0338">
        <w:rPr>
          <w:rFonts w:asciiTheme="minorHAnsi" w:hAnsiTheme="minorHAnsi" w:cstheme="minorHAnsi"/>
          <w:sz w:val="22"/>
          <w:szCs w:val="22"/>
        </w:rPr>
        <w:t xml:space="preserve">, a že disponuje takými kapacitami a odbornými znalosťami, ktoré sú k </w:t>
      </w:r>
      <w:r w:rsidR="003030D5" w:rsidRPr="006C0338">
        <w:rPr>
          <w:rFonts w:asciiTheme="minorHAnsi" w:hAnsiTheme="minorHAnsi" w:cstheme="minorHAnsi"/>
          <w:sz w:val="22"/>
          <w:szCs w:val="22"/>
        </w:rPr>
        <w:t>dodaniu kompletného plnenia</w:t>
      </w:r>
      <w:r w:rsidR="009E4E13" w:rsidRPr="006C0338">
        <w:rPr>
          <w:rFonts w:asciiTheme="minorHAnsi" w:hAnsiTheme="minorHAnsi" w:cstheme="minorHAnsi"/>
          <w:sz w:val="22"/>
          <w:szCs w:val="22"/>
        </w:rPr>
        <w:t xml:space="preserve"> potrebné.</w:t>
      </w:r>
      <w:r w:rsidR="00BB086B" w:rsidRPr="006C0338">
        <w:rPr>
          <w:rFonts w:asciiTheme="minorHAnsi" w:hAnsiTheme="minorHAnsi" w:cstheme="minorHAnsi"/>
          <w:sz w:val="22"/>
          <w:szCs w:val="22"/>
        </w:rPr>
        <w:t xml:space="preserve"> </w:t>
      </w:r>
    </w:p>
    <w:p w14:paraId="24F0B112" w14:textId="1E787981" w:rsidR="002E5872" w:rsidRPr="006C0338" w:rsidRDefault="002E5872" w:rsidP="0009476D">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2.</w:t>
      </w:r>
      <w:r w:rsidR="007F5F16" w:rsidRPr="006C0338">
        <w:rPr>
          <w:rFonts w:asciiTheme="minorHAnsi" w:hAnsiTheme="minorHAnsi" w:cstheme="minorHAnsi"/>
          <w:sz w:val="22"/>
          <w:szCs w:val="22"/>
        </w:rPr>
        <w:t>5</w:t>
      </w:r>
      <w:r w:rsidRPr="006C0338">
        <w:rPr>
          <w:rFonts w:asciiTheme="minorHAnsi" w:hAnsiTheme="minorHAnsi" w:cstheme="minorHAnsi"/>
          <w:sz w:val="22"/>
          <w:szCs w:val="22"/>
        </w:rPr>
        <w:tab/>
        <w:t>Objednávateľ sa zaväzuje plnenie dodané a</w:t>
      </w:r>
      <w:r w:rsidR="007153A8" w:rsidRPr="006C0338">
        <w:rPr>
          <w:rFonts w:asciiTheme="minorHAnsi" w:hAnsiTheme="minorHAnsi" w:cstheme="minorHAnsi"/>
          <w:sz w:val="22"/>
          <w:szCs w:val="22"/>
        </w:rPr>
        <w:t xml:space="preserve"> poskytnuté od Dodávateľa </w:t>
      </w:r>
      <w:r w:rsidRPr="006C0338">
        <w:rPr>
          <w:rFonts w:asciiTheme="minorHAnsi" w:hAnsiTheme="minorHAnsi" w:cstheme="minorHAnsi"/>
          <w:sz w:val="22"/>
          <w:szCs w:val="22"/>
        </w:rPr>
        <w:t>v súlade s touto zmluvou prevziať a zaplatiť dohodnutú cenu podľa platobných podmienok dohodnutých v tejto zmluve.</w:t>
      </w:r>
    </w:p>
    <w:p w14:paraId="0EDA0FED" w14:textId="27A0CF5C" w:rsidR="00B060E5" w:rsidRPr="006C0338" w:rsidRDefault="00B060E5" w:rsidP="0009476D">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2.6</w:t>
      </w:r>
      <w:r w:rsidRPr="006C0338">
        <w:rPr>
          <w:rFonts w:asciiTheme="minorHAnsi" w:hAnsiTheme="minorHAnsi" w:cstheme="minorHAnsi"/>
          <w:sz w:val="22"/>
          <w:szCs w:val="22"/>
        </w:rPr>
        <w:tab/>
        <w:t>Technická špecifikácia predmetu zmluvy:</w:t>
      </w:r>
    </w:p>
    <w:p w14:paraId="655396B4"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realizácie nového vodorovného dopravného značenia (ďalej len VDZ) nástrekom  farby alebo z náterových hmôt určených výrobcom na tento účel v predpísanej hrúbke a kvalitnom retroreflexnom vyhotovení,</w:t>
      </w:r>
    </w:p>
    <w:p w14:paraId="52C975A5"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obnovy existujúceho vodorovného dopravného značenia nástrekom farby určenej výrobcom na tento účel v predpísanej hrúbke a kvalitnom reflexnom, prípadne protišmykovom vyhotovení,</w:t>
      </w:r>
    </w:p>
    <w:p w14:paraId="15B31742"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v prípade zmeny existujúceho vodorovného dopravného značenia, odstránenie pôvodného značenia zbrúsením, vodným lúčom alebo iným vhodným spôsobom, podľa špecifikácie objednávateľa,</w:t>
      </w:r>
    </w:p>
    <w:p w14:paraId="128FEA10"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natieračské práce v rámci údržby dopravného značenia a dopravného zariadenia,</w:t>
      </w:r>
    </w:p>
    <w:p w14:paraId="36132C4C"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v prípade nového vodorovného značenia, z rozmerania a predznačenia plochy,</w:t>
      </w:r>
    </w:p>
    <w:p w14:paraId="18973A33"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pred realizáciou nového vodorovného značenia, pri zmene existujúceho alebo pri obnove existujúceho vodorovného dopravného značenia, z očistenia povrchu vozovky, plochy parkoviska a pod., v závislosti od znečistenia mechanickým odstránením nečistôt, pozametaním, povysávaním, príp. umytím vodným lúčom alebo použitím vhodného roztoku, prípadne iným vhodným spôsobom podľa špecifikácie objednávateľa s potrebou dosiahnuť čo najvyššiu kvalitu a životnosť dopravného značenia,</w:t>
      </w:r>
    </w:p>
    <w:p w14:paraId="7CA08127"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odstránenia (demontáže) zvislých dopravných značiek z nosičov alebo konzol s naložením na dopravný prostriedok a s odvozom do vzdialenosti 5 km, pričom odstránené zvislé dopravné značky zostávajú majetkom objednávateľa, ktorý si ich prevezme na základe súpisu takýchto odstránených dopravných značiek spracovaným dodávateľom, </w:t>
      </w:r>
    </w:p>
    <w:p w14:paraId="3487B213"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pričom dodávateľ je povinný spracovať súpis takýchto odstránených dopravných značiek</w:t>
      </w:r>
    </w:p>
    <w:p w14:paraId="54C754F3"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úpravu spevnených a nespevnených plôch po demontáži dopravných značiek a dopravných zariadení, </w:t>
      </w:r>
    </w:p>
    <w:p w14:paraId="7E12C424"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odstránenia (demontáže) nosičov alebo konzol zvislých dopravných značiek alebo dopravných zariadení s naložením na dopravný prostriedok a s odvozom do vzdialenosti 5 km, zásyp, zhutnenie, prípadne dočistenie a úprava okolia do pôvodného stavu, </w:t>
      </w:r>
      <w:r w:rsidRPr="006C0338">
        <w:rPr>
          <w:rFonts w:asciiTheme="minorHAnsi" w:hAnsiTheme="minorHAnsi" w:cstheme="minorHAnsi"/>
          <w:sz w:val="22"/>
          <w:szCs w:val="22"/>
        </w:rPr>
        <w:t xml:space="preserve">musí byť realizované </w:t>
      </w:r>
      <w:r w:rsidRPr="006C0338">
        <w:rPr>
          <w:rFonts w:asciiTheme="minorHAnsi" w:hAnsiTheme="minorHAnsi" w:cstheme="minorHAnsi"/>
          <w:spacing w:val="-57"/>
          <w:sz w:val="22"/>
          <w:szCs w:val="22"/>
        </w:rPr>
        <w:t xml:space="preserve">    </w:t>
      </w:r>
      <w:r w:rsidRPr="006C0338">
        <w:rPr>
          <w:rFonts w:asciiTheme="minorHAnsi" w:hAnsiTheme="minorHAnsi" w:cstheme="minorHAnsi"/>
          <w:sz w:val="22"/>
          <w:szCs w:val="22"/>
        </w:rPr>
        <w:t>tak,</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aby</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starý</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nosič</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netvoril</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prekážku</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odrezanie</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v nivelete</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chodníka,</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vyplnenie</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betónom,</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alebo</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vybúranie,</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vykopanie</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s následnou</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úpravou</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miesta</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do</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stavu</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pred</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osadením</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dopravnej značky,</w:t>
      </w:r>
    </w:p>
    <w:p w14:paraId="30FB9F6D"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osadenia oceľového stĺpika alebo konzoly do betónovej pätky s vykopaním alebo vyvŕtaním jamôk do vhodnej hĺbky v zmysle príslušných  a platných TP a STN, v spevnenom podklade alebo v zeleni,</w:t>
      </w:r>
    </w:p>
    <w:p w14:paraId="401FE64C"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dodávky dopravných značiek, príslušenstva a dopravných zariadení, </w:t>
      </w:r>
    </w:p>
    <w:p w14:paraId="22D2D950"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montáže zvislých dopravných značiek na oceľový stĺpik, konzolu, ich zavesenie na lano výložníkov,</w:t>
      </w:r>
    </w:p>
    <w:p w14:paraId="0DE79487"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montáže zvislých dopravných značiek na stožiar verejného osvetlenia,</w:t>
      </w:r>
    </w:p>
    <w:p w14:paraId="0839B6F1"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opravy poškodených zvislých dopravných značiek, nosných konštrukcií a dopravných zariadení,</w:t>
      </w:r>
    </w:p>
    <w:p w14:paraId="292C025C"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opravy nosičov dopravného značenia a dopravných zariadení,</w:t>
      </w:r>
    </w:p>
    <w:p w14:paraId="18634FDA"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chemického čistenia zvislých dopravných značiek znečistených nástrekom sprejov,</w:t>
      </w:r>
    </w:p>
    <w:p w14:paraId="34FB1C29"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údržby a mechanického čistenia zvislých dopravných značiek a dopravných zariadení od nečistôt,</w:t>
      </w:r>
    </w:p>
    <w:p w14:paraId="2074330E"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montáže dopravných zrkadiel na stĺpiky, konzoly, alebo na stožiar verejného osvetlenia,</w:t>
      </w:r>
    </w:p>
    <w:p w14:paraId="24D7519E" w14:textId="77777777" w:rsidR="00B060E5" w:rsidRPr="006C0338" w:rsidRDefault="00B060E5">
      <w:pPr>
        <w:pStyle w:val="Odsekzoznamu"/>
        <w:numPr>
          <w:ilvl w:val="0"/>
          <w:numId w:val="11"/>
        </w:numPr>
        <w:autoSpaceDE w:val="0"/>
        <w:autoSpaceDN w:val="0"/>
        <w:ind w:left="851" w:hanging="284"/>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ich oprava a demontáž</w:t>
      </w:r>
    </w:p>
    <w:p w14:paraId="7362D058"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montáže, osadenia,  demontáže a údržby dopravných zariadení,</w:t>
      </w:r>
    </w:p>
    <w:p w14:paraId="30DFB7C8"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odvoz vybúraných hmôt a stavebnej sute k likvidácii na regulovanej skládke</w:t>
      </w:r>
    </w:p>
    <w:p w14:paraId="119A3838"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lastRenderedPageBreak/>
        <w:t>iné práce súvisiace s opravami, obnovou a zriaďovaním zvislého a vodorovného dopravného značenia a dopravných zariadení,</w:t>
      </w:r>
    </w:p>
    <w:p w14:paraId="646B7789"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osadenie dočasného dopravného značenia podľa potrieb a požiadaviek objednávateľa na základe projektov dopravného značenia, pre zabezpečenie iných činností,</w:t>
      </w:r>
    </w:p>
    <w:p w14:paraId="09D5AFA5"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prenájom dočasného dopravného značenia,</w:t>
      </w:r>
    </w:p>
    <w:p w14:paraId="65BFFD7E" w14:textId="77777777" w:rsidR="00B060E5" w:rsidRPr="006C0338" w:rsidRDefault="00B060E5">
      <w:pPr>
        <w:pStyle w:val="Odsekzoznamu"/>
        <w:numPr>
          <w:ilvl w:val="0"/>
          <w:numId w:val="11"/>
        </w:numPr>
        <w:autoSpaceDE w:val="0"/>
        <w:autoSpaceDN w:val="0"/>
        <w:ind w:left="851" w:hanging="284"/>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pravidelná kontrola dopravného značenia na miestnych a účelových cestách vo vlastníctve a správe Mesta Trnava.</w:t>
      </w:r>
    </w:p>
    <w:p w14:paraId="4C74E372" w14:textId="401DF6E0" w:rsidR="008C7621" w:rsidRPr="006C0338" w:rsidRDefault="008C7621" w:rsidP="00D919CF">
      <w:pPr>
        <w:jc w:val="both"/>
        <w:rPr>
          <w:rFonts w:asciiTheme="minorHAnsi" w:hAnsiTheme="minorHAnsi" w:cstheme="minorHAnsi"/>
          <w:sz w:val="22"/>
          <w:szCs w:val="22"/>
        </w:rPr>
      </w:pPr>
    </w:p>
    <w:p w14:paraId="0B413919" w14:textId="53F107AB" w:rsidR="002E5872" w:rsidRPr="006C0338" w:rsidRDefault="002E5872"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b/>
          <w:bCs/>
          <w:sz w:val="22"/>
          <w:szCs w:val="20"/>
        </w:rPr>
      </w:pPr>
      <w:r w:rsidRPr="006C0338">
        <w:rPr>
          <w:rFonts w:asciiTheme="minorHAnsi" w:hAnsiTheme="minorHAnsi" w:cs="Arial"/>
          <w:b/>
          <w:bCs/>
          <w:sz w:val="22"/>
          <w:szCs w:val="20"/>
        </w:rPr>
        <w:t xml:space="preserve">Čl. </w:t>
      </w:r>
      <w:r w:rsidR="00BC2ADC" w:rsidRPr="006C0338">
        <w:rPr>
          <w:rFonts w:asciiTheme="minorHAnsi" w:hAnsiTheme="minorHAnsi" w:cs="Arial"/>
          <w:b/>
          <w:bCs/>
          <w:sz w:val="22"/>
          <w:szCs w:val="20"/>
        </w:rPr>
        <w:t>3</w:t>
      </w:r>
    </w:p>
    <w:p w14:paraId="603819EB" w14:textId="77777777" w:rsidR="002E5872" w:rsidRPr="006C0338" w:rsidRDefault="002E5872"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sz w:val="22"/>
          <w:szCs w:val="20"/>
        </w:rPr>
      </w:pPr>
      <w:r w:rsidRPr="006C0338">
        <w:rPr>
          <w:rFonts w:asciiTheme="minorHAnsi" w:hAnsiTheme="minorHAnsi" w:cs="Arial"/>
          <w:b/>
          <w:bCs/>
          <w:sz w:val="22"/>
          <w:szCs w:val="20"/>
        </w:rPr>
        <w:t>ČAS PLNENIA</w:t>
      </w:r>
    </w:p>
    <w:p w14:paraId="79FB58C7" w14:textId="6783C05C" w:rsidR="0026503E" w:rsidRPr="006C0338" w:rsidRDefault="00BC2ADC" w:rsidP="00FB7C1E">
      <w:pPr>
        <w:widowControl w:val="0"/>
        <w:tabs>
          <w:tab w:val="left" w:pos="2304"/>
          <w:tab w:val="left" w:pos="3456"/>
          <w:tab w:val="left" w:pos="4608"/>
          <w:tab w:val="left" w:pos="5760"/>
          <w:tab w:val="left" w:pos="6912"/>
          <w:tab w:val="left" w:pos="8064"/>
        </w:tabs>
        <w:ind w:left="567" w:hanging="567"/>
        <w:jc w:val="both"/>
        <w:rPr>
          <w:rFonts w:asciiTheme="minorHAnsi" w:hAnsiTheme="minorHAnsi" w:cs="Arial"/>
          <w:sz w:val="22"/>
          <w:szCs w:val="20"/>
        </w:rPr>
      </w:pPr>
      <w:r w:rsidRPr="006C0338">
        <w:rPr>
          <w:rFonts w:asciiTheme="minorHAnsi" w:hAnsiTheme="minorHAnsi" w:cs="Arial"/>
          <w:sz w:val="22"/>
          <w:szCs w:val="20"/>
        </w:rPr>
        <w:t>3</w:t>
      </w:r>
      <w:r w:rsidR="002E5872" w:rsidRPr="006C0338">
        <w:rPr>
          <w:rFonts w:asciiTheme="minorHAnsi" w:hAnsiTheme="minorHAnsi" w:cs="Arial"/>
          <w:sz w:val="22"/>
          <w:szCs w:val="20"/>
        </w:rPr>
        <w:t>.1.</w:t>
      </w:r>
      <w:r w:rsidR="002E5872" w:rsidRPr="006C0338">
        <w:rPr>
          <w:rFonts w:asciiTheme="minorHAnsi" w:hAnsiTheme="minorHAnsi" w:cs="Arial"/>
          <w:sz w:val="22"/>
          <w:szCs w:val="20"/>
        </w:rPr>
        <w:tab/>
      </w:r>
      <w:r w:rsidR="00F774C2" w:rsidRPr="006C0338">
        <w:rPr>
          <w:rFonts w:asciiTheme="minorHAnsi" w:hAnsiTheme="minorHAnsi" w:cs="Arial"/>
          <w:sz w:val="22"/>
          <w:szCs w:val="20"/>
        </w:rPr>
        <w:t>Dodávateľ sa zaväzuje dodávať objednané služby od účinnosti zmluvy po dobu jej platnosti</w:t>
      </w:r>
      <w:r w:rsidR="00D65D8E" w:rsidRPr="006C0338">
        <w:rPr>
          <w:rFonts w:asciiTheme="minorHAnsi" w:hAnsiTheme="minorHAnsi" w:cs="Arial"/>
          <w:sz w:val="22"/>
          <w:szCs w:val="20"/>
        </w:rPr>
        <w:t xml:space="preserve"> v rozsahu </w:t>
      </w:r>
      <w:r w:rsidR="005B1412" w:rsidRPr="006C0338">
        <w:rPr>
          <w:rFonts w:asciiTheme="minorHAnsi" w:hAnsiTheme="minorHAnsi" w:cs="Arial"/>
          <w:sz w:val="22"/>
          <w:szCs w:val="20"/>
        </w:rPr>
        <w:t xml:space="preserve">a v termínoch </w:t>
      </w:r>
      <w:r w:rsidR="00D65D8E" w:rsidRPr="006C0338">
        <w:rPr>
          <w:rFonts w:asciiTheme="minorHAnsi" w:hAnsiTheme="minorHAnsi" w:cs="Arial"/>
          <w:sz w:val="22"/>
          <w:szCs w:val="20"/>
        </w:rPr>
        <w:t xml:space="preserve">podľa vystavených objednávok </w:t>
      </w:r>
      <w:r w:rsidR="00F62623" w:rsidRPr="006C0338">
        <w:rPr>
          <w:rFonts w:asciiTheme="minorHAnsi" w:hAnsiTheme="minorHAnsi" w:cs="Arial"/>
          <w:sz w:val="22"/>
          <w:szCs w:val="20"/>
        </w:rPr>
        <w:t>O</w:t>
      </w:r>
      <w:r w:rsidR="00D65D8E" w:rsidRPr="006C0338">
        <w:rPr>
          <w:rFonts w:asciiTheme="minorHAnsi" w:hAnsiTheme="minorHAnsi" w:cs="Arial"/>
          <w:sz w:val="22"/>
          <w:szCs w:val="20"/>
        </w:rPr>
        <w:t>bjednávateľa</w:t>
      </w:r>
      <w:r w:rsidR="004E5C03" w:rsidRPr="006C0338">
        <w:rPr>
          <w:rFonts w:asciiTheme="minorHAnsi" w:hAnsiTheme="minorHAnsi" w:cs="Arial"/>
          <w:sz w:val="22"/>
          <w:szCs w:val="20"/>
        </w:rPr>
        <w:t xml:space="preserve"> na základe dojednaní tejto zmluvy.</w:t>
      </w:r>
    </w:p>
    <w:p w14:paraId="0D4D0944" w14:textId="77777777" w:rsidR="004E5C03" w:rsidRPr="006C0338" w:rsidRDefault="0091243C" w:rsidP="00FB7C1E">
      <w:pPr>
        <w:pStyle w:val="Bezriadkovania"/>
        <w:ind w:left="567" w:hanging="567"/>
        <w:jc w:val="both"/>
        <w:rPr>
          <w:rFonts w:asciiTheme="minorHAnsi" w:eastAsia="Andale Sans UI" w:hAnsiTheme="minorHAnsi" w:cstheme="minorHAnsi"/>
          <w:sz w:val="22"/>
          <w:szCs w:val="22"/>
          <w:lang w:eastAsia="ja-JP"/>
        </w:rPr>
      </w:pPr>
      <w:r w:rsidRPr="006C0338">
        <w:rPr>
          <w:rFonts w:asciiTheme="minorHAnsi" w:hAnsiTheme="minorHAnsi"/>
          <w:sz w:val="22"/>
        </w:rPr>
        <w:t>3</w:t>
      </w:r>
      <w:r w:rsidR="002E5872" w:rsidRPr="006C0338">
        <w:rPr>
          <w:rFonts w:asciiTheme="minorHAnsi" w:hAnsiTheme="minorHAnsi"/>
          <w:sz w:val="22"/>
        </w:rPr>
        <w:t>.2.</w:t>
      </w:r>
      <w:r w:rsidR="002E5872" w:rsidRPr="006C0338">
        <w:rPr>
          <w:rFonts w:asciiTheme="minorHAnsi" w:hAnsiTheme="minorHAnsi"/>
          <w:sz w:val="22"/>
        </w:rPr>
        <w:tab/>
      </w:r>
      <w:r w:rsidR="004E5C03" w:rsidRPr="006C0338">
        <w:rPr>
          <w:rFonts w:asciiTheme="minorHAnsi" w:eastAsia="Andale Sans UI" w:hAnsiTheme="minorHAnsi" w:cstheme="minorHAnsi"/>
          <w:sz w:val="22"/>
          <w:szCs w:val="22"/>
          <w:lang w:eastAsia="ja-JP"/>
        </w:rPr>
        <w:t>Požiadavky na bežné opravy, osádzanie a vyznačovanie dopravného značenia a dopravných zariadení bude objednávateľ dodávateľovi predkladať čiastkovo podľa potreby e-mailom s uvedením rozsahu prác a termínom ich dokončenia. Požiadavky na opravy havarijného stavu v pracovné dni od 16.00 do 07.00 h, počas sviatkov a dní pracovného pokoja môžu byť zadané telefonicky. Ak telefonická komunikácia zlyhá, bude požiadavka zadaná emailom, túto je dodávateľ do 2 hodín povinný potvrdiť. Ak dodávateľ do 2 hodín prijatie správy nepotvrdí, má sa za to že bola doručená.</w:t>
      </w:r>
    </w:p>
    <w:p w14:paraId="5EE7EC32" w14:textId="3C730265" w:rsidR="004E5C03" w:rsidRPr="006C0338" w:rsidRDefault="00227D5B" w:rsidP="00FB7C1E">
      <w:pPr>
        <w:pStyle w:val="Bezriadkovania"/>
        <w:ind w:left="567" w:hanging="567"/>
        <w:jc w:val="both"/>
        <w:rPr>
          <w:rFonts w:asciiTheme="minorHAnsi" w:eastAsia="Andale Sans UI" w:hAnsiTheme="minorHAnsi" w:cstheme="minorHAnsi"/>
          <w:sz w:val="22"/>
          <w:szCs w:val="22"/>
          <w:lang w:eastAsia="ja-JP"/>
        </w:rPr>
      </w:pPr>
      <w:r w:rsidRPr="006C0338">
        <w:rPr>
          <w:rFonts w:asciiTheme="minorHAnsi" w:hAnsiTheme="minorHAnsi"/>
          <w:sz w:val="22"/>
        </w:rPr>
        <w:t>3.3</w:t>
      </w:r>
      <w:r w:rsidRPr="006C0338">
        <w:rPr>
          <w:rFonts w:asciiTheme="minorHAnsi" w:hAnsiTheme="minorHAnsi"/>
          <w:sz w:val="22"/>
        </w:rPr>
        <w:tab/>
      </w:r>
      <w:r w:rsidR="004E5C03" w:rsidRPr="006C0338">
        <w:rPr>
          <w:rFonts w:asciiTheme="minorHAnsi" w:eastAsia="Andale Sans UI" w:hAnsiTheme="minorHAnsi" w:cstheme="minorHAnsi"/>
          <w:sz w:val="22"/>
          <w:szCs w:val="22"/>
          <w:lang w:eastAsia="ja-JP"/>
        </w:rPr>
        <w:t>Obnovu a zriadenie zvislého a vodorovného dopravného značenia a dopravných zariadení v bežnom rozsahu na podklade zadania objednávateľa je dodávateľ povinný zabezpečiť v objednávateľom požadovanom termíne, maximálne do 10 dní, zriadenie zvislého a vodorovného dopravného značenia a dopravných zariadení vo väčšom rozsahu (realizácia nových zón) maximálne do 30 dní, dĺžka termínu na začatie prác sú 2 pracovné dni. Zriadenie dočasného dopravného značenia na podklade zadania objednávateľa v termíne do maximálne 5 dní. V prípade, ak nastanú v rámci organizácie dopravy nepredvídateľné-rizikové-havarijné skutočnosti a situácie, ktoré je nevyhnutné bezodkladne (urgentne) riešiť, nastupuje je povinnosť dodávateľa na zriadenie dopravného značenia a dopravného zariadenia na podklade špecifikovaného zadania objednávateľa v termíne maximálne do 2 hodín.</w:t>
      </w:r>
    </w:p>
    <w:p w14:paraId="38C031A3" w14:textId="485B33DD" w:rsidR="004E5C03" w:rsidRPr="006C0338" w:rsidRDefault="004E5C03">
      <w:pPr>
        <w:pStyle w:val="Odsekzoznamu"/>
        <w:numPr>
          <w:ilvl w:val="1"/>
          <w:numId w:val="16"/>
        </w:numPr>
        <w:autoSpaceDE w:val="0"/>
        <w:autoSpaceDN w:val="0"/>
        <w:ind w:left="567" w:hanging="567"/>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Dodávateľ je povinný nastúpiť na operatívne odstránenie závažných vád v zjazdnosti spôsobených poškodením, odcudzením dopravného značenia a dopravných zariadení v čase do </w:t>
      </w:r>
      <w:r w:rsidRPr="006C0338">
        <w:rPr>
          <w:rFonts w:asciiTheme="minorHAnsi" w:eastAsia="Andale Sans UI" w:hAnsiTheme="minorHAnsi" w:cstheme="minorHAnsi"/>
          <w:b/>
          <w:sz w:val="22"/>
          <w:szCs w:val="22"/>
          <w:lang w:eastAsia="ja-JP"/>
        </w:rPr>
        <w:t>2 hodín</w:t>
      </w:r>
      <w:r w:rsidRPr="006C0338">
        <w:rPr>
          <w:rFonts w:asciiTheme="minorHAnsi" w:eastAsia="Andale Sans UI" w:hAnsiTheme="minorHAnsi" w:cstheme="minorHAnsi"/>
          <w:sz w:val="22"/>
          <w:szCs w:val="22"/>
          <w:lang w:eastAsia="ja-JP"/>
        </w:rPr>
        <w:t xml:space="preserve"> od nahlásenia objednávateľom alebo policajným orgánom</w:t>
      </w:r>
      <w:r w:rsidRPr="006C0338">
        <w:rPr>
          <w:rFonts w:asciiTheme="minorHAnsi" w:eastAsia="Andale Sans UI" w:hAnsiTheme="minorHAnsi" w:cstheme="minorHAnsi"/>
          <w:bCs/>
          <w:sz w:val="22"/>
          <w:szCs w:val="22"/>
          <w:lang w:eastAsia="ja-JP"/>
        </w:rPr>
        <w:t>, a to i v dňoch pracovného voľna, pracovného pokoja a štátnych sviatkov. V týchto prípadoch je dodávateľ najmä/nie výlučne povinný označiť poškodené úseky cesty dopravným značením, zabezpečiť osadenie zvislých dopravných značiek o dávaní prednosti v jazde (201-203), značiek o prednosti v jazde (301-304), zákazy vjazdu (230-249), smer jazdy (201-216), jednosmerná cesta (321) a dodatkové tabuľky s tvarom križovatiek (510)</w:t>
      </w:r>
      <w:r w:rsidRPr="006C0338">
        <w:rPr>
          <w:rFonts w:asciiTheme="minorHAnsi" w:eastAsia="Andale Sans UI" w:hAnsiTheme="minorHAnsi" w:cstheme="minorHAnsi"/>
          <w:sz w:val="22"/>
          <w:szCs w:val="22"/>
          <w:lang w:eastAsia="ja-JP"/>
        </w:rPr>
        <w:t>.</w:t>
      </w:r>
    </w:p>
    <w:p w14:paraId="4CA3D723" w14:textId="22530371" w:rsidR="004E5C03" w:rsidRPr="006C0338" w:rsidRDefault="00FB7C1E" w:rsidP="00FB7C1E">
      <w:pPr>
        <w:pStyle w:val="Bezriadkovania"/>
        <w:ind w:left="567" w:hanging="567"/>
        <w:jc w:val="both"/>
        <w:rPr>
          <w:rFonts w:asciiTheme="minorHAnsi" w:eastAsia="Andale Sans UI" w:hAnsiTheme="minorHAnsi" w:cstheme="minorHAnsi"/>
          <w:sz w:val="22"/>
          <w:szCs w:val="22"/>
          <w:lang w:eastAsia="ja-JP"/>
        </w:rPr>
      </w:pPr>
      <w:r w:rsidRPr="006C0338">
        <w:rPr>
          <w:rFonts w:asciiTheme="minorHAnsi" w:eastAsia="Arial" w:hAnsiTheme="minorHAnsi" w:cstheme="minorHAnsi"/>
          <w:sz w:val="22"/>
          <w:szCs w:val="22"/>
        </w:rPr>
        <w:t>3.5</w:t>
      </w:r>
      <w:r w:rsidRPr="006C0338">
        <w:rPr>
          <w:rFonts w:asciiTheme="minorHAnsi" w:eastAsia="Arial" w:hAnsiTheme="minorHAnsi" w:cstheme="minorHAnsi"/>
          <w:sz w:val="22"/>
          <w:szCs w:val="22"/>
        </w:rPr>
        <w:tab/>
      </w:r>
      <w:r w:rsidR="004E5C03" w:rsidRPr="006C0338">
        <w:rPr>
          <w:rFonts w:asciiTheme="minorHAnsi" w:eastAsia="Arial" w:hAnsiTheme="minorHAnsi" w:cstheme="minorHAnsi"/>
          <w:sz w:val="22"/>
          <w:szCs w:val="22"/>
        </w:rPr>
        <w:t>Pre vylúčenie pochybností platí, že činnosti súvisiace s predmetom tejto zmluvy bude dodávateľ na základe jednotlivých požiadaviek a pokynov objednávateľa realizovať počas celej doby platnosti zmluvy, v pracovných dňoch, ako i počas štátnych sviatkov a v dňoch pracovného pokoja podľa aktuálneho stavu komunikačnej siete v danom období za účelom zaistenia plynulej a bezpečnej cestnej premávky.</w:t>
      </w:r>
    </w:p>
    <w:p w14:paraId="53ABBBD5" w14:textId="77777777" w:rsidR="004E5C03" w:rsidRPr="006C0338" w:rsidRDefault="004E5C03" w:rsidP="00D919CF">
      <w:pPr>
        <w:jc w:val="both"/>
        <w:rPr>
          <w:rFonts w:asciiTheme="minorHAnsi" w:hAnsiTheme="minorHAnsi" w:cs="Arial"/>
          <w:b/>
          <w:bCs/>
          <w:sz w:val="22"/>
          <w:szCs w:val="20"/>
        </w:rPr>
      </w:pPr>
    </w:p>
    <w:p w14:paraId="79EDC590" w14:textId="21CD5757"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b/>
          <w:bCs/>
          <w:sz w:val="22"/>
          <w:szCs w:val="20"/>
        </w:rPr>
      </w:pPr>
      <w:r w:rsidRPr="006C0338">
        <w:rPr>
          <w:rFonts w:asciiTheme="minorHAnsi" w:hAnsiTheme="minorHAnsi" w:cs="Arial"/>
          <w:b/>
          <w:bCs/>
          <w:sz w:val="22"/>
          <w:szCs w:val="20"/>
        </w:rPr>
        <w:t xml:space="preserve">Čl. </w:t>
      </w:r>
      <w:r w:rsidR="006E3E71" w:rsidRPr="006C0338">
        <w:rPr>
          <w:rFonts w:asciiTheme="minorHAnsi" w:hAnsiTheme="minorHAnsi" w:cs="Arial"/>
          <w:b/>
          <w:bCs/>
          <w:sz w:val="22"/>
          <w:szCs w:val="20"/>
        </w:rPr>
        <w:t>4</w:t>
      </w:r>
    </w:p>
    <w:p w14:paraId="31C11E53" w14:textId="10F3C0FE" w:rsidR="00030FEB" w:rsidRPr="006C0338" w:rsidRDefault="008335DC"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sz w:val="22"/>
          <w:szCs w:val="20"/>
        </w:rPr>
      </w:pPr>
      <w:r w:rsidRPr="006C0338">
        <w:rPr>
          <w:rFonts w:asciiTheme="minorHAnsi" w:hAnsiTheme="minorHAnsi" w:cs="Arial"/>
          <w:b/>
          <w:bCs/>
          <w:sz w:val="22"/>
          <w:szCs w:val="20"/>
        </w:rPr>
        <w:t xml:space="preserve">CENA </w:t>
      </w:r>
      <w:r w:rsidR="00C90091" w:rsidRPr="006C0338">
        <w:rPr>
          <w:rFonts w:asciiTheme="minorHAnsi" w:hAnsiTheme="minorHAnsi" w:cs="Arial"/>
          <w:b/>
          <w:bCs/>
          <w:sz w:val="22"/>
          <w:szCs w:val="20"/>
        </w:rPr>
        <w:t>PLNENIA</w:t>
      </w:r>
    </w:p>
    <w:p w14:paraId="340D92EA" w14:textId="19FEF9D2" w:rsidR="00E33A4D" w:rsidRPr="006C0338" w:rsidRDefault="00030FEB" w:rsidP="0009476D">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0"/>
        </w:rPr>
      </w:pPr>
      <w:r w:rsidRPr="006C0338">
        <w:rPr>
          <w:rFonts w:asciiTheme="minorHAnsi" w:hAnsiTheme="minorHAnsi" w:cs="Arial"/>
          <w:sz w:val="22"/>
          <w:szCs w:val="20"/>
        </w:rPr>
        <w:t>4.1</w:t>
      </w:r>
      <w:r w:rsidR="00A175C7" w:rsidRPr="006C0338">
        <w:rPr>
          <w:rFonts w:asciiTheme="minorHAnsi" w:hAnsiTheme="minorHAnsi" w:cs="Arial"/>
          <w:sz w:val="22"/>
          <w:szCs w:val="20"/>
        </w:rPr>
        <w:tab/>
      </w:r>
      <w:r w:rsidR="00FD28A0" w:rsidRPr="006C0338">
        <w:rPr>
          <w:rFonts w:asciiTheme="minorHAnsi" w:hAnsiTheme="minorHAnsi" w:cs="Arial"/>
          <w:sz w:val="22"/>
          <w:szCs w:val="20"/>
        </w:rPr>
        <w:t>Jednotková c</w:t>
      </w:r>
      <w:r w:rsidR="003349F2" w:rsidRPr="006C0338">
        <w:rPr>
          <w:rFonts w:asciiTheme="minorHAnsi" w:hAnsiTheme="minorHAnsi" w:cs="Arial"/>
          <w:sz w:val="22"/>
          <w:szCs w:val="20"/>
        </w:rPr>
        <w:t xml:space="preserve">ena </w:t>
      </w:r>
      <w:r w:rsidR="000E1549" w:rsidRPr="006C0338">
        <w:rPr>
          <w:rFonts w:asciiTheme="minorHAnsi" w:hAnsiTheme="minorHAnsi" w:cs="Arial"/>
          <w:sz w:val="22"/>
          <w:szCs w:val="20"/>
        </w:rPr>
        <w:t>plnenia</w:t>
      </w:r>
      <w:r w:rsidR="003349F2" w:rsidRPr="006C0338">
        <w:rPr>
          <w:rFonts w:asciiTheme="minorHAnsi" w:hAnsiTheme="minorHAnsi" w:cs="Arial"/>
          <w:sz w:val="22"/>
          <w:szCs w:val="20"/>
        </w:rPr>
        <w:t xml:space="preserve"> </w:t>
      </w:r>
      <w:r w:rsidR="00FD28A0" w:rsidRPr="006C0338">
        <w:rPr>
          <w:rFonts w:asciiTheme="minorHAnsi" w:hAnsiTheme="minorHAnsi" w:cs="Arial"/>
          <w:sz w:val="22"/>
          <w:szCs w:val="20"/>
        </w:rPr>
        <w:t>vychádza z ponuky a cenovej špecifikácie dodávateľa, ktorá t</w:t>
      </w:r>
      <w:r w:rsidR="00E33A4D" w:rsidRPr="006C0338">
        <w:rPr>
          <w:rFonts w:asciiTheme="minorHAnsi" w:hAnsiTheme="minorHAnsi" w:cs="Arial"/>
          <w:sz w:val="22"/>
          <w:szCs w:val="20"/>
        </w:rPr>
        <w:t>vorí neoddeliteľnú prílohu tejto Zmluvy.</w:t>
      </w:r>
    </w:p>
    <w:p w14:paraId="25198B30" w14:textId="5A937AF3" w:rsidR="00BB086B" w:rsidRPr="006C0338" w:rsidRDefault="006E3E71" w:rsidP="0009476D">
      <w:pPr>
        <w:widowControl w:val="0"/>
        <w:tabs>
          <w:tab w:val="left" w:pos="567"/>
          <w:tab w:val="left" w:pos="3456"/>
          <w:tab w:val="left" w:pos="4608"/>
          <w:tab w:val="left" w:pos="5760"/>
          <w:tab w:val="left" w:pos="6912"/>
          <w:tab w:val="left" w:pos="8064"/>
        </w:tabs>
        <w:autoSpaceDE w:val="0"/>
        <w:autoSpaceDN w:val="0"/>
        <w:adjustRightInd w:val="0"/>
        <w:ind w:left="567" w:hanging="584"/>
        <w:jc w:val="both"/>
        <w:rPr>
          <w:rFonts w:asciiTheme="minorHAnsi" w:hAnsiTheme="minorHAnsi" w:cstheme="minorHAnsi"/>
          <w:sz w:val="22"/>
          <w:szCs w:val="22"/>
        </w:rPr>
      </w:pPr>
      <w:r w:rsidRPr="006C0338">
        <w:rPr>
          <w:rFonts w:asciiTheme="minorHAnsi" w:hAnsiTheme="minorHAnsi" w:cstheme="minorHAnsi"/>
          <w:sz w:val="22"/>
          <w:szCs w:val="22"/>
        </w:rPr>
        <w:t>4.2</w:t>
      </w:r>
      <w:r w:rsidRPr="006C0338">
        <w:rPr>
          <w:rFonts w:asciiTheme="minorHAnsi" w:hAnsiTheme="minorHAnsi" w:cstheme="minorHAnsi"/>
          <w:sz w:val="22"/>
          <w:szCs w:val="22"/>
        </w:rPr>
        <w:tab/>
      </w:r>
      <w:r w:rsidR="001A5BDF" w:rsidRPr="006C0338">
        <w:rPr>
          <w:rFonts w:asciiTheme="minorHAnsi" w:hAnsiTheme="minorHAnsi" w:cstheme="minorHAnsi"/>
          <w:sz w:val="22"/>
          <w:szCs w:val="22"/>
        </w:rPr>
        <w:t xml:space="preserve">Pre vylúčenie pochybností platí, že Dodávateľ je povinný zabezpečiť všetky tovary, služby a práce, ktoré sú nevyhnutné a potrebné k riadnemu plneniu tejto zmluvy, aj keď nie sú vyslovene uvedené v tejto zmluve, pričom náklady na tieto tovary, služby a práce sú zahrnuté do ceny plnenia podľa </w:t>
      </w:r>
      <w:r w:rsidR="001A5BDF" w:rsidRPr="006C0338">
        <w:rPr>
          <w:rFonts w:asciiTheme="minorHAnsi" w:hAnsiTheme="minorHAnsi" w:cstheme="minorHAnsi"/>
          <w:sz w:val="22"/>
          <w:szCs w:val="22"/>
        </w:rPr>
        <w:lastRenderedPageBreak/>
        <w:t>tejto zmluvy.</w:t>
      </w:r>
      <w:r w:rsidR="00A6596D" w:rsidRPr="006C0338">
        <w:rPr>
          <w:rFonts w:asciiTheme="minorHAnsi" w:eastAsia="Andale Sans UI" w:hAnsiTheme="minorHAnsi" w:cstheme="minorHAnsi"/>
          <w:sz w:val="22"/>
          <w:szCs w:val="22"/>
          <w:lang w:eastAsia="ja-JP"/>
        </w:rPr>
        <w:t xml:space="preserve"> Dodávateľ nie je oprávnený účtovať objednávateľovi dopravné náklady, ktoré budú zahrnuté v cene prác.</w:t>
      </w:r>
    </w:p>
    <w:p w14:paraId="0352942E" w14:textId="6697448F" w:rsidR="00030FEB" w:rsidRPr="006C0338" w:rsidRDefault="006E3E71" w:rsidP="0009476D">
      <w:pPr>
        <w:tabs>
          <w:tab w:val="left" w:pos="567"/>
        </w:tabs>
        <w:ind w:left="567" w:hanging="584"/>
        <w:jc w:val="both"/>
        <w:rPr>
          <w:rFonts w:asciiTheme="minorHAnsi" w:hAnsiTheme="minorHAnsi" w:cstheme="minorHAnsi"/>
          <w:sz w:val="22"/>
          <w:szCs w:val="22"/>
        </w:rPr>
      </w:pPr>
      <w:r w:rsidRPr="006C0338">
        <w:rPr>
          <w:rFonts w:asciiTheme="minorHAnsi" w:hAnsiTheme="minorHAnsi" w:cstheme="minorHAnsi"/>
          <w:sz w:val="22"/>
          <w:szCs w:val="22"/>
        </w:rPr>
        <w:t>4.3</w:t>
      </w:r>
      <w:r w:rsidRPr="006C0338">
        <w:rPr>
          <w:rFonts w:asciiTheme="minorHAnsi" w:hAnsiTheme="minorHAnsi" w:cstheme="minorHAnsi"/>
          <w:sz w:val="22"/>
          <w:szCs w:val="22"/>
        </w:rPr>
        <w:tab/>
      </w:r>
      <w:r w:rsidR="00F240A8" w:rsidRPr="006C0338">
        <w:rPr>
          <w:rFonts w:asciiTheme="minorHAnsi" w:hAnsiTheme="minorHAnsi" w:cstheme="minorHAnsi"/>
          <w:sz w:val="22"/>
          <w:szCs w:val="22"/>
        </w:rPr>
        <w:t>Dodáva</w:t>
      </w:r>
      <w:r w:rsidR="00030FEB" w:rsidRPr="006C0338">
        <w:rPr>
          <w:rFonts w:asciiTheme="minorHAnsi" w:hAnsiTheme="minorHAnsi" w:cstheme="minorHAnsi"/>
          <w:sz w:val="22"/>
          <w:szCs w:val="22"/>
        </w:rPr>
        <w:t xml:space="preserve">teľ sa nemôže dovolávať a uplatňovať nároky na zvýšenie ceny </w:t>
      </w:r>
      <w:r w:rsidR="008847E4" w:rsidRPr="006C0338">
        <w:rPr>
          <w:rFonts w:asciiTheme="minorHAnsi" w:eastAsiaTheme="minorHAnsi" w:hAnsiTheme="minorHAnsi" w:cstheme="minorHAnsi"/>
          <w:sz w:val="22"/>
          <w:szCs w:val="22"/>
          <w:lang w:eastAsia="en-US"/>
        </w:rPr>
        <w:t>plnenia</w:t>
      </w:r>
      <w:r w:rsidR="00030FEB" w:rsidRPr="006C0338">
        <w:rPr>
          <w:rFonts w:asciiTheme="minorHAnsi" w:hAnsiTheme="minorHAnsi" w:cstheme="minorHAnsi"/>
          <w:sz w:val="22"/>
          <w:szCs w:val="22"/>
        </w:rPr>
        <w:t xml:space="preserve"> v</w:t>
      </w:r>
      <w:r w:rsidR="00A95C6A" w:rsidRPr="006C0338">
        <w:rPr>
          <w:rFonts w:asciiTheme="minorHAnsi" w:hAnsiTheme="minorHAnsi" w:cstheme="minorHAnsi"/>
          <w:sz w:val="22"/>
          <w:szCs w:val="22"/>
        </w:rPr>
        <w:t> </w:t>
      </w:r>
      <w:r w:rsidR="00030FEB" w:rsidRPr="006C0338">
        <w:rPr>
          <w:rFonts w:asciiTheme="minorHAnsi" w:hAnsiTheme="minorHAnsi" w:cstheme="minorHAnsi"/>
          <w:sz w:val="22"/>
          <w:szCs w:val="22"/>
        </w:rPr>
        <w:t>prípad</w:t>
      </w:r>
      <w:r w:rsidR="00A95C6A" w:rsidRPr="006C0338">
        <w:rPr>
          <w:rFonts w:asciiTheme="minorHAnsi" w:hAnsiTheme="minorHAnsi" w:cstheme="minorHAnsi"/>
          <w:sz w:val="22"/>
          <w:szCs w:val="22"/>
        </w:rPr>
        <w:t xml:space="preserve">e </w:t>
      </w:r>
      <w:r w:rsidR="00030FEB" w:rsidRPr="006C0338">
        <w:rPr>
          <w:rFonts w:asciiTheme="minorHAnsi" w:hAnsiTheme="minorHAnsi" w:cstheme="minorHAnsi"/>
          <w:sz w:val="22"/>
          <w:szCs w:val="22"/>
        </w:rPr>
        <w:t>vlastných chýb</w:t>
      </w:r>
      <w:r w:rsidR="00A95C6A" w:rsidRPr="006C0338">
        <w:rPr>
          <w:rFonts w:asciiTheme="minorHAnsi" w:hAnsiTheme="minorHAnsi" w:cstheme="minorHAnsi"/>
          <w:sz w:val="22"/>
          <w:szCs w:val="22"/>
        </w:rPr>
        <w:t xml:space="preserve"> alebo nedostatkov </w:t>
      </w:r>
      <w:r w:rsidR="00030FEB" w:rsidRPr="006C0338">
        <w:rPr>
          <w:rFonts w:asciiTheme="minorHAnsi" w:hAnsiTheme="minorHAnsi" w:cstheme="minorHAnsi"/>
          <w:sz w:val="22"/>
          <w:szCs w:val="22"/>
        </w:rPr>
        <w:t xml:space="preserve">riadenia a koordinácie činností pri príprave a realizácii </w:t>
      </w:r>
      <w:r w:rsidR="00D03528" w:rsidRPr="006C0338">
        <w:rPr>
          <w:rFonts w:asciiTheme="minorHAnsi" w:eastAsiaTheme="minorHAnsi" w:hAnsiTheme="minorHAnsi" w:cstheme="minorHAnsi"/>
          <w:sz w:val="22"/>
          <w:szCs w:val="22"/>
          <w:lang w:eastAsia="en-US"/>
        </w:rPr>
        <w:t>plnenia</w:t>
      </w:r>
      <w:r w:rsidR="00A95C6A" w:rsidRPr="006C0338">
        <w:rPr>
          <w:rFonts w:asciiTheme="minorHAnsi" w:hAnsiTheme="minorHAnsi" w:cstheme="minorHAnsi"/>
          <w:sz w:val="22"/>
          <w:szCs w:val="22"/>
        </w:rPr>
        <w:t>.</w:t>
      </w:r>
    </w:p>
    <w:p w14:paraId="0F25B37D" w14:textId="168AC2A5" w:rsidR="00A95C6A" w:rsidRPr="006C0338" w:rsidRDefault="006E3E71" w:rsidP="0009476D">
      <w:pPr>
        <w:widowControl w:val="0"/>
        <w:tabs>
          <w:tab w:val="left" w:pos="567"/>
          <w:tab w:val="left" w:pos="2304"/>
          <w:tab w:val="left" w:pos="3456"/>
          <w:tab w:val="left" w:pos="4608"/>
          <w:tab w:val="left" w:pos="5760"/>
          <w:tab w:val="left" w:pos="6912"/>
          <w:tab w:val="left" w:pos="8064"/>
        </w:tabs>
        <w:autoSpaceDE w:val="0"/>
        <w:autoSpaceDN w:val="0"/>
        <w:adjustRightInd w:val="0"/>
        <w:ind w:left="567" w:hanging="584"/>
        <w:jc w:val="both"/>
        <w:rPr>
          <w:rFonts w:asciiTheme="minorHAnsi" w:hAnsiTheme="minorHAnsi" w:cstheme="minorHAnsi"/>
          <w:sz w:val="22"/>
          <w:szCs w:val="22"/>
        </w:rPr>
      </w:pPr>
      <w:r w:rsidRPr="006C0338">
        <w:rPr>
          <w:rFonts w:asciiTheme="minorHAnsi" w:hAnsiTheme="minorHAnsi" w:cstheme="minorHAnsi"/>
          <w:sz w:val="22"/>
          <w:szCs w:val="22"/>
        </w:rPr>
        <w:t>4.4</w:t>
      </w:r>
      <w:r w:rsidRPr="006C0338">
        <w:rPr>
          <w:rFonts w:asciiTheme="minorHAnsi" w:hAnsiTheme="minorHAnsi" w:cstheme="minorHAnsi"/>
          <w:sz w:val="22"/>
          <w:szCs w:val="22"/>
        </w:rPr>
        <w:tab/>
      </w:r>
      <w:r w:rsidR="008C7621" w:rsidRPr="006C0338">
        <w:rPr>
          <w:rFonts w:asciiTheme="minorHAnsi" w:hAnsiTheme="minorHAnsi" w:cstheme="minorHAnsi"/>
          <w:sz w:val="22"/>
          <w:szCs w:val="22"/>
        </w:rPr>
        <w:t>Práce</w:t>
      </w:r>
      <w:r w:rsidR="00521937" w:rsidRPr="006C0338">
        <w:rPr>
          <w:rFonts w:asciiTheme="minorHAnsi" w:hAnsiTheme="minorHAnsi" w:cstheme="minorHAnsi"/>
          <w:sz w:val="22"/>
          <w:szCs w:val="22"/>
        </w:rPr>
        <w:t xml:space="preserve"> a služby</w:t>
      </w:r>
      <w:r w:rsidR="008C7621" w:rsidRPr="006C0338">
        <w:rPr>
          <w:rFonts w:asciiTheme="minorHAnsi" w:hAnsiTheme="minorHAnsi" w:cstheme="minorHAnsi"/>
          <w:sz w:val="22"/>
          <w:szCs w:val="22"/>
        </w:rPr>
        <w:t>, ktoré Dodávateľ vykonal bez zadania, ktoré je písomne potvrdené Objednávateľom, alebo v dôsledku svojvoľného odchýlenia od zmluvy, nie je povinný Objednávateľ zaplatiť.</w:t>
      </w:r>
    </w:p>
    <w:p w14:paraId="69A4E166" w14:textId="77777777" w:rsidR="00093F85" w:rsidRPr="006C0338" w:rsidRDefault="00093F85" w:rsidP="00D919CF">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theme="minorHAnsi"/>
          <w:bCs/>
          <w:sz w:val="22"/>
          <w:szCs w:val="22"/>
        </w:rPr>
      </w:pPr>
    </w:p>
    <w:p w14:paraId="6ECB93CF" w14:textId="65AEF9F6"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theme="minorHAnsi"/>
          <w:b/>
          <w:bCs/>
          <w:sz w:val="22"/>
          <w:szCs w:val="22"/>
        </w:rPr>
      </w:pPr>
      <w:r w:rsidRPr="006C0338">
        <w:rPr>
          <w:rFonts w:asciiTheme="minorHAnsi" w:hAnsiTheme="minorHAnsi" w:cstheme="minorHAnsi"/>
          <w:b/>
          <w:bCs/>
          <w:sz w:val="22"/>
          <w:szCs w:val="22"/>
        </w:rPr>
        <w:t xml:space="preserve">Čl. </w:t>
      </w:r>
      <w:r w:rsidR="006E3E71" w:rsidRPr="006C0338">
        <w:rPr>
          <w:rFonts w:asciiTheme="minorHAnsi" w:hAnsiTheme="minorHAnsi" w:cstheme="minorHAnsi"/>
          <w:b/>
          <w:bCs/>
          <w:sz w:val="22"/>
          <w:szCs w:val="22"/>
        </w:rPr>
        <w:t>5</w:t>
      </w:r>
    </w:p>
    <w:p w14:paraId="12F24F55" w14:textId="77777777"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theme="minorHAnsi"/>
          <w:b/>
          <w:bCs/>
          <w:sz w:val="22"/>
          <w:szCs w:val="22"/>
        </w:rPr>
      </w:pPr>
      <w:r w:rsidRPr="006C0338">
        <w:rPr>
          <w:rFonts w:asciiTheme="minorHAnsi" w:hAnsiTheme="minorHAnsi" w:cstheme="minorHAnsi"/>
          <w:b/>
          <w:bCs/>
          <w:sz w:val="22"/>
          <w:szCs w:val="22"/>
        </w:rPr>
        <w:t>PLATOBNÉ PODMIENKY</w:t>
      </w:r>
    </w:p>
    <w:p w14:paraId="4697E2F5" w14:textId="391DE64C" w:rsidR="00D61546" w:rsidRPr="006C0338" w:rsidRDefault="00B42523" w:rsidP="0009476D">
      <w:pPr>
        <w:pStyle w:val="Odsekzoznamu"/>
        <w:numPr>
          <w:ilvl w:val="1"/>
          <w:numId w:val="3"/>
        </w:numPr>
        <w:ind w:left="567" w:hanging="567"/>
        <w:contextualSpacing/>
        <w:jc w:val="both"/>
        <w:rPr>
          <w:rFonts w:asciiTheme="minorHAnsi" w:hAnsiTheme="minorHAnsi" w:cstheme="minorHAnsi"/>
          <w:sz w:val="22"/>
          <w:szCs w:val="22"/>
        </w:rPr>
      </w:pPr>
      <w:r w:rsidRPr="006C0338">
        <w:rPr>
          <w:rFonts w:asciiTheme="minorHAnsi" w:hAnsiTheme="minorHAnsi" w:cstheme="minorHAnsi"/>
          <w:sz w:val="22"/>
          <w:szCs w:val="22"/>
        </w:rPr>
        <w:t>Dodávateľ je oprávnený vystaviť Objednávateľovi faktúru</w:t>
      </w:r>
      <w:r w:rsidR="00D61546" w:rsidRPr="006C0338">
        <w:rPr>
          <w:rFonts w:asciiTheme="minorHAnsi" w:hAnsiTheme="minorHAnsi" w:cstheme="minorHAnsi"/>
          <w:sz w:val="22"/>
          <w:szCs w:val="22"/>
        </w:rPr>
        <w:t xml:space="preserve"> </w:t>
      </w:r>
      <w:r w:rsidR="00D61546" w:rsidRPr="006C0338">
        <w:rPr>
          <w:rFonts w:asciiTheme="minorHAnsi" w:hAnsiTheme="minorHAnsi" w:cstheme="minorHAnsi"/>
          <w:bCs/>
          <w:sz w:val="22"/>
          <w:szCs w:val="22"/>
        </w:rPr>
        <w:t xml:space="preserve">1x mesačne, vždy do 5-teho dňa nasledujúceho mesiaca. K faktúre bude priložený súpis skutočne vykonaných </w:t>
      </w:r>
      <w:r w:rsidR="00E042DE" w:rsidRPr="006C0338">
        <w:rPr>
          <w:rFonts w:asciiTheme="minorHAnsi" w:hAnsiTheme="minorHAnsi" w:cstheme="minorHAnsi"/>
          <w:bCs/>
          <w:sz w:val="22"/>
          <w:szCs w:val="22"/>
        </w:rPr>
        <w:t>prác</w:t>
      </w:r>
      <w:r w:rsidR="00D61546" w:rsidRPr="006C0338">
        <w:rPr>
          <w:rFonts w:asciiTheme="minorHAnsi" w:hAnsiTheme="minorHAnsi" w:cstheme="minorHAnsi"/>
          <w:bCs/>
          <w:sz w:val="22"/>
          <w:szCs w:val="22"/>
        </w:rPr>
        <w:t xml:space="preserve"> Dodávateľom potvrdený Objednávateľom vo forme originálu záznamu z</w:t>
      </w:r>
      <w:r w:rsidR="00977AC3" w:rsidRPr="006C0338">
        <w:rPr>
          <w:rFonts w:asciiTheme="minorHAnsi" w:hAnsiTheme="minorHAnsi" w:cstheme="minorHAnsi"/>
          <w:bCs/>
          <w:sz w:val="22"/>
          <w:szCs w:val="22"/>
        </w:rPr>
        <w:t> pracovného denníka</w:t>
      </w:r>
      <w:r w:rsidR="00D61546" w:rsidRPr="006C0338">
        <w:rPr>
          <w:rFonts w:asciiTheme="minorHAnsi" w:hAnsiTheme="minorHAnsi" w:cstheme="minorHAnsi"/>
          <w:bCs/>
          <w:sz w:val="22"/>
          <w:szCs w:val="22"/>
        </w:rPr>
        <w:t>.</w:t>
      </w:r>
    </w:p>
    <w:p w14:paraId="7D3F612C" w14:textId="3D7EF637" w:rsidR="006E3E71" w:rsidRPr="006C0338" w:rsidRDefault="006E3E71" w:rsidP="0009476D">
      <w:pPr>
        <w:pStyle w:val="Odsekzoznamu"/>
        <w:numPr>
          <w:ilvl w:val="1"/>
          <w:numId w:val="3"/>
        </w:numPr>
        <w:ind w:left="567" w:hanging="567"/>
        <w:contextualSpacing/>
        <w:jc w:val="both"/>
        <w:rPr>
          <w:rFonts w:asciiTheme="minorHAnsi" w:hAnsiTheme="minorHAnsi" w:cstheme="minorHAnsi"/>
          <w:sz w:val="22"/>
          <w:szCs w:val="22"/>
        </w:rPr>
      </w:pPr>
      <w:r w:rsidRPr="006C0338">
        <w:rPr>
          <w:rFonts w:asciiTheme="minorHAnsi" w:hAnsiTheme="minorHAnsi" w:cstheme="minorHAnsi"/>
          <w:sz w:val="22"/>
          <w:szCs w:val="22"/>
        </w:rPr>
        <w:t>Faktúra musí obsahovať informácie podľa § 3a ods. 1 zákona č. 513/1991 Zb. Obchodný zákonník v znení neskorších predpisov a náležitosti v zmysle zákona č. 222/2004 Z. z. o dani z pridanej hodnoty v znení neskorších predpisov.</w:t>
      </w:r>
    </w:p>
    <w:p w14:paraId="5FBBF574" w14:textId="77777777" w:rsidR="003F0349" w:rsidRPr="006C0338" w:rsidRDefault="003F0349" w:rsidP="0009476D">
      <w:pPr>
        <w:pStyle w:val="Odsekzoznamu"/>
        <w:numPr>
          <w:ilvl w:val="1"/>
          <w:numId w:val="3"/>
        </w:numPr>
        <w:ind w:left="567" w:hanging="567"/>
        <w:contextualSpacing/>
        <w:jc w:val="both"/>
        <w:rPr>
          <w:rFonts w:asciiTheme="minorHAnsi" w:hAnsiTheme="minorHAnsi" w:cstheme="minorHAnsi"/>
          <w:sz w:val="22"/>
          <w:szCs w:val="22"/>
        </w:rPr>
      </w:pPr>
      <w:r w:rsidRPr="006C0338">
        <w:rPr>
          <w:rFonts w:asciiTheme="minorHAnsi" w:hAnsiTheme="minorHAnsi" w:cstheme="minorHAnsi"/>
          <w:sz w:val="22"/>
          <w:szCs w:val="22"/>
        </w:rPr>
        <w:t>Zmluvné strany sa dohodli, že Dodávateľ nevystavuje preddavkové zálohové faktúry.</w:t>
      </w:r>
    </w:p>
    <w:p w14:paraId="07F85327" w14:textId="12519B35" w:rsidR="006E3E71" w:rsidRPr="006C0338" w:rsidRDefault="00B42523" w:rsidP="0009476D">
      <w:pPr>
        <w:pStyle w:val="Odsekzoznamu"/>
        <w:numPr>
          <w:ilvl w:val="1"/>
          <w:numId w:val="3"/>
        </w:numPr>
        <w:ind w:left="567" w:hanging="567"/>
        <w:contextualSpacing/>
        <w:jc w:val="both"/>
        <w:rPr>
          <w:rFonts w:asciiTheme="minorHAnsi" w:hAnsiTheme="minorHAnsi" w:cstheme="minorHAnsi"/>
          <w:sz w:val="22"/>
          <w:szCs w:val="22"/>
        </w:rPr>
      </w:pPr>
      <w:r w:rsidRPr="006C0338">
        <w:rPr>
          <w:rFonts w:asciiTheme="minorHAnsi" w:hAnsiTheme="minorHAnsi" w:cstheme="minorHAnsi"/>
          <w:sz w:val="22"/>
          <w:szCs w:val="22"/>
        </w:rPr>
        <w:t xml:space="preserve">Písomná faktúra sa doručuje v dvoch vyhotoveniach na adresu Objednávateľa uvedenú v záhlaví tejto </w:t>
      </w:r>
      <w:r w:rsidR="006E3E71" w:rsidRPr="006C0338">
        <w:rPr>
          <w:rFonts w:asciiTheme="minorHAnsi" w:hAnsiTheme="minorHAnsi" w:cstheme="minorHAnsi"/>
          <w:sz w:val="22"/>
          <w:szCs w:val="22"/>
        </w:rPr>
        <w:t>z</w:t>
      </w:r>
      <w:r w:rsidRPr="006C0338">
        <w:rPr>
          <w:rFonts w:asciiTheme="minorHAnsi" w:hAnsiTheme="minorHAnsi" w:cstheme="minorHAnsi"/>
          <w:sz w:val="22"/>
          <w:szCs w:val="22"/>
        </w:rPr>
        <w:t>mluvy.</w:t>
      </w:r>
    </w:p>
    <w:p w14:paraId="6A67E199" w14:textId="662D970F" w:rsidR="00B42523" w:rsidRPr="006C0338" w:rsidRDefault="00B42523" w:rsidP="0009476D">
      <w:pPr>
        <w:pStyle w:val="Odsekzoznamu"/>
        <w:numPr>
          <w:ilvl w:val="1"/>
          <w:numId w:val="3"/>
        </w:numPr>
        <w:ind w:left="567" w:hanging="567"/>
        <w:contextualSpacing/>
        <w:jc w:val="both"/>
        <w:rPr>
          <w:rFonts w:asciiTheme="minorHAnsi" w:hAnsiTheme="minorHAnsi" w:cstheme="minorHAnsi"/>
          <w:sz w:val="22"/>
          <w:szCs w:val="22"/>
        </w:rPr>
      </w:pPr>
      <w:r w:rsidRPr="006C0338">
        <w:rPr>
          <w:rFonts w:asciiTheme="minorHAnsi" w:hAnsiTheme="minorHAnsi" w:cstheme="minorHAnsi"/>
          <w:sz w:val="22"/>
          <w:szCs w:val="22"/>
        </w:rPr>
        <w:t xml:space="preserve">Lehota splatnosti faktúry je </w:t>
      </w:r>
      <w:r w:rsidR="00E042DE" w:rsidRPr="006C0338">
        <w:rPr>
          <w:rFonts w:asciiTheme="minorHAnsi" w:hAnsiTheme="minorHAnsi" w:cstheme="minorHAnsi"/>
          <w:sz w:val="22"/>
          <w:szCs w:val="22"/>
        </w:rPr>
        <w:t>30</w:t>
      </w:r>
      <w:r w:rsidRPr="006C0338">
        <w:rPr>
          <w:rFonts w:asciiTheme="minorHAnsi" w:hAnsiTheme="minorHAnsi" w:cstheme="minorHAnsi"/>
          <w:sz w:val="22"/>
          <w:szCs w:val="22"/>
        </w:rPr>
        <w:t xml:space="preserve"> dní od jej doručenia Objednávateľovi. </w:t>
      </w:r>
    </w:p>
    <w:p w14:paraId="5221F98C" w14:textId="7C6F5143" w:rsidR="00B42523" w:rsidRPr="006C0338" w:rsidRDefault="00B42523" w:rsidP="00D919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theme="minorHAnsi"/>
          <w:sz w:val="22"/>
          <w:szCs w:val="22"/>
          <w:lang w:eastAsia="cs-CZ"/>
        </w:rPr>
      </w:pPr>
    </w:p>
    <w:p w14:paraId="7E23305D" w14:textId="229B33B4" w:rsidR="006E3E71" w:rsidRPr="006C0338" w:rsidRDefault="006E3E71" w:rsidP="006E3E71">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b/>
          <w:bCs/>
          <w:sz w:val="22"/>
          <w:szCs w:val="20"/>
        </w:rPr>
      </w:pPr>
      <w:r w:rsidRPr="006C0338">
        <w:rPr>
          <w:rFonts w:asciiTheme="minorHAnsi" w:hAnsiTheme="minorHAnsi" w:cs="Arial"/>
          <w:b/>
          <w:bCs/>
          <w:sz w:val="22"/>
          <w:szCs w:val="20"/>
        </w:rPr>
        <w:t>Čl. 6</w:t>
      </w:r>
    </w:p>
    <w:p w14:paraId="27035713" w14:textId="77777777" w:rsidR="006E3E71" w:rsidRPr="006C0338" w:rsidRDefault="006E3E71" w:rsidP="006E3E71">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sz w:val="22"/>
          <w:szCs w:val="20"/>
        </w:rPr>
      </w:pPr>
      <w:r w:rsidRPr="006C0338">
        <w:rPr>
          <w:rFonts w:asciiTheme="minorHAnsi" w:hAnsiTheme="minorHAnsi" w:cs="Arial"/>
          <w:b/>
          <w:bCs/>
          <w:sz w:val="22"/>
          <w:szCs w:val="20"/>
        </w:rPr>
        <w:t>PODMIENKY PLNENIA</w:t>
      </w:r>
    </w:p>
    <w:p w14:paraId="46302DF9" w14:textId="14642794" w:rsidR="006E3E71" w:rsidRPr="006C0338" w:rsidRDefault="006E3E71" w:rsidP="0009476D">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6.1.</w:t>
      </w:r>
      <w:r w:rsidRPr="006C0338">
        <w:rPr>
          <w:rFonts w:asciiTheme="minorHAnsi" w:hAnsiTheme="minorHAnsi" w:cstheme="minorHAnsi"/>
          <w:sz w:val="22"/>
          <w:szCs w:val="22"/>
        </w:rPr>
        <w:tab/>
      </w:r>
      <w:r w:rsidR="00012190" w:rsidRPr="006C0338">
        <w:rPr>
          <w:rFonts w:asciiTheme="minorHAnsi" w:hAnsiTheme="minorHAnsi" w:cstheme="minorHAnsi"/>
          <w:bCs/>
          <w:sz w:val="22"/>
          <w:szCs w:val="22"/>
        </w:rPr>
        <w:t xml:space="preserve">Dodávateľ bude povinný pri vykonávaní služieb dodržiavať platné </w:t>
      </w:r>
      <w:r w:rsidR="00E042DE" w:rsidRPr="006C0338">
        <w:rPr>
          <w:rFonts w:asciiTheme="minorHAnsi" w:hAnsiTheme="minorHAnsi" w:cstheme="minorHAnsi"/>
          <w:bCs/>
          <w:sz w:val="22"/>
          <w:szCs w:val="22"/>
        </w:rPr>
        <w:t>všeobecne záväzné právne normy</w:t>
      </w:r>
      <w:r w:rsidR="00A6596D" w:rsidRPr="006C0338">
        <w:rPr>
          <w:rFonts w:asciiTheme="minorHAnsi" w:hAnsiTheme="minorHAnsi" w:cstheme="minorHAnsi"/>
          <w:bCs/>
          <w:sz w:val="22"/>
          <w:szCs w:val="22"/>
        </w:rPr>
        <w:t xml:space="preserve">, technické normy </w:t>
      </w:r>
      <w:r w:rsidR="00012190" w:rsidRPr="006C0338">
        <w:rPr>
          <w:rFonts w:asciiTheme="minorHAnsi" w:hAnsiTheme="minorHAnsi" w:cstheme="minorHAnsi"/>
          <w:bCs/>
          <w:sz w:val="22"/>
          <w:szCs w:val="22"/>
        </w:rPr>
        <w:t>a</w:t>
      </w:r>
      <w:r w:rsidR="00F62623" w:rsidRPr="006C0338">
        <w:rPr>
          <w:rFonts w:asciiTheme="minorHAnsi" w:hAnsiTheme="minorHAnsi" w:cstheme="minorHAnsi"/>
          <w:bCs/>
          <w:sz w:val="22"/>
          <w:szCs w:val="22"/>
        </w:rPr>
        <w:t xml:space="preserve"> dodržiavať </w:t>
      </w:r>
      <w:r w:rsidR="00095A0E" w:rsidRPr="006C0338">
        <w:rPr>
          <w:rFonts w:asciiTheme="minorHAnsi" w:hAnsiTheme="minorHAnsi" w:cstheme="minorHAnsi"/>
          <w:bCs/>
          <w:sz w:val="22"/>
          <w:szCs w:val="22"/>
        </w:rPr>
        <w:t xml:space="preserve">pokyny </w:t>
      </w:r>
      <w:r w:rsidR="00F62623" w:rsidRPr="006C0338">
        <w:rPr>
          <w:rFonts w:asciiTheme="minorHAnsi" w:hAnsiTheme="minorHAnsi" w:cstheme="minorHAnsi"/>
          <w:bCs/>
          <w:sz w:val="22"/>
          <w:szCs w:val="22"/>
        </w:rPr>
        <w:t>O</w:t>
      </w:r>
      <w:r w:rsidR="00095A0E" w:rsidRPr="006C0338">
        <w:rPr>
          <w:rFonts w:asciiTheme="minorHAnsi" w:hAnsiTheme="minorHAnsi" w:cstheme="minorHAnsi"/>
          <w:bCs/>
          <w:sz w:val="22"/>
          <w:szCs w:val="22"/>
        </w:rPr>
        <w:t>bjednávateľa</w:t>
      </w:r>
      <w:r w:rsidR="00012190" w:rsidRPr="006C0338">
        <w:rPr>
          <w:rFonts w:asciiTheme="minorHAnsi" w:hAnsiTheme="minorHAnsi" w:cstheme="minorHAnsi"/>
          <w:bCs/>
          <w:sz w:val="22"/>
          <w:szCs w:val="22"/>
        </w:rPr>
        <w:t xml:space="preserve">. </w:t>
      </w:r>
      <w:r w:rsidRPr="006C0338">
        <w:rPr>
          <w:rFonts w:asciiTheme="minorHAnsi" w:hAnsiTheme="minorHAnsi" w:cstheme="minorHAnsi"/>
          <w:sz w:val="22"/>
          <w:szCs w:val="22"/>
        </w:rPr>
        <w:t xml:space="preserve">Plnenie musí byť </w:t>
      </w:r>
      <w:r w:rsidR="00521937" w:rsidRPr="006C0338">
        <w:rPr>
          <w:rFonts w:asciiTheme="minorHAnsi" w:hAnsiTheme="minorHAnsi" w:cstheme="minorHAnsi"/>
          <w:sz w:val="22"/>
          <w:szCs w:val="22"/>
        </w:rPr>
        <w:t>dodané/poskytnuté</w:t>
      </w:r>
      <w:r w:rsidRPr="006C0338">
        <w:rPr>
          <w:rFonts w:asciiTheme="minorHAnsi" w:hAnsiTheme="minorHAnsi" w:cstheme="minorHAnsi"/>
          <w:sz w:val="22"/>
          <w:szCs w:val="22"/>
        </w:rPr>
        <w:t xml:space="preserve"> </w:t>
      </w:r>
      <w:r w:rsidR="00A91026" w:rsidRPr="006C0338">
        <w:rPr>
          <w:rFonts w:asciiTheme="minorHAnsi" w:hAnsiTheme="minorHAnsi" w:cstheme="minorHAnsi"/>
          <w:sz w:val="22"/>
          <w:szCs w:val="22"/>
        </w:rPr>
        <w:t xml:space="preserve">v požadovanej kvalite a nesmie mať žiadne vady a nedostatky brániace jeho prebratiu alebo užívaniu. </w:t>
      </w:r>
    </w:p>
    <w:p w14:paraId="4966845C" w14:textId="251A5B04" w:rsidR="006E3E71" w:rsidRPr="006C0338" w:rsidRDefault="00325793" w:rsidP="0009476D">
      <w:pPr>
        <w:ind w:left="567" w:hanging="567"/>
        <w:jc w:val="both"/>
        <w:rPr>
          <w:rFonts w:asciiTheme="minorHAnsi" w:hAnsiTheme="minorHAnsi" w:cstheme="minorHAnsi"/>
          <w:sz w:val="22"/>
          <w:szCs w:val="22"/>
        </w:rPr>
      </w:pPr>
      <w:r w:rsidRPr="006C0338">
        <w:rPr>
          <w:rFonts w:asciiTheme="minorHAnsi" w:hAnsiTheme="minorHAnsi" w:cstheme="minorHAnsi"/>
          <w:sz w:val="22"/>
          <w:szCs w:val="22"/>
        </w:rPr>
        <w:t>6.</w:t>
      </w:r>
      <w:r w:rsidR="00012190" w:rsidRPr="006C0338">
        <w:rPr>
          <w:rFonts w:asciiTheme="minorHAnsi" w:hAnsiTheme="minorHAnsi" w:cstheme="minorHAnsi"/>
          <w:sz w:val="22"/>
          <w:szCs w:val="22"/>
        </w:rPr>
        <w:t>2</w:t>
      </w:r>
      <w:r w:rsidRPr="006C0338">
        <w:rPr>
          <w:rFonts w:asciiTheme="minorHAnsi" w:hAnsiTheme="minorHAnsi" w:cstheme="minorHAnsi"/>
          <w:sz w:val="22"/>
          <w:szCs w:val="22"/>
        </w:rPr>
        <w:tab/>
      </w:r>
      <w:r w:rsidR="006E3E71" w:rsidRPr="006C0338">
        <w:rPr>
          <w:rFonts w:asciiTheme="minorHAnsi" w:hAnsiTheme="minorHAnsi" w:cstheme="minorHAnsi"/>
          <w:sz w:val="22"/>
          <w:szCs w:val="22"/>
        </w:rPr>
        <w:t xml:space="preserve">Dodávateľ sa zaväzuje </w:t>
      </w:r>
      <w:r w:rsidR="00012190" w:rsidRPr="006C0338">
        <w:rPr>
          <w:rFonts w:asciiTheme="minorHAnsi" w:hAnsiTheme="minorHAnsi" w:cstheme="minorHAnsi"/>
          <w:sz w:val="22"/>
          <w:szCs w:val="22"/>
        </w:rPr>
        <w:t>pracovné operácie plnenia uskutočňovať</w:t>
      </w:r>
      <w:r w:rsidR="006E3E71" w:rsidRPr="006C0338">
        <w:rPr>
          <w:rFonts w:asciiTheme="minorHAnsi" w:hAnsiTheme="minorHAnsi" w:cstheme="minorHAnsi"/>
          <w:sz w:val="22"/>
          <w:szCs w:val="22"/>
        </w:rPr>
        <w:t> podľa aktuálnych klimatických podmienok tak, aby boli zabezpečené všetky podmienky odborného plnenia predmetu zmluvy.</w:t>
      </w:r>
      <w:r w:rsidR="00012190" w:rsidRPr="006C0338">
        <w:rPr>
          <w:rFonts w:asciiTheme="minorHAnsi" w:hAnsiTheme="minorHAnsi" w:cstheme="minorHAnsi"/>
          <w:bCs/>
          <w:sz w:val="22"/>
          <w:szCs w:val="22"/>
        </w:rPr>
        <w:t xml:space="preserve"> V</w:t>
      </w:r>
      <w:r w:rsidR="00095A0E" w:rsidRPr="006C0338">
        <w:rPr>
          <w:rFonts w:asciiTheme="minorHAnsi" w:hAnsiTheme="minorHAnsi" w:cstheme="minorHAnsi"/>
          <w:bCs/>
          <w:sz w:val="22"/>
          <w:szCs w:val="22"/>
        </w:rPr>
        <w:t xml:space="preserve"> závislosti od </w:t>
      </w:r>
      <w:r w:rsidR="00012190" w:rsidRPr="006C0338">
        <w:rPr>
          <w:rFonts w:asciiTheme="minorHAnsi" w:hAnsiTheme="minorHAnsi" w:cstheme="minorHAnsi"/>
          <w:bCs/>
          <w:sz w:val="22"/>
          <w:szCs w:val="22"/>
        </w:rPr>
        <w:t xml:space="preserve">počasia bude môcť niektoré pracovné operácie časovo posunúť a to vždy tak, aby sa časový posun neprejavil negatívne na kvalite </w:t>
      </w:r>
      <w:r w:rsidR="0052004F" w:rsidRPr="006C0338">
        <w:rPr>
          <w:rFonts w:asciiTheme="minorHAnsi" w:hAnsiTheme="minorHAnsi" w:cstheme="minorHAnsi"/>
          <w:bCs/>
          <w:sz w:val="22"/>
          <w:szCs w:val="22"/>
        </w:rPr>
        <w:t>plnenia</w:t>
      </w:r>
      <w:r w:rsidR="00012190" w:rsidRPr="006C0338">
        <w:rPr>
          <w:rFonts w:asciiTheme="minorHAnsi" w:hAnsiTheme="minorHAnsi" w:cstheme="minorHAnsi"/>
          <w:bCs/>
          <w:sz w:val="22"/>
          <w:szCs w:val="22"/>
        </w:rPr>
        <w:t>.</w:t>
      </w:r>
    </w:p>
    <w:p w14:paraId="5A95FF46" w14:textId="29641984" w:rsidR="00012190" w:rsidRPr="006C0338" w:rsidRDefault="006E3E71">
      <w:pPr>
        <w:pStyle w:val="Odsekzoznamu"/>
        <w:widowControl w:val="0"/>
        <w:numPr>
          <w:ilvl w:val="1"/>
          <w:numId w:val="7"/>
        </w:numPr>
        <w:tabs>
          <w:tab w:val="left" w:pos="709"/>
          <w:tab w:val="left" w:pos="2304"/>
          <w:tab w:val="left" w:pos="3456"/>
          <w:tab w:val="left" w:pos="4608"/>
          <w:tab w:val="left" w:pos="5760"/>
          <w:tab w:val="left" w:pos="6912"/>
          <w:tab w:val="left" w:pos="8064"/>
        </w:tabs>
        <w:autoSpaceDE w:val="0"/>
        <w:autoSpaceDN w:val="0"/>
        <w:ind w:left="567" w:hanging="567"/>
        <w:jc w:val="both"/>
        <w:rPr>
          <w:rFonts w:asciiTheme="minorHAnsi" w:hAnsiTheme="minorHAnsi" w:cstheme="minorHAnsi"/>
          <w:bCs/>
          <w:sz w:val="22"/>
          <w:szCs w:val="22"/>
        </w:rPr>
      </w:pPr>
      <w:r w:rsidRPr="006C0338">
        <w:rPr>
          <w:rFonts w:asciiTheme="minorHAnsi" w:hAnsiTheme="minorHAnsi" w:cstheme="minorHAnsi"/>
          <w:bCs/>
          <w:sz w:val="22"/>
          <w:szCs w:val="22"/>
        </w:rPr>
        <w:t>Dodávateľ sa zaväzuje, že pri plnení zmluvy nepoužije žiadny materiál/tovar/</w:t>
      </w:r>
      <w:r w:rsidR="00095A0E" w:rsidRPr="006C0338">
        <w:rPr>
          <w:rFonts w:asciiTheme="minorHAnsi" w:hAnsiTheme="minorHAnsi" w:cstheme="minorHAnsi"/>
          <w:bCs/>
          <w:sz w:val="22"/>
          <w:szCs w:val="22"/>
        </w:rPr>
        <w:t>prípravok</w:t>
      </w:r>
      <w:r w:rsidRPr="006C0338">
        <w:rPr>
          <w:rFonts w:asciiTheme="minorHAnsi" w:hAnsiTheme="minorHAnsi" w:cstheme="minorHAnsi"/>
          <w:bCs/>
          <w:sz w:val="22"/>
          <w:szCs w:val="22"/>
        </w:rPr>
        <w:t xml:space="preserve">, o ktorom je v dobe jeho použitia známe, že je </w:t>
      </w:r>
      <w:r w:rsidR="0052004F" w:rsidRPr="006C0338">
        <w:rPr>
          <w:rFonts w:asciiTheme="minorHAnsi" w:hAnsiTheme="minorHAnsi" w:cstheme="minorHAnsi"/>
          <w:bCs/>
          <w:sz w:val="22"/>
          <w:szCs w:val="22"/>
        </w:rPr>
        <w:t>nevhodn</w:t>
      </w:r>
      <w:r w:rsidR="00093F85" w:rsidRPr="006C0338">
        <w:rPr>
          <w:rFonts w:asciiTheme="minorHAnsi" w:hAnsiTheme="minorHAnsi" w:cstheme="minorHAnsi"/>
          <w:bCs/>
          <w:sz w:val="22"/>
          <w:szCs w:val="22"/>
        </w:rPr>
        <w:t>ý</w:t>
      </w:r>
      <w:r w:rsidR="0052004F" w:rsidRPr="006C0338">
        <w:rPr>
          <w:rFonts w:asciiTheme="minorHAnsi" w:hAnsiTheme="minorHAnsi" w:cstheme="minorHAnsi"/>
          <w:bCs/>
          <w:sz w:val="22"/>
          <w:szCs w:val="22"/>
        </w:rPr>
        <w:t xml:space="preserve"> </w:t>
      </w:r>
      <w:r w:rsidRPr="006C0338">
        <w:rPr>
          <w:rFonts w:asciiTheme="minorHAnsi" w:hAnsiTheme="minorHAnsi" w:cstheme="minorHAnsi"/>
          <w:bCs/>
          <w:sz w:val="22"/>
          <w:szCs w:val="22"/>
        </w:rPr>
        <w:t>na použitie. Pokiaľ Dodávateľ túto povinnosť poruší, preberá na seba všetku zodpovednosť za škody a dôsledky s tým spojené alebo vyvolané.</w:t>
      </w:r>
    </w:p>
    <w:p w14:paraId="775FC1FC" w14:textId="63FE933D" w:rsidR="00012190" w:rsidRPr="006C0338" w:rsidRDefault="00012190">
      <w:pPr>
        <w:pStyle w:val="Odsekzoznamu"/>
        <w:widowControl w:val="0"/>
        <w:numPr>
          <w:ilvl w:val="1"/>
          <w:numId w:val="7"/>
        </w:numPr>
        <w:tabs>
          <w:tab w:val="left" w:pos="709"/>
          <w:tab w:val="left" w:pos="2304"/>
          <w:tab w:val="left" w:pos="3456"/>
          <w:tab w:val="left" w:pos="4608"/>
          <w:tab w:val="left" w:pos="5760"/>
          <w:tab w:val="left" w:pos="6912"/>
          <w:tab w:val="left" w:pos="8064"/>
        </w:tabs>
        <w:autoSpaceDE w:val="0"/>
        <w:autoSpaceDN w:val="0"/>
        <w:ind w:left="567" w:hanging="567"/>
        <w:jc w:val="both"/>
        <w:rPr>
          <w:rFonts w:asciiTheme="minorHAnsi" w:hAnsiTheme="minorHAnsi" w:cstheme="minorHAnsi"/>
          <w:bCs/>
          <w:sz w:val="22"/>
          <w:szCs w:val="22"/>
        </w:rPr>
      </w:pPr>
      <w:r w:rsidRPr="006C0338">
        <w:rPr>
          <w:rFonts w:asciiTheme="minorHAnsi" w:hAnsiTheme="minorHAnsi" w:cstheme="minorHAnsi"/>
          <w:sz w:val="22"/>
          <w:szCs w:val="22"/>
        </w:rPr>
        <w:t>Dodávateľ bude pracovné operácie plnenia zabezpečovať vlastnými odbornými a technickými prostriedkami s tým, že k riadnemu a včasnému plneniu zabezpečí potrebné množstvo kvalifikovaných a technicky spôsobilých pracovníkov</w:t>
      </w:r>
      <w:r w:rsidR="0052004F" w:rsidRPr="006C0338">
        <w:rPr>
          <w:rFonts w:asciiTheme="minorHAnsi" w:hAnsiTheme="minorHAnsi" w:cstheme="minorHAnsi"/>
          <w:sz w:val="22"/>
          <w:szCs w:val="22"/>
        </w:rPr>
        <w:t>, strojného zariadenia a technického vybavenia.</w:t>
      </w:r>
      <w:r w:rsidRPr="006C0338">
        <w:rPr>
          <w:rFonts w:asciiTheme="minorHAnsi" w:hAnsiTheme="minorHAnsi" w:cstheme="minorHAnsi"/>
          <w:sz w:val="22"/>
          <w:szCs w:val="22"/>
        </w:rPr>
        <w:t xml:space="preserve"> Pri vykonaní služby bude Dodávateľ postupovať samostatne, </w:t>
      </w:r>
      <w:r w:rsidRPr="006C0338">
        <w:rPr>
          <w:rFonts w:asciiTheme="minorHAnsi" w:hAnsiTheme="minorHAnsi" w:cstheme="minorHAnsi"/>
          <w:bCs/>
          <w:sz w:val="22"/>
          <w:szCs w:val="22"/>
        </w:rPr>
        <w:t>bez nutnosti podrobného usmerňovania zo strany Objednávateľa, okrem tých usmernení a pokynov, ktoré si Objednávateľ vopred vyhradí.</w:t>
      </w:r>
    </w:p>
    <w:p w14:paraId="2C88D710" w14:textId="1EAD44B1" w:rsidR="00280BE2" w:rsidRPr="006C0338" w:rsidRDefault="00280BE2">
      <w:pPr>
        <w:pStyle w:val="Odsekzoznamu"/>
        <w:widowControl w:val="0"/>
        <w:numPr>
          <w:ilvl w:val="1"/>
          <w:numId w:val="7"/>
        </w:numPr>
        <w:tabs>
          <w:tab w:val="left" w:pos="709"/>
          <w:tab w:val="left" w:pos="2304"/>
          <w:tab w:val="left" w:pos="3456"/>
          <w:tab w:val="left" w:pos="4608"/>
          <w:tab w:val="left" w:pos="5760"/>
          <w:tab w:val="left" w:pos="6912"/>
          <w:tab w:val="left" w:pos="8064"/>
        </w:tabs>
        <w:autoSpaceDE w:val="0"/>
        <w:autoSpaceDN w:val="0"/>
        <w:ind w:left="567" w:hanging="567"/>
        <w:jc w:val="both"/>
        <w:rPr>
          <w:rFonts w:asciiTheme="minorHAnsi" w:hAnsiTheme="minorHAnsi" w:cstheme="minorHAnsi"/>
          <w:bCs/>
          <w:sz w:val="22"/>
          <w:szCs w:val="22"/>
        </w:rPr>
      </w:pPr>
      <w:r w:rsidRPr="006C0338">
        <w:rPr>
          <w:rFonts w:asciiTheme="minorHAnsi" w:hAnsiTheme="minorHAnsi" w:cs="Arial"/>
          <w:sz w:val="22"/>
          <w:szCs w:val="20"/>
        </w:rPr>
        <w:t>Dodávateľ</w:t>
      </w:r>
      <w:r w:rsidRPr="006C0338">
        <w:rPr>
          <w:rFonts w:asciiTheme="minorHAnsi" w:hAnsiTheme="minorHAnsi"/>
          <w:sz w:val="22"/>
        </w:rPr>
        <w:t xml:space="preserve"> v plnom rozsahu zodpovedá za bezpečnosť a ochranu zdravia všetkých osôb vo vzťahu k Dodávateľovi pri plnení tejto zmluvy a pri dodaní/poskytnutí plnenia vo </w:t>
      </w:r>
      <w:r w:rsidRPr="006C0338">
        <w:rPr>
          <w:rFonts w:asciiTheme="minorHAnsi" w:hAnsiTheme="minorHAnsi"/>
          <w:snapToGrid w:val="0"/>
          <w:sz w:val="22"/>
        </w:rPr>
        <w:t xml:space="preserve">verejnom priestranstve vykoná také bezpečnostné opatrenia, aby nedošlo k ohrozeniu osôb </w:t>
      </w:r>
      <w:r w:rsidR="00306C22" w:rsidRPr="006C0338">
        <w:rPr>
          <w:rFonts w:asciiTheme="minorHAnsi" w:hAnsiTheme="minorHAnsi"/>
          <w:snapToGrid w:val="0"/>
          <w:sz w:val="22"/>
        </w:rPr>
        <w:t xml:space="preserve">alebo majetku </w:t>
      </w:r>
      <w:r w:rsidRPr="006C0338">
        <w:rPr>
          <w:rFonts w:asciiTheme="minorHAnsi" w:hAnsiTheme="minorHAnsi"/>
          <w:snapToGrid w:val="0"/>
          <w:sz w:val="22"/>
        </w:rPr>
        <w:t xml:space="preserve">v bezprostrednom okolí </w:t>
      </w:r>
      <w:r w:rsidRPr="006C0338">
        <w:rPr>
          <w:rFonts w:asciiTheme="minorHAnsi" w:hAnsiTheme="minorHAnsi" w:cstheme="minorHAnsi"/>
          <w:snapToGrid w:val="0"/>
          <w:sz w:val="22"/>
        </w:rPr>
        <w:t xml:space="preserve">plnenia. </w:t>
      </w:r>
      <w:r w:rsidRPr="006C0338">
        <w:rPr>
          <w:rFonts w:asciiTheme="minorHAnsi" w:hAnsiTheme="minorHAnsi" w:cstheme="minorHAnsi"/>
          <w:sz w:val="22"/>
          <w:szCs w:val="20"/>
        </w:rPr>
        <w:t>Dodávateľ</w:t>
      </w:r>
      <w:r w:rsidRPr="006C0338">
        <w:rPr>
          <w:rFonts w:asciiTheme="minorHAnsi" w:hAnsiTheme="minorHAnsi" w:cstheme="minorHAnsi"/>
          <w:sz w:val="22"/>
        </w:rPr>
        <w:t xml:space="preserve"> je povinný zabezpečiť si na vlastné náklady osobné ochranné pomôcky na ochranu zdravia pracovníkov </w:t>
      </w:r>
      <w:r w:rsidRPr="006C0338">
        <w:rPr>
          <w:rFonts w:asciiTheme="minorHAnsi" w:hAnsiTheme="minorHAnsi" w:cstheme="minorHAnsi"/>
          <w:sz w:val="22"/>
          <w:szCs w:val="20"/>
        </w:rPr>
        <w:t>Dodávateľa alebo osôb vo vzťahu k Dodávateľovi.</w:t>
      </w:r>
      <w:r w:rsidR="00A91026" w:rsidRPr="006C0338">
        <w:rPr>
          <w:rFonts w:asciiTheme="minorHAnsi" w:hAnsiTheme="minorHAnsi" w:cstheme="minorHAnsi"/>
          <w:sz w:val="22"/>
          <w:szCs w:val="20"/>
        </w:rPr>
        <w:t xml:space="preserve"> </w:t>
      </w:r>
      <w:r w:rsidR="00A91026" w:rsidRPr="006C0338">
        <w:rPr>
          <w:rFonts w:asciiTheme="minorHAnsi" w:hAnsiTheme="minorHAnsi" w:cstheme="minorHAnsi"/>
          <w:sz w:val="22"/>
          <w:szCs w:val="22"/>
          <w:lang w:eastAsia="cs-CZ"/>
        </w:rPr>
        <w:t>Pri zistení nedostatkov</w:t>
      </w:r>
      <w:r w:rsidR="00306C22" w:rsidRPr="006C0338">
        <w:rPr>
          <w:rFonts w:asciiTheme="minorHAnsi" w:hAnsiTheme="minorHAnsi" w:cstheme="minorHAnsi"/>
          <w:sz w:val="22"/>
          <w:szCs w:val="22"/>
          <w:lang w:eastAsia="cs-CZ"/>
        </w:rPr>
        <w:t xml:space="preserve"> za </w:t>
      </w:r>
      <w:r w:rsidR="00A91026" w:rsidRPr="006C0338">
        <w:rPr>
          <w:rFonts w:asciiTheme="minorHAnsi" w:hAnsiTheme="minorHAnsi" w:cstheme="minorHAnsi"/>
          <w:sz w:val="22"/>
          <w:szCs w:val="22"/>
          <w:lang w:eastAsia="cs-CZ"/>
        </w:rPr>
        <w:t>sankčné postihy zo strany orgánov štátnej alebo verejnej správy za nesplnenie alebo nedodržanie uvedených povinností zodpovedá Dodávateľ.</w:t>
      </w:r>
    </w:p>
    <w:p w14:paraId="2B00F323" w14:textId="52507B26" w:rsidR="007B44AA" w:rsidRPr="006C0338" w:rsidRDefault="007B44AA">
      <w:pPr>
        <w:pStyle w:val="Odsekzoznamu"/>
        <w:widowControl w:val="0"/>
        <w:numPr>
          <w:ilvl w:val="1"/>
          <w:numId w:val="7"/>
        </w:numPr>
        <w:tabs>
          <w:tab w:val="left" w:pos="709"/>
          <w:tab w:val="left" w:pos="2304"/>
          <w:tab w:val="left" w:pos="3456"/>
          <w:tab w:val="left" w:pos="4608"/>
          <w:tab w:val="left" w:pos="5760"/>
          <w:tab w:val="left" w:pos="6912"/>
          <w:tab w:val="left" w:pos="8064"/>
        </w:tabs>
        <w:autoSpaceDE w:val="0"/>
        <w:autoSpaceDN w:val="0"/>
        <w:ind w:left="567" w:hanging="567"/>
        <w:jc w:val="both"/>
        <w:rPr>
          <w:rFonts w:asciiTheme="minorHAnsi" w:hAnsiTheme="minorHAnsi" w:cstheme="minorHAnsi"/>
          <w:bCs/>
          <w:sz w:val="22"/>
          <w:szCs w:val="22"/>
        </w:rPr>
      </w:pPr>
      <w:r w:rsidRPr="006C0338">
        <w:rPr>
          <w:rFonts w:asciiTheme="minorHAnsi" w:hAnsiTheme="minorHAnsi" w:cstheme="minorHAnsi"/>
          <w:bCs/>
          <w:sz w:val="22"/>
          <w:szCs w:val="22"/>
        </w:rPr>
        <w:t>Dodávateľ zabezpečí sám a na vlastné náklady odvoz a zneškodňovanie odpadov, ktoré sú výsledkom jeho činnosti pri plnení tejto zmluvy.</w:t>
      </w:r>
    </w:p>
    <w:p w14:paraId="1C40357B" w14:textId="6EF37E1B" w:rsidR="00280BE2" w:rsidRPr="006C0338" w:rsidRDefault="00977AC3">
      <w:pPr>
        <w:pStyle w:val="Odsekzoznamu"/>
        <w:widowControl w:val="0"/>
        <w:numPr>
          <w:ilvl w:val="1"/>
          <w:numId w:val="7"/>
        </w:numPr>
        <w:tabs>
          <w:tab w:val="left" w:pos="709"/>
          <w:tab w:val="left" w:pos="2304"/>
          <w:tab w:val="left" w:pos="3456"/>
          <w:tab w:val="left" w:pos="4608"/>
          <w:tab w:val="left" w:pos="5760"/>
          <w:tab w:val="left" w:pos="6912"/>
          <w:tab w:val="left" w:pos="8064"/>
        </w:tabs>
        <w:autoSpaceDE w:val="0"/>
        <w:autoSpaceDN w:val="0"/>
        <w:ind w:left="567" w:hanging="567"/>
        <w:jc w:val="both"/>
        <w:rPr>
          <w:rFonts w:asciiTheme="minorHAnsi" w:hAnsiTheme="minorHAnsi" w:cstheme="minorHAnsi"/>
          <w:sz w:val="22"/>
          <w:szCs w:val="22"/>
        </w:rPr>
      </w:pPr>
      <w:r w:rsidRPr="006C0338">
        <w:rPr>
          <w:rFonts w:asciiTheme="minorHAnsi" w:eastAsia="Andale Sans UI" w:hAnsiTheme="minorHAnsi" w:cstheme="minorHAnsi"/>
          <w:sz w:val="22"/>
          <w:szCs w:val="22"/>
          <w:lang w:eastAsia="ja-JP"/>
        </w:rPr>
        <w:t xml:space="preserve">Dodávateľ je povinný viesť prehľadný register činností (ďalej aj ako „pracovný denník“ alebo „denník“) po celú dobu platnosti tejto zmluvy. Je povinný v ňom zaznamenávať čas, miesto, rozsah prác, dôvod realizácie, definíciu použitého materiálu s celkovým vyčíslením nákladov a všetky </w:t>
      </w:r>
      <w:r w:rsidRPr="006C0338">
        <w:rPr>
          <w:rFonts w:asciiTheme="minorHAnsi" w:eastAsia="Andale Sans UI" w:hAnsiTheme="minorHAnsi" w:cstheme="minorHAnsi"/>
          <w:sz w:val="22"/>
          <w:szCs w:val="22"/>
          <w:lang w:eastAsia="ja-JP"/>
        </w:rPr>
        <w:lastRenderedPageBreak/>
        <w:t>podstatné skutočnosti, ku ktorým došlo počas realizácie prác a majú vplyv na plnenie dohody. Okrem toho je dodávateľ povinný od začiatku prác až do ich ukončenia fotograficky dokumentovať priebeh realizácie a fotodokumentáciu predložiť objednávateľovi spolu s registrom činností do 3 dní po ukončení realizácie, najneskôr však pri fakturácii za fakturované obdobie. Uvedený materiál musí byť spracovaný v prehľadnej tabuľkovej a editovateľnej forme a v tlačenej forme musí byť i súčasťou preberacieho protokolu</w:t>
      </w:r>
    </w:p>
    <w:p w14:paraId="5E0E37BD" w14:textId="17A7CA28" w:rsidR="00977AC3" w:rsidRPr="006C0338" w:rsidRDefault="00977AC3">
      <w:pPr>
        <w:pStyle w:val="Odsekzoznamu"/>
        <w:widowControl w:val="0"/>
        <w:numPr>
          <w:ilvl w:val="1"/>
          <w:numId w:val="7"/>
        </w:numPr>
        <w:tabs>
          <w:tab w:val="left" w:pos="709"/>
          <w:tab w:val="left" w:pos="2304"/>
          <w:tab w:val="left" w:pos="3456"/>
          <w:tab w:val="left" w:pos="4608"/>
          <w:tab w:val="left" w:pos="5760"/>
          <w:tab w:val="left" w:pos="6912"/>
          <w:tab w:val="left" w:pos="8064"/>
        </w:tabs>
        <w:autoSpaceDE w:val="0"/>
        <w:autoSpaceDN w:val="0"/>
        <w:ind w:left="567" w:hanging="567"/>
        <w:jc w:val="both"/>
        <w:rPr>
          <w:rFonts w:asciiTheme="minorHAnsi" w:hAnsiTheme="minorHAnsi" w:cstheme="minorHAnsi"/>
          <w:sz w:val="22"/>
          <w:szCs w:val="22"/>
        </w:rPr>
      </w:pPr>
      <w:r w:rsidRPr="006C0338">
        <w:rPr>
          <w:rFonts w:asciiTheme="minorHAnsi" w:eastAsia="Andale Sans UI" w:hAnsiTheme="minorHAnsi" w:cstheme="minorHAnsi"/>
          <w:sz w:val="22"/>
          <w:szCs w:val="22"/>
          <w:lang w:eastAsia="ja-JP"/>
        </w:rPr>
        <w:t>Dodávateľ je povinný zabezpečiť vypracovávanie štatistických výstupov na mesačnej báze, najneskôr k 7. dňu  nasledujúceho mesiaca, ktoré poskytne v tabuľkovej a elektronicky editovateľnej forme so stručným popisom, charakteristikou, definíciou nákladov, umiestnením a fotodokumentáciou. V prípade potreby a požiadavky objednávateľa je dodávateľ povinný sa zúčastniť potrebných pracovných rokovaní, prípadne komisií a zasadnutí mestskej rady, prípadne mestského zastupiteľstva a odborne poskytnúť potrebné informácie. Zhotoviteľ pravidelne na mesačnej báze vykonáva prehliadku dopravného značenia a vždy ku 25. dňu mesiaca predkladá objednávateľovi pravidelný register poškodeného dopravného značenia v tabuľkovej a elektronicky editovateľnej forme so stručným popisom, charakteristikou, umiestnením a fotodokumentáciou. Dodávateľ spracuje plánovaný harmonogram obnovy, najneskôr do 31.03. kalendárneho roka. Predmetný harmonogram opráv je na základe požiadaviek objednávateľa možné aktualizovať a meniť.</w:t>
      </w:r>
    </w:p>
    <w:p w14:paraId="014D72B6" w14:textId="4CE35904" w:rsidR="007D5399" w:rsidRPr="006C0338" w:rsidRDefault="006E3E71">
      <w:pPr>
        <w:pStyle w:val="Odsekzoznamu"/>
        <w:widowControl w:val="0"/>
        <w:numPr>
          <w:ilvl w:val="1"/>
          <w:numId w:val="7"/>
        </w:numPr>
        <w:tabs>
          <w:tab w:val="left" w:pos="709"/>
          <w:tab w:val="left" w:pos="2304"/>
          <w:tab w:val="left" w:pos="3456"/>
          <w:tab w:val="left" w:pos="4608"/>
          <w:tab w:val="left" w:pos="5760"/>
          <w:tab w:val="left" w:pos="6912"/>
          <w:tab w:val="left" w:pos="8064"/>
        </w:tabs>
        <w:autoSpaceDE w:val="0"/>
        <w:autoSpaceDN w:val="0"/>
        <w:ind w:left="567" w:hanging="567"/>
        <w:jc w:val="both"/>
        <w:rPr>
          <w:rFonts w:asciiTheme="minorHAnsi" w:hAnsiTheme="minorHAnsi" w:cstheme="minorHAnsi"/>
          <w:bCs/>
          <w:sz w:val="22"/>
          <w:szCs w:val="22"/>
        </w:rPr>
      </w:pPr>
      <w:r w:rsidRPr="006C0338">
        <w:rPr>
          <w:rFonts w:asciiTheme="minorHAnsi" w:hAnsiTheme="minorHAnsi" w:cstheme="minorHAnsi"/>
          <w:sz w:val="22"/>
          <w:szCs w:val="22"/>
        </w:rPr>
        <w:t>Objednávateľ má právo vykonávať priebežnú kontrolu plnenia a kontrolovať jednotlivé postupy a kvalitu prevedenia</w:t>
      </w:r>
      <w:r w:rsidR="00A721D9" w:rsidRPr="006C0338">
        <w:rPr>
          <w:rFonts w:asciiTheme="minorHAnsi" w:hAnsiTheme="minorHAnsi" w:cstheme="minorHAnsi"/>
          <w:sz w:val="22"/>
          <w:szCs w:val="22"/>
        </w:rPr>
        <w:t xml:space="preserve"> plnenia.</w:t>
      </w:r>
      <w:r w:rsidR="00012190" w:rsidRPr="006C0338">
        <w:rPr>
          <w:rFonts w:asciiTheme="minorHAnsi" w:hAnsiTheme="minorHAnsi" w:cstheme="minorHAnsi"/>
          <w:bCs/>
          <w:sz w:val="22"/>
          <w:szCs w:val="22"/>
        </w:rPr>
        <w:t xml:space="preserve"> Kontrolu vykonaných služieb môže vykonávať nielen zamestnanec Objednávateľa, ale aj Objednávateľom poverená osoba, ktorej je Dodávateľ povinný po predložení poverenia Objednávateľa poskytnúť maximálnu súčinnosť. Objednávateľ má právo si vyhradiť, že sa konkrétna pracovná operácia plnenia vykoná podľa jeho osobitných pokynov.</w:t>
      </w:r>
    </w:p>
    <w:p w14:paraId="78139D91" w14:textId="2390CA79" w:rsidR="00A6596D" w:rsidRPr="006C0338" w:rsidRDefault="00E042DE">
      <w:pPr>
        <w:pStyle w:val="Odsekzoznamu"/>
        <w:numPr>
          <w:ilvl w:val="1"/>
          <w:numId w:val="7"/>
        </w:numPr>
        <w:autoSpaceDE w:val="0"/>
        <w:autoSpaceDN w:val="0"/>
        <w:ind w:left="567" w:hanging="567"/>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Pre účely tejto </w:t>
      </w:r>
      <w:r w:rsidR="00A6596D" w:rsidRPr="006C0338">
        <w:rPr>
          <w:rFonts w:asciiTheme="minorHAnsi" w:eastAsia="Andale Sans UI" w:hAnsiTheme="minorHAnsi" w:cstheme="minorHAnsi"/>
          <w:sz w:val="22"/>
          <w:szCs w:val="22"/>
          <w:lang w:eastAsia="ja-JP"/>
        </w:rPr>
        <w:t xml:space="preserve">zmluvy </w:t>
      </w:r>
      <w:r w:rsidRPr="006C0338">
        <w:rPr>
          <w:rFonts w:asciiTheme="minorHAnsi" w:eastAsia="Andale Sans UI" w:hAnsiTheme="minorHAnsi" w:cstheme="minorHAnsi"/>
          <w:sz w:val="22"/>
          <w:szCs w:val="22"/>
          <w:lang w:eastAsia="ja-JP"/>
        </w:rPr>
        <w:t>sa miestnymi a účelovými cestami rozumejú všeobecne prístupné a užívané ulice, cesty a priestranstvá, ktoré slúžia miestnej doprave a sú zaradené do siete miestnych alebo účelových ciest. Mesto Trnava ako vlastník a poverený správca miestnych ciest je povinný miestne a účelové cesty (vo vlastníctve a správe Mesta Trnava) udržiavať v stave zodpovedajúcom účelu, na ktorý sú určené.</w:t>
      </w:r>
    </w:p>
    <w:p w14:paraId="52FD7B2D" w14:textId="6C6CF376" w:rsidR="00E042DE" w:rsidRPr="006C0338" w:rsidRDefault="00E042DE">
      <w:pPr>
        <w:pStyle w:val="Odsekzoznamu"/>
        <w:numPr>
          <w:ilvl w:val="1"/>
          <w:numId w:val="7"/>
        </w:numPr>
        <w:autoSpaceDE w:val="0"/>
        <w:autoSpaceDN w:val="0"/>
        <w:ind w:left="567" w:hanging="567"/>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Dodávateľ si k realizácii prác musí zabezpečiť na vlastné náklady  pred začiatkom realizácie prác a počas realizácie prác osadenie prenosného dopravného značenia v primeranom rozsahu v zmysle vydaného určenia na osadenie prenosného dopravného značenia a v súlade s aktuálnou vyhláškou. Počas prác je povinný kontrolovať rozmiestnenie prenosného dopravného značenia a v prípade jeho poškodenia alebo odcudzenia ho opraviť a doplniť.</w:t>
      </w:r>
    </w:p>
    <w:p w14:paraId="5E603C57" w14:textId="5871CDEC" w:rsidR="00E042DE" w:rsidRPr="006C0338" w:rsidRDefault="00A6596D">
      <w:pPr>
        <w:pStyle w:val="Odsekzoznamu"/>
        <w:numPr>
          <w:ilvl w:val="1"/>
          <w:numId w:val="7"/>
        </w:numPr>
        <w:autoSpaceDE w:val="0"/>
        <w:autoSpaceDN w:val="0"/>
        <w:ind w:left="567" w:hanging="567"/>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Dodávateľ je povinný zabezpečiť </w:t>
      </w:r>
      <w:r w:rsidR="00E042DE" w:rsidRPr="006C0338">
        <w:rPr>
          <w:rFonts w:asciiTheme="minorHAnsi" w:eastAsia="Andale Sans UI" w:hAnsiTheme="minorHAnsi" w:cstheme="minorHAnsi"/>
          <w:sz w:val="22"/>
          <w:szCs w:val="22"/>
          <w:lang w:eastAsia="ja-JP"/>
        </w:rPr>
        <w:t>výkon opráv, obnovy a zriadenie zvislého, vodorovného a dočasného dopravného značenia a dopravných zariadení takým spôsobom, ktorý v najmenšej možnej miere ovplyvní plynulosť cestnej premávky v priestore zhotovovania prác</w:t>
      </w:r>
      <w:r w:rsidRPr="006C0338">
        <w:rPr>
          <w:rFonts w:asciiTheme="minorHAnsi" w:eastAsia="Andale Sans UI" w:hAnsiTheme="minorHAnsi" w:cstheme="minorHAnsi"/>
          <w:sz w:val="22"/>
          <w:szCs w:val="22"/>
          <w:lang w:eastAsia="ja-JP"/>
        </w:rPr>
        <w:t>, a to v nasledujúcom minimálnom rozsahu</w:t>
      </w:r>
      <w:r w:rsidR="004E5C03" w:rsidRPr="006C0338">
        <w:rPr>
          <w:rFonts w:asciiTheme="minorHAnsi" w:eastAsia="Andale Sans UI" w:hAnsiTheme="minorHAnsi" w:cstheme="minorHAnsi"/>
          <w:sz w:val="22"/>
          <w:szCs w:val="22"/>
          <w:lang w:eastAsia="ja-JP"/>
        </w:rPr>
        <w:t xml:space="preserve"> výkonov (pracovných operácií)</w:t>
      </w:r>
      <w:r w:rsidRPr="006C0338">
        <w:rPr>
          <w:rFonts w:asciiTheme="minorHAnsi" w:eastAsia="Andale Sans UI" w:hAnsiTheme="minorHAnsi" w:cstheme="minorHAnsi"/>
          <w:sz w:val="22"/>
          <w:szCs w:val="22"/>
          <w:lang w:eastAsia="ja-JP"/>
        </w:rPr>
        <w:t>:</w:t>
      </w:r>
    </w:p>
    <w:p w14:paraId="2CF7B30B" w14:textId="74D8D417" w:rsidR="00E042DE" w:rsidRPr="006C0338" w:rsidRDefault="004E5C03">
      <w:pPr>
        <w:numPr>
          <w:ilvl w:val="0"/>
          <w:numId w:val="15"/>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o</w:t>
      </w:r>
      <w:r w:rsidR="00E042DE" w:rsidRPr="006C0338">
        <w:rPr>
          <w:rFonts w:asciiTheme="minorHAnsi" w:eastAsia="Andale Sans UI" w:hAnsiTheme="minorHAnsi" w:cstheme="minorHAnsi"/>
          <w:sz w:val="22"/>
          <w:szCs w:val="22"/>
          <w:lang w:eastAsia="ja-JP"/>
        </w:rPr>
        <w:t xml:space="preserve">dstránenie (demontáž) havarovaných alebo inak poškodených dopravných značiek a dopravných zariadení, ich súčastí a príslušenstva s naložením na dopravný prostriedok, </w:t>
      </w:r>
    </w:p>
    <w:p w14:paraId="359C73E1" w14:textId="4554FC05" w:rsidR="00E042DE" w:rsidRPr="006C0338" w:rsidRDefault="004E5C03">
      <w:pPr>
        <w:numPr>
          <w:ilvl w:val="0"/>
          <w:numId w:val="15"/>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z</w:t>
      </w:r>
      <w:r w:rsidR="00E042DE" w:rsidRPr="006C0338">
        <w:rPr>
          <w:rFonts w:asciiTheme="minorHAnsi" w:eastAsia="Andale Sans UI" w:hAnsiTheme="minorHAnsi" w:cstheme="minorHAnsi"/>
          <w:sz w:val="22"/>
          <w:szCs w:val="22"/>
          <w:lang w:eastAsia="ja-JP"/>
        </w:rPr>
        <w:t>riadenie (montáž, demontáž) trvalých a dočasných dopravných značiek a dopravných zariadení, ich súčastí a príslušenstva podľa zadania správc</w:t>
      </w:r>
      <w:r w:rsidRPr="006C0338">
        <w:rPr>
          <w:rFonts w:asciiTheme="minorHAnsi" w:eastAsia="Andale Sans UI" w:hAnsiTheme="minorHAnsi" w:cstheme="minorHAnsi"/>
          <w:sz w:val="22"/>
          <w:szCs w:val="22"/>
          <w:lang w:eastAsia="ja-JP"/>
        </w:rPr>
        <w:t>u</w:t>
      </w:r>
    </w:p>
    <w:p w14:paraId="4E165222" w14:textId="4962074B" w:rsidR="00E042DE" w:rsidRPr="006C0338" w:rsidRDefault="004E5C03">
      <w:pPr>
        <w:numPr>
          <w:ilvl w:val="0"/>
          <w:numId w:val="15"/>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t</w:t>
      </w:r>
      <w:r w:rsidR="00E042DE" w:rsidRPr="006C0338">
        <w:rPr>
          <w:rFonts w:asciiTheme="minorHAnsi" w:eastAsia="Andale Sans UI" w:hAnsiTheme="minorHAnsi" w:cstheme="minorHAnsi"/>
          <w:sz w:val="22"/>
          <w:szCs w:val="22"/>
          <w:lang w:eastAsia="ja-JP"/>
        </w:rPr>
        <w:t>echnologická obnova a zriadenie vodorovného dopravného značenia so zabezpečením výraznej retroreflexnej úpravy, strojná, ručná, farbou alebo štruktúrovaným plastom na vodorovné značenie ciest, v prípade potreby s predznačením plôch a čiar</w:t>
      </w:r>
    </w:p>
    <w:p w14:paraId="4959C28F" w14:textId="052D4165" w:rsidR="00E042DE" w:rsidRPr="006C0338" w:rsidRDefault="004E5C03">
      <w:pPr>
        <w:numPr>
          <w:ilvl w:val="0"/>
          <w:numId w:val="15"/>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t</w:t>
      </w:r>
      <w:r w:rsidR="00E042DE" w:rsidRPr="006C0338">
        <w:rPr>
          <w:rFonts w:asciiTheme="minorHAnsi" w:eastAsia="Andale Sans UI" w:hAnsiTheme="minorHAnsi" w:cstheme="minorHAnsi"/>
          <w:sz w:val="22"/>
          <w:szCs w:val="22"/>
          <w:lang w:eastAsia="ja-JP"/>
        </w:rPr>
        <w:t xml:space="preserve">echnologické odstránenie vodorovného dopravného značenia mechanickým spôsobom (frézovaním, zatrením, vodným lúčom a pod.) </w:t>
      </w:r>
    </w:p>
    <w:p w14:paraId="1389CA7C" w14:textId="05E69AB2" w:rsidR="00E042DE" w:rsidRPr="006C0338" w:rsidRDefault="004E5C03">
      <w:pPr>
        <w:numPr>
          <w:ilvl w:val="0"/>
          <w:numId w:val="15"/>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o</w:t>
      </w:r>
      <w:r w:rsidR="00E042DE" w:rsidRPr="006C0338">
        <w:rPr>
          <w:rFonts w:asciiTheme="minorHAnsi" w:eastAsia="Andale Sans UI" w:hAnsiTheme="minorHAnsi" w:cstheme="minorHAnsi"/>
          <w:sz w:val="22"/>
          <w:szCs w:val="22"/>
          <w:lang w:eastAsia="ja-JP"/>
        </w:rPr>
        <w:t>dborná príprava podkladu pred realizáciou dopravného značenia (čistenie zametaním, vodným lúčom, nedeštruktívnou metódou, prípadne iným vhodným spôsobom)</w:t>
      </w:r>
      <w:r w:rsidRPr="006C0338">
        <w:rPr>
          <w:rFonts w:asciiTheme="minorHAnsi" w:eastAsia="Andale Sans UI" w:hAnsiTheme="minorHAnsi" w:cstheme="minorHAnsi"/>
          <w:sz w:val="22"/>
          <w:szCs w:val="22"/>
          <w:lang w:eastAsia="ja-JP"/>
        </w:rPr>
        <w:t>.</w:t>
      </w:r>
    </w:p>
    <w:p w14:paraId="6DD70628" w14:textId="07D6EA6A" w:rsidR="00E042DE" w:rsidRPr="006C0338" w:rsidRDefault="00FB7C1E">
      <w:pPr>
        <w:pStyle w:val="Odsekzoznamu"/>
        <w:numPr>
          <w:ilvl w:val="1"/>
          <w:numId w:val="7"/>
        </w:numPr>
        <w:autoSpaceDE w:val="0"/>
        <w:autoSpaceDN w:val="0"/>
        <w:ind w:left="567" w:hanging="567"/>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Technické požiadavky na plnenie:</w:t>
      </w:r>
    </w:p>
    <w:p w14:paraId="3924C422" w14:textId="31FD8C34" w:rsidR="00E042DE" w:rsidRPr="006C0338" w:rsidRDefault="00FB7C1E">
      <w:pPr>
        <w:pStyle w:val="Odsekzoznamu"/>
        <w:numPr>
          <w:ilvl w:val="0"/>
          <w:numId w:val="17"/>
        </w:numPr>
        <w:autoSpaceDE w:val="0"/>
        <w:autoSpaceDN w:val="0"/>
        <w:ind w:left="993" w:hanging="426"/>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w:t>
      </w:r>
      <w:r w:rsidR="00E042DE" w:rsidRPr="006C0338">
        <w:rPr>
          <w:rFonts w:asciiTheme="minorHAnsi" w:eastAsia="Andale Sans UI" w:hAnsiTheme="minorHAnsi" w:cstheme="minorHAnsi"/>
          <w:sz w:val="22"/>
          <w:szCs w:val="22"/>
          <w:lang w:eastAsia="ja-JP"/>
        </w:rPr>
        <w:t>oužitie, kvalita použitých materiálov a výrobkov pre dopravné značenia a dopravné zariadenia musí zodpovedať parametrom podľa príslušných a platných STN/ EN noriem a TP SSC</w:t>
      </w:r>
    </w:p>
    <w:p w14:paraId="5681D537" w14:textId="2DC6055A" w:rsidR="00E042DE" w:rsidRPr="006C0338" w:rsidRDefault="00FB7C1E">
      <w:pPr>
        <w:pStyle w:val="Odsekzoznamu"/>
        <w:numPr>
          <w:ilvl w:val="0"/>
          <w:numId w:val="17"/>
        </w:numPr>
        <w:autoSpaceDE w:val="0"/>
        <w:autoSpaceDN w:val="0"/>
        <w:ind w:left="993" w:hanging="426"/>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lastRenderedPageBreak/>
        <w:t xml:space="preserve">dodávateľ je povinný </w:t>
      </w:r>
      <w:r w:rsidR="00E042DE" w:rsidRPr="006C0338">
        <w:rPr>
          <w:rFonts w:asciiTheme="minorHAnsi" w:eastAsia="Andale Sans UI" w:hAnsiTheme="minorHAnsi" w:cstheme="minorHAnsi"/>
          <w:sz w:val="22"/>
          <w:szCs w:val="22"/>
          <w:lang w:eastAsia="ja-JP"/>
        </w:rPr>
        <w:t>dopravné značky vyhotoviť s technickými požiadavkami v zmysle</w:t>
      </w:r>
      <w:r w:rsidRPr="006C0338">
        <w:rPr>
          <w:rFonts w:asciiTheme="minorHAnsi" w:eastAsia="Andale Sans UI" w:hAnsiTheme="minorHAnsi" w:cstheme="minorHAnsi"/>
          <w:sz w:val="22"/>
          <w:szCs w:val="22"/>
          <w:lang w:eastAsia="ja-JP"/>
        </w:rPr>
        <w:t xml:space="preserve"> </w:t>
      </w:r>
      <w:r w:rsidR="00E042DE" w:rsidRPr="006C0338">
        <w:rPr>
          <w:rFonts w:asciiTheme="minorHAnsi" w:eastAsia="Andale Sans UI" w:hAnsiTheme="minorHAnsi" w:cstheme="minorHAnsi"/>
          <w:sz w:val="22"/>
          <w:szCs w:val="22"/>
          <w:lang w:eastAsia="ja-JP"/>
        </w:rPr>
        <w:t>VL 6.1 Zvislé dopravné značky platného od 01.10.2021, STN 01 8020:2018 Dopravné značky na pozemných komunikáciách, vyhlášky MV SR č. 30/2020 Z.z. o dopravnom značení, zákona č. 8/2009 o cestnej premávke a o zmene a doplnení niektorých zákonov, TP 013 - systém hodnotenia  zvislých a vodorovných dopravných značiek, Zásad pre používanie dopravného značenia na pozemných komunikáciách, určených MDPT SR č. p.: 1234/270-98 zo dňa 11.3.1999, TP 014 „Plán kvality na proces aplikácie vodorovných dopravných značiek podľa STN P ENV 13459-2“, TP 069: Použitie dopravných značiek a dopravných zariadení na označovanie pracovných miest, platný od 01.01.2022</w:t>
      </w:r>
    </w:p>
    <w:p w14:paraId="404F5485" w14:textId="2C6DE523" w:rsidR="00FB7C1E" w:rsidRPr="006C0338" w:rsidRDefault="00FB7C1E">
      <w:pPr>
        <w:pStyle w:val="Odsekzoznamu"/>
        <w:numPr>
          <w:ilvl w:val="0"/>
          <w:numId w:val="17"/>
        </w:numPr>
        <w:autoSpaceDE w:val="0"/>
        <w:autoSpaceDN w:val="0"/>
        <w:ind w:left="993" w:hanging="426"/>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dodávateľ je povinný realizovať plnenie v súlade s normami </w:t>
      </w:r>
      <w:r w:rsidR="00E042DE" w:rsidRPr="006C0338">
        <w:rPr>
          <w:rFonts w:asciiTheme="minorHAnsi" w:eastAsia="Andale Sans UI" w:hAnsiTheme="minorHAnsi" w:cstheme="minorHAnsi"/>
          <w:sz w:val="22"/>
          <w:szCs w:val="22"/>
          <w:lang w:eastAsia="ja-JP"/>
        </w:rPr>
        <w:t>STN EN 13422 Dopravné zariadenia na pozemných komunikáciách. Prenosné vodiace bezpečnostné zariadenia. Dopravné kužele a dopravné valce, STN EN 1423 Materiály na vodorovné dopravné značenie pozemných komunikácií. Posypové materiály. Balotina, protišmykové prísady a ich zmesi, STN EN 1423/AC Materiály na vodorovné dopravné značenie pozemných komunikácií. Posypové materiály. Balotina, protišmykové prísady a ich zmesi, STN EN 1436 Materiály na dopravné značenie pozemných komunikácií. Požiadavky na vodorovné dopravné značky a skúšobné metódy, STN EN 1463-1 Materiály na vodorovné dopravné značenie pozemných komunikácií. Retroreflexné dopravné gombíky. Časť 1: Základné funkčné požiadavky a STN EN 13212 Materiály na vodorovné dopravné značenie pozemných komunikácií. Požiadavky na vnútropodnikovú kontrolu výroby, STN EN 12899-3 Trvalé zvislé dopravné značky. Časť 3: Smerové stĺpiky a odrazky, STN EN 1424 a STN EN 1424/A1 Materiály na dopravné značenie  pozemných komunikácií. Premixová sklená balotina, STN EN 1790 Materiály na vodorovné dopravné značenie pozemných komunikácií</w:t>
      </w:r>
    </w:p>
    <w:p w14:paraId="651A2FE2" w14:textId="3CC6A9D3" w:rsidR="00E042DE" w:rsidRPr="006C0338" w:rsidRDefault="00FB7C1E">
      <w:pPr>
        <w:pStyle w:val="Odsekzoznamu"/>
        <w:numPr>
          <w:ilvl w:val="0"/>
          <w:numId w:val="17"/>
        </w:numPr>
        <w:autoSpaceDE w:val="0"/>
        <w:autoSpaceDN w:val="0"/>
        <w:ind w:left="993" w:hanging="426"/>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v</w:t>
      </w:r>
      <w:r w:rsidR="00E042DE" w:rsidRPr="006C0338">
        <w:rPr>
          <w:rFonts w:asciiTheme="minorHAnsi" w:eastAsia="Andale Sans UI" w:hAnsiTheme="minorHAnsi" w:cstheme="minorHAnsi"/>
          <w:sz w:val="22"/>
          <w:szCs w:val="22"/>
          <w:lang w:eastAsia="ja-JP"/>
        </w:rPr>
        <w:t xml:space="preserve"> prípade novelizácie noriem, technických predpisov, zákonov a vyhlášok, ktoré majú priamy súvis s realizáciou dopravného značenia a dopravného zariadenia </w:t>
      </w:r>
      <w:r w:rsidRPr="006C0338">
        <w:rPr>
          <w:rFonts w:asciiTheme="minorHAnsi" w:eastAsia="Andale Sans UI" w:hAnsiTheme="minorHAnsi" w:cstheme="minorHAnsi"/>
          <w:sz w:val="22"/>
          <w:szCs w:val="22"/>
          <w:lang w:eastAsia="ja-JP"/>
        </w:rPr>
        <w:t xml:space="preserve">je dodávateľ povinný legislatívne </w:t>
      </w:r>
      <w:r w:rsidR="00E042DE" w:rsidRPr="006C0338">
        <w:rPr>
          <w:rFonts w:asciiTheme="minorHAnsi" w:eastAsia="Andale Sans UI" w:hAnsiTheme="minorHAnsi" w:cstheme="minorHAnsi"/>
          <w:sz w:val="22"/>
          <w:szCs w:val="22"/>
          <w:lang w:eastAsia="ja-JP"/>
        </w:rPr>
        <w:t>zmeny akceptovať a aplikovať v plnom rozsahu bez nároku na zmenu ceny položiek zmluvy.</w:t>
      </w:r>
    </w:p>
    <w:p w14:paraId="3710121D" w14:textId="1F9FA69D" w:rsidR="00E042DE" w:rsidRPr="006C0338" w:rsidRDefault="00FB7C1E" w:rsidP="00534A9F">
      <w:pPr>
        <w:autoSpaceDE w:val="0"/>
        <w:autoSpaceDN w:val="0"/>
        <w:ind w:left="567" w:hanging="567"/>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6.14</w:t>
      </w:r>
      <w:r w:rsidRPr="006C0338">
        <w:rPr>
          <w:rFonts w:asciiTheme="minorHAnsi" w:eastAsia="Andale Sans UI" w:hAnsiTheme="minorHAnsi" w:cstheme="minorHAnsi"/>
          <w:sz w:val="22"/>
          <w:szCs w:val="22"/>
          <w:lang w:eastAsia="ja-JP"/>
        </w:rPr>
        <w:tab/>
        <w:t xml:space="preserve">Dodávateľ je povinný </w:t>
      </w:r>
      <w:r w:rsidR="00E042DE" w:rsidRPr="006C0338">
        <w:rPr>
          <w:rFonts w:asciiTheme="minorHAnsi" w:eastAsia="Andale Sans UI" w:hAnsiTheme="minorHAnsi" w:cstheme="minorHAnsi"/>
          <w:sz w:val="22"/>
          <w:szCs w:val="22"/>
          <w:lang w:eastAsia="ja-JP"/>
        </w:rPr>
        <w:t>odborne zabezpeč</w:t>
      </w:r>
      <w:r w:rsidRPr="006C0338">
        <w:rPr>
          <w:rFonts w:asciiTheme="minorHAnsi" w:eastAsia="Andale Sans UI" w:hAnsiTheme="minorHAnsi" w:cstheme="minorHAnsi"/>
          <w:sz w:val="22"/>
          <w:szCs w:val="22"/>
          <w:lang w:eastAsia="ja-JP"/>
        </w:rPr>
        <w:t>iť</w:t>
      </w:r>
      <w:r w:rsidR="00E042DE" w:rsidRPr="006C0338">
        <w:rPr>
          <w:rFonts w:asciiTheme="minorHAnsi" w:eastAsia="Andale Sans UI" w:hAnsiTheme="minorHAnsi" w:cstheme="minorHAnsi"/>
          <w:sz w:val="22"/>
          <w:szCs w:val="22"/>
          <w:lang w:eastAsia="ja-JP"/>
        </w:rPr>
        <w:t xml:space="preserve"> certifikované systémy najmä:</w:t>
      </w:r>
    </w:p>
    <w:p w14:paraId="7E93ABBD" w14:textId="77777777" w:rsidR="00E042DE" w:rsidRPr="006C0338" w:rsidRDefault="00E042DE">
      <w:pPr>
        <w:numPr>
          <w:ilvl w:val="0"/>
          <w:numId w:val="18"/>
        </w:numPr>
        <w:autoSpaceDE w:val="0"/>
        <w:autoSpaceDN w:val="0"/>
        <w:ind w:left="993" w:hanging="426"/>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profilované značenie termoplastom,</w:t>
      </w:r>
    </w:p>
    <w:p w14:paraId="02305D43" w14:textId="77777777" w:rsidR="00E042DE" w:rsidRPr="006C0338" w:rsidRDefault="00E042DE">
      <w:pPr>
        <w:numPr>
          <w:ilvl w:val="0"/>
          <w:numId w:val="18"/>
        </w:numPr>
        <w:autoSpaceDE w:val="0"/>
        <w:autoSpaceDN w:val="0"/>
        <w:ind w:left="993" w:hanging="426"/>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profilovaný dvojzložkový plast za studena,</w:t>
      </w:r>
    </w:p>
    <w:p w14:paraId="14768086" w14:textId="77777777" w:rsidR="00E042DE" w:rsidRPr="006C0338" w:rsidRDefault="00E042DE">
      <w:pPr>
        <w:numPr>
          <w:ilvl w:val="0"/>
          <w:numId w:val="18"/>
        </w:numPr>
        <w:autoSpaceDE w:val="0"/>
        <w:autoSpaceDN w:val="0"/>
        <w:ind w:left="993" w:hanging="426"/>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štruktúrované značenie – profilovaný dvojzložkový plast,</w:t>
      </w:r>
    </w:p>
    <w:p w14:paraId="212D5C77" w14:textId="77777777" w:rsidR="00E042DE" w:rsidRPr="006C0338" w:rsidRDefault="00E042DE">
      <w:pPr>
        <w:numPr>
          <w:ilvl w:val="0"/>
          <w:numId w:val="18"/>
        </w:numPr>
        <w:autoSpaceDE w:val="0"/>
        <w:autoSpaceDN w:val="0"/>
        <w:ind w:left="993" w:hanging="426"/>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aplikáciu balotiny a iných retroreflexných i abrazívnych materiálov a prvkov,</w:t>
      </w:r>
    </w:p>
    <w:p w14:paraId="64410C28" w14:textId="77777777" w:rsidR="00E042DE" w:rsidRPr="006C0338" w:rsidRDefault="00E042DE">
      <w:pPr>
        <w:numPr>
          <w:ilvl w:val="0"/>
          <w:numId w:val="18"/>
        </w:numPr>
        <w:autoSpaceDE w:val="0"/>
        <w:autoSpaceDN w:val="0"/>
        <w:ind w:left="993" w:hanging="426"/>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farba,</w:t>
      </w:r>
    </w:p>
    <w:p w14:paraId="2E7C4CF3" w14:textId="77777777" w:rsidR="00E042DE" w:rsidRPr="006C0338" w:rsidRDefault="00E042DE">
      <w:pPr>
        <w:numPr>
          <w:ilvl w:val="0"/>
          <w:numId w:val="18"/>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sprayplast a podobne.</w:t>
      </w:r>
    </w:p>
    <w:p w14:paraId="401C7A9A" w14:textId="3B84F566" w:rsidR="00E042DE" w:rsidRPr="006C0338" w:rsidRDefault="00534A9F">
      <w:pPr>
        <w:pStyle w:val="Odsekzoznamu"/>
        <w:numPr>
          <w:ilvl w:val="1"/>
          <w:numId w:val="23"/>
        </w:numPr>
        <w:autoSpaceDE w:val="0"/>
        <w:autoSpaceDN w:val="0"/>
        <w:ind w:left="567" w:hanging="567"/>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V</w:t>
      </w:r>
      <w:r w:rsidR="00E042DE" w:rsidRPr="006C0338">
        <w:rPr>
          <w:rFonts w:asciiTheme="minorHAnsi" w:eastAsia="Andale Sans UI" w:hAnsiTheme="minorHAnsi" w:cstheme="minorHAnsi"/>
          <w:sz w:val="22"/>
          <w:szCs w:val="22"/>
          <w:lang w:eastAsia="ja-JP"/>
        </w:rPr>
        <w:t xml:space="preserve">odorovné dopravné značenia </w:t>
      </w:r>
      <w:r w:rsidRPr="006C0338">
        <w:rPr>
          <w:rFonts w:asciiTheme="minorHAnsi" w:eastAsia="Andale Sans UI" w:hAnsiTheme="minorHAnsi" w:cstheme="minorHAnsi"/>
          <w:sz w:val="22"/>
          <w:szCs w:val="22"/>
          <w:lang w:eastAsia="ja-JP"/>
        </w:rPr>
        <w:t xml:space="preserve">musí spĺňať znaky </w:t>
      </w:r>
      <w:r w:rsidR="00E042DE" w:rsidRPr="006C0338">
        <w:rPr>
          <w:rFonts w:asciiTheme="minorHAnsi" w:eastAsia="Andale Sans UI" w:hAnsiTheme="minorHAnsi" w:cstheme="minorHAnsi"/>
          <w:sz w:val="22"/>
          <w:szCs w:val="22"/>
          <w:lang w:eastAsia="ja-JP"/>
        </w:rPr>
        <w:t>kvalit</w:t>
      </w:r>
      <w:r w:rsidRPr="006C0338">
        <w:rPr>
          <w:rFonts w:asciiTheme="minorHAnsi" w:eastAsia="Andale Sans UI" w:hAnsiTheme="minorHAnsi" w:cstheme="minorHAnsi"/>
          <w:sz w:val="22"/>
          <w:szCs w:val="22"/>
          <w:lang w:eastAsia="ja-JP"/>
        </w:rPr>
        <w:t>y,</w:t>
      </w:r>
      <w:r w:rsidR="00E042DE" w:rsidRPr="006C0338">
        <w:rPr>
          <w:rFonts w:asciiTheme="minorHAnsi" w:eastAsia="Andale Sans UI" w:hAnsiTheme="minorHAnsi" w:cstheme="minorHAnsi"/>
          <w:sz w:val="22"/>
          <w:szCs w:val="22"/>
          <w:lang w:eastAsia="ja-JP"/>
        </w:rPr>
        <w:t xml:space="preserve"> trvanliv</w:t>
      </w:r>
      <w:r w:rsidRPr="006C0338">
        <w:rPr>
          <w:rFonts w:asciiTheme="minorHAnsi" w:eastAsia="Andale Sans UI" w:hAnsiTheme="minorHAnsi" w:cstheme="minorHAnsi"/>
          <w:sz w:val="22"/>
          <w:szCs w:val="22"/>
          <w:lang w:eastAsia="ja-JP"/>
        </w:rPr>
        <w:t>osti</w:t>
      </w:r>
      <w:r w:rsidR="00E042DE" w:rsidRPr="006C0338">
        <w:rPr>
          <w:rFonts w:asciiTheme="minorHAnsi" w:eastAsia="Andale Sans UI" w:hAnsiTheme="minorHAnsi" w:cstheme="minorHAnsi"/>
          <w:sz w:val="22"/>
          <w:szCs w:val="22"/>
          <w:lang w:eastAsia="ja-JP"/>
        </w:rPr>
        <w:t xml:space="preserve"> vodorovné</w:t>
      </w:r>
      <w:r w:rsidRPr="006C0338">
        <w:rPr>
          <w:rFonts w:asciiTheme="minorHAnsi" w:eastAsia="Andale Sans UI" w:hAnsiTheme="minorHAnsi" w:cstheme="minorHAnsi"/>
          <w:sz w:val="22"/>
          <w:szCs w:val="22"/>
          <w:lang w:eastAsia="ja-JP"/>
        </w:rPr>
        <w:t>ho</w:t>
      </w:r>
      <w:r w:rsidR="00E042DE" w:rsidRPr="006C0338">
        <w:rPr>
          <w:rFonts w:asciiTheme="minorHAnsi" w:eastAsia="Andale Sans UI" w:hAnsiTheme="minorHAnsi" w:cstheme="minorHAnsi"/>
          <w:sz w:val="22"/>
          <w:szCs w:val="22"/>
          <w:lang w:eastAsia="ja-JP"/>
        </w:rPr>
        <w:t xml:space="preserve"> dopravné</w:t>
      </w:r>
      <w:r w:rsidRPr="006C0338">
        <w:rPr>
          <w:rFonts w:asciiTheme="minorHAnsi" w:eastAsia="Andale Sans UI" w:hAnsiTheme="minorHAnsi" w:cstheme="minorHAnsi"/>
          <w:sz w:val="22"/>
          <w:szCs w:val="22"/>
          <w:lang w:eastAsia="ja-JP"/>
        </w:rPr>
        <w:t>ho</w:t>
      </w:r>
      <w:r w:rsidR="00E042DE" w:rsidRPr="006C0338">
        <w:rPr>
          <w:rFonts w:asciiTheme="minorHAnsi" w:eastAsia="Andale Sans UI" w:hAnsiTheme="minorHAnsi" w:cstheme="minorHAnsi"/>
          <w:sz w:val="22"/>
          <w:szCs w:val="22"/>
          <w:lang w:eastAsia="ja-JP"/>
        </w:rPr>
        <w:t xml:space="preserve"> značeni</w:t>
      </w:r>
      <w:r w:rsidRPr="006C0338">
        <w:rPr>
          <w:rFonts w:asciiTheme="minorHAnsi" w:eastAsia="Andale Sans UI" w:hAnsiTheme="minorHAnsi" w:cstheme="minorHAnsi"/>
          <w:sz w:val="22"/>
          <w:szCs w:val="22"/>
          <w:lang w:eastAsia="ja-JP"/>
        </w:rPr>
        <w:t>a</w:t>
      </w:r>
      <w:r w:rsidR="00E042DE" w:rsidRPr="006C0338">
        <w:rPr>
          <w:rFonts w:asciiTheme="minorHAnsi" w:eastAsia="Andale Sans UI" w:hAnsiTheme="minorHAnsi" w:cstheme="minorHAnsi"/>
          <w:sz w:val="22"/>
          <w:szCs w:val="22"/>
          <w:lang w:eastAsia="ja-JP"/>
        </w:rPr>
        <w:t xml:space="preserve"> s výraznou retroreflexnou a protišmykovou úpravou.</w:t>
      </w:r>
    </w:p>
    <w:p w14:paraId="2E441A29" w14:textId="2088E08A" w:rsidR="00E042DE" w:rsidRPr="006C0338" w:rsidRDefault="00534A9F">
      <w:pPr>
        <w:pStyle w:val="Odsekzoznamu"/>
        <w:numPr>
          <w:ilvl w:val="1"/>
          <w:numId w:val="23"/>
        </w:numPr>
        <w:autoSpaceDE w:val="0"/>
        <w:autoSpaceDN w:val="0"/>
        <w:ind w:left="567" w:hanging="567"/>
        <w:jc w:val="both"/>
        <w:rPr>
          <w:rFonts w:asciiTheme="minorHAnsi" w:eastAsia="Andale Sans UI" w:hAnsiTheme="minorHAnsi" w:cstheme="minorHAnsi"/>
          <w:bCs/>
          <w:sz w:val="22"/>
          <w:szCs w:val="22"/>
          <w:lang w:eastAsia="ja-JP"/>
        </w:rPr>
      </w:pPr>
      <w:r w:rsidRPr="006C0338">
        <w:rPr>
          <w:rFonts w:asciiTheme="minorHAnsi" w:eastAsia="Andale Sans UI" w:hAnsiTheme="minorHAnsi" w:cstheme="minorHAnsi"/>
          <w:bCs/>
          <w:sz w:val="22"/>
          <w:szCs w:val="22"/>
          <w:lang w:eastAsia="ja-JP"/>
        </w:rPr>
        <w:t>Osobitné t</w:t>
      </w:r>
      <w:r w:rsidR="00E042DE" w:rsidRPr="006C0338">
        <w:rPr>
          <w:rFonts w:asciiTheme="minorHAnsi" w:eastAsia="Andale Sans UI" w:hAnsiTheme="minorHAnsi" w:cstheme="minorHAnsi"/>
          <w:bCs/>
          <w:sz w:val="22"/>
          <w:szCs w:val="22"/>
          <w:lang w:eastAsia="ja-JP"/>
        </w:rPr>
        <w:t>echnicko-kvalitatívne požiadavky pre realizáciu VDZ:</w:t>
      </w:r>
    </w:p>
    <w:p w14:paraId="05AC5829" w14:textId="3C129E74" w:rsidR="00E042DE" w:rsidRPr="006C0338" w:rsidRDefault="00534A9F">
      <w:pPr>
        <w:numPr>
          <w:ilvl w:val="0"/>
          <w:numId w:val="19"/>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r</w:t>
      </w:r>
      <w:r w:rsidR="00E042DE" w:rsidRPr="006C0338">
        <w:rPr>
          <w:rFonts w:asciiTheme="minorHAnsi" w:eastAsia="Andale Sans UI" w:hAnsiTheme="minorHAnsi" w:cstheme="minorHAnsi"/>
          <w:sz w:val="22"/>
          <w:szCs w:val="22"/>
          <w:lang w:eastAsia="ja-JP"/>
        </w:rPr>
        <w:t xml:space="preserve">ealizácia VDZ sa bude vykonávať </w:t>
      </w:r>
      <w:r w:rsidRPr="006C0338">
        <w:rPr>
          <w:rFonts w:asciiTheme="minorHAnsi" w:eastAsia="Andale Sans UI" w:hAnsiTheme="minorHAnsi" w:cstheme="minorHAnsi"/>
          <w:sz w:val="22"/>
          <w:szCs w:val="22"/>
          <w:lang w:eastAsia="ja-JP"/>
        </w:rPr>
        <w:t xml:space="preserve">na základe objednávky/pokynu objednávateľ </w:t>
      </w:r>
      <w:r w:rsidR="00E042DE" w:rsidRPr="006C0338">
        <w:rPr>
          <w:rFonts w:asciiTheme="minorHAnsi" w:eastAsia="Andale Sans UI" w:hAnsiTheme="minorHAnsi" w:cstheme="minorHAnsi"/>
          <w:sz w:val="22"/>
          <w:szCs w:val="22"/>
          <w:lang w:eastAsia="ja-JP"/>
        </w:rPr>
        <w:t>jednozložkovou (farba) alebo dvojzložkovou farbou (plast), prípadne iným vhodným spôsobom s odtieňom materiálu bielej, oranžovej, modrej, zelenej, žltej, červenej alebo čiernej farby</w:t>
      </w:r>
    </w:p>
    <w:p w14:paraId="3FBED863" w14:textId="7BD9D903" w:rsidR="00E042DE" w:rsidRPr="006C0338" w:rsidRDefault="00534A9F">
      <w:pPr>
        <w:numPr>
          <w:ilvl w:val="0"/>
          <w:numId w:val="19"/>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pre VDZ sa požadujú </w:t>
      </w:r>
      <w:r w:rsidR="00E042DE" w:rsidRPr="006C0338">
        <w:rPr>
          <w:rFonts w:asciiTheme="minorHAnsi" w:eastAsia="Andale Sans UI" w:hAnsiTheme="minorHAnsi" w:cstheme="minorHAnsi"/>
          <w:sz w:val="22"/>
          <w:szCs w:val="22"/>
          <w:lang w:eastAsia="ja-JP"/>
        </w:rPr>
        <w:t>svetelno-technické vlastnosti a merný súčiniteľ svietivosti spätne reflexných materiálov</w:t>
      </w:r>
      <w:r w:rsidRPr="006C0338">
        <w:rPr>
          <w:rFonts w:asciiTheme="minorHAnsi" w:eastAsia="Andale Sans UI" w:hAnsiTheme="minorHAnsi" w:cstheme="minorHAnsi"/>
          <w:sz w:val="22"/>
          <w:szCs w:val="22"/>
          <w:lang w:eastAsia="ja-JP"/>
        </w:rPr>
        <w:t xml:space="preserve">, ktorý </w:t>
      </w:r>
      <w:r w:rsidR="00E042DE" w:rsidRPr="006C0338">
        <w:rPr>
          <w:rFonts w:asciiTheme="minorHAnsi" w:eastAsia="Andale Sans UI" w:hAnsiTheme="minorHAnsi" w:cstheme="minorHAnsi"/>
          <w:sz w:val="22"/>
          <w:szCs w:val="22"/>
          <w:lang w:eastAsia="ja-JP"/>
        </w:rPr>
        <w:t>nesmie klesnúť počas záruky pod požadované hodnoty v zmysle súčasne platných a príslušných TP a STN</w:t>
      </w:r>
    </w:p>
    <w:p w14:paraId="17803059" w14:textId="7F9EEE41" w:rsidR="00E042DE" w:rsidRPr="006C0338" w:rsidRDefault="00534A9F">
      <w:pPr>
        <w:numPr>
          <w:ilvl w:val="0"/>
          <w:numId w:val="19"/>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dodávateľ je oprávnený použiť </w:t>
      </w:r>
      <w:r w:rsidR="00E042DE" w:rsidRPr="006C0338">
        <w:rPr>
          <w:rFonts w:asciiTheme="minorHAnsi" w:eastAsia="Andale Sans UI" w:hAnsiTheme="minorHAnsi" w:cstheme="minorHAnsi"/>
          <w:sz w:val="22"/>
          <w:szCs w:val="22"/>
          <w:lang w:eastAsia="ja-JP"/>
        </w:rPr>
        <w:t>iba také materiály pre retroreflexnosť, ktoré sú doporučené výrobcom použitej balotiny v zmysle technického listu výrobku, ktorý je v súlade s certifkátom zhody</w:t>
      </w:r>
    </w:p>
    <w:p w14:paraId="2BCB8CC4" w14:textId="6E352815" w:rsidR="00E042DE" w:rsidRPr="006C0338" w:rsidRDefault="00534A9F">
      <w:pPr>
        <w:numPr>
          <w:ilvl w:val="0"/>
          <w:numId w:val="19"/>
        </w:numPr>
        <w:autoSpaceDE w:val="0"/>
        <w:autoSpaceDN w:val="0"/>
        <w:ind w:left="993" w:hanging="426"/>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w:t>
      </w:r>
      <w:r w:rsidR="00E042DE" w:rsidRPr="006C0338">
        <w:rPr>
          <w:rFonts w:asciiTheme="minorHAnsi" w:eastAsia="Andale Sans UI" w:hAnsiTheme="minorHAnsi" w:cstheme="minorHAnsi"/>
          <w:sz w:val="22"/>
          <w:szCs w:val="22"/>
          <w:lang w:eastAsia="ja-JP"/>
        </w:rPr>
        <w:t>oužité materiály/farba, balotina, štruktúrované značenie/musia mať platné certifikáty zhody podľa zákona č. 133/2013 Z.z. o stavebných výrobkoch a vykonávacej vyhlášky MDV SR č. 162/2013 Z.z.</w:t>
      </w:r>
    </w:p>
    <w:p w14:paraId="598CA9BD" w14:textId="5E781906" w:rsidR="00E042DE" w:rsidRPr="006C0338" w:rsidRDefault="00534A9F" w:rsidP="00534A9F">
      <w:pPr>
        <w:autoSpaceDE w:val="0"/>
        <w:autoSpaceDN w:val="0"/>
        <w:ind w:left="567" w:hanging="567"/>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6.1</w:t>
      </w:r>
      <w:r w:rsidR="00EF31E9" w:rsidRPr="006C0338">
        <w:rPr>
          <w:rFonts w:asciiTheme="minorHAnsi" w:eastAsia="Andale Sans UI" w:hAnsiTheme="minorHAnsi" w:cstheme="minorHAnsi"/>
          <w:sz w:val="22"/>
          <w:szCs w:val="22"/>
          <w:lang w:eastAsia="ja-JP"/>
        </w:rPr>
        <w:t>7</w:t>
      </w:r>
      <w:r w:rsidRPr="006C0338">
        <w:rPr>
          <w:rFonts w:asciiTheme="minorHAnsi" w:eastAsia="Andale Sans UI" w:hAnsiTheme="minorHAnsi" w:cstheme="minorHAnsi"/>
          <w:sz w:val="22"/>
          <w:szCs w:val="22"/>
          <w:lang w:eastAsia="ja-JP"/>
        </w:rPr>
        <w:tab/>
      </w:r>
      <w:r w:rsidR="00E042DE" w:rsidRPr="006C0338">
        <w:rPr>
          <w:rFonts w:asciiTheme="minorHAnsi" w:eastAsia="Andale Sans UI" w:hAnsiTheme="minorHAnsi" w:cstheme="minorHAnsi"/>
          <w:sz w:val="22"/>
          <w:szCs w:val="22"/>
          <w:lang w:eastAsia="ja-JP"/>
        </w:rPr>
        <w:t xml:space="preserve">Požiadavky na vyhotovenie vodorovnej dopravnej značky: </w:t>
      </w:r>
    </w:p>
    <w:p w14:paraId="045897F2" w14:textId="12D5E33E" w:rsidR="00E042DE" w:rsidRPr="006C0338" w:rsidRDefault="00534A9F">
      <w:pPr>
        <w:pStyle w:val="Odsekzoznamu"/>
        <w:numPr>
          <w:ilvl w:val="0"/>
          <w:numId w:val="20"/>
        </w:numPr>
        <w:autoSpaceDE w:val="0"/>
        <w:autoSpaceDN w:val="0"/>
        <w:ind w:left="993" w:hanging="426"/>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lastRenderedPageBreak/>
        <w:t>v</w:t>
      </w:r>
      <w:r w:rsidR="00E042DE" w:rsidRPr="006C0338">
        <w:rPr>
          <w:rFonts w:asciiTheme="minorHAnsi" w:eastAsia="Andale Sans UI" w:hAnsiTheme="minorHAnsi" w:cstheme="minorHAnsi"/>
          <w:sz w:val="22"/>
          <w:szCs w:val="22"/>
          <w:lang w:eastAsia="ja-JP"/>
        </w:rPr>
        <w:t xml:space="preserve">iditeľnosť vodorovných dopravných značiek cez deň - určená farebnosťou špecifikovanou trichromatickými súradnicami tolerančných oblastí v kolorimetrickom trojuholníku CIE (tabuľka 7 a STN EN 1436+A1 tabuľka 6), koeficientom jasu alebo koeficientom jasu pri difúznom osvetlení (STN EN 1436 tabuľka 1 alebo 2). Viditeľnosť vodorovných dopravných značiek v noci - určená hodnotou koeficienta vratného odrazu (retroreflexie) podľa STN EN 1436+A1 tabuľky 3, 4, 5. Odolnosť proti šmyku -meraná metódou uvedenou v prílohe D STN EN 1436+A1 a musí spĺňať požiadavky STN EN 1436+A1 tabuľky 7. </w:t>
      </w:r>
    </w:p>
    <w:p w14:paraId="55C9E20C" w14:textId="77777777" w:rsidR="00E042DE" w:rsidRPr="006C0338" w:rsidRDefault="00E042DE">
      <w:pPr>
        <w:pStyle w:val="Odsekzoznamu"/>
        <w:numPr>
          <w:ilvl w:val="0"/>
          <w:numId w:val="20"/>
        </w:numPr>
        <w:autoSpaceDE w:val="0"/>
        <w:autoSpaceDN w:val="0"/>
        <w:ind w:left="993" w:hanging="426"/>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Minimálne požadované triedy funkčnosti vodorovnej dopravnej značky: </w:t>
      </w:r>
    </w:p>
    <w:p w14:paraId="3CF1DCF9" w14:textId="77777777" w:rsidR="00E042DE" w:rsidRPr="006C0338" w:rsidRDefault="00E042DE">
      <w:pPr>
        <w:numPr>
          <w:ilvl w:val="0"/>
          <w:numId w:val="13"/>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koeficient vratného odrazu za sucha trieda RL R2, </w:t>
      </w:r>
    </w:p>
    <w:p w14:paraId="25B7048A" w14:textId="77777777" w:rsidR="00E042DE" w:rsidRPr="006C0338" w:rsidRDefault="00E042DE">
      <w:pPr>
        <w:numPr>
          <w:ilvl w:val="0"/>
          <w:numId w:val="13"/>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koeficient jasu trieda B2, </w:t>
      </w:r>
    </w:p>
    <w:p w14:paraId="7935F1EE" w14:textId="77777777" w:rsidR="00E042DE" w:rsidRPr="006C0338" w:rsidRDefault="00E042DE">
      <w:pPr>
        <w:numPr>
          <w:ilvl w:val="0"/>
          <w:numId w:val="13"/>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protišmyková odolnosť trieda SRT S3, </w:t>
      </w:r>
    </w:p>
    <w:p w14:paraId="258F2276" w14:textId="77777777" w:rsidR="00E042DE" w:rsidRPr="006C0338" w:rsidRDefault="00E042DE">
      <w:pPr>
        <w:numPr>
          <w:ilvl w:val="0"/>
          <w:numId w:val="13"/>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koeficient jasu pri difúznom osvetlení trieda Qd Q2, </w:t>
      </w:r>
    </w:p>
    <w:p w14:paraId="7F29CB06" w14:textId="77777777" w:rsidR="00E042DE" w:rsidRPr="006C0338" w:rsidRDefault="00E042DE">
      <w:pPr>
        <w:numPr>
          <w:ilvl w:val="0"/>
          <w:numId w:val="13"/>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trvanlivosť IO 1, </w:t>
      </w:r>
    </w:p>
    <w:p w14:paraId="015EB44C" w14:textId="77777777" w:rsidR="00E042DE" w:rsidRPr="006C0338" w:rsidRDefault="00E042DE">
      <w:pPr>
        <w:numPr>
          <w:ilvl w:val="0"/>
          <w:numId w:val="13"/>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informácie o výrobku. </w:t>
      </w:r>
    </w:p>
    <w:p w14:paraId="22E03E26" w14:textId="79833902" w:rsidR="00E042DE" w:rsidRPr="006C0338" w:rsidRDefault="00534A9F" w:rsidP="00534A9F">
      <w:pPr>
        <w:autoSpaceDE w:val="0"/>
        <w:autoSpaceDN w:val="0"/>
        <w:ind w:left="709" w:hanging="709"/>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6.1</w:t>
      </w:r>
      <w:r w:rsidR="00EF31E9" w:rsidRPr="006C0338">
        <w:rPr>
          <w:rFonts w:asciiTheme="minorHAnsi" w:eastAsia="Andale Sans UI" w:hAnsiTheme="minorHAnsi" w:cstheme="minorHAnsi"/>
          <w:sz w:val="22"/>
          <w:szCs w:val="22"/>
          <w:lang w:eastAsia="ja-JP"/>
        </w:rPr>
        <w:t>8</w:t>
      </w:r>
      <w:r w:rsidRPr="006C0338">
        <w:rPr>
          <w:rFonts w:asciiTheme="minorHAnsi" w:eastAsia="Andale Sans UI" w:hAnsiTheme="minorHAnsi" w:cstheme="minorHAnsi"/>
          <w:sz w:val="22"/>
          <w:szCs w:val="22"/>
          <w:lang w:eastAsia="ja-JP"/>
        </w:rPr>
        <w:tab/>
      </w:r>
      <w:r w:rsidR="00E042DE" w:rsidRPr="006C0338">
        <w:rPr>
          <w:rFonts w:asciiTheme="minorHAnsi" w:eastAsia="Andale Sans UI" w:hAnsiTheme="minorHAnsi" w:cstheme="minorHAnsi"/>
          <w:sz w:val="22"/>
          <w:szCs w:val="22"/>
          <w:lang w:eastAsia="ja-JP"/>
        </w:rPr>
        <w:t xml:space="preserve">Požiadavky na vyhotovenie zvislej dopravnej značky: </w:t>
      </w:r>
    </w:p>
    <w:p w14:paraId="0FBD08BB" w14:textId="4102E1FE" w:rsidR="00E042DE" w:rsidRPr="006C0338" w:rsidRDefault="00534A9F">
      <w:pPr>
        <w:pStyle w:val="Odsekzoznamu"/>
        <w:numPr>
          <w:ilvl w:val="0"/>
          <w:numId w:val="21"/>
        </w:numPr>
        <w:autoSpaceDE w:val="0"/>
        <w:autoSpaceDN w:val="0"/>
        <w:ind w:left="993" w:hanging="284"/>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v</w:t>
      </w:r>
      <w:r w:rsidR="00E042DE" w:rsidRPr="006C0338">
        <w:rPr>
          <w:rFonts w:asciiTheme="minorHAnsi" w:eastAsia="Andale Sans UI" w:hAnsiTheme="minorHAnsi" w:cstheme="minorHAnsi"/>
          <w:sz w:val="22"/>
          <w:szCs w:val="22"/>
          <w:lang w:eastAsia="ja-JP"/>
        </w:rPr>
        <w:t>yhotovenie zvislých dopravných značiek na tabuli z pozinkovaného plechu s ochranným lemom (dvojitým prehnutím okraja tabule) - nosiče a spojovací materiál v antikoróznom vyhotovení. Funkčná plocha zvislej dopravnej značky a dopravnej značky bude vyhotovená s aplikáciou retroreflexnej fólie triedy 1 (Ref1), triedy 2 (Ref2) alebo triedy 3 (Ref3)</w:t>
      </w:r>
    </w:p>
    <w:p w14:paraId="67ADFF6F" w14:textId="140DE7D5" w:rsidR="00E042DE" w:rsidRPr="006C0338" w:rsidRDefault="00EF31E9">
      <w:pPr>
        <w:pStyle w:val="Odsekzoznamu"/>
        <w:numPr>
          <w:ilvl w:val="0"/>
          <w:numId w:val="21"/>
        </w:numPr>
        <w:autoSpaceDE w:val="0"/>
        <w:autoSpaceDN w:val="0"/>
        <w:ind w:left="993" w:hanging="284"/>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m</w:t>
      </w:r>
      <w:r w:rsidR="00E042DE" w:rsidRPr="006C0338">
        <w:rPr>
          <w:rFonts w:asciiTheme="minorHAnsi" w:eastAsia="Andale Sans UI" w:hAnsiTheme="minorHAnsi" w:cstheme="minorHAnsi"/>
          <w:sz w:val="22"/>
          <w:szCs w:val="22"/>
          <w:lang w:eastAsia="ja-JP"/>
        </w:rPr>
        <w:t xml:space="preserve">inimálne požadované triedy funkčnosti výrobku zvislej dopravnej značky, podľa STN EN 12899-1: </w:t>
      </w:r>
    </w:p>
    <w:p w14:paraId="192D33B2" w14:textId="77777777" w:rsidR="00E042DE" w:rsidRPr="006C0338" w:rsidRDefault="00E042DE">
      <w:pPr>
        <w:numPr>
          <w:ilvl w:val="0"/>
          <w:numId w:val="12"/>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prederavenie líca : P3,</w:t>
      </w:r>
    </w:p>
    <w:p w14:paraId="7624FC7E" w14:textId="77777777" w:rsidR="00E042DE" w:rsidRPr="006C0338" w:rsidRDefault="00E042DE">
      <w:pPr>
        <w:numPr>
          <w:ilvl w:val="0"/>
          <w:numId w:val="12"/>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použitie okrajov : E2, </w:t>
      </w:r>
    </w:p>
    <w:p w14:paraId="03F75CE5" w14:textId="77777777" w:rsidR="00E042DE" w:rsidRPr="006C0338" w:rsidRDefault="00E042DE">
      <w:pPr>
        <w:numPr>
          <w:ilvl w:val="0"/>
          <w:numId w:val="12"/>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dynamické zaťaženie snehom : DSL1, </w:t>
      </w:r>
    </w:p>
    <w:p w14:paraId="43B37F0E" w14:textId="77777777" w:rsidR="00E042DE" w:rsidRPr="006C0338" w:rsidRDefault="00E042DE">
      <w:pPr>
        <w:numPr>
          <w:ilvl w:val="0"/>
          <w:numId w:val="12"/>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zaťaženie pôsobením vetra : WL3, </w:t>
      </w:r>
    </w:p>
    <w:p w14:paraId="581E08F6" w14:textId="77777777" w:rsidR="00E042DE" w:rsidRPr="006C0338" w:rsidRDefault="00E042DE">
      <w:pPr>
        <w:numPr>
          <w:ilvl w:val="0"/>
          <w:numId w:val="12"/>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bodové zaťaženie : PL1, </w:t>
      </w:r>
    </w:p>
    <w:p w14:paraId="134AAD25" w14:textId="77777777" w:rsidR="00E042DE" w:rsidRPr="006C0338" w:rsidRDefault="00E042DE">
      <w:pPr>
        <w:numPr>
          <w:ilvl w:val="0"/>
          <w:numId w:val="12"/>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odolnosť proti korózii : SP1, SP2, </w:t>
      </w:r>
    </w:p>
    <w:p w14:paraId="32E12DDF" w14:textId="77777777" w:rsidR="00E042DE" w:rsidRPr="006C0338" w:rsidRDefault="00E042DE">
      <w:pPr>
        <w:numPr>
          <w:ilvl w:val="0"/>
          <w:numId w:val="12"/>
        </w:numPr>
        <w:autoSpaceDE w:val="0"/>
        <w:autoSpaceDN w:val="0"/>
        <w:ind w:left="1276" w:hanging="283"/>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dočasné výchylky : TDB1, TDT1. </w:t>
      </w:r>
    </w:p>
    <w:p w14:paraId="4F76F5C8" w14:textId="376A04CB" w:rsidR="00EF31E9" w:rsidRPr="006C0338" w:rsidRDefault="00EF31E9" w:rsidP="00EF31E9">
      <w:pPr>
        <w:autoSpaceDE w:val="0"/>
        <w:autoSpaceDN w:val="0"/>
        <w:ind w:left="709" w:hanging="709"/>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6.19</w:t>
      </w:r>
      <w:r w:rsidRPr="006C0338">
        <w:rPr>
          <w:rFonts w:asciiTheme="minorHAnsi" w:eastAsia="Andale Sans UI" w:hAnsiTheme="minorHAnsi" w:cstheme="minorHAnsi"/>
          <w:sz w:val="22"/>
          <w:szCs w:val="22"/>
          <w:lang w:eastAsia="ja-JP"/>
        </w:rPr>
        <w:tab/>
      </w:r>
      <w:r w:rsidR="00E042DE" w:rsidRPr="006C0338">
        <w:rPr>
          <w:rFonts w:asciiTheme="minorHAnsi" w:eastAsia="Andale Sans UI" w:hAnsiTheme="minorHAnsi" w:cstheme="minorHAnsi"/>
          <w:sz w:val="22"/>
          <w:szCs w:val="22"/>
          <w:lang w:eastAsia="ja-JP"/>
        </w:rPr>
        <w:t>Dopravné značky a dopravné zariadenia budú zabudované v zmysle zásad pre používanie dopravného značenia na cestách. Ich osádzanie a vyznačovanie musí byť realizované tak, aby značenie nebolo vo vzájomnom rozpore, a to aj pri čiastkovej realizácii v</w:t>
      </w:r>
      <w:r w:rsidRPr="006C0338">
        <w:rPr>
          <w:rFonts w:asciiTheme="minorHAnsi" w:eastAsia="Andale Sans UI" w:hAnsiTheme="minorHAnsi" w:cstheme="minorHAnsi"/>
          <w:sz w:val="22"/>
          <w:szCs w:val="22"/>
          <w:lang w:eastAsia="ja-JP"/>
        </w:rPr>
        <w:t> </w:t>
      </w:r>
      <w:r w:rsidR="00E042DE" w:rsidRPr="006C0338">
        <w:rPr>
          <w:rFonts w:asciiTheme="minorHAnsi" w:eastAsia="Andale Sans UI" w:hAnsiTheme="minorHAnsi" w:cstheme="minorHAnsi"/>
          <w:sz w:val="22"/>
          <w:szCs w:val="22"/>
          <w:lang w:eastAsia="ja-JP"/>
        </w:rPr>
        <w:t>čase</w:t>
      </w:r>
      <w:r w:rsidRPr="006C0338">
        <w:rPr>
          <w:rFonts w:asciiTheme="minorHAnsi" w:eastAsia="Andale Sans UI" w:hAnsiTheme="minorHAnsi" w:cstheme="minorHAnsi"/>
          <w:sz w:val="22"/>
          <w:szCs w:val="22"/>
          <w:lang w:eastAsia="ja-JP"/>
        </w:rPr>
        <w:t>,</w:t>
      </w:r>
      <w:r w:rsidR="00E042DE" w:rsidRPr="006C0338">
        <w:rPr>
          <w:rFonts w:asciiTheme="minorHAnsi" w:eastAsia="Andale Sans UI" w:hAnsiTheme="minorHAnsi" w:cstheme="minorHAnsi"/>
          <w:sz w:val="22"/>
          <w:szCs w:val="22"/>
          <w:lang w:eastAsia="ja-JP"/>
        </w:rPr>
        <w:t xml:space="preserve"> keď ešte nie je </w:t>
      </w:r>
      <w:r w:rsidRPr="006C0338">
        <w:rPr>
          <w:rFonts w:asciiTheme="minorHAnsi" w:eastAsia="Andale Sans UI" w:hAnsiTheme="minorHAnsi" w:cstheme="minorHAnsi"/>
          <w:sz w:val="22"/>
          <w:szCs w:val="22"/>
          <w:lang w:eastAsia="ja-JP"/>
        </w:rPr>
        <w:t>d</w:t>
      </w:r>
      <w:r w:rsidR="00E042DE" w:rsidRPr="006C0338">
        <w:rPr>
          <w:rFonts w:asciiTheme="minorHAnsi" w:eastAsia="Andale Sans UI" w:hAnsiTheme="minorHAnsi" w:cstheme="minorHAnsi"/>
          <w:sz w:val="22"/>
          <w:szCs w:val="22"/>
          <w:lang w:eastAsia="ja-JP"/>
        </w:rPr>
        <w:t>okončené celé značenie v zmysle schváleného projektu. (</w:t>
      </w:r>
      <w:r w:rsidRPr="006C0338">
        <w:rPr>
          <w:rFonts w:asciiTheme="minorHAnsi" w:eastAsia="Andale Sans UI" w:hAnsiTheme="minorHAnsi" w:cstheme="minorHAnsi"/>
          <w:sz w:val="22"/>
          <w:szCs w:val="22"/>
          <w:lang w:eastAsia="ja-JP"/>
        </w:rPr>
        <w:t xml:space="preserve">povinnosť </w:t>
      </w:r>
      <w:r w:rsidR="00E042DE" w:rsidRPr="006C0338">
        <w:rPr>
          <w:rFonts w:asciiTheme="minorHAnsi" w:eastAsia="Andale Sans UI" w:hAnsiTheme="minorHAnsi" w:cstheme="minorHAnsi"/>
          <w:sz w:val="22"/>
          <w:szCs w:val="22"/>
          <w:lang w:eastAsia="ja-JP"/>
        </w:rPr>
        <w:t>zabezpečiť napr. dočasným zneplatnením zvislých dopravných značiek a podobne) Nedodržanie tejto podmienky bude považované za porušenie zmluvy.</w:t>
      </w:r>
    </w:p>
    <w:p w14:paraId="417F2997" w14:textId="5FC6D246" w:rsidR="00EF31E9" w:rsidRPr="006C0338" w:rsidRDefault="00EF31E9" w:rsidP="00EF31E9">
      <w:pPr>
        <w:autoSpaceDE w:val="0"/>
        <w:autoSpaceDN w:val="0"/>
        <w:ind w:left="709" w:hanging="709"/>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6.20</w:t>
      </w:r>
      <w:r w:rsidRPr="006C0338">
        <w:rPr>
          <w:rFonts w:asciiTheme="minorHAnsi" w:eastAsia="Andale Sans UI" w:hAnsiTheme="minorHAnsi" w:cstheme="minorHAnsi"/>
          <w:sz w:val="22"/>
          <w:szCs w:val="22"/>
          <w:lang w:eastAsia="ja-JP"/>
        </w:rPr>
        <w:tab/>
      </w:r>
      <w:r w:rsidR="00E042DE" w:rsidRPr="006C0338">
        <w:rPr>
          <w:rFonts w:asciiTheme="minorHAnsi" w:eastAsia="Andale Sans UI" w:hAnsiTheme="minorHAnsi" w:cstheme="minorHAnsi"/>
          <w:sz w:val="22"/>
          <w:szCs w:val="22"/>
          <w:lang w:eastAsia="ja-JP"/>
        </w:rPr>
        <w:t xml:space="preserve">Označenie a preukázanie zhody vlastností výrobku s príslušnými technickými špecifikáciami </w:t>
      </w:r>
      <w:r w:rsidRPr="006C0338">
        <w:rPr>
          <w:rFonts w:asciiTheme="minorHAnsi" w:eastAsia="Andale Sans UI" w:hAnsiTheme="minorHAnsi" w:cstheme="minorHAnsi"/>
          <w:sz w:val="22"/>
          <w:szCs w:val="22"/>
          <w:lang w:eastAsia="ja-JP"/>
        </w:rPr>
        <w:t xml:space="preserve">je dodávateľ povinný dokladovať </w:t>
      </w:r>
      <w:r w:rsidR="00E042DE" w:rsidRPr="006C0338">
        <w:rPr>
          <w:rFonts w:asciiTheme="minorHAnsi" w:eastAsia="Andale Sans UI" w:hAnsiTheme="minorHAnsi" w:cstheme="minorHAnsi"/>
          <w:sz w:val="22"/>
          <w:szCs w:val="22"/>
          <w:lang w:eastAsia="ja-JP"/>
        </w:rPr>
        <w:t xml:space="preserve">podľa zákona </w:t>
      </w:r>
      <w:r w:rsidRPr="006C0338">
        <w:rPr>
          <w:rFonts w:asciiTheme="minorHAnsi" w:eastAsia="Andale Sans UI" w:hAnsiTheme="minorHAnsi" w:cstheme="minorHAnsi"/>
          <w:sz w:val="22"/>
          <w:szCs w:val="22"/>
          <w:lang w:eastAsia="ja-JP"/>
        </w:rPr>
        <w:t xml:space="preserve">č. </w:t>
      </w:r>
      <w:r w:rsidR="00E042DE" w:rsidRPr="006C0338">
        <w:rPr>
          <w:rFonts w:asciiTheme="minorHAnsi" w:eastAsia="Andale Sans UI" w:hAnsiTheme="minorHAnsi" w:cstheme="minorHAnsi"/>
          <w:sz w:val="22"/>
          <w:szCs w:val="22"/>
          <w:lang w:eastAsia="ja-JP"/>
        </w:rPr>
        <w:t xml:space="preserve">133/2013 Z. z. o stavebných výrobkoch a o zmene a doplnení niektorých zákonov a zákona </w:t>
      </w:r>
      <w:r w:rsidRPr="006C0338">
        <w:rPr>
          <w:rFonts w:asciiTheme="minorHAnsi" w:eastAsia="Andale Sans UI" w:hAnsiTheme="minorHAnsi" w:cstheme="minorHAnsi"/>
          <w:sz w:val="22"/>
          <w:szCs w:val="22"/>
          <w:lang w:eastAsia="ja-JP"/>
        </w:rPr>
        <w:t xml:space="preserve">č. </w:t>
      </w:r>
      <w:r w:rsidR="00E042DE" w:rsidRPr="006C0338">
        <w:rPr>
          <w:rFonts w:asciiTheme="minorHAnsi" w:eastAsia="Andale Sans UI" w:hAnsiTheme="minorHAnsi" w:cstheme="minorHAnsi"/>
          <w:sz w:val="22"/>
          <w:szCs w:val="22"/>
          <w:lang w:eastAsia="ja-JP"/>
        </w:rPr>
        <w:t>56/2018 Z. z. o posudzovaní zhody výrobku, sprístupňovaní určeného výrobku na trhu a o zmene a doplnení niektorých zákonov v aktuálnom znení.</w:t>
      </w:r>
    </w:p>
    <w:p w14:paraId="0F144127" w14:textId="17667A4A" w:rsidR="00E042DE" w:rsidRPr="006C0338" w:rsidRDefault="00EF31E9" w:rsidP="00EF31E9">
      <w:pPr>
        <w:autoSpaceDE w:val="0"/>
        <w:autoSpaceDN w:val="0"/>
        <w:ind w:left="709" w:hanging="709"/>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6.21</w:t>
      </w:r>
      <w:r w:rsidRPr="006C0338">
        <w:rPr>
          <w:rFonts w:asciiTheme="minorHAnsi" w:eastAsia="Andale Sans UI" w:hAnsiTheme="minorHAnsi" w:cstheme="minorHAnsi"/>
          <w:sz w:val="22"/>
          <w:szCs w:val="22"/>
          <w:lang w:eastAsia="ja-JP"/>
        </w:rPr>
        <w:tab/>
      </w:r>
      <w:r w:rsidR="00E042DE" w:rsidRPr="006C0338">
        <w:rPr>
          <w:rFonts w:asciiTheme="minorHAnsi" w:eastAsia="Andale Sans UI" w:hAnsiTheme="minorHAnsi" w:cstheme="minorHAnsi"/>
          <w:sz w:val="22"/>
          <w:szCs w:val="22"/>
          <w:lang w:eastAsia="ja-JP"/>
        </w:rPr>
        <w:t xml:space="preserve">Dodávateľ sprístupní nasledovné informácie o dopravných značkách, nosičoch dopravných značiek, dopravných zariadeniach, ich súčastiach a príslušenstve: </w:t>
      </w:r>
    </w:p>
    <w:p w14:paraId="17143B74" w14:textId="77777777" w:rsidR="00E042DE" w:rsidRPr="006C0338" w:rsidRDefault="00E042DE">
      <w:pPr>
        <w:numPr>
          <w:ilvl w:val="0"/>
          <w:numId w:val="22"/>
        </w:numPr>
        <w:autoSpaceDE w:val="0"/>
        <w:autoSpaceDN w:val="0"/>
        <w:ind w:left="1134" w:hanging="425"/>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návod na montáž a osadenie, </w:t>
      </w:r>
    </w:p>
    <w:p w14:paraId="7E399326" w14:textId="77777777" w:rsidR="00E042DE" w:rsidRPr="006C0338" w:rsidRDefault="00E042DE">
      <w:pPr>
        <w:numPr>
          <w:ilvl w:val="0"/>
          <w:numId w:val="22"/>
        </w:numPr>
        <w:autoSpaceDE w:val="0"/>
        <w:autoSpaceDN w:val="0"/>
        <w:ind w:left="1134" w:hanging="425"/>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podrobné informácie o akýchkoľvek obmedzeniach týkajúcich sa umiestnenia alebo použitia, </w:t>
      </w:r>
    </w:p>
    <w:p w14:paraId="4BD5385E" w14:textId="77777777" w:rsidR="00EF31E9" w:rsidRPr="006C0338" w:rsidRDefault="00E042DE">
      <w:pPr>
        <w:numPr>
          <w:ilvl w:val="0"/>
          <w:numId w:val="22"/>
        </w:numPr>
        <w:autoSpaceDE w:val="0"/>
        <w:autoSpaceDN w:val="0"/>
        <w:ind w:left="1134" w:hanging="425"/>
        <w:contextualSpacing/>
        <w:rPr>
          <w:rFonts w:asciiTheme="minorHAnsi" w:eastAsia="Andale Sans UI" w:hAnsiTheme="minorHAnsi" w:cstheme="minorHAnsi"/>
          <w:sz w:val="22"/>
          <w:szCs w:val="22"/>
          <w:lang w:eastAsia="ja-JP"/>
        </w:rPr>
      </w:pPr>
      <w:r w:rsidRPr="006C0338">
        <w:rPr>
          <w:rFonts w:asciiTheme="minorHAnsi" w:eastAsia="Andale Sans UI" w:hAnsiTheme="minorHAnsi" w:cstheme="minorHAnsi"/>
          <w:sz w:val="22"/>
          <w:szCs w:val="22"/>
          <w:lang w:eastAsia="ja-JP"/>
        </w:rPr>
        <w:t xml:space="preserve">návod na používanie, údržbu a čistenie. </w:t>
      </w:r>
    </w:p>
    <w:p w14:paraId="7FA116D3" w14:textId="25E68A7E" w:rsidR="00EF31E9" w:rsidRPr="006C0338" w:rsidRDefault="00EF31E9">
      <w:pPr>
        <w:pStyle w:val="Odsekzoznamu"/>
        <w:numPr>
          <w:ilvl w:val="1"/>
          <w:numId w:val="24"/>
        </w:numPr>
        <w:autoSpaceDE w:val="0"/>
        <w:autoSpaceDN w:val="0"/>
        <w:ind w:left="709" w:hanging="709"/>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kern w:val="3"/>
          <w:sz w:val="22"/>
          <w:szCs w:val="22"/>
          <w:lang w:eastAsia="ja-JP" w:bidi="fa-IR"/>
        </w:rPr>
        <w:t xml:space="preserve">Dodávateľ musí disponovať </w:t>
      </w:r>
      <w:r w:rsidR="00E042DE" w:rsidRPr="006C0338">
        <w:rPr>
          <w:rFonts w:asciiTheme="minorHAnsi" w:eastAsia="Andale Sans UI" w:hAnsiTheme="minorHAnsi" w:cstheme="minorHAnsi"/>
          <w:kern w:val="3"/>
          <w:sz w:val="22"/>
          <w:szCs w:val="22"/>
          <w:lang w:eastAsia="ja-JP" w:bidi="fa-IR"/>
        </w:rPr>
        <w:t>príslušn</w:t>
      </w:r>
      <w:r w:rsidRPr="006C0338">
        <w:rPr>
          <w:rFonts w:asciiTheme="minorHAnsi" w:eastAsia="Andale Sans UI" w:hAnsiTheme="minorHAnsi" w:cstheme="minorHAnsi"/>
          <w:kern w:val="3"/>
          <w:sz w:val="22"/>
          <w:szCs w:val="22"/>
          <w:lang w:eastAsia="ja-JP" w:bidi="fa-IR"/>
        </w:rPr>
        <w:t xml:space="preserve">ými </w:t>
      </w:r>
      <w:r w:rsidR="00E042DE" w:rsidRPr="006C0338">
        <w:rPr>
          <w:rFonts w:asciiTheme="minorHAnsi" w:eastAsia="Andale Sans UI" w:hAnsiTheme="minorHAnsi" w:cstheme="minorHAnsi"/>
          <w:kern w:val="3"/>
          <w:sz w:val="22"/>
          <w:szCs w:val="22"/>
          <w:lang w:eastAsia="ja-JP" w:bidi="fa-IR"/>
        </w:rPr>
        <w:t>technick</w:t>
      </w:r>
      <w:r w:rsidRPr="006C0338">
        <w:rPr>
          <w:rFonts w:asciiTheme="minorHAnsi" w:eastAsia="Andale Sans UI" w:hAnsiTheme="minorHAnsi" w:cstheme="minorHAnsi"/>
          <w:kern w:val="3"/>
          <w:sz w:val="22"/>
          <w:szCs w:val="22"/>
          <w:lang w:eastAsia="ja-JP" w:bidi="fa-IR"/>
        </w:rPr>
        <w:t xml:space="preserve">ými </w:t>
      </w:r>
      <w:r w:rsidR="00E042DE" w:rsidRPr="006C0338">
        <w:rPr>
          <w:rFonts w:asciiTheme="minorHAnsi" w:eastAsia="Andale Sans UI" w:hAnsiTheme="minorHAnsi" w:cstheme="minorHAnsi"/>
          <w:kern w:val="3"/>
          <w:sz w:val="22"/>
          <w:szCs w:val="22"/>
          <w:lang w:eastAsia="ja-JP" w:bidi="fa-IR"/>
        </w:rPr>
        <w:t>a</w:t>
      </w:r>
      <w:r w:rsidRPr="006C0338">
        <w:rPr>
          <w:rFonts w:asciiTheme="minorHAnsi" w:eastAsia="Andale Sans UI" w:hAnsiTheme="minorHAnsi" w:cstheme="minorHAnsi"/>
          <w:kern w:val="3"/>
          <w:sz w:val="22"/>
          <w:szCs w:val="22"/>
          <w:lang w:eastAsia="ja-JP" w:bidi="fa-IR"/>
        </w:rPr>
        <w:t> </w:t>
      </w:r>
      <w:r w:rsidR="00E042DE" w:rsidRPr="006C0338">
        <w:rPr>
          <w:rFonts w:asciiTheme="minorHAnsi" w:eastAsia="Andale Sans UI" w:hAnsiTheme="minorHAnsi" w:cstheme="minorHAnsi"/>
          <w:kern w:val="3"/>
          <w:sz w:val="22"/>
          <w:szCs w:val="22"/>
          <w:lang w:eastAsia="ja-JP" w:bidi="fa-IR"/>
        </w:rPr>
        <w:t>odborn</w:t>
      </w:r>
      <w:r w:rsidRPr="006C0338">
        <w:rPr>
          <w:rFonts w:asciiTheme="minorHAnsi" w:eastAsia="Andale Sans UI" w:hAnsiTheme="minorHAnsi" w:cstheme="minorHAnsi"/>
          <w:kern w:val="3"/>
          <w:sz w:val="22"/>
          <w:szCs w:val="22"/>
          <w:lang w:eastAsia="ja-JP" w:bidi="fa-IR"/>
        </w:rPr>
        <w:t>ými p</w:t>
      </w:r>
      <w:r w:rsidR="00E042DE" w:rsidRPr="006C0338">
        <w:rPr>
          <w:rFonts w:asciiTheme="minorHAnsi" w:eastAsia="Andale Sans UI" w:hAnsiTheme="minorHAnsi" w:cstheme="minorHAnsi"/>
          <w:kern w:val="3"/>
          <w:sz w:val="22"/>
          <w:szCs w:val="22"/>
          <w:lang w:eastAsia="ja-JP" w:bidi="fa-IR"/>
        </w:rPr>
        <w:t>redpoklad</w:t>
      </w:r>
      <w:r w:rsidRPr="006C0338">
        <w:rPr>
          <w:rFonts w:asciiTheme="minorHAnsi" w:eastAsia="Andale Sans UI" w:hAnsiTheme="minorHAnsi" w:cstheme="minorHAnsi"/>
          <w:kern w:val="3"/>
          <w:sz w:val="22"/>
          <w:szCs w:val="22"/>
          <w:lang w:eastAsia="ja-JP" w:bidi="fa-IR"/>
        </w:rPr>
        <w:t xml:space="preserve">mi </w:t>
      </w:r>
      <w:r w:rsidR="00E042DE" w:rsidRPr="006C0338">
        <w:rPr>
          <w:rFonts w:asciiTheme="minorHAnsi" w:eastAsia="Andale Sans UI" w:hAnsiTheme="minorHAnsi" w:cstheme="minorHAnsi"/>
          <w:kern w:val="3"/>
          <w:sz w:val="22"/>
          <w:szCs w:val="22"/>
          <w:lang w:eastAsia="ja-JP" w:bidi="fa-IR"/>
        </w:rPr>
        <w:t>– technické vybavenie a odborné ovládanie IS EVO.</w:t>
      </w:r>
    </w:p>
    <w:p w14:paraId="1854B608" w14:textId="220BD963" w:rsidR="00E042DE" w:rsidRPr="006C0338" w:rsidRDefault="00E042DE">
      <w:pPr>
        <w:pStyle w:val="Odsekzoznamu"/>
        <w:numPr>
          <w:ilvl w:val="1"/>
          <w:numId w:val="24"/>
        </w:numPr>
        <w:autoSpaceDE w:val="0"/>
        <w:autoSpaceDN w:val="0"/>
        <w:ind w:left="709" w:hanging="709"/>
        <w:contextualSpacing/>
        <w:jc w:val="both"/>
        <w:rPr>
          <w:rFonts w:asciiTheme="minorHAnsi" w:eastAsia="Andale Sans UI" w:hAnsiTheme="minorHAnsi" w:cstheme="minorHAnsi"/>
          <w:sz w:val="22"/>
          <w:szCs w:val="22"/>
          <w:lang w:eastAsia="ja-JP"/>
        </w:rPr>
      </w:pPr>
      <w:r w:rsidRPr="006C0338">
        <w:rPr>
          <w:rFonts w:asciiTheme="minorHAnsi" w:eastAsia="Andale Sans UI" w:hAnsiTheme="minorHAnsi" w:cstheme="minorHAnsi"/>
          <w:kern w:val="3"/>
          <w:sz w:val="22"/>
          <w:szCs w:val="22"/>
          <w:lang w:eastAsia="ja-JP" w:bidi="fa-IR"/>
        </w:rPr>
        <w:t xml:space="preserve">V rámci odbornej starostlivosti </w:t>
      </w:r>
      <w:r w:rsidR="00EF31E9" w:rsidRPr="006C0338">
        <w:rPr>
          <w:rFonts w:asciiTheme="minorHAnsi" w:eastAsia="Andale Sans UI" w:hAnsiTheme="minorHAnsi" w:cstheme="minorHAnsi"/>
          <w:kern w:val="3"/>
          <w:sz w:val="22"/>
          <w:szCs w:val="22"/>
          <w:lang w:eastAsia="ja-JP" w:bidi="fa-IR"/>
        </w:rPr>
        <w:t xml:space="preserve">je </w:t>
      </w:r>
      <w:r w:rsidRPr="006C0338">
        <w:rPr>
          <w:rFonts w:asciiTheme="minorHAnsi" w:eastAsia="Andale Sans UI" w:hAnsiTheme="minorHAnsi" w:cstheme="minorHAnsi"/>
          <w:kern w:val="3"/>
          <w:sz w:val="22"/>
          <w:szCs w:val="22"/>
          <w:lang w:eastAsia="ja-JP" w:bidi="fa-IR"/>
        </w:rPr>
        <w:t xml:space="preserve">dodávateľ </w:t>
      </w:r>
      <w:r w:rsidR="00EF31E9" w:rsidRPr="006C0338">
        <w:rPr>
          <w:rFonts w:asciiTheme="minorHAnsi" w:eastAsia="Andale Sans UI" w:hAnsiTheme="minorHAnsi" w:cstheme="minorHAnsi"/>
          <w:kern w:val="3"/>
          <w:sz w:val="22"/>
          <w:szCs w:val="22"/>
          <w:lang w:eastAsia="ja-JP" w:bidi="fa-IR"/>
        </w:rPr>
        <w:t xml:space="preserve">povinný predkladať </w:t>
      </w:r>
      <w:r w:rsidRPr="006C0338">
        <w:rPr>
          <w:rFonts w:asciiTheme="minorHAnsi" w:eastAsia="Andale Sans UI" w:hAnsiTheme="minorHAnsi" w:cstheme="minorHAnsi"/>
          <w:kern w:val="3"/>
          <w:sz w:val="22"/>
          <w:szCs w:val="22"/>
          <w:lang w:eastAsia="ja-JP" w:bidi="fa-IR"/>
        </w:rPr>
        <w:t>objednávateľovi návrhy najvýhodnejšieho technického, technologického, finančného riešenia s potrebným zdôvodnením a s orientačným výkazom výmer (priebežnou kalkuláciou), ak je o to objednávateľom požiadaný.</w:t>
      </w:r>
    </w:p>
    <w:p w14:paraId="4F040259" w14:textId="77777777" w:rsidR="00E042DE" w:rsidRPr="006C0338" w:rsidRDefault="00E042DE" w:rsidP="00D919CF">
      <w:pPr>
        <w:pStyle w:val="Bezriadkovania"/>
        <w:ind w:left="709" w:hanging="709"/>
        <w:jc w:val="both"/>
        <w:rPr>
          <w:rFonts w:asciiTheme="minorHAnsi" w:hAnsiTheme="minorHAnsi" w:cs="Arial"/>
          <w:snapToGrid w:val="0"/>
          <w:sz w:val="22"/>
          <w:szCs w:val="20"/>
        </w:rPr>
      </w:pPr>
    </w:p>
    <w:p w14:paraId="372F0DFD" w14:textId="60C89029"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b/>
          <w:bCs/>
          <w:sz w:val="22"/>
          <w:szCs w:val="20"/>
        </w:rPr>
      </w:pPr>
      <w:r w:rsidRPr="006C0338">
        <w:rPr>
          <w:rFonts w:asciiTheme="minorHAnsi" w:hAnsiTheme="minorHAnsi" w:cs="Arial"/>
          <w:b/>
          <w:bCs/>
          <w:sz w:val="22"/>
          <w:szCs w:val="20"/>
        </w:rPr>
        <w:lastRenderedPageBreak/>
        <w:t xml:space="preserve">Čl. </w:t>
      </w:r>
      <w:r w:rsidR="006E3E71" w:rsidRPr="006C0338">
        <w:rPr>
          <w:rFonts w:asciiTheme="minorHAnsi" w:hAnsiTheme="minorHAnsi" w:cs="Arial"/>
          <w:b/>
          <w:bCs/>
          <w:sz w:val="22"/>
          <w:szCs w:val="20"/>
        </w:rPr>
        <w:t>7</w:t>
      </w:r>
    </w:p>
    <w:p w14:paraId="233879D4" w14:textId="219F9F83"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sz w:val="22"/>
          <w:szCs w:val="20"/>
        </w:rPr>
      </w:pPr>
      <w:r w:rsidRPr="006C0338">
        <w:rPr>
          <w:rFonts w:asciiTheme="minorHAnsi" w:hAnsiTheme="minorHAnsi" w:cs="Arial"/>
          <w:b/>
          <w:bCs/>
          <w:sz w:val="22"/>
          <w:szCs w:val="20"/>
        </w:rPr>
        <w:t xml:space="preserve">ODOVZDANIE A PREVZATIE </w:t>
      </w:r>
      <w:r w:rsidR="00D4607E" w:rsidRPr="006C0338">
        <w:rPr>
          <w:rFonts w:asciiTheme="minorHAnsi" w:hAnsiTheme="minorHAnsi" w:cs="Arial"/>
          <w:b/>
          <w:bCs/>
          <w:sz w:val="22"/>
          <w:szCs w:val="20"/>
        </w:rPr>
        <w:t>PLNENIA</w:t>
      </w:r>
    </w:p>
    <w:p w14:paraId="00959062" w14:textId="2B80B679" w:rsidR="00A91026" w:rsidRPr="006C0338" w:rsidRDefault="00A721D9" w:rsidP="00A91026">
      <w:pPr>
        <w:pStyle w:val="Bezriadkovania"/>
        <w:ind w:left="567" w:hanging="567"/>
        <w:jc w:val="both"/>
        <w:rPr>
          <w:rFonts w:asciiTheme="minorHAnsi" w:hAnsiTheme="minorHAnsi" w:cstheme="minorHAnsi"/>
          <w:color w:val="000000"/>
          <w:sz w:val="22"/>
          <w:szCs w:val="20"/>
        </w:rPr>
      </w:pPr>
      <w:r w:rsidRPr="006C0338">
        <w:rPr>
          <w:rFonts w:asciiTheme="minorHAnsi" w:hAnsiTheme="minorHAnsi" w:cstheme="minorHAnsi"/>
          <w:color w:val="000000"/>
          <w:sz w:val="22"/>
          <w:szCs w:val="20"/>
        </w:rPr>
        <w:t>7.</w:t>
      </w:r>
      <w:r w:rsidR="00A91026" w:rsidRPr="006C0338">
        <w:rPr>
          <w:rFonts w:asciiTheme="minorHAnsi" w:hAnsiTheme="minorHAnsi" w:cstheme="minorHAnsi"/>
          <w:color w:val="000000"/>
          <w:sz w:val="22"/>
          <w:szCs w:val="20"/>
        </w:rPr>
        <w:t>1</w:t>
      </w:r>
      <w:r w:rsidRPr="006C0338">
        <w:rPr>
          <w:rFonts w:asciiTheme="minorHAnsi" w:hAnsiTheme="minorHAnsi" w:cstheme="minorHAnsi"/>
          <w:color w:val="000000"/>
          <w:sz w:val="22"/>
          <w:szCs w:val="20"/>
        </w:rPr>
        <w:tab/>
      </w:r>
      <w:r w:rsidRPr="006C0338">
        <w:rPr>
          <w:rFonts w:asciiTheme="minorHAnsi" w:hAnsiTheme="minorHAnsi" w:cstheme="minorHAnsi"/>
          <w:sz w:val="22"/>
        </w:rPr>
        <w:t xml:space="preserve">Povinnosť dodať plnenie podľa </w:t>
      </w:r>
      <w:r w:rsidR="00B46F8B" w:rsidRPr="006C0338">
        <w:rPr>
          <w:rFonts w:asciiTheme="minorHAnsi" w:hAnsiTheme="minorHAnsi" w:cstheme="minorHAnsi"/>
          <w:sz w:val="22"/>
        </w:rPr>
        <w:t>tejto z</w:t>
      </w:r>
      <w:r w:rsidRPr="006C0338">
        <w:rPr>
          <w:rFonts w:asciiTheme="minorHAnsi" w:hAnsiTheme="minorHAnsi" w:cstheme="minorHAnsi"/>
          <w:sz w:val="22"/>
        </w:rPr>
        <w:t xml:space="preserve">mluvy splní </w:t>
      </w:r>
      <w:r w:rsidRPr="006C0338">
        <w:rPr>
          <w:rFonts w:asciiTheme="minorHAnsi" w:hAnsiTheme="minorHAnsi" w:cstheme="minorHAnsi"/>
          <w:sz w:val="22"/>
          <w:szCs w:val="20"/>
        </w:rPr>
        <w:t>Dodávateľ</w:t>
      </w:r>
      <w:r w:rsidRPr="006C0338">
        <w:rPr>
          <w:rFonts w:asciiTheme="minorHAnsi" w:hAnsiTheme="minorHAnsi" w:cstheme="minorHAnsi"/>
          <w:sz w:val="22"/>
        </w:rPr>
        <w:t xml:space="preserve"> odovzdaním plnenia Objednávateľovi na základe zápis</w:t>
      </w:r>
      <w:r w:rsidR="00B46F8B" w:rsidRPr="006C0338">
        <w:rPr>
          <w:rFonts w:asciiTheme="minorHAnsi" w:hAnsiTheme="minorHAnsi" w:cstheme="minorHAnsi"/>
          <w:sz w:val="22"/>
        </w:rPr>
        <w:t>ov</w:t>
      </w:r>
      <w:r w:rsidRPr="006C0338">
        <w:rPr>
          <w:rFonts w:asciiTheme="minorHAnsi" w:hAnsiTheme="minorHAnsi" w:cstheme="minorHAnsi"/>
          <w:sz w:val="22"/>
        </w:rPr>
        <w:t xml:space="preserve"> v</w:t>
      </w:r>
      <w:r w:rsidR="00E042DE" w:rsidRPr="006C0338">
        <w:rPr>
          <w:rFonts w:asciiTheme="minorHAnsi" w:hAnsiTheme="minorHAnsi" w:cstheme="minorHAnsi"/>
          <w:sz w:val="22"/>
        </w:rPr>
        <w:t> denníku</w:t>
      </w:r>
      <w:r w:rsidRPr="006C0338">
        <w:rPr>
          <w:rFonts w:asciiTheme="minorHAnsi" w:hAnsiTheme="minorHAnsi" w:cstheme="minorHAnsi"/>
          <w:sz w:val="22"/>
        </w:rPr>
        <w:t xml:space="preserve">. </w:t>
      </w:r>
      <w:r w:rsidR="00B46F8B" w:rsidRPr="006C0338">
        <w:rPr>
          <w:rFonts w:asciiTheme="minorHAnsi" w:hAnsiTheme="minorHAnsi" w:cstheme="minorHAnsi"/>
          <w:sz w:val="22"/>
          <w:szCs w:val="22"/>
        </w:rPr>
        <w:t xml:space="preserve">Po vykonaní </w:t>
      </w:r>
      <w:r w:rsidR="00E042DE" w:rsidRPr="006C0338">
        <w:rPr>
          <w:rFonts w:asciiTheme="minorHAnsi" w:hAnsiTheme="minorHAnsi" w:cstheme="minorHAnsi"/>
          <w:sz w:val="22"/>
          <w:szCs w:val="22"/>
        </w:rPr>
        <w:t xml:space="preserve">práce </w:t>
      </w:r>
      <w:r w:rsidR="00B46F8B" w:rsidRPr="006C0338">
        <w:rPr>
          <w:rFonts w:asciiTheme="minorHAnsi" w:hAnsiTheme="minorHAnsi" w:cstheme="minorHAnsi"/>
          <w:sz w:val="22"/>
          <w:szCs w:val="22"/>
        </w:rPr>
        <w:t xml:space="preserve">za príslušný kalendárny mesiac predloží Dodávateľ Objednávateľovi na odsúhlasenie </w:t>
      </w:r>
      <w:r w:rsidR="00977AC3" w:rsidRPr="006C0338">
        <w:rPr>
          <w:rFonts w:asciiTheme="minorHAnsi" w:hAnsiTheme="minorHAnsi" w:cstheme="minorHAnsi"/>
          <w:sz w:val="22"/>
          <w:szCs w:val="22"/>
        </w:rPr>
        <w:t>zápisy denníku za rozhodné (fakturované) obdobie</w:t>
      </w:r>
      <w:r w:rsidR="00B46F8B" w:rsidRPr="006C0338">
        <w:rPr>
          <w:rFonts w:asciiTheme="minorHAnsi" w:hAnsiTheme="minorHAnsi" w:cstheme="minorHAnsi"/>
          <w:sz w:val="22"/>
          <w:szCs w:val="22"/>
        </w:rPr>
        <w:t xml:space="preserve">. </w:t>
      </w:r>
      <w:r w:rsidR="00A91026" w:rsidRPr="006C0338">
        <w:rPr>
          <w:rFonts w:asciiTheme="minorHAnsi" w:hAnsiTheme="minorHAnsi" w:cstheme="minorHAnsi"/>
          <w:sz w:val="22"/>
          <w:szCs w:val="22"/>
        </w:rPr>
        <w:t xml:space="preserve">Objednávateľ </w:t>
      </w:r>
      <w:r w:rsidR="00B46F8B" w:rsidRPr="006C0338">
        <w:rPr>
          <w:rFonts w:asciiTheme="minorHAnsi" w:hAnsiTheme="minorHAnsi" w:cstheme="minorHAnsi"/>
          <w:sz w:val="22"/>
          <w:szCs w:val="22"/>
        </w:rPr>
        <w:t xml:space="preserve">podpisom </w:t>
      </w:r>
      <w:r w:rsidR="00A91026" w:rsidRPr="006C0338">
        <w:rPr>
          <w:rFonts w:asciiTheme="minorHAnsi" w:hAnsiTheme="minorHAnsi" w:cstheme="minorHAnsi"/>
          <w:sz w:val="22"/>
          <w:szCs w:val="22"/>
        </w:rPr>
        <w:t xml:space="preserve">denníka </w:t>
      </w:r>
      <w:r w:rsidR="00B46F8B" w:rsidRPr="006C0338">
        <w:rPr>
          <w:rFonts w:asciiTheme="minorHAnsi" w:hAnsiTheme="minorHAnsi" w:cstheme="minorHAnsi"/>
          <w:sz w:val="22"/>
          <w:szCs w:val="22"/>
        </w:rPr>
        <w:t xml:space="preserve">potvrdí jeho správnosť. </w:t>
      </w:r>
      <w:r w:rsidRPr="006C0338">
        <w:rPr>
          <w:rFonts w:asciiTheme="minorHAnsi" w:hAnsiTheme="minorHAnsi" w:cstheme="minorHAnsi"/>
          <w:sz w:val="22"/>
        </w:rPr>
        <w:t>Zápis v </w:t>
      </w:r>
      <w:r w:rsidR="00977AC3" w:rsidRPr="006C0338">
        <w:rPr>
          <w:rFonts w:asciiTheme="minorHAnsi" w:hAnsiTheme="minorHAnsi" w:cstheme="minorHAnsi"/>
          <w:sz w:val="22"/>
        </w:rPr>
        <w:t>d</w:t>
      </w:r>
      <w:r w:rsidRPr="006C0338">
        <w:rPr>
          <w:rFonts w:asciiTheme="minorHAnsi" w:hAnsiTheme="minorHAnsi" w:cstheme="minorHAnsi"/>
          <w:sz w:val="22"/>
        </w:rPr>
        <w:t xml:space="preserve">enníku </w:t>
      </w:r>
      <w:r w:rsidRPr="006C0338">
        <w:rPr>
          <w:rFonts w:asciiTheme="minorHAnsi" w:hAnsiTheme="minorHAnsi" w:cstheme="minorHAnsi"/>
          <w:color w:val="000000"/>
          <w:sz w:val="22"/>
          <w:szCs w:val="20"/>
        </w:rPr>
        <w:t xml:space="preserve">je podkladom pre oprávnenosť fakturácie plnenia podľa </w:t>
      </w:r>
      <w:r w:rsidR="00A91026" w:rsidRPr="006C0338">
        <w:rPr>
          <w:rFonts w:asciiTheme="minorHAnsi" w:hAnsiTheme="minorHAnsi" w:cstheme="minorHAnsi"/>
          <w:color w:val="000000"/>
          <w:sz w:val="22"/>
          <w:szCs w:val="20"/>
        </w:rPr>
        <w:t xml:space="preserve">čl. 5 </w:t>
      </w:r>
      <w:r w:rsidRPr="006C0338">
        <w:rPr>
          <w:rFonts w:asciiTheme="minorHAnsi" w:hAnsiTheme="minorHAnsi" w:cstheme="minorHAnsi"/>
          <w:color w:val="000000"/>
          <w:sz w:val="22"/>
          <w:szCs w:val="20"/>
        </w:rPr>
        <w:t>zmluvy.</w:t>
      </w:r>
    </w:p>
    <w:p w14:paraId="22FC0B5B" w14:textId="1B84A844" w:rsidR="00280BE2" w:rsidRPr="006C0338" w:rsidRDefault="00A91026" w:rsidP="00A91026">
      <w:pPr>
        <w:pStyle w:val="Bezriadkovania"/>
        <w:ind w:left="567" w:hanging="567"/>
        <w:jc w:val="both"/>
        <w:rPr>
          <w:rFonts w:asciiTheme="minorHAnsi" w:hAnsiTheme="minorHAnsi" w:cstheme="minorHAnsi"/>
          <w:sz w:val="22"/>
          <w:szCs w:val="22"/>
        </w:rPr>
      </w:pPr>
      <w:r w:rsidRPr="006C0338">
        <w:rPr>
          <w:rFonts w:asciiTheme="minorHAnsi" w:hAnsiTheme="minorHAnsi" w:cstheme="minorHAnsi"/>
          <w:color w:val="000000"/>
          <w:sz w:val="22"/>
          <w:szCs w:val="20"/>
        </w:rPr>
        <w:t>7.2</w:t>
      </w:r>
      <w:r w:rsidRPr="006C0338">
        <w:rPr>
          <w:rFonts w:asciiTheme="minorHAnsi" w:hAnsiTheme="minorHAnsi" w:cstheme="minorHAnsi"/>
          <w:color w:val="000000"/>
          <w:sz w:val="22"/>
          <w:szCs w:val="20"/>
        </w:rPr>
        <w:tab/>
      </w:r>
      <w:r w:rsidR="00280BE2" w:rsidRPr="006C0338">
        <w:rPr>
          <w:rFonts w:asciiTheme="minorHAnsi" w:hAnsiTheme="minorHAnsi" w:cstheme="minorHAnsi"/>
          <w:sz w:val="22"/>
          <w:szCs w:val="22"/>
        </w:rPr>
        <w:t>Objednávateľ si vyhradzuje právo neprevziať plnenie, ktoré vykazuje vady a nedorobky alebo ktoré nebude v požadovanej kvalite, resp. ktorého súčasť nebude posúdená zástupcom Objednávateľa vyhodnotená ako ekvivalentná. V prípade neprevzatia takéhoto plnenia Objednávateľ vyzve zápisom do denníka k odstráneniu nedostatkov s uvedením technicky primeraného termínu ich odstránenia. Rozhodnutie zástupcu Objednávateľa o nedostatočnej kvalite, resp. o neekvivalentnosti musí byť v denníku písomne odôvodnené.</w:t>
      </w:r>
    </w:p>
    <w:p w14:paraId="254B240F" w14:textId="77777777" w:rsidR="006C0338" w:rsidRPr="006C0338" w:rsidRDefault="006C0338">
      <w:pPr>
        <w:pStyle w:val="Bezriadkovania"/>
        <w:numPr>
          <w:ilvl w:val="1"/>
          <w:numId w:val="26"/>
        </w:numPr>
        <w:ind w:left="567" w:hanging="567"/>
        <w:jc w:val="both"/>
        <w:rPr>
          <w:rFonts w:asciiTheme="minorHAnsi" w:hAnsiTheme="minorHAnsi" w:cstheme="minorHAnsi"/>
          <w:sz w:val="22"/>
          <w:szCs w:val="22"/>
        </w:rPr>
      </w:pPr>
      <w:r w:rsidRPr="006C0338">
        <w:rPr>
          <w:rFonts w:asciiTheme="minorHAnsi" w:hAnsiTheme="minorHAnsi" w:cstheme="minorHAnsi"/>
          <w:color w:val="000000"/>
          <w:sz w:val="22"/>
          <w:szCs w:val="22"/>
        </w:rPr>
        <w:t>Záručná doba na zvislé dopravné značenie je:</w:t>
      </w:r>
    </w:p>
    <w:p w14:paraId="21CAED10" w14:textId="05C2F15F" w:rsidR="00977AC3" w:rsidRPr="006C0338" w:rsidRDefault="00977AC3">
      <w:pPr>
        <w:pStyle w:val="Bezriadkovania"/>
        <w:numPr>
          <w:ilvl w:val="0"/>
          <w:numId w:val="25"/>
        </w:numPr>
        <w:ind w:left="851"/>
        <w:jc w:val="both"/>
        <w:rPr>
          <w:rFonts w:asciiTheme="minorHAnsi" w:hAnsiTheme="minorHAnsi" w:cstheme="minorHAnsi"/>
          <w:sz w:val="22"/>
          <w:szCs w:val="22"/>
        </w:rPr>
      </w:pPr>
      <w:r w:rsidRPr="006C0338">
        <w:rPr>
          <w:rFonts w:asciiTheme="minorHAnsi" w:hAnsiTheme="minorHAnsi" w:cstheme="minorHAnsi"/>
          <w:sz w:val="22"/>
          <w:szCs w:val="22"/>
        </w:rPr>
        <w:t>7</w:t>
      </w:r>
      <w:r w:rsidRPr="006C0338">
        <w:rPr>
          <w:rFonts w:asciiTheme="minorHAnsi" w:hAnsiTheme="minorHAnsi" w:cstheme="minorHAnsi"/>
          <w:spacing w:val="-9"/>
          <w:sz w:val="22"/>
          <w:szCs w:val="22"/>
        </w:rPr>
        <w:t xml:space="preserve"> </w:t>
      </w:r>
      <w:r w:rsidRPr="006C0338">
        <w:rPr>
          <w:rFonts w:asciiTheme="minorHAnsi" w:hAnsiTheme="minorHAnsi" w:cstheme="minorHAnsi"/>
          <w:sz w:val="22"/>
          <w:szCs w:val="22"/>
        </w:rPr>
        <w:t>rokov</w:t>
      </w:r>
      <w:r w:rsidRPr="006C0338">
        <w:rPr>
          <w:rFonts w:asciiTheme="minorHAnsi" w:hAnsiTheme="minorHAnsi" w:cstheme="minorHAnsi"/>
          <w:spacing w:val="-8"/>
          <w:sz w:val="22"/>
          <w:szCs w:val="22"/>
        </w:rPr>
        <w:t xml:space="preserve"> </w:t>
      </w:r>
      <w:r w:rsidRPr="006C0338">
        <w:rPr>
          <w:rFonts w:asciiTheme="minorHAnsi" w:hAnsiTheme="minorHAnsi" w:cstheme="minorHAnsi"/>
          <w:sz w:val="22"/>
          <w:szCs w:val="22"/>
        </w:rPr>
        <w:t>-</w:t>
      </w:r>
      <w:r w:rsidRPr="006C0338">
        <w:rPr>
          <w:rFonts w:asciiTheme="minorHAnsi" w:hAnsiTheme="minorHAnsi" w:cstheme="minorHAnsi"/>
          <w:spacing w:val="-6"/>
          <w:sz w:val="22"/>
          <w:szCs w:val="22"/>
        </w:rPr>
        <w:t xml:space="preserve"> </w:t>
      </w:r>
      <w:r w:rsidRPr="006C0338">
        <w:rPr>
          <w:rFonts w:asciiTheme="minorHAnsi" w:hAnsiTheme="minorHAnsi" w:cstheme="minorHAnsi"/>
          <w:sz w:val="22"/>
          <w:szCs w:val="22"/>
        </w:rPr>
        <w:t>pozinkovaný</w:t>
      </w:r>
      <w:r w:rsidRPr="006C0338">
        <w:rPr>
          <w:rFonts w:asciiTheme="minorHAnsi" w:hAnsiTheme="minorHAnsi" w:cstheme="minorHAnsi"/>
          <w:spacing w:val="-10"/>
          <w:sz w:val="22"/>
          <w:szCs w:val="22"/>
        </w:rPr>
        <w:t xml:space="preserve"> </w:t>
      </w:r>
      <w:r w:rsidRPr="006C0338">
        <w:rPr>
          <w:rFonts w:asciiTheme="minorHAnsi" w:hAnsiTheme="minorHAnsi" w:cstheme="minorHAnsi"/>
          <w:sz w:val="22"/>
          <w:szCs w:val="22"/>
        </w:rPr>
        <w:t>oceľový</w:t>
      </w:r>
      <w:r w:rsidRPr="006C0338">
        <w:rPr>
          <w:rFonts w:asciiTheme="minorHAnsi" w:hAnsiTheme="minorHAnsi" w:cstheme="minorHAnsi"/>
          <w:spacing w:val="-13"/>
          <w:sz w:val="22"/>
          <w:szCs w:val="22"/>
        </w:rPr>
        <w:t xml:space="preserve"> </w:t>
      </w:r>
      <w:r w:rsidRPr="006C0338">
        <w:rPr>
          <w:rFonts w:asciiTheme="minorHAnsi" w:hAnsiTheme="minorHAnsi" w:cstheme="minorHAnsi"/>
          <w:sz w:val="22"/>
          <w:szCs w:val="22"/>
        </w:rPr>
        <w:t>plech,</w:t>
      </w:r>
      <w:r w:rsidRPr="006C0338">
        <w:rPr>
          <w:rFonts w:asciiTheme="minorHAnsi" w:hAnsiTheme="minorHAnsi" w:cstheme="minorHAnsi"/>
          <w:spacing w:val="-5"/>
          <w:sz w:val="22"/>
          <w:szCs w:val="22"/>
        </w:rPr>
        <w:t xml:space="preserve"> </w:t>
      </w:r>
      <w:r w:rsidRPr="006C0338">
        <w:rPr>
          <w:rFonts w:asciiTheme="minorHAnsi" w:hAnsiTheme="minorHAnsi" w:cstheme="minorHAnsi"/>
          <w:sz w:val="22"/>
          <w:szCs w:val="22"/>
        </w:rPr>
        <w:t>fólia</w:t>
      </w:r>
      <w:r w:rsidRPr="006C0338">
        <w:rPr>
          <w:rFonts w:asciiTheme="minorHAnsi" w:hAnsiTheme="minorHAnsi" w:cstheme="minorHAnsi"/>
          <w:spacing w:val="-9"/>
          <w:sz w:val="22"/>
          <w:szCs w:val="22"/>
        </w:rPr>
        <w:t xml:space="preserve"> </w:t>
      </w:r>
      <w:r w:rsidRPr="006C0338">
        <w:rPr>
          <w:rFonts w:asciiTheme="minorHAnsi" w:hAnsiTheme="minorHAnsi" w:cstheme="minorHAnsi"/>
          <w:sz w:val="22"/>
          <w:szCs w:val="22"/>
        </w:rPr>
        <w:t>s</w:t>
      </w:r>
      <w:r w:rsidRPr="006C0338">
        <w:rPr>
          <w:rFonts w:asciiTheme="minorHAnsi" w:hAnsiTheme="minorHAnsi" w:cstheme="minorHAnsi"/>
          <w:spacing w:val="-8"/>
          <w:sz w:val="22"/>
          <w:szCs w:val="22"/>
        </w:rPr>
        <w:t xml:space="preserve"> </w:t>
      </w:r>
      <w:r w:rsidRPr="006C0338">
        <w:rPr>
          <w:rFonts w:asciiTheme="minorHAnsi" w:hAnsiTheme="minorHAnsi" w:cstheme="minorHAnsi"/>
          <w:sz w:val="22"/>
          <w:szCs w:val="22"/>
        </w:rPr>
        <w:t>retroreflexnou</w:t>
      </w:r>
      <w:r w:rsidRPr="006C0338">
        <w:rPr>
          <w:rFonts w:asciiTheme="minorHAnsi" w:hAnsiTheme="minorHAnsi" w:cstheme="minorHAnsi"/>
          <w:spacing w:val="-8"/>
          <w:sz w:val="22"/>
          <w:szCs w:val="22"/>
        </w:rPr>
        <w:t xml:space="preserve"> </w:t>
      </w:r>
      <w:r w:rsidRPr="006C0338">
        <w:rPr>
          <w:rFonts w:asciiTheme="minorHAnsi" w:hAnsiTheme="minorHAnsi" w:cstheme="minorHAnsi"/>
          <w:sz w:val="22"/>
          <w:szCs w:val="22"/>
        </w:rPr>
        <w:t>úpravou</w:t>
      </w:r>
      <w:r w:rsidRPr="006C0338">
        <w:rPr>
          <w:rFonts w:asciiTheme="minorHAnsi" w:hAnsiTheme="minorHAnsi" w:cstheme="minorHAnsi"/>
          <w:spacing w:val="-8"/>
          <w:sz w:val="22"/>
          <w:szCs w:val="22"/>
        </w:rPr>
        <w:t xml:space="preserve"> </w:t>
      </w:r>
      <w:r w:rsidRPr="006C0338">
        <w:rPr>
          <w:rFonts w:asciiTheme="minorHAnsi" w:hAnsiTheme="minorHAnsi" w:cstheme="minorHAnsi"/>
          <w:sz w:val="22"/>
          <w:szCs w:val="22"/>
        </w:rPr>
        <w:t>výkonnostnej</w:t>
      </w:r>
      <w:r w:rsidRPr="006C0338">
        <w:rPr>
          <w:rFonts w:asciiTheme="minorHAnsi" w:hAnsiTheme="minorHAnsi" w:cstheme="minorHAnsi"/>
          <w:spacing w:val="-7"/>
          <w:sz w:val="22"/>
          <w:szCs w:val="22"/>
        </w:rPr>
        <w:t xml:space="preserve"> </w:t>
      </w:r>
      <w:r w:rsidRPr="006C0338">
        <w:rPr>
          <w:rFonts w:asciiTheme="minorHAnsi" w:hAnsiTheme="minorHAnsi" w:cstheme="minorHAnsi"/>
          <w:sz w:val="22"/>
          <w:szCs w:val="22"/>
        </w:rPr>
        <w:t>triedy</w:t>
      </w:r>
      <w:r w:rsidRPr="006C0338">
        <w:rPr>
          <w:rFonts w:asciiTheme="minorHAnsi" w:hAnsiTheme="minorHAnsi" w:cstheme="minorHAnsi"/>
          <w:spacing w:val="-57"/>
          <w:sz w:val="22"/>
          <w:szCs w:val="22"/>
        </w:rPr>
        <w:t xml:space="preserve"> </w:t>
      </w:r>
      <w:r w:rsidRPr="006C0338">
        <w:rPr>
          <w:rFonts w:asciiTheme="minorHAnsi" w:hAnsiTheme="minorHAnsi" w:cstheme="minorHAnsi"/>
          <w:sz w:val="22"/>
          <w:szCs w:val="22"/>
        </w:rPr>
        <w:t>1</w:t>
      </w:r>
    </w:p>
    <w:p w14:paraId="00F538F6" w14:textId="4B7344BF" w:rsidR="00977AC3" w:rsidRPr="006C0338" w:rsidRDefault="00977AC3">
      <w:pPr>
        <w:pStyle w:val="Odsekzoznamu"/>
        <w:widowControl w:val="0"/>
        <w:numPr>
          <w:ilvl w:val="0"/>
          <w:numId w:val="25"/>
        </w:numPr>
        <w:tabs>
          <w:tab w:val="left" w:pos="993"/>
        </w:tabs>
        <w:autoSpaceDE w:val="0"/>
        <w:autoSpaceDN w:val="0"/>
        <w:ind w:left="851" w:right="-2"/>
        <w:jc w:val="both"/>
        <w:rPr>
          <w:rFonts w:asciiTheme="minorHAnsi" w:hAnsiTheme="minorHAnsi" w:cstheme="minorHAnsi"/>
          <w:sz w:val="22"/>
          <w:szCs w:val="22"/>
        </w:rPr>
      </w:pPr>
      <w:r w:rsidRPr="006C0338">
        <w:rPr>
          <w:rFonts w:asciiTheme="minorHAnsi" w:hAnsiTheme="minorHAnsi" w:cstheme="minorHAnsi"/>
          <w:sz w:val="22"/>
          <w:szCs w:val="22"/>
        </w:rPr>
        <w:t>10</w:t>
      </w:r>
      <w:r w:rsidRPr="006C0338">
        <w:rPr>
          <w:rFonts w:asciiTheme="minorHAnsi" w:hAnsiTheme="minorHAnsi" w:cstheme="minorHAnsi"/>
          <w:spacing w:val="41"/>
          <w:sz w:val="22"/>
          <w:szCs w:val="22"/>
        </w:rPr>
        <w:t xml:space="preserve"> </w:t>
      </w:r>
      <w:r w:rsidRPr="006C0338">
        <w:rPr>
          <w:rFonts w:asciiTheme="minorHAnsi" w:hAnsiTheme="minorHAnsi" w:cstheme="minorHAnsi"/>
          <w:sz w:val="22"/>
          <w:szCs w:val="22"/>
        </w:rPr>
        <w:t>rokov</w:t>
      </w:r>
      <w:r w:rsidRPr="006C0338">
        <w:rPr>
          <w:rFonts w:asciiTheme="minorHAnsi" w:hAnsiTheme="minorHAnsi" w:cstheme="minorHAnsi"/>
          <w:spacing w:val="42"/>
          <w:sz w:val="22"/>
          <w:szCs w:val="22"/>
        </w:rPr>
        <w:t xml:space="preserve"> </w:t>
      </w:r>
      <w:r w:rsidRPr="006C0338">
        <w:rPr>
          <w:rFonts w:asciiTheme="minorHAnsi" w:hAnsiTheme="minorHAnsi" w:cstheme="minorHAnsi"/>
          <w:sz w:val="22"/>
          <w:szCs w:val="22"/>
        </w:rPr>
        <w:t>-</w:t>
      </w:r>
      <w:r w:rsidRPr="006C0338">
        <w:rPr>
          <w:rFonts w:asciiTheme="minorHAnsi" w:hAnsiTheme="minorHAnsi" w:cstheme="minorHAnsi"/>
          <w:spacing w:val="41"/>
          <w:sz w:val="22"/>
          <w:szCs w:val="22"/>
        </w:rPr>
        <w:t xml:space="preserve"> </w:t>
      </w:r>
      <w:r w:rsidRPr="006C0338">
        <w:rPr>
          <w:rFonts w:asciiTheme="minorHAnsi" w:hAnsiTheme="minorHAnsi" w:cstheme="minorHAnsi"/>
          <w:sz w:val="22"/>
          <w:szCs w:val="22"/>
        </w:rPr>
        <w:t>pozinkovaný</w:t>
      </w:r>
      <w:r w:rsidRPr="006C0338">
        <w:rPr>
          <w:rFonts w:asciiTheme="minorHAnsi" w:hAnsiTheme="minorHAnsi" w:cstheme="minorHAnsi"/>
          <w:spacing w:val="39"/>
          <w:sz w:val="22"/>
          <w:szCs w:val="22"/>
        </w:rPr>
        <w:t xml:space="preserve"> </w:t>
      </w:r>
      <w:r w:rsidRPr="006C0338">
        <w:rPr>
          <w:rFonts w:asciiTheme="minorHAnsi" w:hAnsiTheme="minorHAnsi" w:cstheme="minorHAnsi"/>
          <w:sz w:val="22"/>
          <w:szCs w:val="22"/>
        </w:rPr>
        <w:t>oceľový</w:t>
      </w:r>
      <w:r w:rsidRPr="006C0338">
        <w:rPr>
          <w:rFonts w:asciiTheme="minorHAnsi" w:hAnsiTheme="minorHAnsi" w:cstheme="minorHAnsi"/>
          <w:spacing w:val="36"/>
          <w:sz w:val="22"/>
          <w:szCs w:val="22"/>
        </w:rPr>
        <w:t xml:space="preserve"> </w:t>
      </w:r>
      <w:r w:rsidRPr="006C0338">
        <w:rPr>
          <w:rFonts w:asciiTheme="minorHAnsi" w:hAnsiTheme="minorHAnsi" w:cstheme="minorHAnsi"/>
          <w:sz w:val="22"/>
          <w:szCs w:val="22"/>
        </w:rPr>
        <w:t>plech,</w:t>
      </w:r>
      <w:r w:rsidRPr="006C0338">
        <w:rPr>
          <w:rFonts w:asciiTheme="minorHAnsi" w:hAnsiTheme="minorHAnsi" w:cstheme="minorHAnsi"/>
          <w:spacing w:val="42"/>
          <w:sz w:val="22"/>
          <w:szCs w:val="22"/>
        </w:rPr>
        <w:t xml:space="preserve"> </w:t>
      </w:r>
      <w:r w:rsidRPr="006C0338">
        <w:rPr>
          <w:rFonts w:asciiTheme="minorHAnsi" w:hAnsiTheme="minorHAnsi" w:cstheme="minorHAnsi"/>
          <w:sz w:val="22"/>
          <w:szCs w:val="22"/>
        </w:rPr>
        <w:t>fólia</w:t>
      </w:r>
      <w:r w:rsidRPr="006C0338">
        <w:rPr>
          <w:rFonts w:asciiTheme="minorHAnsi" w:hAnsiTheme="minorHAnsi" w:cstheme="minorHAnsi"/>
          <w:spacing w:val="41"/>
          <w:sz w:val="22"/>
          <w:szCs w:val="22"/>
        </w:rPr>
        <w:t xml:space="preserve"> </w:t>
      </w:r>
      <w:r w:rsidRPr="006C0338">
        <w:rPr>
          <w:rFonts w:asciiTheme="minorHAnsi" w:hAnsiTheme="minorHAnsi" w:cstheme="minorHAnsi"/>
          <w:sz w:val="22"/>
          <w:szCs w:val="22"/>
        </w:rPr>
        <w:t>s</w:t>
      </w:r>
      <w:r w:rsidRPr="006C0338">
        <w:rPr>
          <w:rFonts w:asciiTheme="minorHAnsi" w:hAnsiTheme="minorHAnsi" w:cstheme="minorHAnsi"/>
          <w:spacing w:val="44"/>
          <w:sz w:val="22"/>
          <w:szCs w:val="22"/>
        </w:rPr>
        <w:t xml:space="preserve"> </w:t>
      </w:r>
      <w:r w:rsidRPr="006C0338">
        <w:rPr>
          <w:rFonts w:asciiTheme="minorHAnsi" w:hAnsiTheme="minorHAnsi" w:cstheme="minorHAnsi"/>
          <w:sz w:val="22"/>
          <w:szCs w:val="22"/>
        </w:rPr>
        <w:t>retroreflexnou</w:t>
      </w:r>
      <w:r w:rsidRPr="006C0338">
        <w:rPr>
          <w:rFonts w:asciiTheme="minorHAnsi" w:hAnsiTheme="minorHAnsi" w:cstheme="minorHAnsi"/>
          <w:spacing w:val="41"/>
          <w:sz w:val="22"/>
          <w:szCs w:val="22"/>
        </w:rPr>
        <w:t xml:space="preserve"> </w:t>
      </w:r>
      <w:r w:rsidRPr="006C0338">
        <w:rPr>
          <w:rFonts w:asciiTheme="minorHAnsi" w:hAnsiTheme="minorHAnsi" w:cstheme="minorHAnsi"/>
          <w:sz w:val="22"/>
          <w:szCs w:val="22"/>
        </w:rPr>
        <w:t>úpravou</w:t>
      </w:r>
      <w:r w:rsidRPr="006C0338">
        <w:rPr>
          <w:rFonts w:asciiTheme="minorHAnsi" w:hAnsiTheme="minorHAnsi" w:cstheme="minorHAnsi"/>
          <w:spacing w:val="42"/>
          <w:sz w:val="22"/>
          <w:szCs w:val="22"/>
        </w:rPr>
        <w:t xml:space="preserve"> </w:t>
      </w:r>
      <w:r w:rsidRPr="006C0338">
        <w:rPr>
          <w:rFonts w:asciiTheme="minorHAnsi" w:hAnsiTheme="minorHAnsi" w:cstheme="minorHAnsi"/>
          <w:sz w:val="22"/>
          <w:szCs w:val="22"/>
        </w:rPr>
        <w:t xml:space="preserve">výkonnostnej </w:t>
      </w:r>
      <w:r w:rsidR="006C0338" w:rsidRPr="006C0338">
        <w:rPr>
          <w:rFonts w:asciiTheme="minorHAnsi" w:hAnsiTheme="minorHAnsi" w:cstheme="minorHAnsi"/>
          <w:sz w:val="22"/>
          <w:szCs w:val="22"/>
        </w:rPr>
        <w:t>t</w:t>
      </w:r>
      <w:r w:rsidRPr="006C0338">
        <w:rPr>
          <w:rFonts w:asciiTheme="minorHAnsi" w:hAnsiTheme="minorHAnsi" w:cstheme="minorHAnsi"/>
          <w:sz w:val="22"/>
          <w:szCs w:val="22"/>
        </w:rPr>
        <w:t>riedy</w:t>
      </w:r>
      <w:r w:rsidRPr="006C0338">
        <w:rPr>
          <w:rFonts w:asciiTheme="minorHAnsi" w:hAnsiTheme="minorHAnsi" w:cstheme="minorHAnsi"/>
          <w:spacing w:val="-12"/>
          <w:sz w:val="22"/>
          <w:szCs w:val="22"/>
        </w:rPr>
        <w:t xml:space="preserve"> </w:t>
      </w:r>
      <w:r w:rsidRPr="006C0338">
        <w:rPr>
          <w:rFonts w:asciiTheme="minorHAnsi" w:hAnsiTheme="minorHAnsi" w:cstheme="minorHAnsi"/>
          <w:sz w:val="22"/>
          <w:szCs w:val="22"/>
        </w:rPr>
        <w:t>2</w:t>
      </w:r>
      <w:r w:rsidRPr="006C0338">
        <w:rPr>
          <w:rFonts w:asciiTheme="minorHAnsi" w:hAnsiTheme="minorHAnsi" w:cstheme="minorHAnsi"/>
          <w:spacing w:val="-12"/>
          <w:sz w:val="22"/>
          <w:szCs w:val="22"/>
        </w:rPr>
        <w:t xml:space="preserve"> </w:t>
      </w:r>
      <w:r w:rsidRPr="006C0338">
        <w:rPr>
          <w:rFonts w:asciiTheme="minorHAnsi" w:hAnsiTheme="minorHAnsi" w:cstheme="minorHAnsi"/>
          <w:sz w:val="22"/>
          <w:szCs w:val="22"/>
        </w:rPr>
        <w:t>a</w:t>
      </w:r>
      <w:r w:rsidRPr="006C0338">
        <w:rPr>
          <w:rFonts w:asciiTheme="minorHAnsi" w:hAnsiTheme="minorHAnsi" w:cstheme="minorHAnsi"/>
          <w:spacing w:val="-16"/>
          <w:sz w:val="22"/>
          <w:szCs w:val="22"/>
        </w:rPr>
        <w:t xml:space="preserve"> </w:t>
      </w:r>
      <w:r w:rsidRPr="006C0338">
        <w:rPr>
          <w:rFonts w:asciiTheme="minorHAnsi" w:hAnsiTheme="minorHAnsi" w:cstheme="minorHAnsi"/>
          <w:sz w:val="22"/>
          <w:szCs w:val="22"/>
        </w:rPr>
        <w:t>3</w:t>
      </w:r>
    </w:p>
    <w:p w14:paraId="5A96E70B" w14:textId="77777777" w:rsidR="00977AC3" w:rsidRPr="006C0338" w:rsidRDefault="00977AC3">
      <w:pPr>
        <w:pStyle w:val="Odsekzoznamu"/>
        <w:widowControl w:val="0"/>
        <w:numPr>
          <w:ilvl w:val="0"/>
          <w:numId w:val="25"/>
        </w:numPr>
        <w:tabs>
          <w:tab w:val="left" w:pos="993"/>
        </w:tabs>
        <w:autoSpaceDE w:val="0"/>
        <w:autoSpaceDN w:val="0"/>
        <w:ind w:left="851" w:right="-2"/>
        <w:jc w:val="both"/>
        <w:rPr>
          <w:rFonts w:asciiTheme="minorHAnsi" w:hAnsiTheme="minorHAnsi" w:cstheme="minorHAnsi"/>
          <w:sz w:val="22"/>
          <w:szCs w:val="22"/>
        </w:rPr>
      </w:pPr>
      <w:r w:rsidRPr="006C0338">
        <w:rPr>
          <w:rFonts w:asciiTheme="minorHAnsi" w:hAnsiTheme="minorHAnsi" w:cstheme="minorHAnsi"/>
          <w:spacing w:val="-1"/>
          <w:sz w:val="22"/>
          <w:szCs w:val="22"/>
        </w:rPr>
        <w:t>10</w:t>
      </w:r>
      <w:r w:rsidRPr="006C0338">
        <w:rPr>
          <w:rFonts w:asciiTheme="minorHAnsi" w:hAnsiTheme="minorHAnsi" w:cstheme="minorHAnsi"/>
          <w:spacing w:val="40"/>
          <w:sz w:val="22"/>
          <w:szCs w:val="22"/>
        </w:rPr>
        <w:t xml:space="preserve"> </w:t>
      </w:r>
      <w:r w:rsidRPr="006C0338">
        <w:rPr>
          <w:rFonts w:asciiTheme="minorHAnsi" w:hAnsiTheme="minorHAnsi" w:cstheme="minorHAnsi"/>
          <w:spacing w:val="-1"/>
          <w:sz w:val="22"/>
          <w:szCs w:val="22"/>
        </w:rPr>
        <w:t>rokov</w:t>
      </w:r>
      <w:r w:rsidRPr="006C0338">
        <w:rPr>
          <w:rFonts w:asciiTheme="minorHAnsi" w:hAnsiTheme="minorHAnsi" w:cstheme="minorHAnsi"/>
          <w:spacing w:val="44"/>
          <w:sz w:val="22"/>
          <w:szCs w:val="22"/>
        </w:rPr>
        <w:t xml:space="preserve"> </w:t>
      </w:r>
      <w:r w:rsidRPr="006C0338">
        <w:rPr>
          <w:rFonts w:asciiTheme="minorHAnsi" w:hAnsiTheme="minorHAnsi" w:cstheme="minorHAnsi"/>
          <w:spacing w:val="-1"/>
          <w:sz w:val="22"/>
          <w:szCs w:val="22"/>
        </w:rPr>
        <w:t>-</w:t>
      </w:r>
      <w:r w:rsidRPr="006C0338">
        <w:rPr>
          <w:rFonts w:asciiTheme="minorHAnsi" w:hAnsiTheme="minorHAnsi" w:cstheme="minorHAnsi"/>
          <w:spacing w:val="41"/>
          <w:sz w:val="22"/>
          <w:szCs w:val="22"/>
        </w:rPr>
        <w:t xml:space="preserve"> </w:t>
      </w:r>
      <w:r w:rsidRPr="006C0338">
        <w:rPr>
          <w:rFonts w:asciiTheme="minorHAnsi" w:hAnsiTheme="minorHAnsi" w:cstheme="minorHAnsi"/>
          <w:spacing w:val="-1"/>
          <w:sz w:val="22"/>
          <w:szCs w:val="22"/>
        </w:rPr>
        <w:t>hliníkový</w:t>
      </w:r>
      <w:r w:rsidRPr="006C0338">
        <w:rPr>
          <w:rFonts w:asciiTheme="minorHAnsi" w:hAnsiTheme="minorHAnsi" w:cstheme="minorHAnsi"/>
          <w:spacing w:val="38"/>
          <w:sz w:val="22"/>
          <w:szCs w:val="22"/>
        </w:rPr>
        <w:t xml:space="preserve"> </w:t>
      </w:r>
      <w:r w:rsidRPr="006C0338">
        <w:rPr>
          <w:rFonts w:asciiTheme="minorHAnsi" w:hAnsiTheme="minorHAnsi" w:cstheme="minorHAnsi"/>
          <w:sz w:val="22"/>
          <w:szCs w:val="22"/>
        </w:rPr>
        <w:t>plech,</w:t>
      </w:r>
      <w:r w:rsidRPr="006C0338">
        <w:rPr>
          <w:rFonts w:asciiTheme="minorHAnsi" w:hAnsiTheme="minorHAnsi" w:cstheme="minorHAnsi"/>
          <w:spacing w:val="44"/>
          <w:sz w:val="22"/>
          <w:szCs w:val="22"/>
        </w:rPr>
        <w:t xml:space="preserve"> </w:t>
      </w:r>
      <w:r w:rsidRPr="006C0338">
        <w:rPr>
          <w:rFonts w:asciiTheme="minorHAnsi" w:hAnsiTheme="minorHAnsi" w:cstheme="minorHAnsi"/>
          <w:sz w:val="22"/>
          <w:szCs w:val="22"/>
        </w:rPr>
        <w:t>fólia</w:t>
      </w:r>
      <w:r w:rsidRPr="006C0338">
        <w:rPr>
          <w:rFonts w:asciiTheme="minorHAnsi" w:hAnsiTheme="minorHAnsi" w:cstheme="minorHAnsi"/>
          <w:spacing w:val="40"/>
          <w:sz w:val="22"/>
          <w:szCs w:val="22"/>
        </w:rPr>
        <w:t xml:space="preserve"> </w:t>
      </w:r>
      <w:r w:rsidRPr="006C0338">
        <w:rPr>
          <w:rFonts w:asciiTheme="minorHAnsi" w:hAnsiTheme="minorHAnsi" w:cstheme="minorHAnsi"/>
          <w:sz w:val="22"/>
          <w:szCs w:val="22"/>
        </w:rPr>
        <w:t>s</w:t>
      </w:r>
      <w:r w:rsidRPr="006C0338">
        <w:rPr>
          <w:rFonts w:asciiTheme="minorHAnsi" w:hAnsiTheme="minorHAnsi" w:cstheme="minorHAnsi"/>
          <w:spacing w:val="43"/>
          <w:sz w:val="22"/>
          <w:szCs w:val="22"/>
        </w:rPr>
        <w:t xml:space="preserve"> </w:t>
      </w:r>
      <w:r w:rsidRPr="006C0338">
        <w:rPr>
          <w:rFonts w:asciiTheme="minorHAnsi" w:hAnsiTheme="minorHAnsi" w:cstheme="minorHAnsi"/>
          <w:sz w:val="22"/>
          <w:szCs w:val="22"/>
        </w:rPr>
        <w:t>retroreflexnou</w:t>
      </w:r>
      <w:r w:rsidRPr="006C0338">
        <w:rPr>
          <w:rFonts w:asciiTheme="minorHAnsi" w:hAnsiTheme="minorHAnsi" w:cstheme="minorHAnsi"/>
          <w:spacing w:val="41"/>
          <w:sz w:val="22"/>
          <w:szCs w:val="22"/>
        </w:rPr>
        <w:t xml:space="preserve"> </w:t>
      </w:r>
      <w:r w:rsidRPr="006C0338">
        <w:rPr>
          <w:rFonts w:asciiTheme="minorHAnsi" w:hAnsiTheme="minorHAnsi" w:cstheme="minorHAnsi"/>
          <w:sz w:val="22"/>
          <w:szCs w:val="22"/>
        </w:rPr>
        <w:t>úpravou</w:t>
      </w:r>
      <w:r w:rsidRPr="006C0338">
        <w:rPr>
          <w:rFonts w:asciiTheme="minorHAnsi" w:hAnsiTheme="minorHAnsi" w:cstheme="minorHAnsi"/>
          <w:spacing w:val="44"/>
          <w:sz w:val="22"/>
          <w:szCs w:val="22"/>
        </w:rPr>
        <w:t xml:space="preserve"> </w:t>
      </w:r>
      <w:r w:rsidRPr="006C0338">
        <w:rPr>
          <w:rFonts w:asciiTheme="minorHAnsi" w:hAnsiTheme="minorHAnsi" w:cstheme="minorHAnsi"/>
          <w:sz w:val="22"/>
          <w:szCs w:val="22"/>
        </w:rPr>
        <w:t>výkonnostnej</w:t>
      </w:r>
      <w:r w:rsidRPr="006C0338">
        <w:rPr>
          <w:rFonts w:asciiTheme="minorHAnsi" w:hAnsiTheme="minorHAnsi" w:cstheme="minorHAnsi"/>
          <w:spacing w:val="41"/>
          <w:sz w:val="22"/>
          <w:szCs w:val="22"/>
        </w:rPr>
        <w:t xml:space="preserve"> </w:t>
      </w:r>
      <w:r w:rsidRPr="006C0338">
        <w:rPr>
          <w:rFonts w:asciiTheme="minorHAnsi" w:hAnsiTheme="minorHAnsi" w:cstheme="minorHAnsi"/>
          <w:sz w:val="22"/>
          <w:szCs w:val="22"/>
        </w:rPr>
        <w:t>triedy</w:t>
      </w:r>
      <w:r w:rsidRPr="006C0338">
        <w:rPr>
          <w:rFonts w:asciiTheme="minorHAnsi" w:hAnsiTheme="minorHAnsi" w:cstheme="minorHAnsi"/>
          <w:spacing w:val="27"/>
          <w:sz w:val="22"/>
          <w:szCs w:val="22"/>
        </w:rPr>
        <w:t xml:space="preserve"> </w:t>
      </w:r>
      <w:r w:rsidRPr="006C0338">
        <w:rPr>
          <w:rFonts w:asciiTheme="minorHAnsi" w:hAnsiTheme="minorHAnsi" w:cstheme="minorHAnsi"/>
          <w:sz w:val="22"/>
          <w:szCs w:val="22"/>
        </w:rPr>
        <w:t>2</w:t>
      </w:r>
      <w:r w:rsidRPr="006C0338">
        <w:rPr>
          <w:rFonts w:asciiTheme="minorHAnsi" w:hAnsiTheme="minorHAnsi" w:cstheme="minorHAnsi"/>
          <w:spacing w:val="26"/>
          <w:sz w:val="22"/>
          <w:szCs w:val="22"/>
        </w:rPr>
        <w:t xml:space="preserve"> </w:t>
      </w:r>
      <w:r w:rsidRPr="006C0338">
        <w:rPr>
          <w:rFonts w:asciiTheme="minorHAnsi" w:hAnsiTheme="minorHAnsi" w:cstheme="minorHAnsi"/>
          <w:sz w:val="22"/>
          <w:szCs w:val="22"/>
        </w:rPr>
        <w:t>a</w:t>
      </w:r>
      <w:r w:rsidRPr="006C0338">
        <w:rPr>
          <w:rFonts w:asciiTheme="minorHAnsi" w:hAnsiTheme="minorHAnsi" w:cstheme="minorHAnsi"/>
          <w:spacing w:val="-15"/>
          <w:sz w:val="22"/>
          <w:szCs w:val="22"/>
        </w:rPr>
        <w:t xml:space="preserve"> </w:t>
      </w:r>
      <w:r w:rsidRPr="006C0338">
        <w:rPr>
          <w:rFonts w:asciiTheme="minorHAnsi" w:hAnsiTheme="minorHAnsi" w:cstheme="minorHAnsi"/>
          <w:sz w:val="22"/>
          <w:szCs w:val="22"/>
        </w:rPr>
        <w:t>3</w:t>
      </w:r>
      <w:r w:rsidRPr="006C0338">
        <w:rPr>
          <w:rFonts w:asciiTheme="minorHAnsi" w:hAnsiTheme="minorHAnsi" w:cstheme="minorHAnsi"/>
          <w:spacing w:val="-57"/>
          <w:sz w:val="22"/>
          <w:szCs w:val="22"/>
        </w:rPr>
        <w:t xml:space="preserve"> </w:t>
      </w:r>
      <w:r w:rsidRPr="006C0338">
        <w:rPr>
          <w:rFonts w:asciiTheme="minorHAnsi" w:hAnsiTheme="minorHAnsi" w:cstheme="minorHAnsi"/>
          <w:sz w:val="22"/>
          <w:szCs w:val="22"/>
        </w:rPr>
        <w:t>(veľkoplošné</w:t>
      </w:r>
      <w:r w:rsidRPr="006C0338">
        <w:rPr>
          <w:rFonts w:asciiTheme="minorHAnsi" w:hAnsiTheme="minorHAnsi" w:cstheme="minorHAnsi"/>
          <w:spacing w:val="-2"/>
          <w:sz w:val="22"/>
          <w:szCs w:val="22"/>
        </w:rPr>
        <w:t xml:space="preserve"> </w:t>
      </w:r>
      <w:r w:rsidRPr="006C0338">
        <w:rPr>
          <w:rFonts w:asciiTheme="minorHAnsi" w:hAnsiTheme="minorHAnsi" w:cstheme="minorHAnsi"/>
          <w:sz w:val="22"/>
          <w:szCs w:val="22"/>
        </w:rPr>
        <w:t>dopravné</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značky)</w:t>
      </w:r>
    </w:p>
    <w:p w14:paraId="6A2A7B3E" w14:textId="71D24312" w:rsidR="00977AC3" w:rsidRPr="006C0338" w:rsidRDefault="00977AC3">
      <w:pPr>
        <w:pStyle w:val="Odsekzoznamu"/>
        <w:widowControl w:val="0"/>
        <w:numPr>
          <w:ilvl w:val="0"/>
          <w:numId w:val="25"/>
        </w:numPr>
        <w:tabs>
          <w:tab w:val="left" w:pos="993"/>
        </w:tabs>
        <w:autoSpaceDE w:val="0"/>
        <w:autoSpaceDN w:val="0"/>
        <w:ind w:left="851"/>
        <w:jc w:val="both"/>
        <w:rPr>
          <w:rFonts w:asciiTheme="minorHAnsi" w:hAnsiTheme="minorHAnsi" w:cstheme="minorHAnsi"/>
          <w:sz w:val="22"/>
          <w:szCs w:val="22"/>
        </w:rPr>
      </w:pPr>
      <w:r w:rsidRPr="006C0338">
        <w:rPr>
          <w:rFonts w:asciiTheme="minorHAnsi" w:hAnsiTheme="minorHAnsi" w:cstheme="minorHAnsi"/>
          <w:sz w:val="22"/>
          <w:szCs w:val="22"/>
        </w:rPr>
        <w:t>ostatné</w:t>
      </w:r>
      <w:r w:rsidRPr="006C0338">
        <w:rPr>
          <w:rFonts w:asciiTheme="minorHAnsi" w:hAnsiTheme="minorHAnsi" w:cstheme="minorHAnsi"/>
          <w:spacing w:val="-3"/>
          <w:sz w:val="22"/>
          <w:szCs w:val="22"/>
        </w:rPr>
        <w:t xml:space="preserve"> </w:t>
      </w:r>
      <w:r w:rsidRPr="006C0338">
        <w:rPr>
          <w:rFonts w:asciiTheme="minorHAnsi" w:hAnsiTheme="minorHAnsi" w:cstheme="minorHAnsi"/>
          <w:sz w:val="22"/>
          <w:szCs w:val="22"/>
        </w:rPr>
        <w:t>súčasti</w:t>
      </w:r>
      <w:r w:rsidRPr="006C0338">
        <w:rPr>
          <w:rFonts w:asciiTheme="minorHAnsi" w:hAnsiTheme="minorHAnsi" w:cstheme="minorHAnsi"/>
          <w:spacing w:val="-2"/>
          <w:sz w:val="22"/>
          <w:szCs w:val="22"/>
        </w:rPr>
        <w:t xml:space="preserve"> zvislých </w:t>
      </w:r>
      <w:r w:rsidRPr="006C0338">
        <w:rPr>
          <w:rFonts w:asciiTheme="minorHAnsi" w:hAnsiTheme="minorHAnsi" w:cstheme="minorHAnsi"/>
          <w:sz w:val="22"/>
          <w:szCs w:val="22"/>
        </w:rPr>
        <w:t>dopravných</w:t>
      </w:r>
      <w:r w:rsidRPr="006C0338">
        <w:rPr>
          <w:rFonts w:asciiTheme="minorHAnsi" w:hAnsiTheme="minorHAnsi" w:cstheme="minorHAnsi"/>
          <w:spacing w:val="-1"/>
          <w:sz w:val="22"/>
          <w:szCs w:val="22"/>
        </w:rPr>
        <w:t xml:space="preserve"> </w:t>
      </w:r>
      <w:r w:rsidRPr="006C0338">
        <w:rPr>
          <w:rFonts w:asciiTheme="minorHAnsi" w:hAnsiTheme="minorHAnsi" w:cstheme="minorHAnsi"/>
          <w:sz w:val="22"/>
          <w:szCs w:val="22"/>
        </w:rPr>
        <w:t>značiek</w:t>
      </w:r>
      <w:r w:rsidRPr="006C0338">
        <w:rPr>
          <w:rFonts w:asciiTheme="minorHAnsi" w:hAnsiTheme="minorHAnsi" w:cstheme="minorHAnsi"/>
          <w:spacing w:val="-2"/>
          <w:sz w:val="22"/>
          <w:szCs w:val="22"/>
        </w:rPr>
        <w:t xml:space="preserve"> </w:t>
      </w:r>
      <w:r w:rsidRPr="006C0338">
        <w:rPr>
          <w:rFonts w:asciiTheme="minorHAnsi" w:hAnsiTheme="minorHAnsi" w:cstheme="minorHAnsi"/>
          <w:sz w:val="22"/>
          <w:szCs w:val="22"/>
        </w:rPr>
        <w:t>a</w:t>
      </w:r>
      <w:r w:rsidRPr="006C0338">
        <w:rPr>
          <w:rFonts w:asciiTheme="minorHAnsi" w:hAnsiTheme="minorHAnsi" w:cstheme="minorHAnsi"/>
          <w:spacing w:val="-2"/>
          <w:sz w:val="22"/>
          <w:szCs w:val="22"/>
        </w:rPr>
        <w:t xml:space="preserve"> </w:t>
      </w:r>
      <w:r w:rsidRPr="006C0338">
        <w:rPr>
          <w:rFonts w:asciiTheme="minorHAnsi" w:hAnsiTheme="minorHAnsi" w:cstheme="minorHAnsi"/>
          <w:sz w:val="22"/>
          <w:szCs w:val="22"/>
        </w:rPr>
        <w:t>zariadení</w:t>
      </w:r>
      <w:r w:rsidRPr="006C0338">
        <w:rPr>
          <w:rFonts w:asciiTheme="minorHAnsi" w:hAnsiTheme="minorHAnsi" w:cstheme="minorHAnsi"/>
          <w:spacing w:val="-2"/>
          <w:sz w:val="22"/>
          <w:szCs w:val="22"/>
        </w:rPr>
        <w:t xml:space="preserve"> </w:t>
      </w:r>
      <w:r w:rsidRPr="006C0338">
        <w:rPr>
          <w:rFonts w:asciiTheme="minorHAnsi" w:hAnsiTheme="minorHAnsi" w:cstheme="minorHAnsi"/>
          <w:sz w:val="22"/>
          <w:szCs w:val="22"/>
        </w:rPr>
        <w:t>24 mesiacov</w:t>
      </w:r>
    </w:p>
    <w:p w14:paraId="25AD8438" w14:textId="1E248C97" w:rsidR="006C0338" w:rsidRPr="006C0338" w:rsidRDefault="006C0338" w:rsidP="006C0338">
      <w:pPr>
        <w:pStyle w:val="Bezriadkovania"/>
        <w:ind w:left="567" w:hanging="567"/>
        <w:jc w:val="both"/>
        <w:rPr>
          <w:rFonts w:asciiTheme="minorHAnsi" w:hAnsiTheme="minorHAnsi" w:cstheme="minorHAnsi"/>
          <w:sz w:val="22"/>
          <w:szCs w:val="22"/>
        </w:rPr>
      </w:pPr>
      <w:r w:rsidRPr="006C0338">
        <w:rPr>
          <w:rFonts w:asciiTheme="minorHAnsi" w:hAnsiTheme="minorHAnsi" w:cstheme="minorHAnsi"/>
          <w:color w:val="000000"/>
          <w:sz w:val="22"/>
          <w:szCs w:val="22"/>
        </w:rPr>
        <w:t>7.4</w:t>
      </w:r>
      <w:r w:rsidRPr="006C0338">
        <w:rPr>
          <w:rFonts w:asciiTheme="minorHAnsi" w:hAnsiTheme="minorHAnsi" w:cstheme="minorHAnsi"/>
          <w:color w:val="000000"/>
          <w:sz w:val="22"/>
          <w:szCs w:val="22"/>
        </w:rPr>
        <w:tab/>
        <w:t>Záručná doba na vodorovné dopravné značenie je:</w:t>
      </w:r>
    </w:p>
    <w:p w14:paraId="3DA0CF2B" w14:textId="77777777" w:rsidR="00977AC3" w:rsidRPr="006C0338" w:rsidRDefault="00977AC3">
      <w:pPr>
        <w:pStyle w:val="Odsekzoznamu"/>
        <w:widowControl w:val="0"/>
        <w:numPr>
          <w:ilvl w:val="0"/>
          <w:numId w:val="14"/>
        </w:numPr>
        <w:autoSpaceDE w:val="0"/>
        <w:autoSpaceDN w:val="0"/>
        <w:ind w:left="851" w:hanging="284"/>
        <w:contextualSpacing/>
        <w:rPr>
          <w:rFonts w:asciiTheme="minorHAnsi" w:hAnsiTheme="minorHAnsi" w:cstheme="minorHAnsi"/>
          <w:sz w:val="22"/>
          <w:szCs w:val="22"/>
        </w:rPr>
      </w:pPr>
      <w:r w:rsidRPr="006C0338">
        <w:rPr>
          <w:rFonts w:asciiTheme="minorHAnsi" w:hAnsiTheme="minorHAnsi" w:cstheme="minorHAnsi"/>
          <w:sz w:val="22"/>
          <w:szCs w:val="22"/>
        </w:rPr>
        <w:t>1 rok - jednozložková farba</w:t>
      </w:r>
    </w:p>
    <w:p w14:paraId="5D386788" w14:textId="77777777" w:rsidR="00977AC3" w:rsidRPr="006C0338" w:rsidRDefault="00977AC3">
      <w:pPr>
        <w:pStyle w:val="Odsekzoznamu"/>
        <w:widowControl w:val="0"/>
        <w:numPr>
          <w:ilvl w:val="0"/>
          <w:numId w:val="14"/>
        </w:numPr>
        <w:autoSpaceDE w:val="0"/>
        <w:autoSpaceDN w:val="0"/>
        <w:ind w:left="851" w:hanging="284"/>
        <w:contextualSpacing/>
        <w:rPr>
          <w:rFonts w:asciiTheme="minorHAnsi" w:hAnsiTheme="minorHAnsi" w:cstheme="minorHAnsi"/>
          <w:sz w:val="22"/>
          <w:szCs w:val="22"/>
        </w:rPr>
      </w:pPr>
      <w:r w:rsidRPr="006C0338">
        <w:rPr>
          <w:rFonts w:asciiTheme="minorHAnsi" w:hAnsiTheme="minorHAnsi" w:cstheme="minorHAnsi"/>
          <w:sz w:val="22"/>
          <w:szCs w:val="22"/>
        </w:rPr>
        <w:t xml:space="preserve">3 roky - štruktúrovaný dvojzložkový plast </w:t>
      </w:r>
    </w:p>
    <w:p w14:paraId="57E8AE1D" w14:textId="50A6F5CD" w:rsidR="00977AC3" w:rsidRPr="006C0338" w:rsidRDefault="00977AC3">
      <w:pPr>
        <w:pStyle w:val="Odsekzoznamu"/>
        <w:widowControl w:val="0"/>
        <w:numPr>
          <w:ilvl w:val="0"/>
          <w:numId w:val="14"/>
        </w:numPr>
        <w:autoSpaceDE w:val="0"/>
        <w:autoSpaceDN w:val="0"/>
        <w:ind w:left="851" w:hanging="284"/>
        <w:contextualSpacing/>
        <w:rPr>
          <w:rFonts w:asciiTheme="minorHAnsi" w:hAnsiTheme="minorHAnsi" w:cstheme="minorHAnsi"/>
          <w:sz w:val="22"/>
          <w:szCs w:val="22"/>
        </w:rPr>
      </w:pPr>
      <w:r w:rsidRPr="006C0338">
        <w:rPr>
          <w:rFonts w:asciiTheme="minorHAnsi" w:hAnsiTheme="minorHAnsi" w:cstheme="minorHAnsi"/>
          <w:sz w:val="22"/>
          <w:szCs w:val="22"/>
        </w:rPr>
        <w:t>3 roky - p</w:t>
      </w:r>
      <w:r w:rsidRPr="006C0338">
        <w:rPr>
          <w:rFonts w:asciiTheme="minorHAnsi" w:hAnsiTheme="minorHAnsi" w:cstheme="minorHAnsi"/>
          <w:color w:val="212121"/>
          <w:w w:val="95"/>
          <w:sz w:val="22"/>
          <w:szCs w:val="22"/>
        </w:rPr>
        <w:t>rotišmykový</w:t>
      </w:r>
      <w:r w:rsidRPr="006C0338">
        <w:rPr>
          <w:rFonts w:asciiTheme="minorHAnsi" w:hAnsiTheme="minorHAnsi" w:cstheme="minorHAnsi"/>
          <w:color w:val="212121"/>
          <w:spacing w:val="14"/>
          <w:w w:val="95"/>
          <w:sz w:val="22"/>
          <w:szCs w:val="22"/>
        </w:rPr>
        <w:t xml:space="preserve"> </w:t>
      </w:r>
      <w:r w:rsidRPr="006C0338">
        <w:rPr>
          <w:rFonts w:asciiTheme="minorHAnsi" w:hAnsiTheme="minorHAnsi" w:cstheme="minorHAnsi"/>
          <w:color w:val="111111"/>
          <w:w w:val="95"/>
          <w:sz w:val="22"/>
          <w:szCs w:val="22"/>
        </w:rPr>
        <w:t>povrch</w:t>
      </w:r>
      <w:r w:rsidR="006C0338" w:rsidRPr="006C0338">
        <w:rPr>
          <w:rFonts w:asciiTheme="minorHAnsi" w:hAnsiTheme="minorHAnsi" w:cstheme="minorHAnsi"/>
          <w:color w:val="111111"/>
          <w:w w:val="95"/>
          <w:sz w:val="22"/>
          <w:szCs w:val="22"/>
        </w:rPr>
        <w:t>.</w:t>
      </w:r>
    </w:p>
    <w:p w14:paraId="2A80112D" w14:textId="77777777" w:rsidR="00977AC3" w:rsidRPr="006C0338" w:rsidRDefault="00977AC3" w:rsidP="00D919CF">
      <w:pPr>
        <w:widowControl w:val="0"/>
        <w:tabs>
          <w:tab w:val="left" w:pos="142"/>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0"/>
        </w:rPr>
      </w:pPr>
    </w:p>
    <w:p w14:paraId="2ECAC454" w14:textId="79A03174"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theme="minorHAnsi"/>
          <w:b/>
          <w:bCs/>
          <w:sz w:val="22"/>
          <w:szCs w:val="20"/>
        </w:rPr>
      </w:pPr>
      <w:r w:rsidRPr="006C0338">
        <w:rPr>
          <w:rFonts w:asciiTheme="minorHAnsi" w:hAnsiTheme="minorHAnsi" w:cstheme="minorHAnsi"/>
          <w:b/>
          <w:bCs/>
          <w:sz w:val="22"/>
          <w:szCs w:val="20"/>
        </w:rPr>
        <w:t xml:space="preserve">Čl. </w:t>
      </w:r>
      <w:r w:rsidR="006E3E71" w:rsidRPr="006C0338">
        <w:rPr>
          <w:rFonts w:asciiTheme="minorHAnsi" w:hAnsiTheme="minorHAnsi" w:cstheme="minorHAnsi"/>
          <w:b/>
          <w:bCs/>
          <w:sz w:val="22"/>
          <w:szCs w:val="20"/>
        </w:rPr>
        <w:t>8</w:t>
      </w:r>
    </w:p>
    <w:p w14:paraId="33DA9538" w14:textId="77777777"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theme="minorHAnsi"/>
          <w:sz w:val="22"/>
          <w:szCs w:val="20"/>
        </w:rPr>
      </w:pPr>
      <w:r w:rsidRPr="006C0338">
        <w:rPr>
          <w:rFonts w:asciiTheme="minorHAnsi" w:hAnsiTheme="minorHAnsi" w:cstheme="minorHAnsi"/>
          <w:b/>
          <w:bCs/>
          <w:sz w:val="22"/>
          <w:szCs w:val="20"/>
        </w:rPr>
        <w:t>SANKCIE</w:t>
      </w:r>
    </w:p>
    <w:p w14:paraId="26BBBC35" w14:textId="2540E73F" w:rsidR="00D36FE7" w:rsidRPr="006C0338" w:rsidRDefault="00325793" w:rsidP="00037A8E">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bCs/>
          <w:sz w:val="22"/>
          <w:szCs w:val="22"/>
        </w:rPr>
      </w:pPr>
      <w:r w:rsidRPr="006C0338">
        <w:rPr>
          <w:rFonts w:asciiTheme="minorHAnsi" w:hAnsiTheme="minorHAnsi" w:cstheme="minorHAnsi"/>
          <w:sz w:val="22"/>
          <w:szCs w:val="20"/>
        </w:rPr>
        <w:t>8</w:t>
      </w:r>
      <w:r w:rsidR="009C0285" w:rsidRPr="006C0338">
        <w:rPr>
          <w:rFonts w:asciiTheme="minorHAnsi" w:hAnsiTheme="minorHAnsi" w:cstheme="minorHAnsi"/>
          <w:sz w:val="22"/>
          <w:szCs w:val="20"/>
        </w:rPr>
        <w:t>.1</w:t>
      </w:r>
      <w:r w:rsidR="007159DC" w:rsidRPr="006C0338">
        <w:rPr>
          <w:rFonts w:asciiTheme="minorHAnsi" w:hAnsiTheme="minorHAnsi" w:cstheme="minorHAnsi"/>
          <w:sz w:val="22"/>
          <w:szCs w:val="20"/>
        </w:rPr>
        <w:tab/>
      </w:r>
      <w:r w:rsidR="00AF5D68" w:rsidRPr="006C0338">
        <w:rPr>
          <w:rFonts w:asciiTheme="minorHAnsi" w:hAnsiTheme="minorHAnsi" w:cstheme="minorHAnsi"/>
          <w:sz w:val="22"/>
          <w:szCs w:val="20"/>
        </w:rPr>
        <w:t>Objednávateľ si vyhradzuje v</w:t>
      </w:r>
      <w:r w:rsidR="00D36FE7" w:rsidRPr="006C0338">
        <w:rPr>
          <w:rFonts w:asciiTheme="minorHAnsi" w:hAnsiTheme="minorHAnsi" w:cstheme="minorHAnsi"/>
          <w:bCs/>
          <w:sz w:val="22"/>
          <w:szCs w:val="22"/>
        </w:rPr>
        <w:t xml:space="preserve"> prípade zistenia nekvalitne vykonaných </w:t>
      </w:r>
      <w:r w:rsidR="00AF5D68" w:rsidRPr="006C0338">
        <w:rPr>
          <w:rFonts w:asciiTheme="minorHAnsi" w:hAnsiTheme="minorHAnsi" w:cstheme="minorHAnsi"/>
          <w:bCs/>
          <w:sz w:val="22"/>
          <w:szCs w:val="22"/>
        </w:rPr>
        <w:t xml:space="preserve">a dodaných </w:t>
      </w:r>
      <w:r w:rsidR="006C0338" w:rsidRPr="006C0338">
        <w:rPr>
          <w:rFonts w:asciiTheme="minorHAnsi" w:hAnsiTheme="minorHAnsi" w:cstheme="minorHAnsi"/>
          <w:bCs/>
          <w:sz w:val="22"/>
          <w:szCs w:val="22"/>
        </w:rPr>
        <w:t>prác a dodávok</w:t>
      </w:r>
      <w:r w:rsidR="00D36FE7" w:rsidRPr="006C0338">
        <w:rPr>
          <w:rFonts w:asciiTheme="minorHAnsi" w:hAnsiTheme="minorHAnsi" w:cstheme="minorHAnsi"/>
          <w:bCs/>
          <w:sz w:val="22"/>
          <w:szCs w:val="22"/>
        </w:rPr>
        <w:t xml:space="preserve"> </w:t>
      </w:r>
      <w:r w:rsidR="00AF5D68" w:rsidRPr="006C0338">
        <w:rPr>
          <w:rFonts w:asciiTheme="minorHAnsi" w:hAnsiTheme="minorHAnsi" w:cstheme="minorHAnsi"/>
          <w:bCs/>
          <w:sz w:val="22"/>
          <w:szCs w:val="22"/>
        </w:rPr>
        <w:t xml:space="preserve">zo strany </w:t>
      </w:r>
      <w:r w:rsidR="006C0338" w:rsidRPr="006C0338">
        <w:rPr>
          <w:rFonts w:asciiTheme="minorHAnsi" w:hAnsiTheme="minorHAnsi" w:cstheme="minorHAnsi"/>
          <w:bCs/>
          <w:sz w:val="22"/>
          <w:szCs w:val="22"/>
        </w:rPr>
        <w:t>d</w:t>
      </w:r>
      <w:r w:rsidR="00AF5D68" w:rsidRPr="006C0338">
        <w:rPr>
          <w:rFonts w:asciiTheme="minorHAnsi" w:hAnsiTheme="minorHAnsi" w:cstheme="minorHAnsi"/>
          <w:bCs/>
          <w:sz w:val="22"/>
          <w:szCs w:val="22"/>
        </w:rPr>
        <w:t xml:space="preserve">odávateľa právo uplatniť </w:t>
      </w:r>
      <w:r w:rsidR="00D36FE7" w:rsidRPr="006C0338">
        <w:rPr>
          <w:rFonts w:asciiTheme="minorHAnsi" w:hAnsiTheme="minorHAnsi" w:cstheme="minorHAnsi"/>
          <w:bCs/>
          <w:sz w:val="22"/>
          <w:szCs w:val="22"/>
        </w:rPr>
        <w:t xml:space="preserve">voči </w:t>
      </w:r>
      <w:r w:rsidR="006C0338" w:rsidRPr="006C0338">
        <w:rPr>
          <w:rFonts w:asciiTheme="minorHAnsi" w:hAnsiTheme="minorHAnsi" w:cstheme="minorHAnsi"/>
          <w:bCs/>
          <w:sz w:val="22"/>
          <w:szCs w:val="22"/>
        </w:rPr>
        <w:t>d</w:t>
      </w:r>
      <w:r w:rsidR="00D36FE7" w:rsidRPr="006C0338">
        <w:rPr>
          <w:rFonts w:asciiTheme="minorHAnsi" w:hAnsiTheme="minorHAnsi" w:cstheme="minorHAnsi"/>
          <w:bCs/>
          <w:sz w:val="22"/>
          <w:szCs w:val="22"/>
        </w:rPr>
        <w:t xml:space="preserve">odávateľovi </w:t>
      </w:r>
      <w:r w:rsidR="00951862" w:rsidRPr="006C0338">
        <w:rPr>
          <w:rFonts w:asciiTheme="minorHAnsi" w:hAnsiTheme="minorHAnsi" w:cstheme="minorHAnsi"/>
          <w:bCs/>
          <w:sz w:val="22"/>
          <w:szCs w:val="22"/>
        </w:rPr>
        <w:t xml:space="preserve">zmluvnú pokutu </w:t>
      </w:r>
      <w:r w:rsidR="00D36FE7" w:rsidRPr="006C0338">
        <w:rPr>
          <w:rFonts w:asciiTheme="minorHAnsi" w:hAnsiTheme="minorHAnsi" w:cstheme="minorHAnsi"/>
          <w:bCs/>
          <w:sz w:val="22"/>
          <w:szCs w:val="22"/>
        </w:rPr>
        <w:t xml:space="preserve">za </w:t>
      </w:r>
      <w:r w:rsidR="00951862" w:rsidRPr="006C0338">
        <w:rPr>
          <w:rFonts w:asciiTheme="minorHAnsi" w:hAnsiTheme="minorHAnsi" w:cstheme="minorHAnsi"/>
          <w:bCs/>
          <w:sz w:val="22"/>
          <w:szCs w:val="22"/>
        </w:rPr>
        <w:t xml:space="preserve">preukázané porušenie </w:t>
      </w:r>
      <w:r w:rsidR="00D36FE7" w:rsidRPr="006C0338">
        <w:rPr>
          <w:rFonts w:asciiTheme="minorHAnsi" w:hAnsiTheme="minorHAnsi" w:cstheme="minorHAnsi"/>
          <w:bCs/>
          <w:sz w:val="22"/>
          <w:szCs w:val="22"/>
        </w:rPr>
        <w:t>do výšky 1</w:t>
      </w:r>
      <w:r w:rsidR="008E1A23" w:rsidRPr="006C0338">
        <w:rPr>
          <w:rFonts w:asciiTheme="minorHAnsi" w:hAnsiTheme="minorHAnsi" w:cstheme="minorHAnsi"/>
          <w:bCs/>
          <w:sz w:val="22"/>
          <w:szCs w:val="22"/>
        </w:rPr>
        <w:t>0</w:t>
      </w:r>
      <w:r w:rsidR="00D36FE7" w:rsidRPr="006C0338">
        <w:rPr>
          <w:rFonts w:asciiTheme="minorHAnsi" w:hAnsiTheme="minorHAnsi" w:cstheme="minorHAnsi"/>
          <w:bCs/>
          <w:sz w:val="22"/>
          <w:szCs w:val="22"/>
        </w:rPr>
        <w:t>% z fakturovanej čiastky za príslušný kalendárny mesiac.</w:t>
      </w:r>
    </w:p>
    <w:p w14:paraId="043399A8" w14:textId="77777777" w:rsidR="006C0338" w:rsidRPr="006C0338" w:rsidRDefault="00D36FE7" w:rsidP="00037A8E">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bCs/>
          <w:sz w:val="22"/>
          <w:szCs w:val="22"/>
        </w:rPr>
      </w:pPr>
      <w:r w:rsidRPr="006C0338">
        <w:rPr>
          <w:rFonts w:asciiTheme="minorHAnsi" w:hAnsiTheme="minorHAnsi" w:cstheme="minorHAnsi"/>
          <w:bCs/>
          <w:sz w:val="22"/>
          <w:szCs w:val="22"/>
        </w:rPr>
        <w:t>8.2</w:t>
      </w:r>
      <w:r w:rsidRPr="006C0338">
        <w:rPr>
          <w:rFonts w:asciiTheme="minorHAnsi" w:hAnsiTheme="minorHAnsi" w:cstheme="minorHAnsi"/>
          <w:bCs/>
          <w:sz w:val="22"/>
          <w:szCs w:val="22"/>
        </w:rPr>
        <w:tab/>
      </w:r>
      <w:r w:rsidR="00951862" w:rsidRPr="006C0338">
        <w:rPr>
          <w:rFonts w:asciiTheme="minorHAnsi" w:hAnsiTheme="minorHAnsi" w:cstheme="minorHAnsi"/>
          <w:bCs/>
          <w:sz w:val="22"/>
          <w:szCs w:val="22"/>
        </w:rPr>
        <w:t>Objednávateľ má právo na zmluvnú pokutu</w:t>
      </w:r>
      <w:r w:rsidR="006C0338" w:rsidRPr="006C0338">
        <w:rPr>
          <w:rFonts w:asciiTheme="minorHAnsi" w:hAnsiTheme="minorHAnsi" w:cstheme="minorHAnsi"/>
          <w:bCs/>
          <w:sz w:val="22"/>
          <w:szCs w:val="22"/>
        </w:rPr>
        <w:t>:</w:t>
      </w:r>
    </w:p>
    <w:p w14:paraId="4CFBBC06" w14:textId="62E3885B" w:rsidR="00D36FE7" w:rsidRPr="006C0338" w:rsidRDefault="00951862">
      <w:pPr>
        <w:pStyle w:val="Odsekzoznamu"/>
        <w:widowControl w:val="0"/>
        <w:numPr>
          <w:ilvl w:val="0"/>
          <w:numId w:val="27"/>
        </w:numPr>
        <w:tabs>
          <w:tab w:val="left" w:pos="2304"/>
          <w:tab w:val="left" w:pos="3456"/>
          <w:tab w:val="left" w:pos="4608"/>
          <w:tab w:val="left" w:pos="5760"/>
          <w:tab w:val="left" w:pos="6912"/>
          <w:tab w:val="left" w:pos="8064"/>
        </w:tabs>
        <w:autoSpaceDE w:val="0"/>
        <w:autoSpaceDN w:val="0"/>
        <w:adjustRightInd w:val="0"/>
        <w:ind w:left="851" w:hanging="284"/>
        <w:jc w:val="both"/>
        <w:rPr>
          <w:rFonts w:asciiTheme="minorHAnsi" w:hAnsiTheme="minorHAnsi" w:cstheme="minorHAnsi"/>
          <w:bCs/>
          <w:sz w:val="22"/>
          <w:szCs w:val="22"/>
        </w:rPr>
      </w:pPr>
      <w:r w:rsidRPr="006C0338">
        <w:rPr>
          <w:rFonts w:asciiTheme="minorHAnsi" w:hAnsiTheme="minorHAnsi" w:cstheme="minorHAnsi"/>
          <w:bCs/>
          <w:sz w:val="22"/>
          <w:szCs w:val="22"/>
        </w:rPr>
        <w:t xml:space="preserve">vo výške </w:t>
      </w:r>
      <w:r w:rsidR="00AC438F" w:rsidRPr="006C0338">
        <w:rPr>
          <w:rFonts w:asciiTheme="minorHAnsi" w:hAnsiTheme="minorHAnsi" w:cstheme="minorHAnsi"/>
          <w:bCs/>
          <w:sz w:val="22"/>
          <w:szCs w:val="22"/>
        </w:rPr>
        <w:t>3</w:t>
      </w:r>
      <w:r w:rsidRPr="006C0338">
        <w:rPr>
          <w:rFonts w:asciiTheme="minorHAnsi" w:hAnsiTheme="minorHAnsi" w:cstheme="minorHAnsi"/>
          <w:bCs/>
          <w:sz w:val="22"/>
          <w:szCs w:val="22"/>
        </w:rPr>
        <w:t>00 EUR za každú n</w:t>
      </w:r>
      <w:r w:rsidR="00D36FE7" w:rsidRPr="006C0338">
        <w:rPr>
          <w:rFonts w:asciiTheme="minorHAnsi" w:hAnsiTheme="minorHAnsi" w:cstheme="minorHAnsi"/>
          <w:bCs/>
          <w:sz w:val="22"/>
          <w:szCs w:val="22"/>
        </w:rPr>
        <w:t>eoprávnen</w:t>
      </w:r>
      <w:r w:rsidRPr="006C0338">
        <w:rPr>
          <w:rFonts w:asciiTheme="minorHAnsi" w:hAnsiTheme="minorHAnsi" w:cstheme="minorHAnsi"/>
          <w:bCs/>
          <w:sz w:val="22"/>
          <w:szCs w:val="22"/>
        </w:rPr>
        <w:t xml:space="preserve">ú </w:t>
      </w:r>
      <w:r w:rsidR="00D36FE7" w:rsidRPr="006C0338">
        <w:rPr>
          <w:rFonts w:asciiTheme="minorHAnsi" w:hAnsiTheme="minorHAnsi" w:cstheme="minorHAnsi"/>
          <w:bCs/>
          <w:sz w:val="22"/>
          <w:szCs w:val="22"/>
        </w:rPr>
        <w:t>fakturáci</w:t>
      </w:r>
      <w:r w:rsidRPr="006C0338">
        <w:rPr>
          <w:rFonts w:asciiTheme="minorHAnsi" w:hAnsiTheme="minorHAnsi" w:cstheme="minorHAnsi"/>
          <w:bCs/>
          <w:sz w:val="22"/>
          <w:szCs w:val="22"/>
        </w:rPr>
        <w:t>u</w:t>
      </w:r>
      <w:r w:rsidR="00DC6926" w:rsidRPr="006C0338">
        <w:rPr>
          <w:rFonts w:asciiTheme="minorHAnsi" w:hAnsiTheme="minorHAnsi" w:cstheme="minorHAnsi"/>
          <w:bCs/>
          <w:sz w:val="22"/>
          <w:szCs w:val="22"/>
        </w:rPr>
        <w:t>, t.j. fakturáciu za nevykonané plnenie</w:t>
      </w:r>
    </w:p>
    <w:p w14:paraId="4DF2F0D0" w14:textId="0242631B" w:rsidR="006C0338" w:rsidRPr="006C0338" w:rsidRDefault="006C0338">
      <w:pPr>
        <w:pStyle w:val="Odsekzoznamu"/>
        <w:widowControl w:val="0"/>
        <w:numPr>
          <w:ilvl w:val="0"/>
          <w:numId w:val="27"/>
        </w:numPr>
        <w:tabs>
          <w:tab w:val="left" w:pos="2304"/>
          <w:tab w:val="left" w:pos="3456"/>
          <w:tab w:val="left" w:pos="4608"/>
          <w:tab w:val="left" w:pos="5760"/>
          <w:tab w:val="left" w:pos="6912"/>
          <w:tab w:val="left" w:pos="8064"/>
        </w:tabs>
        <w:autoSpaceDE w:val="0"/>
        <w:autoSpaceDN w:val="0"/>
        <w:adjustRightInd w:val="0"/>
        <w:ind w:left="851" w:hanging="284"/>
        <w:jc w:val="both"/>
        <w:rPr>
          <w:rFonts w:asciiTheme="minorHAnsi" w:hAnsiTheme="minorHAnsi" w:cstheme="minorHAnsi"/>
          <w:bCs/>
          <w:sz w:val="22"/>
          <w:szCs w:val="22"/>
        </w:rPr>
      </w:pPr>
      <w:r w:rsidRPr="006C0338">
        <w:rPr>
          <w:rFonts w:asciiTheme="minorHAnsi" w:hAnsiTheme="minorHAnsi" w:cstheme="minorHAnsi"/>
          <w:bCs/>
          <w:sz w:val="22"/>
          <w:szCs w:val="22"/>
        </w:rPr>
        <w:t xml:space="preserve">vo výške 0,2% </w:t>
      </w:r>
      <w:r w:rsidRPr="006C0338">
        <w:rPr>
          <w:rFonts w:asciiTheme="minorHAnsi" w:hAnsiTheme="minorHAnsi" w:cstheme="minorHAnsi"/>
          <w:sz w:val="22"/>
          <w:szCs w:val="20"/>
        </w:rPr>
        <w:t xml:space="preserve">z fakturovanej ceny plnenia za každý deň omeškania s nastúpením na plnenie </w:t>
      </w:r>
      <w:r w:rsidR="005A5FE1">
        <w:rPr>
          <w:rFonts w:asciiTheme="minorHAnsi" w:hAnsiTheme="minorHAnsi" w:cstheme="minorHAnsi"/>
          <w:sz w:val="22"/>
          <w:szCs w:val="20"/>
        </w:rPr>
        <w:t>a</w:t>
      </w:r>
      <w:r w:rsidRPr="006C0338">
        <w:rPr>
          <w:rFonts w:asciiTheme="minorHAnsi" w:hAnsiTheme="minorHAnsi" w:cstheme="minorHAnsi"/>
          <w:sz w:val="22"/>
          <w:szCs w:val="20"/>
        </w:rPr>
        <w:t>/</w:t>
      </w:r>
      <w:r w:rsidR="005A5FE1">
        <w:rPr>
          <w:rFonts w:asciiTheme="minorHAnsi" w:hAnsiTheme="minorHAnsi" w:cstheme="minorHAnsi"/>
          <w:sz w:val="22"/>
          <w:szCs w:val="20"/>
        </w:rPr>
        <w:t>alebo</w:t>
      </w:r>
      <w:r w:rsidRPr="006C0338">
        <w:rPr>
          <w:rFonts w:asciiTheme="minorHAnsi" w:hAnsiTheme="minorHAnsi" w:cstheme="minorHAnsi"/>
          <w:sz w:val="22"/>
          <w:szCs w:val="20"/>
        </w:rPr>
        <w:t xml:space="preserve"> </w:t>
      </w:r>
      <w:r w:rsidR="005A5FE1" w:rsidRPr="006C0338">
        <w:rPr>
          <w:rFonts w:asciiTheme="minorHAnsi" w:hAnsiTheme="minorHAnsi" w:cstheme="minorHAnsi"/>
          <w:sz w:val="22"/>
          <w:szCs w:val="20"/>
        </w:rPr>
        <w:t xml:space="preserve">za každý deň omeškania </w:t>
      </w:r>
      <w:r w:rsidR="005A5FE1">
        <w:rPr>
          <w:rFonts w:asciiTheme="minorHAnsi" w:hAnsiTheme="minorHAnsi" w:cstheme="minorHAnsi"/>
          <w:sz w:val="22"/>
          <w:szCs w:val="20"/>
        </w:rPr>
        <w:t xml:space="preserve">s </w:t>
      </w:r>
      <w:r w:rsidRPr="006C0338">
        <w:rPr>
          <w:rFonts w:asciiTheme="minorHAnsi" w:hAnsiTheme="minorHAnsi" w:cstheme="minorHAnsi"/>
          <w:sz w:val="22"/>
          <w:szCs w:val="20"/>
        </w:rPr>
        <w:t>uskutočnen</w:t>
      </w:r>
      <w:r w:rsidR="005A5FE1">
        <w:rPr>
          <w:rFonts w:asciiTheme="minorHAnsi" w:hAnsiTheme="minorHAnsi" w:cstheme="minorHAnsi"/>
          <w:sz w:val="22"/>
          <w:szCs w:val="20"/>
        </w:rPr>
        <w:t>ím</w:t>
      </w:r>
      <w:r w:rsidRPr="006C0338">
        <w:rPr>
          <w:rFonts w:asciiTheme="minorHAnsi" w:hAnsiTheme="minorHAnsi" w:cstheme="minorHAnsi"/>
          <w:sz w:val="22"/>
          <w:szCs w:val="20"/>
        </w:rPr>
        <w:t xml:space="preserve"> plnenia.</w:t>
      </w:r>
    </w:p>
    <w:p w14:paraId="00D42E0E" w14:textId="12EA34FF" w:rsidR="00951862" w:rsidRPr="006C0338" w:rsidRDefault="00951862" w:rsidP="00951862">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0"/>
        </w:rPr>
      </w:pPr>
      <w:r w:rsidRPr="006C0338">
        <w:rPr>
          <w:rFonts w:asciiTheme="minorHAnsi" w:hAnsiTheme="minorHAnsi" w:cstheme="minorHAnsi"/>
          <w:bCs/>
          <w:sz w:val="22"/>
          <w:szCs w:val="22"/>
        </w:rPr>
        <w:t>8.3</w:t>
      </w:r>
      <w:r w:rsidRPr="006C0338">
        <w:rPr>
          <w:rFonts w:asciiTheme="minorHAnsi" w:hAnsiTheme="minorHAnsi" w:cstheme="minorHAnsi"/>
          <w:bCs/>
          <w:sz w:val="22"/>
          <w:szCs w:val="22"/>
        </w:rPr>
        <w:tab/>
        <w:t xml:space="preserve">Zmluvná pokuta </w:t>
      </w:r>
      <w:r w:rsidRPr="006C0338">
        <w:rPr>
          <w:rFonts w:asciiTheme="minorHAnsi" w:hAnsiTheme="minorHAnsi" w:cstheme="minorHAnsi"/>
          <w:sz w:val="22"/>
          <w:szCs w:val="20"/>
        </w:rPr>
        <w:t>bude uhradená na základe vystavenej faktúry Objednávateľa so splatnosťou 15 dní od jej doručenia Dodávateľovi.</w:t>
      </w:r>
    </w:p>
    <w:p w14:paraId="17590787" w14:textId="072078EF" w:rsidR="00951862" w:rsidRPr="006C0338" w:rsidRDefault="00325793" w:rsidP="00D919CF">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0"/>
        </w:rPr>
      </w:pPr>
      <w:r w:rsidRPr="006C0338">
        <w:rPr>
          <w:rFonts w:asciiTheme="minorHAnsi" w:hAnsiTheme="minorHAnsi" w:cstheme="minorHAnsi"/>
          <w:sz w:val="22"/>
          <w:szCs w:val="20"/>
        </w:rPr>
        <w:t>8.</w:t>
      </w:r>
      <w:r w:rsidR="00951862" w:rsidRPr="006C0338">
        <w:rPr>
          <w:rFonts w:asciiTheme="minorHAnsi" w:hAnsiTheme="minorHAnsi" w:cstheme="minorHAnsi"/>
          <w:sz w:val="22"/>
          <w:szCs w:val="20"/>
        </w:rPr>
        <w:t>4</w:t>
      </w:r>
      <w:r w:rsidR="007159DC" w:rsidRPr="006C0338">
        <w:rPr>
          <w:rFonts w:asciiTheme="minorHAnsi" w:hAnsiTheme="minorHAnsi" w:cstheme="minorHAnsi"/>
          <w:sz w:val="22"/>
          <w:szCs w:val="20"/>
        </w:rPr>
        <w:tab/>
      </w:r>
      <w:r w:rsidR="009C0285" w:rsidRPr="006C0338">
        <w:rPr>
          <w:rFonts w:asciiTheme="minorHAnsi" w:hAnsiTheme="minorHAnsi" w:cstheme="minorHAnsi"/>
          <w:sz w:val="22"/>
          <w:szCs w:val="20"/>
        </w:rPr>
        <w:t>Ak je Objednávateľ v omeškaní s úhradou fakt</w:t>
      </w:r>
      <w:r w:rsidR="007158D2" w:rsidRPr="006C0338">
        <w:rPr>
          <w:rFonts w:asciiTheme="minorHAnsi" w:hAnsiTheme="minorHAnsi" w:cstheme="minorHAnsi"/>
          <w:sz w:val="22"/>
          <w:szCs w:val="20"/>
        </w:rPr>
        <w:t>úry</w:t>
      </w:r>
      <w:r w:rsidR="009C0285" w:rsidRPr="006C0338">
        <w:rPr>
          <w:rFonts w:asciiTheme="minorHAnsi" w:hAnsiTheme="minorHAnsi" w:cstheme="minorHAnsi"/>
          <w:sz w:val="22"/>
          <w:szCs w:val="20"/>
        </w:rPr>
        <w:t xml:space="preserve"> vystaven</w:t>
      </w:r>
      <w:r w:rsidR="007158D2" w:rsidRPr="006C0338">
        <w:rPr>
          <w:rFonts w:asciiTheme="minorHAnsi" w:hAnsiTheme="minorHAnsi" w:cstheme="minorHAnsi"/>
          <w:sz w:val="22"/>
          <w:szCs w:val="20"/>
        </w:rPr>
        <w:t>ej</w:t>
      </w:r>
      <w:r w:rsidR="009C0285" w:rsidRPr="006C0338">
        <w:rPr>
          <w:rFonts w:asciiTheme="minorHAnsi" w:hAnsiTheme="minorHAnsi" w:cstheme="minorHAnsi"/>
          <w:sz w:val="22"/>
          <w:szCs w:val="20"/>
        </w:rPr>
        <w:t xml:space="preserve"> </w:t>
      </w:r>
      <w:r w:rsidR="006C6D97" w:rsidRPr="006C0338">
        <w:rPr>
          <w:rFonts w:asciiTheme="minorHAnsi" w:hAnsiTheme="minorHAnsi" w:cstheme="minorHAnsi"/>
          <w:sz w:val="22"/>
          <w:szCs w:val="20"/>
        </w:rPr>
        <w:t>Dodávateľom</w:t>
      </w:r>
      <w:r w:rsidR="009C0285" w:rsidRPr="006C0338">
        <w:rPr>
          <w:rFonts w:asciiTheme="minorHAnsi" w:hAnsiTheme="minorHAnsi" w:cstheme="minorHAnsi"/>
          <w:sz w:val="22"/>
          <w:szCs w:val="20"/>
        </w:rPr>
        <w:t xml:space="preserve">, má </w:t>
      </w:r>
      <w:r w:rsidR="006C6D97" w:rsidRPr="006C0338">
        <w:rPr>
          <w:rFonts w:asciiTheme="minorHAnsi" w:hAnsiTheme="minorHAnsi" w:cstheme="minorHAnsi"/>
          <w:sz w:val="22"/>
          <w:szCs w:val="20"/>
        </w:rPr>
        <w:t>Dodávateľ</w:t>
      </w:r>
      <w:r w:rsidR="009C0285" w:rsidRPr="006C0338">
        <w:rPr>
          <w:rFonts w:asciiTheme="minorHAnsi" w:hAnsiTheme="minorHAnsi" w:cstheme="minorHAnsi"/>
          <w:sz w:val="22"/>
          <w:szCs w:val="20"/>
        </w:rPr>
        <w:t xml:space="preserve"> právo uplatniť si úrok z omeškania vo výške </w:t>
      </w:r>
      <w:r w:rsidR="001F3BAC" w:rsidRPr="006C0338">
        <w:rPr>
          <w:rFonts w:asciiTheme="minorHAnsi" w:hAnsiTheme="minorHAnsi" w:cstheme="minorHAnsi"/>
          <w:sz w:val="22"/>
          <w:szCs w:val="20"/>
        </w:rPr>
        <w:t>0</w:t>
      </w:r>
      <w:r w:rsidR="00330DFA" w:rsidRPr="006C0338">
        <w:rPr>
          <w:rFonts w:asciiTheme="minorHAnsi" w:hAnsiTheme="minorHAnsi" w:cstheme="minorHAnsi"/>
          <w:sz w:val="22"/>
          <w:szCs w:val="20"/>
        </w:rPr>
        <w:t>,</w:t>
      </w:r>
      <w:r w:rsidR="006C0338" w:rsidRPr="006C0338">
        <w:rPr>
          <w:rFonts w:asciiTheme="minorHAnsi" w:hAnsiTheme="minorHAnsi" w:cstheme="minorHAnsi"/>
          <w:sz w:val="22"/>
          <w:szCs w:val="20"/>
        </w:rPr>
        <w:t>2</w:t>
      </w:r>
      <w:r w:rsidR="001F3BAC" w:rsidRPr="006C0338">
        <w:rPr>
          <w:rFonts w:asciiTheme="minorHAnsi" w:hAnsiTheme="minorHAnsi" w:cstheme="minorHAnsi"/>
          <w:sz w:val="22"/>
          <w:szCs w:val="20"/>
        </w:rPr>
        <w:t xml:space="preserve"> </w:t>
      </w:r>
      <w:r w:rsidR="006C6D97" w:rsidRPr="006C0338">
        <w:rPr>
          <w:rFonts w:asciiTheme="minorHAnsi" w:hAnsiTheme="minorHAnsi" w:cstheme="minorHAnsi"/>
          <w:sz w:val="22"/>
          <w:szCs w:val="20"/>
        </w:rPr>
        <w:t>% z</w:t>
      </w:r>
      <w:r w:rsidR="00D36FE7" w:rsidRPr="006C0338">
        <w:rPr>
          <w:rFonts w:asciiTheme="minorHAnsi" w:hAnsiTheme="minorHAnsi" w:cstheme="minorHAnsi"/>
          <w:sz w:val="22"/>
          <w:szCs w:val="20"/>
        </w:rPr>
        <w:t xml:space="preserve"> fakturovanej </w:t>
      </w:r>
      <w:r w:rsidR="006C6D97" w:rsidRPr="006C0338">
        <w:rPr>
          <w:rFonts w:asciiTheme="minorHAnsi" w:hAnsiTheme="minorHAnsi" w:cstheme="minorHAnsi"/>
          <w:sz w:val="22"/>
          <w:szCs w:val="20"/>
        </w:rPr>
        <w:t>ceny plnenia</w:t>
      </w:r>
      <w:r w:rsidR="00037A8E" w:rsidRPr="006C0338">
        <w:rPr>
          <w:rFonts w:asciiTheme="minorHAnsi" w:hAnsiTheme="minorHAnsi" w:cstheme="minorHAnsi"/>
          <w:sz w:val="22"/>
          <w:szCs w:val="20"/>
        </w:rPr>
        <w:t xml:space="preserve"> </w:t>
      </w:r>
      <w:r w:rsidR="009C0285" w:rsidRPr="006C0338">
        <w:rPr>
          <w:rFonts w:asciiTheme="minorHAnsi" w:hAnsiTheme="minorHAnsi" w:cstheme="minorHAnsi"/>
          <w:sz w:val="22"/>
          <w:szCs w:val="20"/>
        </w:rPr>
        <w:t>za každý deň omeškania.</w:t>
      </w:r>
    </w:p>
    <w:p w14:paraId="4AA3406B" w14:textId="7671438B" w:rsidR="00AD6AF9" w:rsidRPr="006C0338" w:rsidRDefault="00951862" w:rsidP="00D919CF">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0"/>
        </w:rPr>
      </w:pPr>
      <w:r w:rsidRPr="006C0338">
        <w:rPr>
          <w:rFonts w:asciiTheme="minorHAnsi" w:hAnsiTheme="minorHAnsi" w:cstheme="minorHAnsi"/>
          <w:sz w:val="22"/>
          <w:szCs w:val="20"/>
        </w:rPr>
        <w:t>8.5</w:t>
      </w:r>
      <w:r w:rsidRPr="006C0338">
        <w:rPr>
          <w:rFonts w:asciiTheme="minorHAnsi" w:hAnsiTheme="minorHAnsi" w:cstheme="minorHAnsi"/>
          <w:sz w:val="22"/>
          <w:szCs w:val="20"/>
        </w:rPr>
        <w:tab/>
      </w:r>
      <w:r w:rsidR="009C0285" w:rsidRPr="006C0338">
        <w:rPr>
          <w:rFonts w:asciiTheme="minorHAnsi" w:hAnsiTheme="minorHAnsi" w:cstheme="minorHAnsi"/>
          <w:sz w:val="22"/>
          <w:szCs w:val="20"/>
        </w:rPr>
        <w:t>Úrok</w:t>
      </w:r>
      <w:r w:rsidR="001F3BAC" w:rsidRPr="006C0338">
        <w:rPr>
          <w:rFonts w:asciiTheme="minorHAnsi" w:hAnsiTheme="minorHAnsi" w:cstheme="minorHAnsi"/>
          <w:sz w:val="22"/>
          <w:szCs w:val="20"/>
        </w:rPr>
        <w:t xml:space="preserve"> </w:t>
      </w:r>
      <w:r w:rsidR="009C0285" w:rsidRPr="006C0338">
        <w:rPr>
          <w:rFonts w:asciiTheme="minorHAnsi" w:hAnsiTheme="minorHAnsi" w:cstheme="minorHAnsi"/>
          <w:sz w:val="22"/>
          <w:szCs w:val="20"/>
        </w:rPr>
        <w:t xml:space="preserve">z omeškania bude uhradený na základe vystavenej faktúry </w:t>
      </w:r>
      <w:r w:rsidR="006C6D97" w:rsidRPr="006C0338">
        <w:rPr>
          <w:rFonts w:asciiTheme="minorHAnsi" w:hAnsiTheme="minorHAnsi" w:cstheme="minorHAnsi"/>
          <w:sz w:val="22"/>
          <w:szCs w:val="20"/>
        </w:rPr>
        <w:t>Dodávateľa</w:t>
      </w:r>
      <w:r w:rsidR="009C0285" w:rsidRPr="006C0338">
        <w:rPr>
          <w:rFonts w:asciiTheme="minorHAnsi" w:hAnsiTheme="minorHAnsi" w:cstheme="minorHAnsi"/>
          <w:sz w:val="22"/>
          <w:szCs w:val="20"/>
        </w:rPr>
        <w:t xml:space="preserve"> so splatnosťou </w:t>
      </w:r>
      <w:r w:rsidRPr="006C0338">
        <w:rPr>
          <w:rFonts w:asciiTheme="minorHAnsi" w:hAnsiTheme="minorHAnsi" w:cstheme="minorHAnsi"/>
          <w:sz w:val="22"/>
          <w:szCs w:val="20"/>
        </w:rPr>
        <w:t>15</w:t>
      </w:r>
      <w:r w:rsidR="009C0285" w:rsidRPr="006C0338">
        <w:rPr>
          <w:rFonts w:asciiTheme="minorHAnsi" w:hAnsiTheme="minorHAnsi" w:cstheme="minorHAnsi"/>
          <w:sz w:val="22"/>
          <w:szCs w:val="20"/>
        </w:rPr>
        <w:t xml:space="preserve"> dní od jej doručenia Objednávateľovi.</w:t>
      </w:r>
    </w:p>
    <w:p w14:paraId="7AFD2877" w14:textId="77777777" w:rsidR="00D36FE7" w:rsidRPr="006C0338" w:rsidRDefault="00D36FE7" w:rsidP="00D919CF">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0"/>
        </w:rPr>
      </w:pPr>
    </w:p>
    <w:p w14:paraId="19B94B68" w14:textId="43D3453C"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b/>
          <w:bCs/>
          <w:sz w:val="22"/>
          <w:szCs w:val="20"/>
        </w:rPr>
      </w:pPr>
      <w:r w:rsidRPr="006C0338">
        <w:rPr>
          <w:rFonts w:asciiTheme="minorHAnsi" w:hAnsiTheme="minorHAnsi" w:cs="Arial"/>
          <w:b/>
          <w:bCs/>
          <w:sz w:val="22"/>
          <w:szCs w:val="20"/>
        </w:rPr>
        <w:t xml:space="preserve">Čl. </w:t>
      </w:r>
      <w:r w:rsidR="006E3E71" w:rsidRPr="006C0338">
        <w:rPr>
          <w:rFonts w:asciiTheme="minorHAnsi" w:hAnsiTheme="minorHAnsi" w:cs="Arial"/>
          <w:b/>
          <w:bCs/>
          <w:sz w:val="22"/>
          <w:szCs w:val="20"/>
        </w:rPr>
        <w:t>9</w:t>
      </w:r>
    </w:p>
    <w:p w14:paraId="727189BF" w14:textId="77777777" w:rsidR="00030FEB" w:rsidRPr="006C0338" w:rsidRDefault="003C1473"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sz w:val="22"/>
          <w:szCs w:val="20"/>
        </w:rPr>
      </w:pPr>
      <w:r w:rsidRPr="006C0338">
        <w:rPr>
          <w:rFonts w:asciiTheme="minorHAnsi" w:hAnsiTheme="minorHAnsi" w:cs="Arial"/>
          <w:b/>
          <w:bCs/>
          <w:sz w:val="22"/>
          <w:szCs w:val="20"/>
        </w:rPr>
        <w:t xml:space="preserve">ZODPOVEDNOSŤ ZA </w:t>
      </w:r>
      <w:r w:rsidR="00030FEB" w:rsidRPr="006C0338">
        <w:rPr>
          <w:rFonts w:asciiTheme="minorHAnsi" w:hAnsiTheme="minorHAnsi" w:cs="Arial"/>
          <w:b/>
          <w:bCs/>
          <w:sz w:val="22"/>
          <w:szCs w:val="20"/>
        </w:rPr>
        <w:t>ŠKODU</w:t>
      </w:r>
    </w:p>
    <w:p w14:paraId="08BE4A98" w14:textId="6B15759F" w:rsidR="00030FEB" w:rsidRPr="006C0338" w:rsidRDefault="00325793" w:rsidP="00951862">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0"/>
        </w:rPr>
      </w:pPr>
      <w:r w:rsidRPr="006C0338">
        <w:rPr>
          <w:rFonts w:asciiTheme="minorHAnsi" w:hAnsiTheme="minorHAnsi" w:cs="Arial"/>
          <w:sz w:val="22"/>
          <w:szCs w:val="20"/>
        </w:rPr>
        <w:t>9</w:t>
      </w:r>
      <w:r w:rsidR="003C1473" w:rsidRPr="006C0338">
        <w:rPr>
          <w:rFonts w:asciiTheme="minorHAnsi" w:hAnsiTheme="minorHAnsi" w:cs="Arial"/>
          <w:sz w:val="22"/>
          <w:szCs w:val="20"/>
        </w:rPr>
        <w:t>.1</w:t>
      </w:r>
      <w:r w:rsidR="00CD23FD" w:rsidRPr="006C0338">
        <w:rPr>
          <w:rFonts w:asciiTheme="minorHAnsi" w:hAnsiTheme="minorHAnsi" w:cs="Arial"/>
          <w:sz w:val="22"/>
          <w:szCs w:val="20"/>
        </w:rPr>
        <w:tab/>
      </w:r>
      <w:r w:rsidR="000422F3" w:rsidRPr="006C0338">
        <w:rPr>
          <w:rFonts w:asciiTheme="minorHAnsi" w:hAnsiTheme="minorHAnsi" w:cs="Arial"/>
          <w:sz w:val="22"/>
          <w:szCs w:val="20"/>
        </w:rPr>
        <w:t>Dodávateľ</w:t>
      </w:r>
      <w:r w:rsidR="00030FEB" w:rsidRPr="006C0338">
        <w:rPr>
          <w:rFonts w:asciiTheme="minorHAnsi" w:hAnsiTheme="minorHAnsi" w:cs="Arial"/>
          <w:sz w:val="22"/>
          <w:szCs w:val="20"/>
        </w:rPr>
        <w:t xml:space="preserve"> zodpovedá za všetky škody, ktoré vzniknú </w:t>
      </w:r>
      <w:r w:rsidR="00CD23FD" w:rsidRPr="006C0338">
        <w:rPr>
          <w:rFonts w:asciiTheme="minorHAnsi" w:hAnsiTheme="minorHAnsi" w:cs="Arial"/>
          <w:sz w:val="22"/>
          <w:szCs w:val="20"/>
        </w:rPr>
        <w:t>O</w:t>
      </w:r>
      <w:r w:rsidR="00030FEB" w:rsidRPr="006C0338">
        <w:rPr>
          <w:rFonts w:asciiTheme="minorHAnsi" w:hAnsiTheme="minorHAnsi" w:cs="Arial"/>
          <w:sz w:val="22"/>
          <w:szCs w:val="20"/>
        </w:rPr>
        <w:t>bjednávateľovi, alebo tretej osobe v dôsledku porušenia jeho povinností</w:t>
      </w:r>
      <w:r w:rsidR="003C1473" w:rsidRPr="006C0338">
        <w:rPr>
          <w:rFonts w:asciiTheme="minorHAnsi" w:hAnsiTheme="minorHAnsi" w:cs="Arial"/>
          <w:sz w:val="22"/>
          <w:szCs w:val="20"/>
        </w:rPr>
        <w:t>, vyplývajúcich z tejto zmluvy.</w:t>
      </w:r>
    </w:p>
    <w:p w14:paraId="07405368" w14:textId="462972F7" w:rsidR="00030FEB" w:rsidRPr="006C0338" w:rsidRDefault="00325793" w:rsidP="00951862">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0"/>
        </w:rPr>
      </w:pPr>
      <w:r w:rsidRPr="006C0338">
        <w:rPr>
          <w:rFonts w:asciiTheme="minorHAnsi" w:hAnsiTheme="minorHAnsi" w:cs="Arial"/>
          <w:sz w:val="22"/>
          <w:szCs w:val="20"/>
        </w:rPr>
        <w:t>9.2</w:t>
      </w:r>
      <w:r w:rsidR="00CD23FD" w:rsidRPr="006C0338">
        <w:rPr>
          <w:rFonts w:asciiTheme="minorHAnsi" w:hAnsiTheme="minorHAnsi" w:cs="Arial"/>
          <w:sz w:val="22"/>
          <w:szCs w:val="20"/>
        </w:rPr>
        <w:tab/>
      </w:r>
      <w:r w:rsidR="00030FEB" w:rsidRPr="006C0338">
        <w:rPr>
          <w:rFonts w:asciiTheme="minorHAnsi" w:hAnsiTheme="minorHAnsi" w:cs="Arial"/>
          <w:sz w:val="22"/>
          <w:szCs w:val="20"/>
        </w:rPr>
        <w:t>V prípade vzniku škody porušením povinností vyplývajúcich z tejto zmluvy ktorejkoľvek zmluvnej strane, má druhá strana nárok na úhradu</w:t>
      </w:r>
      <w:r w:rsidR="00D41858" w:rsidRPr="006C0338">
        <w:rPr>
          <w:rFonts w:asciiTheme="minorHAnsi" w:hAnsiTheme="minorHAnsi" w:cs="Arial"/>
          <w:sz w:val="22"/>
          <w:szCs w:val="20"/>
        </w:rPr>
        <w:t xml:space="preserve"> vzniknutej škody.</w:t>
      </w:r>
    </w:p>
    <w:p w14:paraId="49CC7A5F" w14:textId="117251A7" w:rsidR="006E3A78" w:rsidRPr="006C0338" w:rsidRDefault="006E3A78" w:rsidP="00D919CF">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sz w:val="22"/>
          <w:szCs w:val="20"/>
        </w:rPr>
      </w:pPr>
    </w:p>
    <w:p w14:paraId="2BA98935" w14:textId="462C4CC6" w:rsidR="00654C48" w:rsidRPr="006C0338" w:rsidRDefault="00654C48" w:rsidP="00654C48">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b/>
          <w:bCs/>
          <w:sz w:val="22"/>
          <w:szCs w:val="20"/>
        </w:rPr>
      </w:pPr>
      <w:r w:rsidRPr="006C0338">
        <w:rPr>
          <w:rFonts w:asciiTheme="minorHAnsi" w:hAnsiTheme="minorHAnsi" w:cs="Arial"/>
          <w:b/>
          <w:bCs/>
          <w:sz w:val="22"/>
          <w:szCs w:val="20"/>
        </w:rPr>
        <w:t xml:space="preserve">Čl. </w:t>
      </w:r>
      <w:r w:rsidR="0009476D" w:rsidRPr="006C0338">
        <w:rPr>
          <w:rFonts w:asciiTheme="minorHAnsi" w:hAnsiTheme="minorHAnsi" w:cs="Arial"/>
          <w:b/>
          <w:bCs/>
          <w:sz w:val="22"/>
          <w:szCs w:val="20"/>
        </w:rPr>
        <w:t>10</w:t>
      </w:r>
    </w:p>
    <w:p w14:paraId="2201842E" w14:textId="3A2471D9" w:rsidR="00654C48" w:rsidRPr="006C0338" w:rsidRDefault="00654C48" w:rsidP="00654C48">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sz w:val="22"/>
          <w:szCs w:val="20"/>
        </w:rPr>
      </w:pPr>
      <w:r w:rsidRPr="006C0338">
        <w:rPr>
          <w:rFonts w:asciiTheme="minorHAnsi" w:hAnsiTheme="minorHAnsi" w:cs="Arial"/>
          <w:b/>
          <w:bCs/>
          <w:sz w:val="22"/>
          <w:szCs w:val="20"/>
        </w:rPr>
        <w:t>KONTAKTNÉ ÚDAJE</w:t>
      </w:r>
    </w:p>
    <w:p w14:paraId="0BFC7789" w14:textId="29424CF0" w:rsidR="00BA67E7" w:rsidRPr="006C0338" w:rsidRDefault="00BA67E7">
      <w:pPr>
        <w:pStyle w:val="Odsekzoznamu"/>
        <w:numPr>
          <w:ilvl w:val="1"/>
          <w:numId w:val="8"/>
        </w:numPr>
        <w:tabs>
          <w:tab w:val="left" w:pos="567"/>
        </w:tabs>
        <w:contextualSpacing/>
        <w:jc w:val="both"/>
        <w:rPr>
          <w:rFonts w:asciiTheme="minorHAnsi" w:hAnsiTheme="minorHAnsi" w:cstheme="minorHAnsi"/>
          <w:bCs/>
          <w:sz w:val="22"/>
          <w:szCs w:val="22"/>
          <w:u w:val="single"/>
        </w:rPr>
      </w:pPr>
      <w:r w:rsidRPr="006C0338">
        <w:rPr>
          <w:rFonts w:asciiTheme="minorHAnsi" w:hAnsiTheme="minorHAnsi" w:cstheme="minorHAnsi"/>
          <w:bCs/>
          <w:sz w:val="22"/>
          <w:szCs w:val="22"/>
          <w:u w:val="single"/>
        </w:rPr>
        <w:t>Kontaktné údaje o zodpovednej osobe za Objednávateľa:</w:t>
      </w:r>
    </w:p>
    <w:p w14:paraId="6F827BDD" w14:textId="47CC89F7" w:rsidR="00BA67E7" w:rsidRPr="006C0338" w:rsidRDefault="00BA67E7" w:rsidP="00654C48">
      <w:pPr>
        <w:ind w:left="567"/>
        <w:jc w:val="both"/>
        <w:rPr>
          <w:rFonts w:asciiTheme="minorHAnsi" w:hAnsiTheme="minorHAnsi" w:cstheme="minorHAnsi"/>
          <w:sz w:val="22"/>
          <w:szCs w:val="22"/>
        </w:rPr>
      </w:pPr>
      <w:r w:rsidRPr="006C0338">
        <w:rPr>
          <w:rFonts w:asciiTheme="minorHAnsi" w:hAnsiTheme="minorHAnsi" w:cstheme="minorHAnsi"/>
          <w:sz w:val="22"/>
          <w:szCs w:val="22"/>
        </w:rPr>
        <w:lastRenderedPageBreak/>
        <w:t xml:space="preserve">meno a priezvisko: </w:t>
      </w:r>
    </w:p>
    <w:p w14:paraId="7BD6B6DB" w14:textId="29DDCF23" w:rsidR="00BA67E7" w:rsidRPr="006C0338" w:rsidRDefault="00BA67E7" w:rsidP="00654C48">
      <w:pPr>
        <w:ind w:left="567"/>
        <w:jc w:val="both"/>
        <w:rPr>
          <w:rFonts w:asciiTheme="minorHAnsi" w:hAnsiTheme="minorHAnsi" w:cstheme="minorHAnsi"/>
          <w:sz w:val="22"/>
          <w:szCs w:val="22"/>
        </w:rPr>
      </w:pPr>
      <w:r w:rsidRPr="006C0338">
        <w:rPr>
          <w:rFonts w:asciiTheme="minorHAnsi" w:hAnsiTheme="minorHAnsi" w:cstheme="minorHAnsi"/>
          <w:sz w:val="22"/>
          <w:szCs w:val="22"/>
        </w:rPr>
        <w:t xml:space="preserve">tel.: </w:t>
      </w:r>
    </w:p>
    <w:p w14:paraId="7731ED36" w14:textId="09B5D06D" w:rsidR="00BA67E7" w:rsidRPr="006C0338" w:rsidRDefault="00BA67E7" w:rsidP="00654C48">
      <w:pPr>
        <w:ind w:left="567"/>
        <w:jc w:val="both"/>
        <w:rPr>
          <w:rFonts w:asciiTheme="minorHAnsi" w:hAnsiTheme="minorHAnsi" w:cstheme="minorHAnsi"/>
          <w:sz w:val="22"/>
          <w:szCs w:val="22"/>
        </w:rPr>
      </w:pPr>
      <w:r w:rsidRPr="006C0338">
        <w:rPr>
          <w:rFonts w:asciiTheme="minorHAnsi" w:hAnsiTheme="minorHAnsi" w:cstheme="minorHAnsi"/>
          <w:sz w:val="22"/>
          <w:szCs w:val="22"/>
        </w:rPr>
        <w:t xml:space="preserve">mobil: </w:t>
      </w:r>
    </w:p>
    <w:p w14:paraId="516621FC" w14:textId="05F60775" w:rsidR="00BA67E7" w:rsidRPr="006C0338" w:rsidRDefault="00BA67E7" w:rsidP="00654C48">
      <w:pPr>
        <w:ind w:left="567"/>
        <w:jc w:val="both"/>
        <w:rPr>
          <w:rFonts w:asciiTheme="minorHAnsi" w:hAnsiTheme="minorHAnsi" w:cstheme="minorHAnsi"/>
          <w:sz w:val="22"/>
          <w:szCs w:val="22"/>
        </w:rPr>
      </w:pPr>
      <w:r w:rsidRPr="006C0338">
        <w:rPr>
          <w:rFonts w:asciiTheme="minorHAnsi" w:hAnsiTheme="minorHAnsi" w:cstheme="minorHAnsi"/>
          <w:sz w:val="22"/>
          <w:szCs w:val="22"/>
        </w:rPr>
        <w:t xml:space="preserve">e-mail: </w:t>
      </w:r>
    </w:p>
    <w:p w14:paraId="563293A4" w14:textId="135E7486" w:rsidR="00BA67E7" w:rsidRPr="006C0338" w:rsidRDefault="00BA67E7">
      <w:pPr>
        <w:pStyle w:val="Odsekzoznamu"/>
        <w:numPr>
          <w:ilvl w:val="1"/>
          <w:numId w:val="8"/>
        </w:numPr>
        <w:tabs>
          <w:tab w:val="left" w:pos="567"/>
        </w:tabs>
        <w:contextualSpacing/>
        <w:jc w:val="both"/>
        <w:rPr>
          <w:rFonts w:asciiTheme="minorHAnsi" w:hAnsiTheme="minorHAnsi" w:cstheme="minorHAnsi"/>
          <w:bCs/>
          <w:sz w:val="22"/>
          <w:szCs w:val="22"/>
          <w:u w:val="single"/>
        </w:rPr>
      </w:pPr>
      <w:r w:rsidRPr="006C0338">
        <w:rPr>
          <w:rFonts w:asciiTheme="minorHAnsi" w:hAnsiTheme="minorHAnsi" w:cstheme="minorHAnsi"/>
          <w:bCs/>
          <w:sz w:val="22"/>
          <w:szCs w:val="22"/>
          <w:u w:val="single"/>
        </w:rPr>
        <w:t>Kontaktné údaje o zodpovednej osobe za Dodávateľa:</w:t>
      </w:r>
    </w:p>
    <w:p w14:paraId="6D56E546" w14:textId="1A714947" w:rsidR="00BA67E7" w:rsidRPr="006C0338" w:rsidRDefault="00BA67E7" w:rsidP="00654C48">
      <w:pPr>
        <w:ind w:left="567"/>
        <w:jc w:val="both"/>
        <w:rPr>
          <w:rFonts w:asciiTheme="minorHAnsi" w:hAnsiTheme="minorHAnsi" w:cstheme="minorHAnsi"/>
          <w:sz w:val="22"/>
          <w:szCs w:val="22"/>
        </w:rPr>
      </w:pPr>
      <w:r w:rsidRPr="006C0338">
        <w:rPr>
          <w:rFonts w:asciiTheme="minorHAnsi" w:hAnsiTheme="minorHAnsi" w:cstheme="minorHAnsi"/>
          <w:sz w:val="22"/>
          <w:szCs w:val="22"/>
        </w:rPr>
        <w:t xml:space="preserve">meno a priezvisko: </w:t>
      </w:r>
    </w:p>
    <w:p w14:paraId="39A6A172" w14:textId="4A764934" w:rsidR="00BA67E7" w:rsidRPr="006C0338" w:rsidRDefault="00BA67E7" w:rsidP="00654C48">
      <w:pPr>
        <w:ind w:left="567"/>
        <w:jc w:val="both"/>
        <w:rPr>
          <w:rFonts w:asciiTheme="minorHAnsi" w:hAnsiTheme="minorHAnsi" w:cstheme="minorHAnsi"/>
          <w:sz w:val="22"/>
          <w:szCs w:val="22"/>
        </w:rPr>
      </w:pPr>
      <w:r w:rsidRPr="006C0338">
        <w:rPr>
          <w:rFonts w:asciiTheme="minorHAnsi" w:hAnsiTheme="minorHAnsi" w:cstheme="minorHAnsi"/>
          <w:sz w:val="22"/>
          <w:szCs w:val="22"/>
        </w:rPr>
        <w:t xml:space="preserve">tel.: </w:t>
      </w:r>
    </w:p>
    <w:p w14:paraId="488C655C" w14:textId="1B9B3A33" w:rsidR="00BA67E7" w:rsidRPr="006C0338" w:rsidRDefault="00BA67E7" w:rsidP="00654C48">
      <w:pPr>
        <w:ind w:left="567"/>
        <w:jc w:val="both"/>
        <w:rPr>
          <w:rFonts w:asciiTheme="minorHAnsi" w:hAnsiTheme="minorHAnsi" w:cstheme="minorHAnsi"/>
          <w:sz w:val="22"/>
          <w:szCs w:val="22"/>
        </w:rPr>
      </w:pPr>
      <w:r w:rsidRPr="006C0338">
        <w:rPr>
          <w:rFonts w:asciiTheme="minorHAnsi" w:hAnsiTheme="minorHAnsi" w:cstheme="minorHAnsi"/>
          <w:sz w:val="22"/>
          <w:szCs w:val="22"/>
        </w:rPr>
        <w:t xml:space="preserve">mobil: </w:t>
      </w:r>
    </w:p>
    <w:p w14:paraId="4D19572F" w14:textId="01317B4F" w:rsidR="00BA67E7" w:rsidRPr="006C0338" w:rsidRDefault="00BA67E7" w:rsidP="00654C48">
      <w:pPr>
        <w:ind w:left="567"/>
        <w:jc w:val="both"/>
        <w:rPr>
          <w:rFonts w:asciiTheme="minorHAnsi" w:hAnsiTheme="minorHAnsi" w:cstheme="minorHAnsi"/>
          <w:sz w:val="22"/>
          <w:szCs w:val="22"/>
        </w:rPr>
      </w:pPr>
      <w:r w:rsidRPr="006C0338">
        <w:rPr>
          <w:rFonts w:asciiTheme="minorHAnsi" w:hAnsiTheme="minorHAnsi" w:cstheme="minorHAnsi"/>
          <w:sz w:val="22"/>
          <w:szCs w:val="22"/>
        </w:rPr>
        <w:t xml:space="preserve">e-mail: </w:t>
      </w:r>
    </w:p>
    <w:p w14:paraId="60327AF7" w14:textId="77777777" w:rsidR="00BA67E7" w:rsidRPr="006C0338" w:rsidRDefault="00BA67E7">
      <w:pPr>
        <w:pStyle w:val="Odsekzoznamu"/>
        <w:numPr>
          <w:ilvl w:val="1"/>
          <w:numId w:val="8"/>
        </w:numPr>
        <w:ind w:left="567" w:hanging="567"/>
        <w:contextualSpacing/>
        <w:jc w:val="both"/>
        <w:rPr>
          <w:rFonts w:asciiTheme="minorHAnsi" w:hAnsiTheme="minorHAnsi" w:cstheme="minorHAnsi"/>
          <w:bCs/>
          <w:sz w:val="22"/>
          <w:szCs w:val="22"/>
          <w:u w:val="single"/>
        </w:rPr>
      </w:pPr>
      <w:r w:rsidRPr="006C0338">
        <w:rPr>
          <w:rFonts w:asciiTheme="minorHAnsi" w:hAnsiTheme="minorHAnsi" w:cstheme="minorHAnsi"/>
          <w:sz w:val="22"/>
          <w:szCs w:val="22"/>
        </w:rPr>
        <w:t>V prípade akejkoľvek zmeny údajov uvedených v tomto článku zmluvy sa príslušná zmluvná strana zaväzuje bezodkladne informovať písomne druhú zmluvnú stranu, pričom zmena je pre strany účinná dňom doručenia písomného oznámenia o zmene takéhoto kontaktného údaju.</w:t>
      </w:r>
    </w:p>
    <w:p w14:paraId="58FFFF73" w14:textId="6FF7D5C3" w:rsidR="0009476D" w:rsidRPr="006C0338" w:rsidRDefault="0009476D" w:rsidP="00BA67E7">
      <w:pPr>
        <w:rPr>
          <w:rFonts w:asciiTheme="minorHAnsi" w:hAnsiTheme="minorHAnsi" w:cstheme="minorHAnsi"/>
          <w:sz w:val="22"/>
          <w:szCs w:val="22"/>
        </w:rPr>
      </w:pPr>
    </w:p>
    <w:p w14:paraId="6847461E" w14:textId="37EFD15B" w:rsidR="0009476D" w:rsidRPr="006C0338" w:rsidRDefault="0009476D" w:rsidP="0009476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theme="minorHAnsi"/>
          <w:b/>
          <w:bCs/>
          <w:sz w:val="22"/>
          <w:szCs w:val="22"/>
        </w:rPr>
      </w:pPr>
      <w:r w:rsidRPr="006C0338">
        <w:rPr>
          <w:rFonts w:asciiTheme="minorHAnsi" w:hAnsiTheme="minorHAnsi" w:cstheme="minorHAnsi"/>
          <w:b/>
          <w:bCs/>
          <w:sz w:val="22"/>
          <w:szCs w:val="22"/>
        </w:rPr>
        <w:t>Čl. 11</w:t>
      </w:r>
    </w:p>
    <w:p w14:paraId="1159E217" w14:textId="3A9D61F7" w:rsidR="0009476D" w:rsidRPr="006C0338" w:rsidRDefault="00C90091" w:rsidP="0009476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theme="minorHAnsi"/>
          <w:sz w:val="22"/>
          <w:szCs w:val="22"/>
        </w:rPr>
      </w:pPr>
      <w:r w:rsidRPr="006C0338">
        <w:rPr>
          <w:rFonts w:asciiTheme="minorHAnsi" w:hAnsiTheme="minorHAnsi" w:cstheme="minorHAnsi"/>
          <w:b/>
          <w:bCs/>
          <w:sz w:val="22"/>
          <w:szCs w:val="22"/>
        </w:rPr>
        <w:t>PLATNOSŤ ZMLUVY</w:t>
      </w:r>
      <w:r w:rsidR="0009476D" w:rsidRPr="006C0338">
        <w:rPr>
          <w:rFonts w:asciiTheme="minorHAnsi" w:hAnsiTheme="minorHAnsi" w:cstheme="minorHAnsi"/>
          <w:b/>
          <w:bCs/>
          <w:sz w:val="22"/>
          <w:szCs w:val="22"/>
        </w:rPr>
        <w:t xml:space="preserve"> A UKONČENIE ZMLUVY</w:t>
      </w:r>
    </w:p>
    <w:p w14:paraId="0F5A2135" w14:textId="5D04CC17" w:rsidR="00654C48" w:rsidRPr="006C0338" w:rsidRDefault="00E042DE">
      <w:pPr>
        <w:pStyle w:val="Odsekzoznamu"/>
        <w:numPr>
          <w:ilvl w:val="1"/>
          <w:numId w:val="5"/>
        </w:numPr>
        <w:ind w:left="567" w:hanging="567"/>
        <w:contextualSpacing/>
        <w:jc w:val="both"/>
        <w:rPr>
          <w:rFonts w:asciiTheme="minorHAnsi" w:hAnsiTheme="minorHAnsi" w:cstheme="minorHAnsi"/>
          <w:sz w:val="22"/>
          <w:szCs w:val="22"/>
        </w:rPr>
      </w:pPr>
      <w:r w:rsidRPr="006C0338">
        <w:rPr>
          <w:rFonts w:asciiTheme="minorHAnsi" w:hAnsiTheme="minorHAnsi" w:cstheme="minorHAnsi"/>
          <w:sz w:val="22"/>
          <w:szCs w:val="22"/>
        </w:rPr>
        <w:t>Táto zmluva sa uzatvára s platnosťou na dobu určitú 12 mesiacov alebo do vyčerpania finančného limitu 187.430,56 EUR bez DPH za sumárne poskytnuté plnenie podľa tejto zmluvy, podľa toho, ktorá z uvedených skutočností nastane skôr.</w:t>
      </w:r>
    </w:p>
    <w:p w14:paraId="0FB8AE79" w14:textId="1730E366" w:rsidR="00654C48" w:rsidRPr="006C0338" w:rsidRDefault="00654C48">
      <w:pPr>
        <w:pStyle w:val="Odsekzoznamu"/>
        <w:numPr>
          <w:ilvl w:val="1"/>
          <w:numId w:val="5"/>
        </w:numPr>
        <w:ind w:left="567" w:hanging="567"/>
        <w:contextualSpacing/>
        <w:jc w:val="both"/>
        <w:rPr>
          <w:rFonts w:asciiTheme="minorHAnsi" w:hAnsiTheme="minorHAnsi" w:cstheme="minorHAnsi"/>
          <w:sz w:val="22"/>
          <w:szCs w:val="22"/>
        </w:rPr>
      </w:pPr>
      <w:r w:rsidRPr="006C0338">
        <w:rPr>
          <w:rFonts w:asciiTheme="minorHAnsi" w:hAnsiTheme="minorHAnsi" w:cstheme="minorHAnsi"/>
          <w:spacing w:val="-3"/>
          <w:sz w:val="22"/>
          <w:szCs w:val="22"/>
        </w:rPr>
        <w:t xml:space="preserve">Túto zmluvu možno ukončiť pred uplynutím doby </w:t>
      </w:r>
      <w:r w:rsidR="00C90091" w:rsidRPr="006C0338">
        <w:rPr>
          <w:rFonts w:asciiTheme="minorHAnsi" w:hAnsiTheme="minorHAnsi" w:cstheme="minorHAnsi"/>
          <w:spacing w:val="-3"/>
          <w:sz w:val="22"/>
          <w:szCs w:val="22"/>
        </w:rPr>
        <w:t xml:space="preserve">platnosti </w:t>
      </w:r>
      <w:r w:rsidRPr="006C0338">
        <w:rPr>
          <w:rFonts w:asciiTheme="minorHAnsi" w:hAnsiTheme="minorHAnsi" w:cstheme="minorHAnsi"/>
          <w:spacing w:val="-3"/>
          <w:sz w:val="22"/>
          <w:szCs w:val="22"/>
        </w:rPr>
        <w:t>zmluvy:</w:t>
      </w:r>
    </w:p>
    <w:p w14:paraId="3B09FE9F" w14:textId="77777777" w:rsidR="00654C48" w:rsidRPr="006C0338" w:rsidRDefault="00654C48">
      <w:pPr>
        <w:numPr>
          <w:ilvl w:val="0"/>
          <w:numId w:val="4"/>
        </w:numPr>
        <w:tabs>
          <w:tab w:val="num" w:pos="993"/>
        </w:tabs>
        <w:suppressAutoHyphens/>
        <w:ind w:left="993" w:hanging="426"/>
        <w:jc w:val="both"/>
        <w:rPr>
          <w:rFonts w:asciiTheme="minorHAnsi" w:hAnsiTheme="minorHAnsi" w:cstheme="minorHAnsi"/>
          <w:spacing w:val="-3"/>
          <w:sz w:val="22"/>
          <w:szCs w:val="22"/>
        </w:rPr>
      </w:pPr>
      <w:r w:rsidRPr="006C0338">
        <w:rPr>
          <w:rFonts w:asciiTheme="minorHAnsi" w:hAnsiTheme="minorHAnsi" w:cstheme="minorHAnsi"/>
          <w:spacing w:val="-3"/>
          <w:sz w:val="22"/>
          <w:szCs w:val="22"/>
        </w:rPr>
        <w:t>písomnou dohodou oboch zmluvných strán,</w:t>
      </w:r>
    </w:p>
    <w:p w14:paraId="0979E91D" w14:textId="64C8B1B9" w:rsidR="00654C48" w:rsidRPr="006C0338" w:rsidRDefault="00654C48">
      <w:pPr>
        <w:numPr>
          <w:ilvl w:val="0"/>
          <w:numId w:val="4"/>
        </w:numPr>
        <w:tabs>
          <w:tab w:val="left" w:pos="-720"/>
          <w:tab w:val="num" w:pos="993"/>
        </w:tabs>
        <w:suppressAutoHyphens/>
        <w:ind w:left="993" w:hanging="426"/>
        <w:jc w:val="both"/>
        <w:rPr>
          <w:rFonts w:asciiTheme="minorHAnsi" w:hAnsiTheme="minorHAnsi" w:cstheme="minorHAnsi"/>
          <w:spacing w:val="-3"/>
          <w:sz w:val="22"/>
          <w:szCs w:val="22"/>
        </w:rPr>
      </w:pPr>
      <w:bookmarkStart w:id="0" w:name="_Hlk47362076"/>
      <w:r w:rsidRPr="006C0338">
        <w:rPr>
          <w:rFonts w:asciiTheme="minorHAnsi" w:hAnsiTheme="minorHAnsi" w:cstheme="minorHAnsi"/>
          <w:spacing w:val="-3"/>
          <w:sz w:val="22"/>
          <w:szCs w:val="22"/>
        </w:rPr>
        <w:t xml:space="preserve">písomnou výpoveďou Objednávateľa, z dôvodu porušenia zmluvy druhou stranou s výpovednou dobou 1 mesiac. Výpovedná </w:t>
      </w:r>
      <w:bookmarkEnd w:id="0"/>
      <w:r w:rsidRPr="006C0338">
        <w:rPr>
          <w:rFonts w:asciiTheme="minorHAnsi" w:hAnsiTheme="minorHAnsi" w:cstheme="minorHAnsi"/>
          <w:spacing w:val="-3"/>
          <w:sz w:val="22"/>
          <w:szCs w:val="22"/>
        </w:rPr>
        <w:t xml:space="preserve">doba začína plynúť prvým dňom kalendárneho mesiaca nasledujúceho po mesiaci, v ktorom bola doručená výpoveď. Pred podaním výpovede je zmluvná strana povinná upozorniť porušujúcu zmluvnú stranu písomne na porušenie povinnosti a poskytnúť jej technicky primeranú lehotu na nápravu, ktorá nebude kratšia ako </w:t>
      </w:r>
      <w:r w:rsidR="00F62623" w:rsidRPr="006C0338">
        <w:rPr>
          <w:rFonts w:asciiTheme="minorHAnsi" w:hAnsiTheme="minorHAnsi" w:cstheme="minorHAnsi"/>
          <w:spacing w:val="-3"/>
          <w:sz w:val="22"/>
          <w:szCs w:val="22"/>
        </w:rPr>
        <w:t>3</w:t>
      </w:r>
      <w:r w:rsidRPr="006C0338">
        <w:rPr>
          <w:rFonts w:asciiTheme="minorHAnsi" w:hAnsiTheme="minorHAnsi" w:cstheme="minorHAnsi"/>
          <w:spacing w:val="-3"/>
          <w:sz w:val="22"/>
          <w:szCs w:val="22"/>
        </w:rPr>
        <w:t xml:space="preserve"> pracovné dni. Výpoveď je možné udeliť iba po upozornení porušujúcej zmluvnej strany a po márnom uplynutí poskytnutej lehoty na nápravu</w:t>
      </w:r>
    </w:p>
    <w:p w14:paraId="24F0BEBA" w14:textId="6C1E0AF4" w:rsidR="00654C48" w:rsidRPr="006C0338" w:rsidRDefault="00654C48">
      <w:pPr>
        <w:numPr>
          <w:ilvl w:val="0"/>
          <w:numId w:val="4"/>
        </w:numPr>
        <w:tabs>
          <w:tab w:val="left" w:pos="-720"/>
          <w:tab w:val="num" w:pos="993"/>
        </w:tabs>
        <w:suppressAutoHyphens/>
        <w:ind w:left="993" w:hanging="426"/>
        <w:jc w:val="both"/>
        <w:rPr>
          <w:rFonts w:asciiTheme="minorHAnsi" w:hAnsiTheme="minorHAnsi" w:cstheme="minorHAnsi"/>
          <w:spacing w:val="-3"/>
          <w:sz w:val="22"/>
          <w:szCs w:val="22"/>
        </w:rPr>
      </w:pPr>
      <w:r w:rsidRPr="006C0338">
        <w:rPr>
          <w:rFonts w:asciiTheme="minorHAnsi" w:hAnsiTheme="minorHAnsi" w:cstheme="minorHAnsi"/>
          <w:spacing w:val="-3"/>
          <w:sz w:val="22"/>
          <w:szCs w:val="22"/>
        </w:rPr>
        <w:t xml:space="preserve">písomnou výpoveďou Dodávateľa z dôvodu neuhradenia ceny za dodané </w:t>
      </w:r>
      <w:r w:rsidR="00E042DE" w:rsidRPr="006C0338">
        <w:rPr>
          <w:rFonts w:asciiTheme="minorHAnsi" w:hAnsiTheme="minorHAnsi" w:cstheme="minorHAnsi"/>
          <w:spacing w:val="-3"/>
          <w:sz w:val="22"/>
          <w:szCs w:val="22"/>
        </w:rPr>
        <w:t xml:space="preserve">práce </w:t>
      </w:r>
      <w:r w:rsidRPr="006C0338">
        <w:rPr>
          <w:rFonts w:asciiTheme="minorHAnsi" w:hAnsiTheme="minorHAnsi" w:cstheme="minorHAnsi"/>
          <w:spacing w:val="-3"/>
          <w:sz w:val="22"/>
          <w:szCs w:val="22"/>
        </w:rPr>
        <w:t xml:space="preserve">podľa riadne vystavenej a doručenej Faktúry podľa tejto zmluvy, s výpovednou dobou 1 mesiac. Výpovedná doba začína plynúť prvým dňom kalendárneho mesiaca nasledujúceho po mesiaci, v ktorom bola doručená výpoveď. Pred podaním výpovede je zmluvná strana povinná upozorniť porušujúcu zmluvnú stranu písomne na porušenie povinnosti a poskytnúť jej primeranú lehotu na nápravu, ktorá nebude kratšia ako </w:t>
      </w:r>
      <w:r w:rsidR="0009476D" w:rsidRPr="006C0338">
        <w:rPr>
          <w:rFonts w:asciiTheme="minorHAnsi" w:hAnsiTheme="minorHAnsi" w:cstheme="minorHAnsi"/>
          <w:spacing w:val="-3"/>
          <w:sz w:val="22"/>
          <w:szCs w:val="22"/>
        </w:rPr>
        <w:t>3</w:t>
      </w:r>
      <w:r w:rsidRPr="006C0338">
        <w:rPr>
          <w:rFonts w:asciiTheme="minorHAnsi" w:hAnsiTheme="minorHAnsi" w:cstheme="minorHAnsi"/>
          <w:spacing w:val="-3"/>
          <w:sz w:val="22"/>
          <w:szCs w:val="22"/>
        </w:rPr>
        <w:t xml:space="preserve"> pracovné dni. Výpoveď je možné udeliť iba po upozornení porušujúcej zmluvnej strany a po márnom uplynutí poskytnutej lehoty na nápravu</w:t>
      </w:r>
      <w:r w:rsidR="00E042DE" w:rsidRPr="006C0338">
        <w:rPr>
          <w:rFonts w:asciiTheme="minorHAnsi" w:hAnsiTheme="minorHAnsi" w:cstheme="minorHAnsi"/>
          <w:spacing w:val="-3"/>
          <w:sz w:val="22"/>
          <w:szCs w:val="22"/>
        </w:rPr>
        <w:t>.</w:t>
      </w:r>
    </w:p>
    <w:p w14:paraId="42D19A18" w14:textId="4E076A63" w:rsidR="00654C48" w:rsidRPr="006C0338" w:rsidRDefault="00654C48">
      <w:pPr>
        <w:pStyle w:val="Odsekzoznamu"/>
        <w:numPr>
          <w:ilvl w:val="1"/>
          <w:numId w:val="5"/>
        </w:numPr>
        <w:suppressAutoHyphens/>
        <w:ind w:left="567" w:hanging="567"/>
        <w:contextualSpacing/>
        <w:jc w:val="both"/>
        <w:rPr>
          <w:rFonts w:asciiTheme="minorHAnsi" w:hAnsiTheme="minorHAnsi" w:cstheme="minorHAnsi"/>
          <w:sz w:val="22"/>
          <w:szCs w:val="22"/>
        </w:rPr>
      </w:pPr>
      <w:r w:rsidRPr="006C0338">
        <w:rPr>
          <w:rFonts w:asciiTheme="minorHAnsi" w:hAnsiTheme="minorHAnsi" w:cstheme="minorHAnsi"/>
          <w:spacing w:val="-3"/>
          <w:sz w:val="22"/>
          <w:szCs w:val="22"/>
        </w:rPr>
        <w:t>Pri ukončení zmluvného vzťahu si zmluvné strany vzájomne vysporiadajú svoje záväzky ku dňu ukončenia zmluvy.</w:t>
      </w:r>
    </w:p>
    <w:p w14:paraId="69B3238C" w14:textId="77777777" w:rsidR="008C7621" w:rsidRPr="006C0338" w:rsidRDefault="008C7621" w:rsidP="00D919CF">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sz w:val="22"/>
          <w:szCs w:val="20"/>
        </w:rPr>
      </w:pPr>
    </w:p>
    <w:p w14:paraId="4DF0C896" w14:textId="01063E3B"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b/>
          <w:bCs/>
          <w:sz w:val="22"/>
          <w:szCs w:val="20"/>
        </w:rPr>
      </w:pPr>
      <w:r w:rsidRPr="006C0338">
        <w:rPr>
          <w:rFonts w:asciiTheme="minorHAnsi" w:hAnsiTheme="minorHAnsi" w:cs="Arial"/>
          <w:b/>
          <w:bCs/>
          <w:sz w:val="22"/>
          <w:szCs w:val="20"/>
        </w:rPr>
        <w:t xml:space="preserve">Čl. </w:t>
      </w:r>
      <w:r w:rsidR="00D0575C" w:rsidRPr="006C0338">
        <w:rPr>
          <w:rFonts w:asciiTheme="minorHAnsi" w:hAnsiTheme="minorHAnsi" w:cs="Arial"/>
          <w:b/>
          <w:bCs/>
          <w:sz w:val="22"/>
          <w:szCs w:val="20"/>
        </w:rPr>
        <w:t>1</w:t>
      </w:r>
      <w:r w:rsidR="0009476D" w:rsidRPr="006C0338">
        <w:rPr>
          <w:rFonts w:asciiTheme="minorHAnsi" w:hAnsiTheme="minorHAnsi" w:cs="Arial"/>
          <w:b/>
          <w:bCs/>
          <w:sz w:val="22"/>
          <w:szCs w:val="20"/>
        </w:rPr>
        <w:t>2</w:t>
      </w:r>
    </w:p>
    <w:p w14:paraId="294C143C" w14:textId="77777777" w:rsidR="00030FEB" w:rsidRPr="006C0338" w:rsidRDefault="00030FEB" w:rsidP="0063751D">
      <w:pPr>
        <w:widowControl w:val="0"/>
        <w:tabs>
          <w:tab w:val="left" w:pos="2304"/>
          <w:tab w:val="left" w:pos="3456"/>
          <w:tab w:val="left" w:pos="4608"/>
          <w:tab w:val="left" w:pos="5760"/>
          <w:tab w:val="left" w:pos="6912"/>
          <w:tab w:val="left" w:pos="8064"/>
        </w:tabs>
        <w:autoSpaceDE w:val="0"/>
        <w:autoSpaceDN w:val="0"/>
        <w:adjustRightInd w:val="0"/>
        <w:jc w:val="center"/>
        <w:rPr>
          <w:rFonts w:asciiTheme="minorHAnsi" w:hAnsiTheme="minorHAnsi" w:cs="Arial"/>
          <w:sz w:val="22"/>
          <w:szCs w:val="20"/>
        </w:rPr>
      </w:pPr>
      <w:r w:rsidRPr="006C0338">
        <w:rPr>
          <w:rFonts w:asciiTheme="minorHAnsi" w:hAnsiTheme="minorHAnsi" w:cs="Arial"/>
          <w:b/>
          <w:bCs/>
          <w:sz w:val="22"/>
          <w:szCs w:val="20"/>
        </w:rPr>
        <w:t>ZÁVEREČNÉ USTANOVENIA</w:t>
      </w:r>
    </w:p>
    <w:p w14:paraId="66B1114B" w14:textId="1890C9C8" w:rsidR="00030FEB" w:rsidRPr="006C0338" w:rsidRDefault="0009476D" w:rsidP="0009476D">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12.1</w:t>
      </w:r>
      <w:r w:rsidRPr="006C0338">
        <w:rPr>
          <w:rFonts w:asciiTheme="minorHAnsi" w:hAnsiTheme="minorHAnsi" w:cstheme="minorHAnsi"/>
          <w:sz w:val="22"/>
          <w:szCs w:val="22"/>
        </w:rPr>
        <w:tab/>
      </w:r>
      <w:r w:rsidR="00030FEB" w:rsidRPr="006C0338">
        <w:rPr>
          <w:rFonts w:asciiTheme="minorHAnsi" w:hAnsiTheme="minorHAnsi" w:cstheme="minorHAnsi"/>
          <w:sz w:val="22"/>
          <w:szCs w:val="22"/>
        </w:rPr>
        <w:t>Na vzťahy medzi zmluvnými stranami, vyplývajúce z tejto zmluvy, ale ňou výslovne neupravené, sa vzťahujú príslušné us</w:t>
      </w:r>
      <w:r w:rsidR="001765E3" w:rsidRPr="006C0338">
        <w:rPr>
          <w:rFonts w:asciiTheme="minorHAnsi" w:hAnsiTheme="minorHAnsi" w:cstheme="minorHAnsi"/>
          <w:sz w:val="22"/>
          <w:szCs w:val="22"/>
        </w:rPr>
        <w:t>tanovenia Obchodného zákonníka.</w:t>
      </w:r>
    </w:p>
    <w:p w14:paraId="596FE1CD" w14:textId="2F8E391B" w:rsidR="00A52DAA" w:rsidRPr="006C0338" w:rsidRDefault="00325793" w:rsidP="0009476D">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1</w:t>
      </w:r>
      <w:r w:rsidR="0009476D" w:rsidRPr="006C0338">
        <w:rPr>
          <w:rFonts w:asciiTheme="minorHAnsi" w:hAnsiTheme="minorHAnsi" w:cstheme="minorHAnsi"/>
          <w:sz w:val="22"/>
          <w:szCs w:val="22"/>
        </w:rPr>
        <w:t>2</w:t>
      </w:r>
      <w:r w:rsidR="00030FEB" w:rsidRPr="006C0338">
        <w:rPr>
          <w:rFonts w:asciiTheme="minorHAnsi" w:hAnsiTheme="minorHAnsi" w:cstheme="minorHAnsi"/>
          <w:sz w:val="22"/>
          <w:szCs w:val="22"/>
        </w:rPr>
        <w:t>.</w:t>
      </w:r>
      <w:r w:rsidR="0009476D" w:rsidRPr="006C0338">
        <w:rPr>
          <w:rFonts w:asciiTheme="minorHAnsi" w:hAnsiTheme="minorHAnsi" w:cstheme="minorHAnsi"/>
          <w:sz w:val="22"/>
          <w:szCs w:val="22"/>
        </w:rPr>
        <w:t>2</w:t>
      </w:r>
      <w:r w:rsidR="0050782D" w:rsidRPr="006C0338">
        <w:rPr>
          <w:rFonts w:asciiTheme="minorHAnsi" w:hAnsiTheme="minorHAnsi" w:cstheme="minorHAnsi"/>
          <w:sz w:val="22"/>
          <w:szCs w:val="22"/>
        </w:rPr>
        <w:tab/>
      </w:r>
      <w:r w:rsidR="008C7621" w:rsidRPr="006C0338">
        <w:rPr>
          <w:rFonts w:asciiTheme="minorHAnsi" w:hAnsiTheme="minorHAnsi" w:cstheme="minorHAnsi"/>
          <w:sz w:val="22"/>
          <w:szCs w:val="22"/>
        </w:rPr>
        <w:t xml:space="preserve">Zmeny </w:t>
      </w:r>
      <w:r w:rsidR="00030FEB" w:rsidRPr="006C0338">
        <w:rPr>
          <w:rFonts w:asciiTheme="minorHAnsi" w:hAnsiTheme="minorHAnsi" w:cstheme="minorHAnsi"/>
          <w:sz w:val="22"/>
          <w:szCs w:val="22"/>
        </w:rPr>
        <w:t>zmluvy možno uskutočniť len písomne po predchádzajúcej dohode obidvoch zmluvných strán</w:t>
      </w:r>
      <w:r w:rsidR="008C7621" w:rsidRPr="006C0338">
        <w:rPr>
          <w:rFonts w:asciiTheme="minorHAnsi" w:hAnsiTheme="minorHAnsi" w:cstheme="minorHAnsi"/>
          <w:sz w:val="22"/>
          <w:szCs w:val="22"/>
        </w:rPr>
        <w:t xml:space="preserve"> formou písomného dodatku k tejto zmluve</w:t>
      </w:r>
      <w:r w:rsidR="00030FEB" w:rsidRPr="006C0338">
        <w:rPr>
          <w:rFonts w:asciiTheme="minorHAnsi" w:hAnsiTheme="minorHAnsi" w:cstheme="minorHAnsi"/>
          <w:sz w:val="22"/>
          <w:szCs w:val="22"/>
        </w:rPr>
        <w:t xml:space="preserve">, inak </w:t>
      </w:r>
      <w:r w:rsidR="00487C85" w:rsidRPr="006C0338">
        <w:rPr>
          <w:rFonts w:asciiTheme="minorHAnsi" w:hAnsiTheme="minorHAnsi" w:cstheme="minorHAnsi"/>
          <w:sz w:val="22"/>
          <w:szCs w:val="22"/>
        </w:rPr>
        <w:t>je zmena či doplnenie neplatné.</w:t>
      </w:r>
    </w:p>
    <w:p w14:paraId="2955CDD7" w14:textId="5B0621D7" w:rsidR="00030FEB" w:rsidRPr="006C0338" w:rsidRDefault="00325793" w:rsidP="0009476D">
      <w:pPr>
        <w:ind w:left="567" w:hanging="567"/>
        <w:jc w:val="both"/>
        <w:rPr>
          <w:rFonts w:asciiTheme="minorHAnsi" w:hAnsiTheme="minorHAnsi" w:cstheme="minorHAnsi"/>
          <w:sz w:val="22"/>
          <w:szCs w:val="22"/>
        </w:rPr>
      </w:pPr>
      <w:r w:rsidRPr="006C0338">
        <w:rPr>
          <w:rFonts w:asciiTheme="minorHAnsi" w:hAnsiTheme="minorHAnsi" w:cstheme="minorHAnsi"/>
          <w:sz w:val="22"/>
          <w:szCs w:val="22"/>
        </w:rPr>
        <w:t>1</w:t>
      </w:r>
      <w:r w:rsidR="0009476D" w:rsidRPr="006C0338">
        <w:rPr>
          <w:rFonts w:asciiTheme="minorHAnsi" w:hAnsiTheme="minorHAnsi" w:cstheme="minorHAnsi"/>
          <w:sz w:val="22"/>
          <w:szCs w:val="22"/>
        </w:rPr>
        <w:t>2</w:t>
      </w:r>
      <w:r w:rsidR="00E73622" w:rsidRPr="006C0338">
        <w:rPr>
          <w:rFonts w:asciiTheme="minorHAnsi" w:hAnsiTheme="minorHAnsi" w:cstheme="minorHAnsi"/>
          <w:sz w:val="22"/>
          <w:szCs w:val="22"/>
        </w:rPr>
        <w:t>.</w:t>
      </w:r>
      <w:r w:rsidR="0009476D" w:rsidRPr="006C0338">
        <w:rPr>
          <w:rFonts w:asciiTheme="minorHAnsi" w:hAnsiTheme="minorHAnsi" w:cstheme="minorHAnsi"/>
          <w:sz w:val="22"/>
          <w:szCs w:val="22"/>
        </w:rPr>
        <w:t>3</w:t>
      </w:r>
      <w:r w:rsidR="0050782D" w:rsidRPr="006C0338">
        <w:rPr>
          <w:rFonts w:asciiTheme="minorHAnsi" w:hAnsiTheme="minorHAnsi" w:cstheme="minorHAnsi"/>
          <w:sz w:val="22"/>
          <w:szCs w:val="22"/>
        </w:rPr>
        <w:tab/>
      </w:r>
      <w:r w:rsidR="00030FEB" w:rsidRPr="006C0338">
        <w:rPr>
          <w:rFonts w:asciiTheme="minorHAnsi" w:hAnsiTheme="minorHAnsi" w:cstheme="minorHAnsi"/>
          <w:sz w:val="22"/>
          <w:szCs w:val="22"/>
        </w:rPr>
        <w:t>Zmluvné strany výslovne prehlasujú, že táto zmluva zodpovedá ich slobodnej vôli, uzavierajú ju dobrovoľne a na znak súhlasu s jej obsahom ju podpisujú.</w:t>
      </w:r>
    </w:p>
    <w:p w14:paraId="5BC66F4B" w14:textId="45A7A333" w:rsidR="00030FEB" w:rsidRPr="006C0338" w:rsidRDefault="00325793" w:rsidP="0009476D">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1</w:t>
      </w:r>
      <w:r w:rsidR="0009476D" w:rsidRPr="006C0338">
        <w:rPr>
          <w:rFonts w:asciiTheme="minorHAnsi" w:hAnsiTheme="minorHAnsi" w:cstheme="minorHAnsi"/>
          <w:sz w:val="22"/>
          <w:szCs w:val="22"/>
        </w:rPr>
        <w:t>2</w:t>
      </w:r>
      <w:r w:rsidR="00E73622" w:rsidRPr="006C0338">
        <w:rPr>
          <w:rFonts w:asciiTheme="minorHAnsi" w:hAnsiTheme="minorHAnsi" w:cstheme="minorHAnsi"/>
          <w:sz w:val="22"/>
          <w:szCs w:val="22"/>
        </w:rPr>
        <w:t>.</w:t>
      </w:r>
      <w:r w:rsidR="0009476D" w:rsidRPr="006C0338">
        <w:rPr>
          <w:rFonts w:asciiTheme="minorHAnsi" w:hAnsiTheme="minorHAnsi" w:cstheme="minorHAnsi"/>
          <w:sz w:val="22"/>
          <w:szCs w:val="22"/>
        </w:rPr>
        <w:t>4</w:t>
      </w:r>
      <w:r w:rsidR="0050782D" w:rsidRPr="006C0338">
        <w:rPr>
          <w:rFonts w:asciiTheme="minorHAnsi" w:hAnsiTheme="minorHAnsi" w:cstheme="minorHAnsi"/>
          <w:sz w:val="22"/>
          <w:szCs w:val="22"/>
        </w:rPr>
        <w:tab/>
      </w:r>
      <w:r w:rsidR="00030FEB" w:rsidRPr="006C0338">
        <w:rPr>
          <w:rFonts w:asciiTheme="minorHAnsi" w:hAnsiTheme="minorHAnsi" w:cstheme="minorHAnsi"/>
          <w:sz w:val="22"/>
          <w:szCs w:val="22"/>
        </w:rPr>
        <w:t>Zmluva je vyhotovená v</w:t>
      </w:r>
      <w:r w:rsidR="008C7621" w:rsidRPr="006C0338">
        <w:rPr>
          <w:rFonts w:asciiTheme="minorHAnsi" w:hAnsiTheme="minorHAnsi" w:cstheme="minorHAnsi"/>
          <w:sz w:val="22"/>
          <w:szCs w:val="22"/>
        </w:rPr>
        <w:t xml:space="preserve"> štyroch </w:t>
      </w:r>
      <w:r w:rsidR="00030FEB" w:rsidRPr="006C0338">
        <w:rPr>
          <w:rFonts w:asciiTheme="minorHAnsi" w:hAnsiTheme="minorHAnsi" w:cstheme="minorHAnsi"/>
          <w:sz w:val="22"/>
          <w:szCs w:val="22"/>
        </w:rPr>
        <w:t>rovnopisoch, z</w:t>
      </w:r>
      <w:r w:rsidR="00D919CF" w:rsidRPr="006C0338">
        <w:rPr>
          <w:rFonts w:asciiTheme="minorHAnsi" w:hAnsiTheme="minorHAnsi" w:cstheme="minorHAnsi"/>
          <w:sz w:val="22"/>
          <w:szCs w:val="22"/>
        </w:rPr>
        <w:t> </w:t>
      </w:r>
      <w:r w:rsidR="00030FEB" w:rsidRPr="006C0338">
        <w:rPr>
          <w:rFonts w:asciiTheme="minorHAnsi" w:hAnsiTheme="minorHAnsi" w:cstheme="minorHAnsi"/>
          <w:sz w:val="22"/>
          <w:szCs w:val="22"/>
        </w:rPr>
        <w:t>toho</w:t>
      </w:r>
      <w:r w:rsidR="00D919CF" w:rsidRPr="006C0338">
        <w:rPr>
          <w:rFonts w:asciiTheme="minorHAnsi" w:hAnsiTheme="minorHAnsi" w:cstheme="minorHAnsi"/>
          <w:sz w:val="22"/>
          <w:szCs w:val="22"/>
        </w:rPr>
        <w:t xml:space="preserve"> 3 vyhotovenia </w:t>
      </w:r>
      <w:r w:rsidR="009735C4" w:rsidRPr="006C0338">
        <w:rPr>
          <w:rFonts w:asciiTheme="minorHAnsi" w:hAnsiTheme="minorHAnsi" w:cstheme="minorHAnsi"/>
          <w:sz w:val="22"/>
          <w:szCs w:val="22"/>
        </w:rPr>
        <w:t>dostane</w:t>
      </w:r>
      <w:r w:rsidR="00030FEB" w:rsidRPr="006C0338">
        <w:rPr>
          <w:rFonts w:asciiTheme="minorHAnsi" w:hAnsiTheme="minorHAnsi" w:cstheme="minorHAnsi"/>
          <w:sz w:val="22"/>
          <w:szCs w:val="22"/>
        </w:rPr>
        <w:t xml:space="preserve"> </w:t>
      </w:r>
      <w:r w:rsidR="0050782D" w:rsidRPr="006C0338">
        <w:rPr>
          <w:rFonts w:asciiTheme="minorHAnsi" w:hAnsiTheme="minorHAnsi" w:cstheme="minorHAnsi"/>
          <w:sz w:val="22"/>
          <w:szCs w:val="22"/>
        </w:rPr>
        <w:t>O</w:t>
      </w:r>
      <w:r w:rsidR="00030FEB" w:rsidRPr="006C0338">
        <w:rPr>
          <w:rFonts w:asciiTheme="minorHAnsi" w:hAnsiTheme="minorHAnsi" w:cstheme="minorHAnsi"/>
          <w:sz w:val="22"/>
          <w:szCs w:val="22"/>
        </w:rPr>
        <w:t>bjednávateľ a</w:t>
      </w:r>
      <w:r w:rsidR="00D919CF" w:rsidRPr="006C0338">
        <w:rPr>
          <w:rFonts w:asciiTheme="minorHAnsi" w:hAnsiTheme="minorHAnsi" w:cstheme="minorHAnsi"/>
          <w:sz w:val="22"/>
          <w:szCs w:val="22"/>
        </w:rPr>
        <w:t xml:space="preserve"> 1 vyhotovenie </w:t>
      </w:r>
      <w:r w:rsidR="009735C4" w:rsidRPr="006C0338">
        <w:rPr>
          <w:rFonts w:asciiTheme="minorHAnsi" w:hAnsiTheme="minorHAnsi" w:cstheme="minorHAnsi"/>
          <w:bCs/>
          <w:sz w:val="22"/>
          <w:szCs w:val="22"/>
        </w:rPr>
        <w:t xml:space="preserve">dostane </w:t>
      </w:r>
      <w:r w:rsidR="00932736" w:rsidRPr="006C0338">
        <w:rPr>
          <w:rFonts w:asciiTheme="minorHAnsi" w:hAnsiTheme="minorHAnsi" w:cstheme="minorHAnsi"/>
          <w:sz w:val="22"/>
          <w:szCs w:val="22"/>
        </w:rPr>
        <w:t>Dodávateľ</w:t>
      </w:r>
      <w:r w:rsidR="00487C85" w:rsidRPr="006C0338">
        <w:rPr>
          <w:rFonts w:asciiTheme="minorHAnsi" w:hAnsiTheme="minorHAnsi" w:cstheme="minorHAnsi"/>
          <w:sz w:val="22"/>
          <w:szCs w:val="22"/>
        </w:rPr>
        <w:t>.</w:t>
      </w:r>
    </w:p>
    <w:p w14:paraId="712F2B7E" w14:textId="39A4864C" w:rsidR="00B060E5" w:rsidRPr="006C0338" w:rsidRDefault="00030FEB">
      <w:pPr>
        <w:pStyle w:val="Odsekzoznamu"/>
        <w:widowControl w:val="0"/>
        <w:numPr>
          <w:ilvl w:val="1"/>
          <w:numId w:val="6"/>
        </w:numPr>
        <w:tabs>
          <w:tab w:val="left" w:pos="567"/>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 xml:space="preserve">Táto zmluva nadobúda platnosť dňom podpísania zmluvnými stranami. Táto zmluva nadobúda účinnosť dňom nasledujúcim po zverejnení </w:t>
      </w:r>
      <w:r w:rsidR="00B060E5" w:rsidRPr="006C0338">
        <w:rPr>
          <w:rFonts w:asciiTheme="minorHAnsi" w:hAnsiTheme="minorHAnsi" w:cstheme="minorHAnsi"/>
          <w:sz w:val="22"/>
          <w:szCs w:val="22"/>
        </w:rPr>
        <w:t>v centrálnom registri zmlúv.</w:t>
      </w:r>
    </w:p>
    <w:p w14:paraId="77C0DF75" w14:textId="4CC9F989" w:rsidR="00B060E5" w:rsidRPr="006C0338" w:rsidRDefault="00B060E5">
      <w:pPr>
        <w:pStyle w:val="Odsekzoznamu"/>
        <w:widowControl w:val="0"/>
        <w:numPr>
          <w:ilvl w:val="1"/>
          <w:numId w:val="6"/>
        </w:numPr>
        <w:tabs>
          <w:tab w:val="left" w:pos="567"/>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theme="minorHAnsi"/>
          <w:sz w:val="22"/>
          <w:szCs w:val="22"/>
        </w:rPr>
      </w:pPr>
      <w:r w:rsidRPr="006C0338">
        <w:rPr>
          <w:rFonts w:asciiTheme="minorHAnsi" w:hAnsiTheme="minorHAnsi" w:cstheme="minorHAnsi"/>
          <w:sz w:val="22"/>
          <w:szCs w:val="22"/>
        </w:rPr>
        <w:t>Neoddeliteľné prílohy:</w:t>
      </w:r>
    </w:p>
    <w:p w14:paraId="5799D806" w14:textId="5DE50C39" w:rsidR="00B060E5" w:rsidRPr="006C0338" w:rsidRDefault="00B060E5">
      <w:pPr>
        <w:pStyle w:val="Odsekzoznamu"/>
        <w:widowControl w:val="0"/>
        <w:numPr>
          <w:ilvl w:val="0"/>
          <w:numId w:val="10"/>
        </w:numPr>
        <w:tabs>
          <w:tab w:val="left" w:pos="567"/>
          <w:tab w:val="left" w:pos="3456"/>
          <w:tab w:val="left" w:pos="4608"/>
          <w:tab w:val="left" w:pos="5760"/>
          <w:tab w:val="left" w:pos="6912"/>
          <w:tab w:val="left" w:pos="8064"/>
        </w:tabs>
        <w:autoSpaceDE w:val="0"/>
        <w:autoSpaceDN w:val="0"/>
        <w:adjustRightInd w:val="0"/>
        <w:jc w:val="both"/>
        <w:rPr>
          <w:rFonts w:asciiTheme="minorHAnsi" w:hAnsiTheme="minorHAnsi" w:cstheme="minorHAnsi"/>
          <w:sz w:val="22"/>
          <w:szCs w:val="22"/>
        </w:rPr>
      </w:pPr>
      <w:r w:rsidRPr="006C0338">
        <w:rPr>
          <w:rFonts w:asciiTheme="minorHAnsi" w:hAnsiTheme="minorHAnsi" w:cstheme="minorHAnsi"/>
          <w:sz w:val="22"/>
          <w:szCs w:val="22"/>
        </w:rPr>
        <w:t>Opis predmetu zákazky</w:t>
      </w:r>
    </w:p>
    <w:p w14:paraId="3712BEC0" w14:textId="7FAC3B4A" w:rsidR="00B060E5" w:rsidRPr="006C0338" w:rsidRDefault="00B060E5">
      <w:pPr>
        <w:pStyle w:val="Odsekzoznamu"/>
        <w:widowControl w:val="0"/>
        <w:numPr>
          <w:ilvl w:val="0"/>
          <w:numId w:val="10"/>
        </w:numPr>
        <w:tabs>
          <w:tab w:val="left" w:pos="567"/>
          <w:tab w:val="left" w:pos="3456"/>
          <w:tab w:val="left" w:pos="4608"/>
          <w:tab w:val="left" w:pos="5760"/>
          <w:tab w:val="left" w:pos="6912"/>
          <w:tab w:val="left" w:pos="8064"/>
        </w:tabs>
        <w:autoSpaceDE w:val="0"/>
        <w:autoSpaceDN w:val="0"/>
        <w:adjustRightInd w:val="0"/>
        <w:jc w:val="both"/>
        <w:rPr>
          <w:rFonts w:asciiTheme="minorHAnsi" w:hAnsiTheme="minorHAnsi" w:cstheme="minorHAnsi"/>
          <w:sz w:val="22"/>
          <w:szCs w:val="22"/>
        </w:rPr>
      </w:pPr>
      <w:r w:rsidRPr="006C0338">
        <w:rPr>
          <w:rFonts w:asciiTheme="minorHAnsi" w:hAnsiTheme="minorHAnsi" w:cstheme="minorHAnsi"/>
          <w:sz w:val="22"/>
          <w:szCs w:val="22"/>
        </w:rPr>
        <w:lastRenderedPageBreak/>
        <w:t>Technická špecifikácia plnenia</w:t>
      </w:r>
    </w:p>
    <w:p w14:paraId="0D6B9260" w14:textId="7159791E" w:rsidR="00B060E5" w:rsidRPr="006C0338" w:rsidRDefault="00B060E5">
      <w:pPr>
        <w:pStyle w:val="Odsekzoznamu"/>
        <w:widowControl w:val="0"/>
        <w:numPr>
          <w:ilvl w:val="0"/>
          <w:numId w:val="10"/>
        </w:numPr>
        <w:tabs>
          <w:tab w:val="left" w:pos="567"/>
          <w:tab w:val="left" w:pos="3456"/>
          <w:tab w:val="left" w:pos="4608"/>
          <w:tab w:val="left" w:pos="5760"/>
          <w:tab w:val="left" w:pos="6912"/>
          <w:tab w:val="left" w:pos="8064"/>
        </w:tabs>
        <w:autoSpaceDE w:val="0"/>
        <w:autoSpaceDN w:val="0"/>
        <w:adjustRightInd w:val="0"/>
        <w:jc w:val="both"/>
        <w:rPr>
          <w:rFonts w:asciiTheme="minorHAnsi" w:hAnsiTheme="minorHAnsi" w:cstheme="minorHAnsi"/>
          <w:sz w:val="22"/>
          <w:szCs w:val="22"/>
        </w:rPr>
      </w:pPr>
      <w:r w:rsidRPr="006C0338">
        <w:rPr>
          <w:rFonts w:asciiTheme="minorHAnsi" w:hAnsiTheme="minorHAnsi" w:cstheme="minorHAnsi"/>
          <w:sz w:val="22"/>
          <w:szCs w:val="22"/>
        </w:rPr>
        <w:t>Cenová ponuka</w:t>
      </w:r>
      <w:r w:rsidR="00E042DE" w:rsidRPr="006C0338">
        <w:rPr>
          <w:rFonts w:asciiTheme="minorHAnsi" w:hAnsiTheme="minorHAnsi" w:cstheme="minorHAnsi"/>
          <w:sz w:val="22"/>
          <w:szCs w:val="22"/>
        </w:rPr>
        <w:t xml:space="preserve"> dodávateľa</w:t>
      </w:r>
    </w:p>
    <w:p w14:paraId="09DF3EC2" w14:textId="78508700" w:rsidR="00D919CF" w:rsidRPr="006C0338" w:rsidRDefault="00D919CF">
      <w:pPr>
        <w:pStyle w:val="Bezriadkovania"/>
        <w:numPr>
          <w:ilvl w:val="1"/>
          <w:numId w:val="6"/>
        </w:numPr>
        <w:ind w:left="567" w:hanging="567"/>
        <w:jc w:val="both"/>
        <w:rPr>
          <w:rFonts w:asciiTheme="minorHAnsi" w:hAnsiTheme="minorHAnsi" w:cstheme="minorHAnsi"/>
          <w:sz w:val="22"/>
          <w:szCs w:val="22"/>
        </w:rPr>
      </w:pPr>
      <w:r w:rsidRPr="006C0338">
        <w:rPr>
          <w:rFonts w:asciiTheme="minorHAnsi" w:hAnsiTheme="minorHAnsi" w:cstheme="minorHAnsi"/>
          <w:sz w:val="22"/>
          <w:szCs w:val="22"/>
        </w:rPr>
        <w:t xml:space="preserve">Zmluva bola zverejnená dňa ..................... </w:t>
      </w:r>
    </w:p>
    <w:p w14:paraId="54774090" w14:textId="4D2DC612" w:rsidR="00D919CF" w:rsidRPr="006C0338" w:rsidRDefault="00D919CF" w:rsidP="00D919CF">
      <w:pPr>
        <w:pStyle w:val="Bezriadkovania"/>
        <w:rPr>
          <w:rFonts w:asciiTheme="minorHAnsi" w:hAnsiTheme="minorHAnsi" w:cstheme="minorHAnsi"/>
          <w:sz w:val="22"/>
          <w:szCs w:val="22"/>
        </w:rPr>
      </w:pPr>
    </w:p>
    <w:p w14:paraId="6DD987E7" w14:textId="77777777" w:rsidR="00B42523" w:rsidRPr="006C0338" w:rsidRDefault="00B42523" w:rsidP="00D919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theme="minorHAnsi"/>
          <w:sz w:val="22"/>
          <w:szCs w:val="22"/>
        </w:rPr>
      </w:pPr>
    </w:p>
    <w:p w14:paraId="11EC40E3" w14:textId="659D2680" w:rsidR="00030FEB" w:rsidRPr="006C0338" w:rsidRDefault="00325793" w:rsidP="00D919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theme="minorHAnsi"/>
          <w:sz w:val="22"/>
          <w:szCs w:val="22"/>
        </w:rPr>
      </w:pPr>
      <w:r w:rsidRPr="006C0338">
        <w:rPr>
          <w:rFonts w:asciiTheme="minorHAnsi" w:hAnsiTheme="minorHAnsi" w:cstheme="minorHAnsi"/>
          <w:sz w:val="22"/>
          <w:szCs w:val="22"/>
        </w:rPr>
        <w:tab/>
      </w:r>
      <w:r w:rsidR="00030FEB" w:rsidRPr="006C0338">
        <w:rPr>
          <w:rFonts w:asciiTheme="minorHAnsi" w:hAnsiTheme="minorHAnsi" w:cstheme="minorHAnsi"/>
          <w:sz w:val="22"/>
          <w:szCs w:val="22"/>
        </w:rPr>
        <w:t>V Trnave, dňa ........................</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00030FEB" w:rsidRPr="006C0338">
        <w:rPr>
          <w:rFonts w:asciiTheme="minorHAnsi" w:hAnsiTheme="minorHAnsi" w:cstheme="minorHAnsi"/>
          <w:sz w:val="22"/>
          <w:szCs w:val="22"/>
        </w:rPr>
        <w:t>V</w:t>
      </w:r>
      <w:r w:rsidR="00093F85" w:rsidRPr="006C0338">
        <w:rPr>
          <w:rFonts w:asciiTheme="minorHAnsi" w:hAnsiTheme="minorHAnsi" w:cstheme="minorHAnsi"/>
          <w:sz w:val="22"/>
          <w:szCs w:val="22"/>
        </w:rPr>
        <w:t> </w:t>
      </w:r>
      <w:r w:rsidR="00F87BCA" w:rsidRPr="006C0338">
        <w:rPr>
          <w:rFonts w:asciiTheme="minorHAnsi" w:hAnsiTheme="minorHAnsi" w:cstheme="minorHAnsi"/>
          <w:sz w:val="22"/>
          <w:szCs w:val="22"/>
        </w:rPr>
        <w:t xml:space="preserve">.................., </w:t>
      </w:r>
      <w:r w:rsidR="00030FEB" w:rsidRPr="006C0338">
        <w:rPr>
          <w:rFonts w:asciiTheme="minorHAnsi" w:hAnsiTheme="minorHAnsi" w:cstheme="minorHAnsi"/>
          <w:sz w:val="22"/>
          <w:szCs w:val="22"/>
        </w:rPr>
        <w:t>dňa..........</w:t>
      </w:r>
      <w:r w:rsidR="00DE3F16" w:rsidRPr="006C0338">
        <w:rPr>
          <w:rFonts w:asciiTheme="minorHAnsi" w:hAnsiTheme="minorHAnsi" w:cstheme="minorHAnsi"/>
          <w:sz w:val="22"/>
          <w:szCs w:val="22"/>
        </w:rPr>
        <w:t>..</w:t>
      </w:r>
      <w:r w:rsidR="00030FEB" w:rsidRPr="006C0338">
        <w:rPr>
          <w:rFonts w:asciiTheme="minorHAnsi" w:hAnsiTheme="minorHAnsi" w:cstheme="minorHAnsi"/>
          <w:sz w:val="22"/>
          <w:szCs w:val="22"/>
        </w:rPr>
        <w:t xml:space="preserve">....... </w:t>
      </w:r>
    </w:p>
    <w:p w14:paraId="2F8200A2" w14:textId="0139019A" w:rsidR="00DE3F16" w:rsidRPr="006C0338" w:rsidRDefault="00DE3F16" w:rsidP="00D919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theme="minorHAnsi"/>
          <w:sz w:val="22"/>
          <w:szCs w:val="22"/>
        </w:rPr>
      </w:pPr>
    </w:p>
    <w:p w14:paraId="02FF2925" w14:textId="11DA2CC3" w:rsidR="003F0349" w:rsidRPr="006C0338" w:rsidRDefault="003F0349" w:rsidP="00D919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theme="minorHAnsi"/>
          <w:sz w:val="22"/>
          <w:szCs w:val="22"/>
        </w:rPr>
      </w:pPr>
    </w:p>
    <w:p w14:paraId="79F3FC47" w14:textId="202233A2" w:rsidR="003F0349" w:rsidRPr="006C0338" w:rsidRDefault="003F0349" w:rsidP="00D919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theme="minorHAnsi"/>
          <w:sz w:val="22"/>
          <w:szCs w:val="22"/>
        </w:rPr>
      </w:pPr>
    </w:p>
    <w:p w14:paraId="5B238513" w14:textId="77777777" w:rsidR="003F0349" w:rsidRPr="006C0338" w:rsidRDefault="003F0349" w:rsidP="00D919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theme="minorHAnsi"/>
          <w:sz w:val="22"/>
          <w:szCs w:val="22"/>
        </w:rPr>
      </w:pPr>
    </w:p>
    <w:p w14:paraId="7D95051A" w14:textId="58F1B632" w:rsidR="0081655A" w:rsidRPr="006C0338" w:rsidRDefault="0081655A" w:rsidP="00D919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theme="minorHAnsi"/>
          <w:sz w:val="22"/>
          <w:szCs w:val="22"/>
        </w:rPr>
      </w:pPr>
    </w:p>
    <w:p w14:paraId="5DFDA825" w14:textId="63295D1C" w:rsidR="00030FEB" w:rsidRPr="006C0338" w:rsidRDefault="00DE3F16" w:rsidP="00D919CF">
      <w:pPr>
        <w:rPr>
          <w:rFonts w:asciiTheme="minorHAnsi" w:hAnsiTheme="minorHAnsi" w:cstheme="minorHAnsi"/>
          <w:sz w:val="22"/>
          <w:szCs w:val="22"/>
        </w:rPr>
      </w:pPr>
      <w:r w:rsidRPr="006C0338">
        <w:rPr>
          <w:rFonts w:asciiTheme="minorHAnsi" w:hAnsiTheme="minorHAnsi" w:cstheme="minorHAnsi"/>
          <w:sz w:val="22"/>
          <w:szCs w:val="22"/>
        </w:rPr>
        <w:t xml:space="preserve">       </w:t>
      </w:r>
      <w:r w:rsidR="00030FEB" w:rsidRPr="006C0338">
        <w:rPr>
          <w:rFonts w:asciiTheme="minorHAnsi" w:hAnsiTheme="minorHAnsi" w:cstheme="minorHAnsi"/>
          <w:sz w:val="22"/>
          <w:szCs w:val="22"/>
        </w:rPr>
        <w:tab/>
      </w:r>
      <w:r w:rsidR="00325793" w:rsidRPr="006C0338">
        <w:rPr>
          <w:rFonts w:asciiTheme="minorHAnsi" w:hAnsiTheme="minorHAnsi" w:cstheme="minorHAnsi"/>
          <w:sz w:val="22"/>
          <w:szCs w:val="22"/>
        </w:rPr>
        <w:t>........................................................</w:t>
      </w:r>
      <w:r w:rsidR="00325793" w:rsidRPr="006C0338">
        <w:rPr>
          <w:rFonts w:asciiTheme="minorHAnsi" w:hAnsiTheme="minorHAnsi" w:cstheme="minorHAnsi"/>
          <w:sz w:val="22"/>
          <w:szCs w:val="22"/>
        </w:rPr>
        <w:tab/>
      </w:r>
      <w:r w:rsidR="00325793" w:rsidRPr="006C0338">
        <w:rPr>
          <w:rFonts w:asciiTheme="minorHAnsi" w:hAnsiTheme="minorHAnsi" w:cstheme="minorHAnsi"/>
          <w:sz w:val="22"/>
          <w:szCs w:val="22"/>
        </w:rPr>
        <w:tab/>
      </w:r>
      <w:r w:rsidR="00325793" w:rsidRPr="006C0338">
        <w:rPr>
          <w:rFonts w:asciiTheme="minorHAnsi" w:hAnsiTheme="minorHAnsi" w:cstheme="minorHAnsi"/>
          <w:sz w:val="22"/>
          <w:szCs w:val="22"/>
        </w:rPr>
        <w:tab/>
        <w:t>........................................................</w:t>
      </w:r>
    </w:p>
    <w:p w14:paraId="171FFBDF" w14:textId="7D9715E3" w:rsidR="00030FEB" w:rsidRPr="006C0338" w:rsidRDefault="00030FEB" w:rsidP="00325793">
      <w:pPr>
        <w:ind w:firstLine="708"/>
        <w:rPr>
          <w:rFonts w:asciiTheme="minorHAnsi" w:hAnsiTheme="minorHAnsi" w:cstheme="minorHAnsi"/>
          <w:sz w:val="22"/>
          <w:szCs w:val="22"/>
        </w:rPr>
      </w:pPr>
      <w:r w:rsidRPr="006C0338">
        <w:rPr>
          <w:rFonts w:asciiTheme="minorHAnsi" w:hAnsiTheme="minorHAnsi" w:cstheme="minorHAnsi"/>
          <w:sz w:val="22"/>
          <w:szCs w:val="22"/>
        </w:rPr>
        <w:t xml:space="preserve">Objednávateľ                    </w:t>
      </w:r>
      <w:r w:rsidR="00325793" w:rsidRPr="006C0338">
        <w:rPr>
          <w:rFonts w:asciiTheme="minorHAnsi" w:hAnsiTheme="minorHAnsi" w:cstheme="minorHAnsi"/>
          <w:sz w:val="22"/>
          <w:szCs w:val="22"/>
        </w:rPr>
        <w:tab/>
      </w:r>
      <w:r w:rsidR="00325793" w:rsidRPr="006C0338">
        <w:rPr>
          <w:rFonts w:asciiTheme="minorHAnsi" w:hAnsiTheme="minorHAnsi" w:cstheme="minorHAnsi"/>
          <w:sz w:val="22"/>
          <w:szCs w:val="22"/>
        </w:rPr>
        <w:tab/>
      </w:r>
      <w:r w:rsidR="00325793" w:rsidRPr="006C0338">
        <w:rPr>
          <w:rFonts w:asciiTheme="minorHAnsi" w:hAnsiTheme="minorHAnsi" w:cstheme="minorHAnsi"/>
          <w:sz w:val="22"/>
          <w:szCs w:val="22"/>
        </w:rPr>
        <w:tab/>
      </w:r>
      <w:r w:rsidR="00325793" w:rsidRPr="006C0338">
        <w:rPr>
          <w:rFonts w:asciiTheme="minorHAnsi" w:hAnsiTheme="minorHAnsi" w:cstheme="minorHAnsi"/>
          <w:sz w:val="22"/>
          <w:szCs w:val="22"/>
        </w:rPr>
        <w:tab/>
      </w:r>
      <w:r w:rsidR="00932736" w:rsidRPr="006C0338">
        <w:rPr>
          <w:rFonts w:asciiTheme="minorHAnsi" w:hAnsiTheme="minorHAnsi" w:cstheme="minorHAnsi"/>
          <w:sz w:val="22"/>
          <w:szCs w:val="22"/>
        </w:rPr>
        <w:t>Dodávateľ</w:t>
      </w:r>
    </w:p>
    <w:p w14:paraId="707D7F91" w14:textId="453D4F51" w:rsidR="00325793" w:rsidRPr="006C0338" w:rsidRDefault="00325793" w:rsidP="00325793">
      <w:pPr>
        <w:ind w:firstLine="708"/>
        <w:rPr>
          <w:rFonts w:asciiTheme="minorHAnsi" w:hAnsiTheme="minorHAnsi" w:cstheme="minorHAnsi"/>
          <w:sz w:val="22"/>
          <w:szCs w:val="22"/>
        </w:rPr>
      </w:pPr>
      <w:r w:rsidRPr="006C0338">
        <w:rPr>
          <w:rFonts w:asciiTheme="minorHAnsi" w:hAnsiTheme="minorHAnsi" w:cstheme="minorHAnsi"/>
          <w:sz w:val="22"/>
          <w:szCs w:val="22"/>
        </w:rPr>
        <w:t>JUDr. Peter Bročka, LL.M</w:t>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r w:rsidRPr="006C0338">
        <w:rPr>
          <w:rFonts w:asciiTheme="minorHAnsi" w:hAnsiTheme="minorHAnsi" w:cstheme="minorHAnsi"/>
          <w:sz w:val="22"/>
          <w:szCs w:val="22"/>
        </w:rPr>
        <w:tab/>
      </w:r>
    </w:p>
    <w:p w14:paraId="411BBF76" w14:textId="5FE6EA5F" w:rsidR="00325793" w:rsidRDefault="00325793" w:rsidP="00325793">
      <w:pPr>
        <w:ind w:firstLine="708"/>
        <w:rPr>
          <w:rFonts w:asciiTheme="minorHAnsi" w:hAnsiTheme="minorHAnsi" w:cstheme="minorHAnsi"/>
          <w:sz w:val="22"/>
          <w:szCs w:val="22"/>
        </w:rPr>
      </w:pPr>
      <w:r w:rsidRPr="006C0338">
        <w:rPr>
          <w:rFonts w:asciiTheme="minorHAnsi" w:hAnsiTheme="minorHAnsi" w:cstheme="minorHAnsi"/>
          <w:sz w:val="22"/>
          <w:szCs w:val="22"/>
        </w:rPr>
        <w:t>primátor mesta</w:t>
      </w:r>
    </w:p>
    <w:sectPr w:rsidR="00325793" w:rsidSect="002B30D9">
      <w:headerReference w:type="default" r:id="rId11"/>
      <w:pgSz w:w="11906" w:h="16838"/>
      <w:pgMar w:top="1459"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B3C13" w14:textId="77777777" w:rsidR="00211D8A" w:rsidRDefault="00211D8A" w:rsidP="00030FEB">
      <w:r>
        <w:separator/>
      </w:r>
    </w:p>
  </w:endnote>
  <w:endnote w:type="continuationSeparator" w:id="0">
    <w:p w14:paraId="3E49B040" w14:textId="77777777" w:rsidR="00211D8A" w:rsidRDefault="00211D8A" w:rsidP="0003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D600E" w14:textId="77777777" w:rsidR="00211D8A" w:rsidRDefault="00211D8A" w:rsidP="00030FEB">
      <w:r>
        <w:separator/>
      </w:r>
    </w:p>
  </w:footnote>
  <w:footnote w:type="continuationSeparator" w:id="0">
    <w:p w14:paraId="358DA500" w14:textId="77777777" w:rsidR="00211D8A" w:rsidRDefault="00211D8A" w:rsidP="00030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7E2F" w14:textId="07E3EC5F" w:rsidR="00AF5D68" w:rsidRDefault="00AF5D68" w:rsidP="000D7BAE">
    <w:pPr>
      <w:pStyle w:val="Hlavika"/>
      <w:jc w:val="right"/>
      <w:rPr>
        <w:rFonts w:asciiTheme="minorHAnsi" w:hAnsiTheme="minorHAnsi"/>
        <w:i/>
        <w:sz w:val="22"/>
      </w:rPr>
    </w:pPr>
    <w:r>
      <w:rPr>
        <w:rFonts w:cs="Arial"/>
        <w:b/>
        <w:noProof/>
        <w:lang w:eastAsia="cs-CZ"/>
      </w:rPr>
      <w:drawing>
        <wp:anchor distT="0" distB="0" distL="114300" distR="114300" simplePos="0" relativeHeight="251658240" behindDoc="1" locked="0" layoutInCell="1" allowOverlap="1" wp14:anchorId="297B1DED" wp14:editId="208A806E">
          <wp:simplePos x="0" y="0"/>
          <wp:positionH relativeFrom="column">
            <wp:posOffset>40640</wp:posOffset>
          </wp:positionH>
          <wp:positionV relativeFrom="paragraph">
            <wp:posOffset>-217843</wp:posOffset>
          </wp:positionV>
          <wp:extent cx="436728" cy="500676"/>
          <wp:effectExtent l="0" t="0" r="1905" b="0"/>
          <wp:wrapTight wrapText="bothSides">
            <wp:wrapPolygon edited="0">
              <wp:start x="0" y="0"/>
              <wp:lineTo x="0" y="20558"/>
              <wp:lineTo x="20751" y="20558"/>
              <wp:lineTo x="20751" y="0"/>
              <wp:lineTo x="0" y="0"/>
            </wp:wrapPolygon>
          </wp:wrapTight>
          <wp:docPr id="19" name="Obrázok 19"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728" cy="500676"/>
                  </a:xfrm>
                  <a:prstGeom prst="rect">
                    <a:avLst/>
                  </a:prstGeom>
                  <a:noFill/>
                  <a:ln>
                    <a:noFill/>
                  </a:ln>
                </pic:spPr>
              </pic:pic>
            </a:graphicData>
          </a:graphic>
        </wp:anchor>
      </w:drawing>
    </w:r>
    <w:r w:rsidRPr="008978C1">
      <w:rPr>
        <w:rFonts w:asciiTheme="minorHAnsi" w:hAnsiTheme="minorHAnsi"/>
        <w:i/>
        <w:sz w:val="22"/>
      </w:rPr>
      <w:t>Centrálne číslo zmluvy</w:t>
    </w:r>
    <w:r>
      <w:rPr>
        <w:rFonts w:asciiTheme="minorHAnsi" w:hAnsiTheme="minorHAnsi"/>
        <w:i/>
        <w:sz w:val="22"/>
      </w:rPr>
      <w:t xml:space="preserve">: </w:t>
    </w:r>
    <w:r w:rsidRPr="008978C1">
      <w:rPr>
        <w:rFonts w:asciiTheme="minorHAnsi" w:hAnsiTheme="minorHAnsi"/>
        <w:i/>
        <w:sz w:val="22"/>
      </w:rPr>
      <w:t>........../20</w:t>
    </w:r>
    <w:r>
      <w:rPr>
        <w:rFonts w:asciiTheme="minorHAnsi" w:hAnsiTheme="minorHAnsi"/>
        <w:i/>
        <w:sz w:val="22"/>
      </w:rPr>
      <w:t>2</w:t>
    </w:r>
    <w:r w:rsidR="00911F24">
      <w:rPr>
        <w:rFonts w:asciiTheme="minorHAnsi" w:hAnsiTheme="minorHAnsi"/>
        <w:i/>
        <w:sz w:val="22"/>
      </w:rPr>
      <w:t>3</w:t>
    </w:r>
  </w:p>
  <w:p w14:paraId="109ABFE9" w14:textId="77777777" w:rsidR="00AF5D68" w:rsidRPr="008978C1" w:rsidRDefault="00AF5D68" w:rsidP="008978C1">
    <w:pPr>
      <w:pStyle w:val="Hlavika"/>
      <w:jc w:val="right"/>
      <w:rPr>
        <w:rFonts w:asciiTheme="minorHAnsi" w:hAnsiTheme="minorHAnsi"/>
        <w:i/>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D14B8"/>
    <w:multiLevelType w:val="hybridMultilevel"/>
    <w:tmpl w:val="254E94FC"/>
    <w:lvl w:ilvl="0" w:tplc="041B0017">
      <w:start w:val="1"/>
      <w:numFmt w:val="lowerLetter"/>
      <w:lvlText w:val="%1)"/>
      <w:lvlJc w:val="left"/>
      <w:pPr>
        <w:ind w:left="1500" w:hanging="360"/>
      </w:pPr>
    </w:lvl>
    <w:lvl w:ilvl="1" w:tplc="041B0019">
      <w:start w:val="1"/>
      <w:numFmt w:val="lowerLetter"/>
      <w:lvlText w:val="%2."/>
      <w:lvlJc w:val="left"/>
      <w:pPr>
        <w:ind w:left="2220" w:hanging="360"/>
      </w:pPr>
    </w:lvl>
    <w:lvl w:ilvl="2" w:tplc="041B001B">
      <w:start w:val="1"/>
      <w:numFmt w:val="lowerRoman"/>
      <w:lvlText w:val="%3."/>
      <w:lvlJc w:val="right"/>
      <w:pPr>
        <w:ind w:left="2940" w:hanging="180"/>
      </w:pPr>
    </w:lvl>
    <w:lvl w:ilvl="3" w:tplc="041B000F">
      <w:start w:val="1"/>
      <w:numFmt w:val="decimal"/>
      <w:lvlText w:val="%4."/>
      <w:lvlJc w:val="left"/>
      <w:pPr>
        <w:ind w:left="3660" w:hanging="360"/>
      </w:pPr>
    </w:lvl>
    <w:lvl w:ilvl="4" w:tplc="041B0019">
      <w:start w:val="1"/>
      <w:numFmt w:val="lowerLetter"/>
      <w:lvlText w:val="%5."/>
      <w:lvlJc w:val="left"/>
      <w:pPr>
        <w:ind w:left="4380" w:hanging="360"/>
      </w:pPr>
    </w:lvl>
    <w:lvl w:ilvl="5" w:tplc="041B001B">
      <w:start w:val="1"/>
      <w:numFmt w:val="lowerRoman"/>
      <w:lvlText w:val="%6."/>
      <w:lvlJc w:val="right"/>
      <w:pPr>
        <w:ind w:left="5100" w:hanging="180"/>
      </w:pPr>
    </w:lvl>
    <w:lvl w:ilvl="6" w:tplc="041B000F">
      <w:start w:val="1"/>
      <w:numFmt w:val="decimal"/>
      <w:lvlText w:val="%7."/>
      <w:lvlJc w:val="left"/>
      <w:pPr>
        <w:ind w:left="5820" w:hanging="360"/>
      </w:pPr>
    </w:lvl>
    <w:lvl w:ilvl="7" w:tplc="041B0019">
      <w:start w:val="1"/>
      <w:numFmt w:val="lowerLetter"/>
      <w:lvlText w:val="%8."/>
      <w:lvlJc w:val="left"/>
      <w:pPr>
        <w:ind w:left="6540" w:hanging="360"/>
      </w:pPr>
    </w:lvl>
    <w:lvl w:ilvl="8" w:tplc="041B001B">
      <w:start w:val="1"/>
      <w:numFmt w:val="lowerRoman"/>
      <w:lvlText w:val="%9."/>
      <w:lvlJc w:val="right"/>
      <w:pPr>
        <w:ind w:left="7260" w:hanging="180"/>
      </w:pPr>
    </w:lvl>
  </w:abstractNum>
  <w:abstractNum w:abstractNumId="1" w15:restartNumberingAfterBreak="0">
    <w:nsid w:val="18523F0F"/>
    <w:multiLevelType w:val="multilevel"/>
    <w:tmpl w:val="C98E0912"/>
    <w:lvl w:ilvl="0">
      <w:start w:val="6"/>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B664EF"/>
    <w:multiLevelType w:val="multilevel"/>
    <w:tmpl w:val="BCB288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7016E8"/>
    <w:multiLevelType w:val="multilevel"/>
    <w:tmpl w:val="DD708AA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35820D9"/>
    <w:multiLevelType w:val="hybridMultilevel"/>
    <w:tmpl w:val="BE0EB22C"/>
    <w:lvl w:ilvl="0" w:tplc="041B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26D90C7E"/>
    <w:multiLevelType w:val="hybridMultilevel"/>
    <w:tmpl w:val="0DB643B2"/>
    <w:lvl w:ilvl="0" w:tplc="041B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26FF43DE"/>
    <w:multiLevelType w:val="hybridMultilevel"/>
    <w:tmpl w:val="DE38992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 w15:restartNumberingAfterBreak="0">
    <w:nsid w:val="2EDF7005"/>
    <w:multiLevelType w:val="hybridMultilevel"/>
    <w:tmpl w:val="F50A086C"/>
    <w:lvl w:ilvl="0" w:tplc="5F140B58">
      <w:start w:val="1"/>
      <w:numFmt w:val="bullet"/>
      <w:pStyle w:val="Odrazka"/>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305E4536"/>
    <w:multiLevelType w:val="hybridMultilevel"/>
    <w:tmpl w:val="414EAEA0"/>
    <w:lvl w:ilvl="0" w:tplc="FEDE104A">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34270D1B"/>
    <w:multiLevelType w:val="hybridMultilevel"/>
    <w:tmpl w:val="D14AA2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FC076B3"/>
    <w:multiLevelType w:val="hybridMultilevel"/>
    <w:tmpl w:val="32B6C16A"/>
    <w:lvl w:ilvl="0" w:tplc="041B0017">
      <w:start w:val="1"/>
      <w:numFmt w:val="lowerLetter"/>
      <w:lvlText w:val="%1)"/>
      <w:lvlJc w:val="left"/>
      <w:pPr>
        <w:ind w:left="1288" w:hanging="284"/>
        <w:jc w:val="left"/>
      </w:pPr>
      <w:rPr>
        <w:rFonts w:hint="default"/>
        <w:spacing w:val="-1"/>
        <w:w w:val="99"/>
        <w:sz w:val="24"/>
        <w:szCs w:val="24"/>
        <w:lang w:val="sk-SK" w:eastAsia="en-US" w:bidi="ar-SA"/>
      </w:rPr>
    </w:lvl>
    <w:lvl w:ilvl="1" w:tplc="FFFFFFFF">
      <w:numFmt w:val="bullet"/>
      <w:lvlText w:val="•"/>
      <w:lvlJc w:val="left"/>
      <w:pPr>
        <w:ind w:left="2200" w:hanging="284"/>
      </w:pPr>
      <w:rPr>
        <w:rFonts w:hint="default"/>
        <w:lang w:val="sk-SK" w:eastAsia="en-US" w:bidi="ar-SA"/>
      </w:rPr>
    </w:lvl>
    <w:lvl w:ilvl="2" w:tplc="FFFFFFFF">
      <w:numFmt w:val="bullet"/>
      <w:lvlText w:val="•"/>
      <w:lvlJc w:val="left"/>
      <w:pPr>
        <w:ind w:left="3120" w:hanging="284"/>
      </w:pPr>
      <w:rPr>
        <w:rFonts w:hint="default"/>
        <w:lang w:val="sk-SK" w:eastAsia="en-US" w:bidi="ar-SA"/>
      </w:rPr>
    </w:lvl>
    <w:lvl w:ilvl="3" w:tplc="FFFFFFFF">
      <w:numFmt w:val="bullet"/>
      <w:lvlText w:val="•"/>
      <w:lvlJc w:val="left"/>
      <w:pPr>
        <w:ind w:left="4040" w:hanging="284"/>
      </w:pPr>
      <w:rPr>
        <w:rFonts w:hint="default"/>
        <w:lang w:val="sk-SK" w:eastAsia="en-US" w:bidi="ar-SA"/>
      </w:rPr>
    </w:lvl>
    <w:lvl w:ilvl="4" w:tplc="FFFFFFFF">
      <w:numFmt w:val="bullet"/>
      <w:lvlText w:val="•"/>
      <w:lvlJc w:val="left"/>
      <w:pPr>
        <w:ind w:left="4960" w:hanging="284"/>
      </w:pPr>
      <w:rPr>
        <w:rFonts w:hint="default"/>
        <w:lang w:val="sk-SK" w:eastAsia="en-US" w:bidi="ar-SA"/>
      </w:rPr>
    </w:lvl>
    <w:lvl w:ilvl="5" w:tplc="FFFFFFFF">
      <w:numFmt w:val="bullet"/>
      <w:lvlText w:val="•"/>
      <w:lvlJc w:val="left"/>
      <w:pPr>
        <w:ind w:left="5880" w:hanging="284"/>
      </w:pPr>
      <w:rPr>
        <w:rFonts w:hint="default"/>
        <w:lang w:val="sk-SK" w:eastAsia="en-US" w:bidi="ar-SA"/>
      </w:rPr>
    </w:lvl>
    <w:lvl w:ilvl="6" w:tplc="FFFFFFFF">
      <w:numFmt w:val="bullet"/>
      <w:lvlText w:val="•"/>
      <w:lvlJc w:val="left"/>
      <w:pPr>
        <w:ind w:left="6800" w:hanging="284"/>
      </w:pPr>
      <w:rPr>
        <w:rFonts w:hint="default"/>
        <w:lang w:val="sk-SK" w:eastAsia="en-US" w:bidi="ar-SA"/>
      </w:rPr>
    </w:lvl>
    <w:lvl w:ilvl="7" w:tplc="FFFFFFFF">
      <w:numFmt w:val="bullet"/>
      <w:lvlText w:val="•"/>
      <w:lvlJc w:val="left"/>
      <w:pPr>
        <w:ind w:left="7720" w:hanging="284"/>
      </w:pPr>
      <w:rPr>
        <w:rFonts w:hint="default"/>
        <w:lang w:val="sk-SK" w:eastAsia="en-US" w:bidi="ar-SA"/>
      </w:rPr>
    </w:lvl>
    <w:lvl w:ilvl="8" w:tplc="FFFFFFFF">
      <w:numFmt w:val="bullet"/>
      <w:lvlText w:val="•"/>
      <w:lvlJc w:val="left"/>
      <w:pPr>
        <w:ind w:left="8640" w:hanging="284"/>
      </w:pPr>
      <w:rPr>
        <w:rFonts w:hint="default"/>
        <w:lang w:val="sk-SK" w:eastAsia="en-US" w:bidi="ar-SA"/>
      </w:rPr>
    </w:lvl>
  </w:abstractNum>
  <w:abstractNum w:abstractNumId="11" w15:restartNumberingAfterBreak="0">
    <w:nsid w:val="439615F2"/>
    <w:multiLevelType w:val="hybridMultilevel"/>
    <w:tmpl w:val="950C8CB0"/>
    <w:lvl w:ilvl="0" w:tplc="FBA4483C">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B83E24"/>
    <w:multiLevelType w:val="hybridMultilevel"/>
    <w:tmpl w:val="43A0E172"/>
    <w:lvl w:ilvl="0" w:tplc="041B0017">
      <w:start w:val="1"/>
      <w:numFmt w:val="lowerLetter"/>
      <w:lvlText w:val="%1)"/>
      <w:lvlJc w:val="left"/>
      <w:pPr>
        <w:ind w:left="1284" w:hanging="360"/>
      </w:pPr>
    </w:lvl>
    <w:lvl w:ilvl="1" w:tplc="041B0019" w:tentative="1">
      <w:start w:val="1"/>
      <w:numFmt w:val="lowerLetter"/>
      <w:lvlText w:val="%2."/>
      <w:lvlJc w:val="left"/>
      <w:pPr>
        <w:ind w:left="2004" w:hanging="360"/>
      </w:pPr>
    </w:lvl>
    <w:lvl w:ilvl="2" w:tplc="041B001B" w:tentative="1">
      <w:start w:val="1"/>
      <w:numFmt w:val="lowerRoman"/>
      <w:lvlText w:val="%3."/>
      <w:lvlJc w:val="right"/>
      <w:pPr>
        <w:ind w:left="2724" w:hanging="180"/>
      </w:pPr>
    </w:lvl>
    <w:lvl w:ilvl="3" w:tplc="041B000F" w:tentative="1">
      <w:start w:val="1"/>
      <w:numFmt w:val="decimal"/>
      <w:lvlText w:val="%4."/>
      <w:lvlJc w:val="left"/>
      <w:pPr>
        <w:ind w:left="3444" w:hanging="360"/>
      </w:pPr>
    </w:lvl>
    <w:lvl w:ilvl="4" w:tplc="041B0019" w:tentative="1">
      <w:start w:val="1"/>
      <w:numFmt w:val="lowerLetter"/>
      <w:lvlText w:val="%5."/>
      <w:lvlJc w:val="left"/>
      <w:pPr>
        <w:ind w:left="4164" w:hanging="360"/>
      </w:pPr>
    </w:lvl>
    <w:lvl w:ilvl="5" w:tplc="041B001B" w:tentative="1">
      <w:start w:val="1"/>
      <w:numFmt w:val="lowerRoman"/>
      <w:lvlText w:val="%6."/>
      <w:lvlJc w:val="right"/>
      <w:pPr>
        <w:ind w:left="4884" w:hanging="180"/>
      </w:pPr>
    </w:lvl>
    <w:lvl w:ilvl="6" w:tplc="041B000F" w:tentative="1">
      <w:start w:val="1"/>
      <w:numFmt w:val="decimal"/>
      <w:lvlText w:val="%7."/>
      <w:lvlJc w:val="left"/>
      <w:pPr>
        <w:ind w:left="5604" w:hanging="360"/>
      </w:pPr>
    </w:lvl>
    <w:lvl w:ilvl="7" w:tplc="041B0019" w:tentative="1">
      <w:start w:val="1"/>
      <w:numFmt w:val="lowerLetter"/>
      <w:lvlText w:val="%8."/>
      <w:lvlJc w:val="left"/>
      <w:pPr>
        <w:ind w:left="6324" w:hanging="360"/>
      </w:pPr>
    </w:lvl>
    <w:lvl w:ilvl="8" w:tplc="041B001B" w:tentative="1">
      <w:start w:val="1"/>
      <w:numFmt w:val="lowerRoman"/>
      <w:lvlText w:val="%9."/>
      <w:lvlJc w:val="right"/>
      <w:pPr>
        <w:ind w:left="7044" w:hanging="180"/>
      </w:pPr>
    </w:lvl>
  </w:abstractNum>
  <w:abstractNum w:abstractNumId="13" w15:restartNumberingAfterBreak="0">
    <w:nsid w:val="51A20D25"/>
    <w:multiLevelType w:val="hybridMultilevel"/>
    <w:tmpl w:val="BC268C58"/>
    <w:lvl w:ilvl="0" w:tplc="AF8AD0E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524E31A7"/>
    <w:multiLevelType w:val="hybridMultilevel"/>
    <w:tmpl w:val="EDC650E4"/>
    <w:lvl w:ilvl="0" w:tplc="041B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53C61093"/>
    <w:multiLevelType w:val="hybridMultilevel"/>
    <w:tmpl w:val="0E3EDB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59AA1691"/>
    <w:multiLevelType w:val="multilevel"/>
    <w:tmpl w:val="DE7CC15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A373E40"/>
    <w:multiLevelType w:val="hybridMultilevel"/>
    <w:tmpl w:val="6EA06144"/>
    <w:lvl w:ilvl="0" w:tplc="E39209BA">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64962118"/>
    <w:multiLevelType w:val="hybridMultilevel"/>
    <w:tmpl w:val="654EF98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64A00A98"/>
    <w:multiLevelType w:val="hybridMultilevel"/>
    <w:tmpl w:val="55946A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68CE6CA0"/>
    <w:multiLevelType w:val="hybridMultilevel"/>
    <w:tmpl w:val="ACBE75B6"/>
    <w:lvl w:ilvl="0" w:tplc="041B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F8D42F6"/>
    <w:multiLevelType w:val="multilevel"/>
    <w:tmpl w:val="39500C1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33343EC"/>
    <w:multiLevelType w:val="multilevel"/>
    <w:tmpl w:val="0E08868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7BD626C"/>
    <w:multiLevelType w:val="multilevel"/>
    <w:tmpl w:val="247C1422"/>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4" w15:restartNumberingAfterBreak="0">
    <w:nsid w:val="77FE24AC"/>
    <w:multiLevelType w:val="multilevel"/>
    <w:tmpl w:val="0A7E007A"/>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ECD46CC"/>
    <w:multiLevelType w:val="multilevel"/>
    <w:tmpl w:val="86DC16C2"/>
    <w:lvl w:ilvl="0">
      <w:start w:val="6"/>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89445717">
    <w:abstractNumId w:val="7"/>
  </w:num>
  <w:num w:numId="2" w16cid:durableId="1004865445">
    <w:abstractNumId w:val="11"/>
  </w:num>
  <w:num w:numId="3" w16cid:durableId="1087002235">
    <w:abstractNumId w:val="2"/>
  </w:num>
  <w:num w:numId="4" w16cid:durableId="784543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3864570">
    <w:abstractNumId w:val="3"/>
  </w:num>
  <w:num w:numId="6" w16cid:durableId="388919538">
    <w:abstractNumId w:val="24"/>
  </w:num>
  <w:num w:numId="7" w16cid:durableId="1691713163">
    <w:abstractNumId w:val="16"/>
  </w:num>
  <w:num w:numId="8" w16cid:durableId="1526627570">
    <w:abstractNumId w:val="21"/>
  </w:num>
  <w:num w:numId="9" w16cid:durableId="17030474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8550940">
    <w:abstractNumId w:val="13"/>
  </w:num>
  <w:num w:numId="11" w16cid:durableId="71900562">
    <w:abstractNumId w:val="6"/>
  </w:num>
  <w:num w:numId="12" w16cid:durableId="1224290192">
    <w:abstractNumId w:val="15"/>
  </w:num>
  <w:num w:numId="13" w16cid:durableId="1563559417">
    <w:abstractNumId w:val="18"/>
  </w:num>
  <w:num w:numId="14" w16cid:durableId="485050879">
    <w:abstractNumId w:val="8"/>
  </w:num>
  <w:num w:numId="15" w16cid:durableId="2131589877">
    <w:abstractNumId w:val="20"/>
  </w:num>
  <w:num w:numId="16" w16cid:durableId="1505197742">
    <w:abstractNumId w:val="22"/>
  </w:num>
  <w:num w:numId="17" w16cid:durableId="783887512">
    <w:abstractNumId w:val="17"/>
  </w:num>
  <w:num w:numId="18" w16cid:durableId="1487016269">
    <w:abstractNumId w:val="4"/>
  </w:num>
  <w:num w:numId="19" w16cid:durableId="1910337543">
    <w:abstractNumId w:val="5"/>
  </w:num>
  <w:num w:numId="20" w16cid:durableId="672949025">
    <w:abstractNumId w:val="9"/>
  </w:num>
  <w:num w:numId="21" w16cid:durableId="832990367">
    <w:abstractNumId w:val="19"/>
  </w:num>
  <w:num w:numId="22" w16cid:durableId="216866727">
    <w:abstractNumId w:val="14"/>
  </w:num>
  <w:num w:numId="23" w16cid:durableId="1078476330">
    <w:abstractNumId w:val="25"/>
  </w:num>
  <w:num w:numId="24" w16cid:durableId="676923124">
    <w:abstractNumId w:val="1"/>
  </w:num>
  <w:num w:numId="25" w16cid:durableId="1913588206">
    <w:abstractNumId w:val="10"/>
  </w:num>
  <w:num w:numId="26" w16cid:durableId="1605648079">
    <w:abstractNumId w:val="23"/>
  </w:num>
  <w:num w:numId="27" w16cid:durableId="292638009">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B00"/>
    <w:rsid w:val="000026A0"/>
    <w:rsid w:val="00003D39"/>
    <w:rsid w:val="00006DFE"/>
    <w:rsid w:val="000109B8"/>
    <w:rsid w:val="00011529"/>
    <w:rsid w:val="00012190"/>
    <w:rsid w:val="00013251"/>
    <w:rsid w:val="000139E0"/>
    <w:rsid w:val="00016CE2"/>
    <w:rsid w:val="00020BA9"/>
    <w:rsid w:val="00023958"/>
    <w:rsid w:val="0002747A"/>
    <w:rsid w:val="00030FEB"/>
    <w:rsid w:val="00032133"/>
    <w:rsid w:val="0003295F"/>
    <w:rsid w:val="000339A1"/>
    <w:rsid w:val="00033F3A"/>
    <w:rsid w:val="0003774A"/>
    <w:rsid w:val="00037A8E"/>
    <w:rsid w:val="00037D00"/>
    <w:rsid w:val="000422F3"/>
    <w:rsid w:val="000443C2"/>
    <w:rsid w:val="00046D08"/>
    <w:rsid w:val="00047EB8"/>
    <w:rsid w:val="00050F16"/>
    <w:rsid w:val="0005101A"/>
    <w:rsid w:val="00052DB4"/>
    <w:rsid w:val="0005708C"/>
    <w:rsid w:val="0006048E"/>
    <w:rsid w:val="00062859"/>
    <w:rsid w:val="00062A93"/>
    <w:rsid w:val="0006674B"/>
    <w:rsid w:val="00070351"/>
    <w:rsid w:val="00070DE9"/>
    <w:rsid w:val="00076D4C"/>
    <w:rsid w:val="00076DC8"/>
    <w:rsid w:val="00080F12"/>
    <w:rsid w:val="00086237"/>
    <w:rsid w:val="00093F85"/>
    <w:rsid w:val="0009476D"/>
    <w:rsid w:val="00095A0E"/>
    <w:rsid w:val="000975A7"/>
    <w:rsid w:val="000A12BC"/>
    <w:rsid w:val="000A2B31"/>
    <w:rsid w:val="000A3EF3"/>
    <w:rsid w:val="000B004E"/>
    <w:rsid w:val="000B14FF"/>
    <w:rsid w:val="000B419F"/>
    <w:rsid w:val="000C4F60"/>
    <w:rsid w:val="000C4FA8"/>
    <w:rsid w:val="000C7BE3"/>
    <w:rsid w:val="000D7431"/>
    <w:rsid w:val="000D7BAE"/>
    <w:rsid w:val="000E1549"/>
    <w:rsid w:val="000F0C72"/>
    <w:rsid w:val="000F1B0F"/>
    <w:rsid w:val="000F692F"/>
    <w:rsid w:val="0010099B"/>
    <w:rsid w:val="0010267F"/>
    <w:rsid w:val="00106017"/>
    <w:rsid w:val="00106DE4"/>
    <w:rsid w:val="00107E72"/>
    <w:rsid w:val="0011198E"/>
    <w:rsid w:val="00112923"/>
    <w:rsid w:val="0012257A"/>
    <w:rsid w:val="0013083D"/>
    <w:rsid w:val="00136298"/>
    <w:rsid w:val="00136C11"/>
    <w:rsid w:val="00137ADE"/>
    <w:rsid w:val="001448D7"/>
    <w:rsid w:val="00147D13"/>
    <w:rsid w:val="00152E3F"/>
    <w:rsid w:val="00154332"/>
    <w:rsid w:val="001600BD"/>
    <w:rsid w:val="001609CA"/>
    <w:rsid w:val="001610F4"/>
    <w:rsid w:val="00165A4E"/>
    <w:rsid w:val="001765E3"/>
    <w:rsid w:val="00177FBB"/>
    <w:rsid w:val="00182DEB"/>
    <w:rsid w:val="001849AC"/>
    <w:rsid w:val="00197CBA"/>
    <w:rsid w:val="001A04D9"/>
    <w:rsid w:val="001A180D"/>
    <w:rsid w:val="001A2BD1"/>
    <w:rsid w:val="001A4873"/>
    <w:rsid w:val="001A5BDF"/>
    <w:rsid w:val="001A5DFF"/>
    <w:rsid w:val="001B1105"/>
    <w:rsid w:val="001B17CD"/>
    <w:rsid w:val="001B2117"/>
    <w:rsid w:val="001B5780"/>
    <w:rsid w:val="001C53DA"/>
    <w:rsid w:val="001C5486"/>
    <w:rsid w:val="001C6912"/>
    <w:rsid w:val="001D1095"/>
    <w:rsid w:val="001D5D38"/>
    <w:rsid w:val="001E05BB"/>
    <w:rsid w:val="001E1A73"/>
    <w:rsid w:val="001E4939"/>
    <w:rsid w:val="001E5831"/>
    <w:rsid w:val="001E6B4D"/>
    <w:rsid w:val="001F3BAC"/>
    <w:rsid w:val="001F7186"/>
    <w:rsid w:val="001F7DD4"/>
    <w:rsid w:val="00203A1A"/>
    <w:rsid w:val="00204146"/>
    <w:rsid w:val="00205C57"/>
    <w:rsid w:val="00211D8A"/>
    <w:rsid w:val="002121B6"/>
    <w:rsid w:val="002135A3"/>
    <w:rsid w:val="00213989"/>
    <w:rsid w:val="002144E6"/>
    <w:rsid w:val="00214D83"/>
    <w:rsid w:val="00222227"/>
    <w:rsid w:val="00224DB3"/>
    <w:rsid w:val="00225F9F"/>
    <w:rsid w:val="00227D5B"/>
    <w:rsid w:val="00232AE6"/>
    <w:rsid w:val="00235536"/>
    <w:rsid w:val="00236D95"/>
    <w:rsid w:val="0024077B"/>
    <w:rsid w:val="00242D1C"/>
    <w:rsid w:val="0024689E"/>
    <w:rsid w:val="00247832"/>
    <w:rsid w:val="002506CE"/>
    <w:rsid w:val="00252278"/>
    <w:rsid w:val="00257471"/>
    <w:rsid w:val="00262144"/>
    <w:rsid w:val="002635BC"/>
    <w:rsid w:val="00264DF0"/>
    <w:rsid w:val="0026503E"/>
    <w:rsid w:val="00271CF1"/>
    <w:rsid w:val="00274211"/>
    <w:rsid w:val="00274DA4"/>
    <w:rsid w:val="002772DE"/>
    <w:rsid w:val="00280BE2"/>
    <w:rsid w:val="00281334"/>
    <w:rsid w:val="0028142C"/>
    <w:rsid w:val="002905F6"/>
    <w:rsid w:val="00293F98"/>
    <w:rsid w:val="002955EC"/>
    <w:rsid w:val="002A3014"/>
    <w:rsid w:val="002A35ED"/>
    <w:rsid w:val="002B30D9"/>
    <w:rsid w:val="002B5922"/>
    <w:rsid w:val="002C2C1D"/>
    <w:rsid w:val="002C702D"/>
    <w:rsid w:val="002C70D4"/>
    <w:rsid w:val="002C773D"/>
    <w:rsid w:val="002D7076"/>
    <w:rsid w:val="002D7452"/>
    <w:rsid w:val="002E5872"/>
    <w:rsid w:val="002E5D48"/>
    <w:rsid w:val="002E603B"/>
    <w:rsid w:val="002F3CAD"/>
    <w:rsid w:val="002F6199"/>
    <w:rsid w:val="002F62B6"/>
    <w:rsid w:val="003030D5"/>
    <w:rsid w:val="00306C22"/>
    <w:rsid w:val="00310B27"/>
    <w:rsid w:val="0032234D"/>
    <w:rsid w:val="003236FA"/>
    <w:rsid w:val="00325793"/>
    <w:rsid w:val="00330DFA"/>
    <w:rsid w:val="00332EAB"/>
    <w:rsid w:val="0033477C"/>
    <w:rsid w:val="003349F2"/>
    <w:rsid w:val="00336943"/>
    <w:rsid w:val="00341500"/>
    <w:rsid w:val="0034418D"/>
    <w:rsid w:val="00347CAC"/>
    <w:rsid w:val="003504A0"/>
    <w:rsid w:val="00357884"/>
    <w:rsid w:val="003640F4"/>
    <w:rsid w:val="0037470F"/>
    <w:rsid w:val="00374A78"/>
    <w:rsid w:val="00377887"/>
    <w:rsid w:val="00377944"/>
    <w:rsid w:val="003802D9"/>
    <w:rsid w:val="00381138"/>
    <w:rsid w:val="0038283E"/>
    <w:rsid w:val="003828F8"/>
    <w:rsid w:val="003A735A"/>
    <w:rsid w:val="003B1A5A"/>
    <w:rsid w:val="003B372F"/>
    <w:rsid w:val="003B5940"/>
    <w:rsid w:val="003C0954"/>
    <w:rsid w:val="003C1473"/>
    <w:rsid w:val="003C58AD"/>
    <w:rsid w:val="003D038D"/>
    <w:rsid w:val="003D0828"/>
    <w:rsid w:val="003D2C6A"/>
    <w:rsid w:val="003D722D"/>
    <w:rsid w:val="003E076C"/>
    <w:rsid w:val="003E24FB"/>
    <w:rsid w:val="003F0349"/>
    <w:rsid w:val="003F06C3"/>
    <w:rsid w:val="003F532C"/>
    <w:rsid w:val="00406FA8"/>
    <w:rsid w:val="0041124D"/>
    <w:rsid w:val="00416958"/>
    <w:rsid w:val="004303D2"/>
    <w:rsid w:val="00431EBA"/>
    <w:rsid w:val="00442167"/>
    <w:rsid w:val="0044581B"/>
    <w:rsid w:val="00447710"/>
    <w:rsid w:val="00452068"/>
    <w:rsid w:val="004525C9"/>
    <w:rsid w:val="0045536B"/>
    <w:rsid w:val="004562D0"/>
    <w:rsid w:val="004640A7"/>
    <w:rsid w:val="00464CD0"/>
    <w:rsid w:val="00466F9D"/>
    <w:rsid w:val="004674DE"/>
    <w:rsid w:val="0046778A"/>
    <w:rsid w:val="004712EB"/>
    <w:rsid w:val="00471AF0"/>
    <w:rsid w:val="004756A5"/>
    <w:rsid w:val="004763E5"/>
    <w:rsid w:val="00485A70"/>
    <w:rsid w:val="00487C85"/>
    <w:rsid w:val="004A4B5C"/>
    <w:rsid w:val="004A4C5C"/>
    <w:rsid w:val="004A7A1F"/>
    <w:rsid w:val="004B072F"/>
    <w:rsid w:val="004B1271"/>
    <w:rsid w:val="004B4295"/>
    <w:rsid w:val="004B6C27"/>
    <w:rsid w:val="004C6451"/>
    <w:rsid w:val="004D3C47"/>
    <w:rsid w:val="004E0768"/>
    <w:rsid w:val="004E1201"/>
    <w:rsid w:val="004E218C"/>
    <w:rsid w:val="004E5C03"/>
    <w:rsid w:val="004F24D0"/>
    <w:rsid w:val="004F4421"/>
    <w:rsid w:val="0050447D"/>
    <w:rsid w:val="0050782D"/>
    <w:rsid w:val="005129BF"/>
    <w:rsid w:val="005142EC"/>
    <w:rsid w:val="0051499E"/>
    <w:rsid w:val="00515470"/>
    <w:rsid w:val="0051661E"/>
    <w:rsid w:val="005170F6"/>
    <w:rsid w:val="0052004F"/>
    <w:rsid w:val="00521937"/>
    <w:rsid w:val="005226C1"/>
    <w:rsid w:val="00523240"/>
    <w:rsid w:val="005242E8"/>
    <w:rsid w:val="00526FD4"/>
    <w:rsid w:val="00527D68"/>
    <w:rsid w:val="00534A9F"/>
    <w:rsid w:val="00540D14"/>
    <w:rsid w:val="00540D49"/>
    <w:rsid w:val="00543483"/>
    <w:rsid w:val="00554646"/>
    <w:rsid w:val="00555E15"/>
    <w:rsid w:val="00561B14"/>
    <w:rsid w:val="00562995"/>
    <w:rsid w:val="00565025"/>
    <w:rsid w:val="00571966"/>
    <w:rsid w:val="00573548"/>
    <w:rsid w:val="00573C2A"/>
    <w:rsid w:val="005769F9"/>
    <w:rsid w:val="005807BE"/>
    <w:rsid w:val="005851DA"/>
    <w:rsid w:val="005A05AB"/>
    <w:rsid w:val="005A1362"/>
    <w:rsid w:val="005A2364"/>
    <w:rsid w:val="005A30CB"/>
    <w:rsid w:val="005A5FE1"/>
    <w:rsid w:val="005B1412"/>
    <w:rsid w:val="005B27D8"/>
    <w:rsid w:val="005B2F21"/>
    <w:rsid w:val="005B4F94"/>
    <w:rsid w:val="005B6985"/>
    <w:rsid w:val="005C48A0"/>
    <w:rsid w:val="005E05AB"/>
    <w:rsid w:val="005E432F"/>
    <w:rsid w:val="005E6907"/>
    <w:rsid w:val="005F0517"/>
    <w:rsid w:val="005F0A45"/>
    <w:rsid w:val="005F24E6"/>
    <w:rsid w:val="005F52C6"/>
    <w:rsid w:val="00604C21"/>
    <w:rsid w:val="0060534C"/>
    <w:rsid w:val="006057A1"/>
    <w:rsid w:val="00612F47"/>
    <w:rsid w:val="00614DB1"/>
    <w:rsid w:val="00615276"/>
    <w:rsid w:val="006234EA"/>
    <w:rsid w:val="006244CC"/>
    <w:rsid w:val="00626992"/>
    <w:rsid w:val="0062736D"/>
    <w:rsid w:val="006326F2"/>
    <w:rsid w:val="006352DF"/>
    <w:rsid w:val="0063751D"/>
    <w:rsid w:val="006457C1"/>
    <w:rsid w:val="0065456B"/>
    <w:rsid w:val="00654C48"/>
    <w:rsid w:val="00655905"/>
    <w:rsid w:val="0066030C"/>
    <w:rsid w:val="00670332"/>
    <w:rsid w:val="00682E7C"/>
    <w:rsid w:val="006931AD"/>
    <w:rsid w:val="006954CC"/>
    <w:rsid w:val="00695750"/>
    <w:rsid w:val="006A2ACC"/>
    <w:rsid w:val="006A5926"/>
    <w:rsid w:val="006B3AE8"/>
    <w:rsid w:val="006C0338"/>
    <w:rsid w:val="006C0D39"/>
    <w:rsid w:val="006C4F2F"/>
    <w:rsid w:val="006C6D97"/>
    <w:rsid w:val="006D06F4"/>
    <w:rsid w:val="006D17C8"/>
    <w:rsid w:val="006D6F97"/>
    <w:rsid w:val="006E0129"/>
    <w:rsid w:val="006E31FB"/>
    <w:rsid w:val="006E3A78"/>
    <w:rsid w:val="006E3E71"/>
    <w:rsid w:val="006E726A"/>
    <w:rsid w:val="006E7F99"/>
    <w:rsid w:val="006F52B4"/>
    <w:rsid w:val="006F56E8"/>
    <w:rsid w:val="00701929"/>
    <w:rsid w:val="00701A1E"/>
    <w:rsid w:val="007044C7"/>
    <w:rsid w:val="00713D8B"/>
    <w:rsid w:val="007153A8"/>
    <w:rsid w:val="007158D2"/>
    <w:rsid w:val="007159DC"/>
    <w:rsid w:val="00717DB8"/>
    <w:rsid w:val="007221B3"/>
    <w:rsid w:val="00726439"/>
    <w:rsid w:val="0072787A"/>
    <w:rsid w:val="0073613C"/>
    <w:rsid w:val="007377D1"/>
    <w:rsid w:val="007449A1"/>
    <w:rsid w:val="0076233D"/>
    <w:rsid w:val="00762E39"/>
    <w:rsid w:val="0076567A"/>
    <w:rsid w:val="00776A86"/>
    <w:rsid w:val="00776B7F"/>
    <w:rsid w:val="00782FFD"/>
    <w:rsid w:val="0078416D"/>
    <w:rsid w:val="00795EA1"/>
    <w:rsid w:val="007A11F6"/>
    <w:rsid w:val="007A1B2B"/>
    <w:rsid w:val="007A506C"/>
    <w:rsid w:val="007A65AC"/>
    <w:rsid w:val="007B44AA"/>
    <w:rsid w:val="007B61B3"/>
    <w:rsid w:val="007B78DB"/>
    <w:rsid w:val="007C1FC0"/>
    <w:rsid w:val="007D1D0C"/>
    <w:rsid w:val="007D447A"/>
    <w:rsid w:val="007D5399"/>
    <w:rsid w:val="007E3622"/>
    <w:rsid w:val="007E3B00"/>
    <w:rsid w:val="007E4BBB"/>
    <w:rsid w:val="007E5C76"/>
    <w:rsid w:val="007F5789"/>
    <w:rsid w:val="007F5F16"/>
    <w:rsid w:val="007F7A04"/>
    <w:rsid w:val="00806242"/>
    <w:rsid w:val="0081282E"/>
    <w:rsid w:val="00815597"/>
    <w:rsid w:val="0081655A"/>
    <w:rsid w:val="0082015D"/>
    <w:rsid w:val="0082313F"/>
    <w:rsid w:val="00823C4D"/>
    <w:rsid w:val="00830804"/>
    <w:rsid w:val="008313DD"/>
    <w:rsid w:val="00832071"/>
    <w:rsid w:val="00833340"/>
    <w:rsid w:val="008335DC"/>
    <w:rsid w:val="00835491"/>
    <w:rsid w:val="00840BFD"/>
    <w:rsid w:val="00840E84"/>
    <w:rsid w:val="0084322D"/>
    <w:rsid w:val="008438D9"/>
    <w:rsid w:val="008474E6"/>
    <w:rsid w:val="0085008C"/>
    <w:rsid w:val="00850AB3"/>
    <w:rsid w:val="00851D22"/>
    <w:rsid w:val="00853FA0"/>
    <w:rsid w:val="00856D21"/>
    <w:rsid w:val="00857D75"/>
    <w:rsid w:val="00861614"/>
    <w:rsid w:val="008621EF"/>
    <w:rsid w:val="00864EC9"/>
    <w:rsid w:val="0087021E"/>
    <w:rsid w:val="008767C3"/>
    <w:rsid w:val="00883199"/>
    <w:rsid w:val="008846A5"/>
    <w:rsid w:val="008847E4"/>
    <w:rsid w:val="008874A6"/>
    <w:rsid w:val="00890CE4"/>
    <w:rsid w:val="00892665"/>
    <w:rsid w:val="008978C1"/>
    <w:rsid w:val="008A5EA7"/>
    <w:rsid w:val="008A74D2"/>
    <w:rsid w:val="008B449F"/>
    <w:rsid w:val="008B523E"/>
    <w:rsid w:val="008B7114"/>
    <w:rsid w:val="008C1509"/>
    <w:rsid w:val="008C5170"/>
    <w:rsid w:val="008C6609"/>
    <w:rsid w:val="008C7621"/>
    <w:rsid w:val="008D07A9"/>
    <w:rsid w:val="008D136E"/>
    <w:rsid w:val="008D302F"/>
    <w:rsid w:val="008D6383"/>
    <w:rsid w:val="008D7F55"/>
    <w:rsid w:val="008E0F16"/>
    <w:rsid w:val="008E14A0"/>
    <w:rsid w:val="008E1A23"/>
    <w:rsid w:val="008E4FFE"/>
    <w:rsid w:val="008E5F92"/>
    <w:rsid w:val="008E720C"/>
    <w:rsid w:val="008E755D"/>
    <w:rsid w:val="008F13EC"/>
    <w:rsid w:val="008F233F"/>
    <w:rsid w:val="008F3EFC"/>
    <w:rsid w:val="008F6403"/>
    <w:rsid w:val="00901677"/>
    <w:rsid w:val="00902E3F"/>
    <w:rsid w:val="0090678A"/>
    <w:rsid w:val="009078FD"/>
    <w:rsid w:val="00911F24"/>
    <w:rsid w:val="0091243C"/>
    <w:rsid w:val="00915DE2"/>
    <w:rsid w:val="00925DBA"/>
    <w:rsid w:val="00930646"/>
    <w:rsid w:val="00932736"/>
    <w:rsid w:val="00942F03"/>
    <w:rsid w:val="00951862"/>
    <w:rsid w:val="009523E7"/>
    <w:rsid w:val="009537CD"/>
    <w:rsid w:val="00954000"/>
    <w:rsid w:val="00960305"/>
    <w:rsid w:val="0096554E"/>
    <w:rsid w:val="00972BBD"/>
    <w:rsid w:val="009735C4"/>
    <w:rsid w:val="0097483F"/>
    <w:rsid w:val="009772B3"/>
    <w:rsid w:val="00977AC3"/>
    <w:rsid w:val="009917ED"/>
    <w:rsid w:val="009968EE"/>
    <w:rsid w:val="009A3E78"/>
    <w:rsid w:val="009A483A"/>
    <w:rsid w:val="009A707B"/>
    <w:rsid w:val="009B2BB1"/>
    <w:rsid w:val="009B3951"/>
    <w:rsid w:val="009C0285"/>
    <w:rsid w:val="009C1E40"/>
    <w:rsid w:val="009C5E7E"/>
    <w:rsid w:val="009C5FC8"/>
    <w:rsid w:val="009C6316"/>
    <w:rsid w:val="009D3E53"/>
    <w:rsid w:val="009E4E13"/>
    <w:rsid w:val="009F6E4A"/>
    <w:rsid w:val="009F7DB2"/>
    <w:rsid w:val="00A00CB7"/>
    <w:rsid w:val="00A0216C"/>
    <w:rsid w:val="00A036BF"/>
    <w:rsid w:val="00A04863"/>
    <w:rsid w:val="00A049BE"/>
    <w:rsid w:val="00A05851"/>
    <w:rsid w:val="00A06957"/>
    <w:rsid w:val="00A06A09"/>
    <w:rsid w:val="00A11C6F"/>
    <w:rsid w:val="00A139C4"/>
    <w:rsid w:val="00A175C7"/>
    <w:rsid w:val="00A26199"/>
    <w:rsid w:val="00A30E5D"/>
    <w:rsid w:val="00A3197C"/>
    <w:rsid w:val="00A37039"/>
    <w:rsid w:val="00A460D4"/>
    <w:rsid w:val="00A463F3"/>
    <w:rsid w:val="00A52DAA"/>
    <w:rsid w:val="00A52DD5"/>
    <w:rsid w:val="00A56ECA"/>
    <w:rsid w:val="00A637B2"/>
    <w:rsid w:val="00A6596D"/>
    <w:rsid w:val="00A70C92"/>
    <w:rsid w:val="00A721D9"/>
    <w:rsid w:val="00A73983"/>
    <w:rsid w:val="00A73CF8"/>
    <w:rsid w:val="00A73D72"/>
    <w:rsid w:val="00A7539D"/>
    <w:rsid w:val="00A770FB"/>
    <w:rsid w:val="00A82791"/>
    <w:rsid w:val="00A84A93"/>
    <w:rsid w:val="00A865A5"/>
    <w:rsid w:val="00A91026"/>
    <w:rsid w:val="00A92897"/>
    <w:rsid w:val="00A9586D"/>
    <w:rsid w:val="00A95C6A"/>
    <w:rsid w:val="00A97A21"/>
    <w:rsid w:val="00AA07F0"/>
    <w:rsid w:val="00AA1D71"/>
    <w:rsid w:val="00AB0C18"/>
    <w:rsid w:val="00AB6417"/>
    <w:rsid w:val="00AB7AEE"/>
    <w:rsid w:val="00AB7EBD"/>
    <w:rsid w:val="00AC438F"/>
    <w:rsid w:val="00AC580A"/>
    <w:rsid w:val="00AC6F99"/>
    <w:rsid w:val="00AD6AF9"/>
    <w:rsid w:val="00AE42C9"/>
    <w:rsid w:val="00AF5D68"/>
    <w:rsid w:val="00B052A8"/>
    <w:rsid w:val="00B060E5"/>
    <w:rsid w:val="00B07617"/>
    <w:rsid w:val="00B10581"/>
    <w:rsid w:val="00B222C5"/>
    <w:rsid w:val="00B279AA"/>
    <w:rsid w:val="00B30961"/>
    <w:rsid w:val="00B30F31"/>
    <w:rsid w:val="00B34F07"/>
    <w:rsid w:val="00B3727A"/>
    <w:rsid w:val="00B3754B"/>
    <w:rsid w:val="00B42523"/>
    <w:rsid w:val="00B43290"/>
    <w:rsid w:val="00B46F8B"/>
    <w:rsid w:val="00B50410"/>
    <w:rsid w:val="00B504E0"/>
    <w:rsid w:val="00B50E71"/>
    <w:rsid w:val="00B54EFF"/>
    <w:rsid w:val="00B559F6"/>
    <w:rsid w:val="00B606D2"/>
    <w:rsid w:val="00B701C8"/>
    <w:rsid w:val="00B709CD"/>
    <w:rsid w:val="00B83B96"/>
    <w:rsid w:val="00B86726"/>
    <w:rsid w:val="00B9060C"/>
    <w:rsid w:val="00B96AF7"/>
    <w:rsid w:val="00BA19D5"/>
    <w:rsid w:val="00BA67E7"/>
    <w:rsid w:val="00BA7673"/>
    <w:rsid w:val="00BB044E"/>
    <w:rsid w:val="00BB07D7"/>
    <w:rsid w:val="00BB086B"/>
    <w:rsid w:val="00BB219B"/>
    <w:rsid w:val="00BB38E7"/>
    <w:rsid w:val="00BB6B59"/>
    <w:rsid w:val="00BC2ADC"/>
    <w:rsid w:val="00BC2F29"/>
    <w:rsid w:val="00BD1570"/>
    <w:rsid w:val="00BD1F7D"/>
    <w:rsid w:val="00BD4D67"/>
    <w:rsid w:val="00BD6F38"/>
    <w:rsid w:val="00BE4738"/>
    <w:rsid w:val="00BF536B"/>
    <w:rsid w:val="00C00E69"/>
    <w:rsid w:val="00C03156"/>
    <w:rsid w:val="00C06FE3"/>
    <w:rsid w:val="00C107D2"/>
    <w:rsid w:val="00C1369D"/>
    <w:rsid w:val="00C20DF7"/>
    <w:rsid w:val="00C25910"/>
    <w:rsid w:val="00C27067"/>
    <w:rsid w:val="00C35451"/>
    <w:rsid w:val="00C372F7"/>
    <w:rsid w:val="00C46C84"/>
    <w:rsid w:val="00C50103"/>
    <w:rsid w:val="00C50ABC"/>
    <w:rsid w:val="00C51BA2"/>
    <w:rsid w:val="00C53001"/>
    <w:rsid w:val="00C549A8"/>
    <w:rsid w:val="00C55B4D"/>
    <w:rsid w:val="00C577C1"/>
    <w:rsid w:val="00C60E69"/>
    <w:rsid w:val="00C620D1"/>
    <w:rsid w:val="00C64A7D"/>
    <w:rsid w:val="00C67C78"/>
    <w:rsid w:val="00C744B1"/>
    <w:rsid w:val="00C90091"/>
    <w:rsid w:val="00C911D0"/>
    <w:rsid w:val="00C93755"/>
    <w:rsid w:val="00C94F5C"/>
    <w:rsid w:val="00C95317"/>
    <w:rsid w:val="00C9626F"/>
    <w:rsid w:val="00CA19BF"/>
    <w:rsid w:val="00CA5545"/>
    <w:rsid w:val="00CA56F5"/>
    <w:rsid w:val="00CB0631"/>
    <w:rsid w:val="00CB42FE"/>
    <w:rsid w:val="00CB4757"/>
    <w:rsid w:val="00CB4FAE"/>
    <w:rsid w:val="00CB7DA7"/>
    <w:rsid w:val="00CC1B13"/>
    <w:rsid w:val="00CC21F5"/>
    <w:rsid w:val="00CC556A"/>
    <w:rsid w:val="00CD23FD"/>
    <w:rsid w:val="00CD4E49"/>
    <w:rsid w:val="00CD51D8"/>
    <w:rsid w:val="00CE4513"/>
    <w:rsid w:val="00CE6045"/>
    <w:rsid w:val="00CE6D71"/>
    <w:rsid w:val="00CF1B93"/>
    <w:rsid w:val="00CF2235"/>
    <w:rsid w:val="00CF23FD"/>
    <w:rsid w:val="00CF58A5"/>
    <w:rsid w:val="00CF60E2"/>
    <w:rsid w:val="00CF6552"/>
    <w:rsid w:val="00D03528"/>
    <w:rsid w:val="00D0374D"/>
    <w:rsid w:val="00D0575C"/>
    <w:rsid w:val="00D06E7A"/>
    <w:rsid w:val="00D11E19"/>
    <w:rsid w:val="00D311D9"/>
    <w:rsid w:val="00D35FF0"/>
    <w:rsid w:val="00D36FE7"/>
    <w:rsid w:val="00D41858"/>
    <w:rsid w:val="00D42638"/>
    <w:rsid w:val="00D4607E"/>
    <w:rsid w:val="00D4613A"/>
    <w:rsid w:val="00D50195"/>
    <w:rsid w:val="00D61546"/>
    <w:rsid w:val="00D62D6C"/>
    <w:rsid w:val="00D65D8E"/>
    <w:rsid w:val="00D65EAB"/>
    <w:rsid w:val="00D7281A"/>
    <w:rsid w:val="00D75544"/>
    <w:rsid w:val="00D80511"/>
    <w:rsid w:val="00D84A6B"/>
    <w:rsid w:val="00D901D1"/>
    <w:rsid w:val="00D919CF"/>
    <w:rsid w:val="00DA210B"/>
    <w:rsid w:val="00DA66FC"/>
    <w:rsid w:val="00DA77C0"/>
    <w:rsid w:val="00DB0F3B"/>
    <w:rsid w:val="00DB1439"/>
    <w:rsid w:val="00DC124C"/>
    <w:rsid w:val="00DC572F"/>
    <w:rsid w:val="00DC6926"/>
    <w:rsid w:val="00DD0B58"/>
    <w:rsid w:val="00DD1A22"/>
    <w:rsid w:val="00DD203C"/>
    <w:rsid w:val="00DD7F38"/>
    <w:rsid w:val="00DE1846"/>
    <w:rsid w:val="00DE29A0"/>
    <w:rsid w:val="00DE3F16"/>
    <w:rsid w:val="00DE4D76"/>
    <w:rsid w:val="00DE5D93"/>
    <w:rsid w:val="00DF3AAB"/>
    <w:rsid w:val="00E042DE"/>
    <w:rsid w:val="00E06AAE"/>
    <w:rsid w:val="00E16C6C"/>
    <w:rsid w:val="00E23D38"/>
    <w:rsid w:val="00E24142"/>
    <w:rsid w:val="00E2592C"/>
    <w:rsid w:val="00E33A4D"/>
    <w:rsid w:val="00E401D7"/>
    <w:rsid w:val="00E41434"/>
    <w:rsid w:val="00E420C7"/>
    <w:rsid w:val="00E427D6"/>
    <w:rsid w:val="00E4367E"/>
    <w:rsid w:val="00E52ED3"/>
    <w:rsid w:val="00E547E3"/>
    <w:rsid w:val="00E54B54"/>
    <w:rsid w:val="00E624D7"/>
    <w:rsid w:val="00E6366A"/>
    <w:rsid w:val="00E659EC"/>
    <w:rsid w:val="00E66AD7"/>
    <w:rsid w:val="00E73622"/>
    <w:rsid w:val="00E737E1"/>
    <w:rsid w:val="00E73948"/>
    <w:rsid w:val="00E760B5"/>
    <w:rsid w:val="00E80676"/>
    <w:rsid w:val="00E81885"/>
    <w:rsid w:val="00E90BB5"/>
    <w:rsid w:val="00E90F75"/>
    <w:rsid w:val="00E9569C"/>
    <w:rsid w:val="00EA04A1"/>
    <w:rsid w:val="00EA12F3"/>
    <w:rsid w:val="00EA7984"/>
    <w:rsid w:val="00EB1A1E"/>
    <w:rsid w:val="00EB4A4B"/>
    <w:rsid w:val="00EB7C22"/>
    <w:rsid w:val="00ED035E"/>
    <w:rsid w:val="00ED2E93"/>
    <w:rsid w:val="00ED36D1"/>
    <w:rsid w:val="00ED427C"/>
    <w:rsid w:val="00ED48DD"/>
    <w:rsid w:val="00ED56FE"/>
    <w:rsid w:val="00EE0214"/>
    <w:rsid w:val="00EE61D3"/>
    <w:rsid w:val="00EF0EF7"/>
    <w:rsid w:val="00EF31E9"/>
    <w:rsid w:val="00EF7421"/>
    <w:rsid w:val="00F0163B"/>
    <w:rsid w:val="00F136E1"/>
    <w:rsid w:val="00F14C9E"/>
    <w:rsid w:val="00F1677B"/>
    <w:rsid w:val="00F17D21"/>
    <w:rsid w:val="00F2099D"/>
    <w:rsid w:val="00F23D4B"/>
    <w:rsid w:val="00F240A8"/>
    <w:rsid w:val="00F2522A"/>
    <w:rsid w:val="00F25A02"/>
    <w:rsid w:val="00F330B5"/>
    <w:rsid w:val="00F40930"/>
    <w:rsid w:val="00F40C0A"/>
    <w:rsid w:val="00F41D08"/>
    <w:rsid w:val="00F53AA7"/>
    <w:rsid w:val="00F568AA"/>
    <w:rsid w:val="00F57E67"/>
    <w:rsid w:val="00F62623"/>
    <w:rsid w:val="00F63A0D"/>
    <w:rsid w:val="00F73864"/>
    <w:rsid w:val="00F7633D"/>
    <w:rsid w:val="00F774C2"/>
    <w:rsid w:val="00F80CDD"/>
    <w:rsid w:val="00F87BCA"/>
    <w:rsid w:val="00F961EA"/>
    <w:rsid w:val="00FA07A5"/>
    <w:rsid w:val="00FB5ED7"/>
    <w:rsid w:val="00FB7C1E"/>
    <w:rsid w:val="00FC37A3"/>
    <w:rsid w:val="00FC726A"/>
    <w:rsid w:val="00FD1BAE"/>
    <w:rsid w:val="00FD26E6"/>
    <w:rsid w:val="00FD28A0"/>
    <w:rsid w:val="00FD4DD1"/>
    <w:rsid w:val="00FD6935"/>
    <w:rsid w:val="00FD7BD8"/>
    <w:rsid w:val="00FE0EB8"/>
    <w:rsid w:val="00FE1474"/>
    <w:rsid w:val="00FE31B8"/>
    <w:rsid w:val="00FF5F7D"/>
    <w:rsid w:val="00FF74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5B67D"/>
  <w15:docId w15:val="{1F1941B2-53AB-44E5-9A5A-EA698788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30FE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030FEB"/>
    <w:pPr>
      <w:keepNext/>
      <w:jc w:val="center"/>
      <w:outlineLvl w:val="0"/>
    </w:pPr>
    <w:rPr>
      <w:b/>
      <w:bCs/>
      <w:sz w:val="28"/>
    </w:rPr>
  </w:style>
  <w:style w:type="paragraph" w:styleId="Nadpis6">
    <w:name w:val="heading 6"/>
    <w:basedOn w:val="Normlny"/>
    <w:next w:val="Normlny"/>
    <w:link w:val="Nadpis6Char"/>
    <w:semiHidden/>
    <w:unhideWhenUsed/>
    <w:qFormat/>
    <w:rsid w:val="00030FEB"/>
    <w:pPr>
      <w:keepNext/>
      <w:jc w:val="both"/>
      <w:outlineLvl w:val="5"/>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30FEB"/>
    <w:rPr>
      <w:rFonts w:ascii="Times New Roman" w:eastAsia="Times New Roman" w:hAnsi="Times New Roman" w:cs="Times New Roman"/>
      <w:b/>
      <w:bCs/>
      <w:sz w:val="28"/>
      <w:szCs w:val="24"/>
      <w:lang w:eastAsia="sk-SK"/>
    </w:rPr>
  </w:style>
  <w:style w:type="character" w:customStyle="1" w:styleId="Nadpis6Char">
    <w:name w:val="Nadpis 6 Char"/>
    <w:basedOn w:val="Predvolenpsmoodseku"/>
    <w:link w:val="Nadpis6"/>
    <w:semiHidden/>
    <w:rsid w:val="00030FEB"/>
    <w:rPr>
      <w:rFonts w:ascii="Times New Roman" w:eastAsia="Times New Roman" w:hAnsi="Times New Roman" w:cs="Times New Roman"/>
      <w:b/>
      <w:bCs/>
      <w:sz w:val="24"/>
      <w:szCs w:val="24"/>
      <w:lang w:eastAsia="sk-SK"/>
    </w:rPr>
  </w:style>
  <w:style w:type="character" w:styleId="Hypertextovprepojenie">
    <w:name w:val="Hyperlink"/>
    <w:semiHidden/>
    <w:unhideWhenUsed/>
    <w:rsid w:val="00030FEB"/>
    <w:rPr>
      <w:color w:val="0000FF"/>
      <w:u w:val="single"/>
    </w:rPr>
  </w:style>
  <w:style w:type="paragraph" w:styleId="Zkladntext3">
    <w:name w:val="Body Text 3"/>
    <w:basedOn w:val="Normlny"/>
    <w:link w:val="Zkladntext3Char"/>
    <w:semiHidden/>
    <w:unhideWhenUsed/>
    <w:rsid w:val="00030FEB"/>
    <w:pPr>
      <w:jc w:val="center"/>
    </w:pPr>
    <w:rPr>
      <w:color w:val="FF0000"/>
      <w:sz w:val="20"/>
      <w:szCs w:val="20"/>
      <w:lang w:val="x-none" w:eastAsia="x-none"/>
    </w:rPr>
  </w:style>
  <w:style w:type="character" w:customStyle="1" w:styleId="Zkladntext3Char">
    <w:name w:val="Základný text 3 Char"/>
    <w:basedOn w:val="Predvolenpsmoodseku"/>
    <w:link w:val="Zkladntext3"/>
    <w:semiHidden/>
    <w:rsid w:val="00030FEB"/>
    <w:rPr>
      <w:rFonts w:ascii="Times New Roman" w:eastAsia="Times New Roman" w:hAnsi="Times New Roman" w:cs="Times New Roman"/>
      <w:color w:val="FF0000"/>
      <w:sz w:val="20"/>
      <w:szCs w:val="20"/>
      <w:lang w:val="x-none" w:eastAsia="x-none"/>
    </w:rPr>
  </w:style>
  <w:style w:type="paragraph" w:styleId="Zarkazkladnhotextu2">
    <w:name w:val="Body Text Indent 2"/>
    <w:basedOn w:val="Normlny"/>
    <w:link w:val="Zarkazkladnhotextu2Char"/>
    <w:unhideWhenUsed/>
    <w:rsid w:val="00030FEB"/>
    <w:pPr>
      <w:ind w:left="360"/>
      <w:jc w:val="both"/>
    </w:pPr>
    <w:rPr>
      <w:lang w:val="x-none" w:eastAsia="x-none"/>
    </w:rPr>
  </w:style>
  <w:style w:type="character" w:customStyle="1" w:styleId="Zarkazkladnhotextu2Char">
    <w:name w:val="Zarážka základného textu 2 Char"/>
    <w:basedOn w:val="Predvolenpsmoodseku"/>
    <w:link w:val="Zarkazkladnhotextu2"/>
    <w:rsid w:val="00030FEB"/>
    <w:rPr>
      <w:rFonts w:ascii="Times New Roman" w:eastAsia="Times New Roman" w:hAnsi="Times New Roman" w:cs="Times New Roman"/>
      <w:sz w:val="24"/>
      <w:szCs w:val="24"/>
      <w:lang w:val="x-none" w:eastAsia="x-none"/>
    </w:rPr>
  </w:style>
  <w:style w:type="paragraph" w:styleId="Odsekzoznamu">
    <w:name w:val="List Paragraph"/>
    <w:aliases w:val="body,List Paragraph,Odsek zoznamu2,Odsek"/>
    <w:basedOn w:val="Normlny"/>
    <w:link w:val="OdsekzoznamuChar"/>
    <w:uiPriority w:val="1"/>
    <w:qFormat/>
    <w:rsid w:val="00030FEB"/>
    <w:pPr>
      <w:ind w:left="708"/>
    </w:pPr>
  </w:style>
  <w:style w:type="paragraph" w:customStyle="1" w:styleId="tlarial10ptpodaokrajavavo075cmpred6pt">
    <w:name w:val="tlarial10ptpodaokrajavavo075cmpred6pt"/>
    <w:basedOn w:val="Normlny"/>
    <w:rsid w:val="00030FEB"/>
    <w:pPr>
      <w:spacing w:before="100" w:beforeAutospacing="1" w:after="100" w:afterAutospacing="1"/>
    </w:pPr>
  </w:style>
  <w:style w:type="paragraph" w:styleId="Textbubliny">
    <w:name w:val="Balloon Text"/>
    <w:basedOn w:val="Normlny"/>
    <w:link w:val="TextbublinyChar"/>
    <w:uiPriority w:val="99"/>
    <w:semiHidden/>
    <w:unhideWhenUsed/>
    <w:rsid w:val="00030FEB"/>
    <w:rPr>
      <w:rFonts w:ascii="Tahoma" w:hAnsi="Tahoma" w:cs="Tahoma"/>
      <w:sz w:val="16"/>
      <w:szCs w:val="16"/>
    </w:rPr>
  </w:style>
  <w:style w:type="character" w:customStyle="1" w:styleId="TextbublinyChar">
    <w:name w:val="Text bubliny Char"/>
    <w:basedOn w:val="Predvolenpsmoodseku"/>
    <w:link w:val="Textbubliny"/>
    <w:uiPriority w:val="99"/>
    <w:semiHidden/>
    <w:rsid w:val="00030FEB"/>
    <w:rPr>
      <w:rFonts w:ascii="Tahoma" w:eastAsia="Times New Roman" w:hAnsi="Tahoma" w:cs="Tahoma"/>
      <w:sz w:val="16"/>
      <w:szCs w:val="16"/>
      <w:lang w:eastAsia="sk-SK"/>
    </w:rPr>
  </w:style>
  <w:style w:type="paragraph" w:styleId="Hlavika">
    <w:name w:val="header"/>
    <w:basedOn w:val="Normlny"/>
    <w:link w:val="HlavikaChar"/>
    <w:uiPriority w:val="99"/>
    <w:unhideWhenUsed/>
    <w:rsid w:val="00030FEB"/>
    <w:pPr>
      <w:tabs>
        <w:tab w:val="center" w:pos="4536"/>
        <w:tab w:val="right" w:pos="9072"/>
      </w:tabs>
    </w:pPr>
  </w:style>
  <w:style w:type="character" w:customStyle="1" w:styleId="HlavikaChar">
    <w:name w:val="Hlavička Char"/>
    <w:basedOn w:val="Predvolenpsmoodseku"/>
    <w:link w:val="Hlavika"/>
    <w:uiPriority w:val="99"/>
    <w:rsid w:val="00030FE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FEB"/>
    <w:pPr>
      <w:tabs>
        <w:tab w:val="center" w:pos="4536"/>
        <w:tab w:val="right" w:pos="9072"/>
      </w:tabs>
    </w:pPr>
  </w:style>
  <w:style w:type="character" w:customStyle="1" w:styleId="PtaChar">
    <w:name w:val="Päta Char"/>
    <w:basedOn w:val="Predvolenpsmoodseku"/>
    <w:link w:val="Pta"/>
    <w:uiPriority w:val="99"/>
    <w:rsid w:val="00030FEB"/>
    <w:rPr>
      <w:rFonts w:ascii="Times New Roman" w:eastAsia="Times New Roman" w:hAnsi="Times New Roman" w:cs="Times New Roman"/>
      <w:sz w:val="24"/>
      <w:szCs w:val="24"/>
      <w:lang w:eastAsia="sk-SK"/>
    </w:rPr>
  </w:style>
  <w:style w:type="paragraph" w:styleId="Bezriadkovania">
    <w:name w:val="No Spacing"/>
    <w:uiPriority w:val="1"/>
    <w:qFormat/>
    <w:rsid w:val="008D302F"/>
    <w:pPr>
      <w:spacing w:after="0" w:line="240" w:lineRule="auto"/>
    </w:pPr>
    <w:rPr>
      <w:rFonts w:ascii="Times New Roman" w:eastAsia="Times New Roman" w:hAnsi="Times New Roman" w:cs="Times New Roman"/>
      <w:sz w:val="24"/>
      <w:szCs w:val="24"/>
      <w:lang w:eastAsia="sk-SK"/>
    </w:rPr>
  </w:style>
  <w:style w:type="paragraph" w:customStyle="1" w:styleId="Odrazka">
    <w:name w:val="Odrazka"/>
    <w:basedOn w:val="Normlny"/>
    <w:link w:val="OdrazkaChar"/>
    <w:qFormat/>
    <w:rsid w:val="00DA77C0"/>
    <w:pPr>
      <w:numPr>
        <w:numId w:val="1"/>
      </w:numPr>
      <w:ind w:left="357" w:hanging="357"/>
      <w:jc w:val="both"/>
    </w:pPr>
    <w:rPr>
      <w:rFonts w:ascii="Calibri" w:eastAsia="Calibri" w:hAnsi="Calibri"/>
      <w:sz w:val="22"/>
      <w:szCs w:val="22"/>
      <w:lang w:eastAsia="en-US"/>
    </w:rPr>
  </w:style>
  <w:style w:type="character" w:customStyle="1" w:styleId="OdrazkaChar">
    <w:name w:val="Odrazka Char"/>
    <w:link w:val="Odrazka"/>
    <w:rsid w:val="00DA77C0"/>
    <w:rPr>
      <w:rFonts w:ascii="Calibri" w:eastAsia="Calibri" w:hAnsi="Calibri" w:cs="Times New Roman"/>
    </w:rPr>
  </w:style>
  <w:style w:type="character" w:styleId="Odkaznakomentr">
    <w:name w:val="annotation reference"/>
    <w:basedOn w:val="Predvolenpsmoodseku"/>
    <w:uiPriority w:val="99"/>
    <w:semiHidden/>
    <w:unhideWhenUsed/>
    <w:rsid w:val="007D447A"/>
    <w:rPr>
      <w:sz w:val="16"/>
      <w:szCs w:val="16"/>
    </w:rPr>
  </w:style>
  <w:style w:type="paragraph" w:styleId="Textkomentra">
    <w:name w:val="annotation text"/>
    <w:basedOn w:val="Normlny"/>
    <w:link w:val="TextkomentraChar"/>
    <w:uiPriority w:val="99"/>
    <w:unhideWhenUsed/>
    <w:rsid w:val="007D447A"/>
    <w:rPr>
      <w:sz w:val="20"/>
      <w:szCs w:val="20"/>
    </w:rPr>
  </w:style>
  <w:style w:type="character" w:customStyle="1" w:styleId="TextkomentraChar">
    <w:name w:val="Text komentára Char"/>
    <w:basedOn w:val="Predvolenpsmoodseku"/>
    <w:link w:val="Textkomentra"/>
    <w:uiPriority w:val="99"/>
    <w:rsid w:val="007D447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D447A"/>
    <w:rPr>
      <w:b/>
      <w:bCs/>
    </w:rPr>
  </w:style>
  <w:style w:type="character" w:customStyle="1" w:styleId="PredmetkomentraChar">
    <w:name w:val="Predmet komentára Char"/>
    <w:basedOn w:val="TextkomentraChar"/>
    <w:link w:val="Predmetkomentra"/>
    <w:uiPriority w:val="99"/>
    <w:semiHidden/>
    <w:rsid w:val="007D447A"/>
    <w:rPr>
      <w:rFonts w:ascii="Times New Roman" w:eastAsia="Times New Roman" w:hAnsi="Times New Roman" w:cs="Times New Roman"/>
      <w:b/>
      <w:bCs/>
      <w:sz w:val="20"/>
      <w:szCs w:val="20"/>
      <w:lang w:eastAsia="sk-SK"/>
    </w:rPr>
  </w:style>
  <w:style w:type="character" w:customStyle="1" w:styleId="OdsekzoznamuChar">
    <w:name w:val="Odsek zoznamu Char"/>
    <w:aliases w:val="body Char,List Paragraph Char,Odsek zoznamu2 Char,Odsek Char"/>
    <w:link w:val="Odsekzoznamu"/>
    <w:uiPriority w:val="34"/>
    <w:rsid w:val="0044581B"/>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A37039"/>
    <w:pPr>
      <w:spacing w:after="120" w:line="480" w:lineRule="auto"/>
    </w:pPr>
  </w:style>
  <w:style w:type="character" w:customStyle="1" w:styleId="Zkladntext2Char">
    <w:name w:val="Základný text 2 Char"/>
    <w:basedOn w:val="Predvolenpsmoodseku"/>
    <w:link w:val="Zkladntext2"/>
    <w:uiPriority w:val="99"/>
    <w:semiHidden/>
    <w:rsid w:val="00A37039"/>
    <w:rPr>
      <w:rFonts w:ascii="Times New Roman" w:eastAsia="Times New Roman" w:hAnsi="Times New Roman" w:cs="Times New Roman"/>
      <w:sz w:val="24"/>
      <w:szCs w:val="24"/>
      <w:lang w:eastAsia="sk-SK"/>
    </w:rPr>
  </w:style>
  <w:style w:type="paragraph" w:customStyle="1" w:styleId="Default">
    <w:name w:val="Default"/>
    <w:rsid w:val="00D65D8E"/>
    <w:pPr>
      <w:autoSpaceDE w:val="0"/>
      <w:autoSpaceDN w:val="0"/>
      <w:adjustRightInd w:val="0"/>
      <w:spacing w:after="0" w:line="240" w:lineRule="auto"/>
    </w:pPr>
    <w:rPr>
      <w:rFonts w:ascii="Calibri" w:eastAsia="Times New Roman" w:hAnsi="Calibri" w:cs="Calibri"/>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093091">
      <w:bodyDiv w:val="1"/>
      <w:marLeft w:val="0"/>
      <w:marRight w:val="0"/>
      <w:marTop w:val="0"/>
      <w:marBottom w:val="0"/>
      <w:divBdr>
        <w:top w:val="none" w:sz="0" w:space="0" w:color="auto"/>
        <w:left w:val="none" w:sz="0" w:space="0" w:color="auto"/>
        <w:bottom w:val="none" w:sz="0" w:space="0" w:color="auto"/>
        <w:right w:val="none" w:sz="0" w:space="0" w:color="auto"/>
      </w:divBdr>
    </w:div>
    <w:div w:id="691031437">
      <w:bodyDiv w:val="1"/>
      <w:marLeft w:val="0"/>
      <w:marRight w:val="0"/>
      <w:marTop w:val="0"/>
      <w:marBottom w:val="0"/>
      <w:divBdr>
        <w:top w:val="none" w:sz="0" w:space="0" w:color="auto"/>
        <w:left w:val="none" w:sz="0" w:space="0" w:color="auto"/>
        <w:bottom w:val="none" w:sz="0" w:space="0" w:color="auto"/>
        <w:right w:val="none" w:sz="0" w:space="0" w:color="auto"/>
      </w:divBdr>
    </w:div>
    <w:div w:id="1182891729">
      <w:bodyDiv w:val="1"/>
      <w:marLeft w:val="0"/>
      <w:marRight w:val="0"/>
      <w:marTop w:val="0"/>
      <w:marBottom w:val="0"/>
      <w:divBdr>
        <w:top w:val="none" w:sz="0" w:space="0" w:color="auto"/>
        <w:left w:val="none" w:sz="0" w:space="0" w:color="auto"/>
        <w:bottom w:val="none" w:sz="0" w:space="0" w:color="auto"/>
        <w:right w:val="none" w:sz="0" w:space="0" w:color="auto"/>
      </w:divBdr>
    </w:div>
    <w:div w:id="1214193204">
      <w:bodyDiv w:val="1"/>
      <w:marLeft w:val="0"/>
      <w:marRight w:val="0"/>
      <w:marTop w:val="0"/>
      <w:marBottom w:val="0"/>
      <w:divBdr>
        <w:top w:val="none" w:sz="0" w:space="0" w:color="auto"/>
        <w:left w:val="none" w:sz="0" w:space="0" w:color="auto"/>
        <w:bottom w:val="none" w:sz="0" w:space="0" w:color="auto"/>
        <w:right w:val="none" w:sz="0" w:space="0" w:color="auto"/>
      </w:divBdr>
    </w:div>
    <w:div w:id="1250508785">
      <w:bodyDiv w:val="1"/>
      <w:marLeft w:val="0"/>
      <w:marRight w:val="0"/>
      <w:marTop w:val="0"/>
      <w:marBottom w:val="0"/>
      <w:divBdr>
        <w:top w:val="none" w:sz="0" w:space="0" w:color="auto"/>
        <w:left w:val="none" w:sz="0" w:space="0" w:color="auto"/>
        <w:bottom w:val="none" w:sz="0" w:space="0" w:color="auto"/>
        <w:right w:val="none" w:sz="0" w:space="0" w:color="auto"/>
      </w:divBdr>
    </w:div>
    <w:div w:id="1482695831">
      <w:bodyDiv w:val="1"/>
      <w:marLeft w:val="0"/>
      <w:marRight w:val="0"/>
      <w:marTop w:val="0"/>
      <w:marBottom w:val="0"/>
      <w:divBdr>
        <w:top w:val="none" w:sz="0" w:space="0" w:color="auto"/>
        <w:left w:val="none" w:sz="0" w:space="0" w:color="auto"/>
        <w:bottom w:val="none" w:sz="0" w:space="0" w:color="auto"/>
        <w:right w:val="none" w:sz="0" w:space="0" w:color="auto"/>
      </w:divBdr>
    </w:div>
    <w:div w:id="1512842711">
      <w:bodyDiv w:val="1"/>
      <w:marLeft w:val="0"/>
      <w:marRight w:val="0"/>
      <w:marTop w:val="0"/>
      <w:marBottom w:val="0"/>
      <w:divBdr>
        <w:top w:val="none" w:sz="0" w:space="0" w:color="auto"/>
        <w:left w:val="none" w:sz="0" w:space="0" w:color="auto"/>
        <w:bottom w:val="none" w:sz="0" w:space="0" w:color="auto"/>
        <w:right w:val="none" w:sz="0" w:space="0" w:color="auto"/>
      </w:divBdr>
    </w:div>
    <w:div w:id="1533377677">
      <w:bodyDiv w:val="1"/>
      <w:marLeft w:val="0"/>
      <w:marRight w:val="0"/>
      <w:marTop w:val="0"/>
      <w:marBottom w:val="0"/>
      <w:divBdr>
        <w:top w:val="none" w:sz="0" w:space="0" w:color="auto"/>
        <w:left w:val="none" w:sz="0" w:space="0" w:color="auto"/>
        <w:bottom w:val="none" w:sz="0" w:space="0" w:color="auto"/>
        <w:right w:val="none" w:sz="0" w:space="0" w:color="auto"/>
      </w:divBdr>
    </w:div>
    <w:div w:id="1543975364">
      <w:bodyDiv w:val="1"/>
      <w:marLeft w:val="0"/>
      <w:marRight w:val="0"/>
      <w:marTop w:val="0"/>
      <w:marBottom w:val="0"/>
      <w:divBdr>
        <w:top w:val="none" w:sz="0" w:space="0" w:color="auto"/>
        <w:left w:val="none" w:sz="0" w:space="0" w:color="auto"/>
        <w:bottom w:val="none" w:sz="0" w:space="0" w:color="auto"/>
        <w:right w:val="none" w:sz="0" w:space="0" w:color="auto"/>
      </w:divBdr>
    </w:div>
    <w:div w:id="1794446082">
      <w:bodyDiv w:val="1"/>
      <w:marLeft w:val="0"/>
      <w:marRight w:val="0"/>
      <w:marTop w:val="0"/>
      <w:marBottom w:val="0"/>
      <w:divBdr>
        <w:top w:val="none" w:sz="0" w:space="0" w:color="auto"/>
        <w:left w:val="none" w:sz="0" w:space="0" w:color="auto"/>
        <w:bottom w:val="none" w:sz="0" w:space="0" w:color="auto"/>
        <w:right w:val="none" w:sz="0" w:space="0" w:color="auto"/>
      </w:divBdr>
    </w:div>
    <w:div w:id="1811554851">
      <w:bodyDiv w:val="1"/>
      <w:marLeft w:val="0"/>
      <w:marRight w:val="0"/>
      <w:marTop w:val="0"/>
      <w:marBottom w:val="0"/>
      <w:divBdr>
        <w:top w:val="none" w:sz="0" w:space="0" w:color="auto"/>
        <w:left w:val="none" w:sz="0" w:space="0" w:color="auto"/>
        <w:bottom w:val="none" w:sz="0" w:space="0" w:color="auto"/>
        <w:right w:val="none" w:sz="0" w:space="0" w:color="auto"/>
      </w:divBdr>
    </w:div>
    <w:div w:id="214415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292FDA6ED364C4D9BFAE000EE4BA51D" ma:contentTypeVersion="4" ma:contentTypeDescription="Umožňuje vytvoriť nový dokument." ma:contentTypeScope="" ma:versionID="aa4e19de68e10fd2e0eeb9790ec8b37a">
  <xsd:schema xmlns:xsd="http://www.w3.org/2001/XMLSchema" xmlns:xs="http://www.w3.org/2001/XMLSchema" xmlns:p="http://schemas.microsoft.com/office/2006/metadata/properties" xmlns:ns2="3ffa8fbb-da5c-4384-996f-32199725f623" xmlns:ns3="8d5c0643-1877-4c57-9191-93c659089951" targetNamespace="http://schemas.microsoft.com/office/2006/metadata/properties" ma:root="true" ma:fieldsID="b0d3aadbbd09d177ac72f84a2adfc9e5" ns2:_="" ns3:_="">
    <xsd:import namespace="3ffa8fbb-da5c-4384-996f-32199725f623"/>
    <xsd:import namespace="8d5c0643-1877-4c57-9191-93c65908995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fa8fbb-da5c-4384-996f-32199725f623"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5c0643-1877-4c57-9191-93c65908995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26736-D483-47DE-8B84-D595EF5592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C6DFAF-A44B-4A43-B081-09B81BB3F880}">
  <ds:schemaRefs>
    <ds:schemaRef ds:uri="http://schemas.microsoft.com/sharepoint/v3/contenttype/forms"/>
  </ds:schemaRefs>
</ds:datastoreItem>
</file>

<file path=customXml/itemProps3.xml><?xml version="1.0" encoding="utf-8"?>
<ds:datastoreItem xmlns:ds="http://schemas.openxmlformats.org/officeDocument/2006/customXml" ds:itemID="{73799072-AC3F-412F-A90C-5FC2A1F4C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fa8fbb-da5c-4384-996f-32199725f623"/>
    <ds:schemaRef ds:uri="8d5c0643-1877-4c57-9191-93c6590899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CFCC75-B3C7-45AF-B67E-7F518C3EA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1</Pages>
  <Words>4439</Words>
  <Characters>25305</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29685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miroslav.lalik</dc:creator>
  <cp:lastModifiedBy>JUDr. Igor Kršiak</cp:lastModifiedBy>
  <cp:revision>61</cp:revision>
  <cp:lastPrinted>2020-09-22T14:01:00Z</cp:lastPrinted>
  <dcterms:created xsi:type="dcterms:W3CDTF">2019-11-21T11:34:00Z</dcterms:created>
  <dcterms:modified xsi:type="dcterms:W3CDTF">2023-01-20T12:07:00Z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0x0101004292FDA6ED364C4D9BFAE000EE4BA51D</vt:lpwstr>
  </property>
</Properties>
</file>