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2FE" w14:textId="03A2B34B" w:rsidR="006A1EAB" w:rsidRPr="006A1EAB" w:rsidRDefault="006A1EAB" w:rsidP="006A1EAB">
      <w:pPr>
        <w:spacing w:after="120"/>
        <w:rPr>
          <w:rFonts w:ascii="Cambria" w:hAnsi="Cambria"/>
          <w:b/>
          <w:bCs/>
        </w:rPr>
      </w:pPr>
      <w:r w:rsidRPr="006A1EAB">
        <w:rPr>
          <w:rFonts w:ascii="Cambria" w:hAnsi="Cambria"/>
          <w:b/>
          <w:bCs/>
        </w:rPr>
        <w:t>Príloha č. 5: Špecifikácia servera</w:t>
      </w:r>
      <w:r w:rsidR="001472C2">
        <w:rPr>
          <w:rFonts w:ascii="Cambria" w:hAnsi="Cambria"/>
          <w:b/>
          <w:bCs/>
        </w:rPr>
        <w:t xml:space="preserve"> (HW)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735"/>
        <w:gridCol w:w="1629"/>
        <w:gridCol w:w="1703"/>
        <w:gridCol w:w="1243"/>
        <w:gridCol w:w="1232"/>
      </w:tblGrid>
      <w:tr w:rsidR="006A1EAB" w:rsidRPr="009D7937" w14:paraId="7EF627F2" w14:textId="77777777" w:rsidTr="00042E9C">
        <w:trPr>
          <w:trHeight w:val="1800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AC367A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  <w:t>Položka</w:t>
            </w:r>
            <w:r w:rsidRPr="009D7937">
              <w:rPr>
                <w:rFonts w:ascii="Cambria" w:hAnsi="Cambria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5C4929" w14:textId="77777777" w:rsidR="006A1EAB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Počet kusov</w:t>
            </w:r>
          </w:p>
          <w:p w14:paraId="656D50B4" w14:textId="238F61E2" w:rsidR="001472C2" w:rsidRPr="009D7937" w:rsidRDefault="001472C2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>
              <w:rPr>
                <w:rFonts w:ascii="Cambria" w:hAnsi="Cambria" w:cs="Calibri"/>
                <w:b/>
                <w:bCs/>
                <w:sz w:val="20"/>
                <w:lang w:eastAsia="sk-SK"/>
              </w:rPr>
              <w:t>pre 1 server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DBE0912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  <w:t>Produktové označenie Servera</w:t>
            </w:r>
            <w:r w:rsidRPr="009D7937">
              <w:rPr>
                <w:rFonts w:ascii="Cambria" w:hAnsi="Cambria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E6EBECB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  <w:t>Technická špecifikácia Servera</w:t>
            </w:r>
            <w:r w:rsidRPr="009D7937">
              <w:rPr>
                <w:rFonts w:ascii="Cambria" w:hAnsi="Cambria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99A67FC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  <w:t>Produktové označenie Servera ponuky zhotoviteľa</w:t>
            </w:r>
            <w:r w:rsidRPr="009D7937">
              <w:rPr>
                <w:rFonts w:ascii="Cambria" w:hAnsi="Cambria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393FA4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color w:val="000000"/>
                <w:sz w:val="20"/>
                <w:lang w:eastAsia="sk-SK"/>
              </w:rPr>
              <w:t>Technická špecifikácia Servera</w:t>
            </w:r>
            <w:r w:rsidRPr="009D7937">
              <w:rPr>
                <w:rFonts w:ascii="Cambria" w:hAnsi="Cambria" w:cs="Calibri"/>
                <w:color w:val="000000"/>
                <w:sz w:val="20"/>
                <w:lang w:eastAsia="sk-SK"/>
              </w:rPr>
              <w:t> </w:t>
            </w:r>
          </w:p>
        </w:tc>
      </w:tr>
      <w:tr w:rsidR="006A1EAB" w:rsidRPr="009D7937" w14:paraId="00D0139B" w14:textId="77777777" w:rsidTr="00042E9C">
        <w:trPr>
          <w:trHeight w:val="780"/>
        </w:trPr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67762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  <w:r w:rsidRPr="00F85535">
              <w:rPr>
                <w:rFonts w:ascii="Cambria" w:hAnsi="Cambria" w:cs="Calibri"/>
                <w:b/>
                <w:bCs/>
                <w:sz w:val="20"/>
                <w:lang w:eastAsia="sk-SK"/>
              </w:rPr>
              <w:t>P4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CD77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B305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871940-B21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7B424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Synergy 480 Gen10 Configure-to-order Compute Module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67D14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445A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444AC4DF" w14:textId="77777777" w:rsidTr="00042E9C">
        <w:trPr>
          <w:trHeight w:val="103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CCBCB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3043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56C47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P11694-L21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79F6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Intel Xeon-Gold 6234 (3.3GHz/8-core/130W) FIO Processor Kit for HPE Synergy 480/660 Gen10.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B3AC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2157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23D4F0E0" w14:textId="77777777" w:rsidTr="00042E9C">
        <w:trPr>
          <w:trHeight w:val="103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F76AF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8B89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F6335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P11694-B21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DD1FA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Intel Xeon-Gold 6234 (3.3GHz/8-core/130W) Processor Kit for HPE Synergy 480/660 Gen10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D48F8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5AB0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201A4665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97A2C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B7A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9C4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P11694-B21  0D1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F124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Factory Integrated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C25F2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A90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6AC88732" w14:textId="77777777" w:rsidTr="00042E9C">
        <w:trPr>
          <w:trHeight w:val="103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B4F1C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6A46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E35A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P28225-B21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DE61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Synergy 32GB (1x32GB) Dual Rank x4 DDR4-2933 CAS-21-21-21 Registered Smart Memory Kit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F68C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370B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4311779C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78014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93CE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3631B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P28225-B21  0D1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DEB30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Factory Integrated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444F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77D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4560EC95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6E19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611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A948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P18432-B21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DB15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480GB SATA 6G Mixed Use SFF SC Multi Vendor SSD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EAA30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F37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3A333FE5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0F8BB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2E74A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FD50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P18432-B21  0D1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D4564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Factory Integrated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BD5DC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2C2A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163D2902" w14:textId="77777777" w:rsidTr="00042E9C">
        <w:trPr>
          <w:trHeight w:val="103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6F899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BFF92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82C6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823852-B21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D27C4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Smart Array E208i-c SR Gen10 (8 Internal Lanes/No Cache) 12G SAS Modular Controller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B6B32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4F5B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5E1AF059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AE820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7E88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0087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823852-B21  0D1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08D87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Factory Integrated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2298A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877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1A0837D5" w14:textId="77777777" w:rsidTr="00042E9C">
        <w:trPr>
          <w:trHeight w:val="780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35EAC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3CC3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F459B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876449-B21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E386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Synergy 4820C 10/20/25Gb Converged Network Adapter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6B33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7139D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3427E7A4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2ADB6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EF5F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EA5D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876449-B21  0D1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D5A9C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Factory Integrated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9F84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7AF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3EC56385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E41DC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19978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976D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HA113A1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2208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Installation SVC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6BADF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0980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42B4EFCE" w14:textId="77777777" w:rsidTr="00042E9C">
        <w:trPr>
          <w:trHeight w:val="525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7AE13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DD0B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BDC35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HA113A1     5ZZ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BC926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HPE Synergy Node Installation Service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0A63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B67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  <w:tr w:rsidR="006A1EAB" w:rsidRPr="009D7937" w14:paraId="5CDDAFE3" w14:textId="77777777" w:rsidTr="00042E9C">
        <w:trPr>
          <w:trHeight w:val="780"/>
        </w:trPr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09B1D" w14:textId="77777777" w:rsidR="006A1EAB" w:rsidRPr="009D7937" w:rsidRDefault="006A1EAB" w:rsidP="00042E9C">
            <w:pPr>
              <w:rPr>
                <w:rFonts w:ascii="Cambria" w:hAnsi="Cambria" w:cs="Calibri"/>
                <w:b/>
                <w:bCs/>
                <w:color w:val="FF0000"/>
                <w:sz w:val="2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62E1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62E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b/>
                <w:bCs/>
                <w:sz w:val="20"/>
                <w:lang w:eastAsia="sk-SK"/>
              </w:rPr>
              <w:t>HA113A1     5ZZ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EA7C0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sz w:val="20"/>
                <w:lang w:eastAsia="sk-SK"/>
              </w:rPr>
              <w:t>D1 Support Contract pre HPE Synergy 480 Gen10 (24h FIX, do 31.12.2026)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64019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E6A3" w14:textId="77777777" w:rsidR="006A1EAB" w:rsidRPr="009D7937" w:rsidRDefault="006A1EAB" w:rsidP="00042E9C">
            <w:pPr>
              <w:jc w:val="center"/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</w:pPr>
            <w:r w:rsidRPr="009D7937">
              <w:rPr>
                <w:rFonts w:ascii="Cambria" w:hAnsi="Cambria" w:cs="Calibri"/>
                <w:i/>
                <w:iCs/>
                <w:color w:val="00B0F0"/>
                <w:sz w:val="20"/>
                <w:lang w:eastAsia="sk-SK"/>
              </w:rPr>
              <w:t>&lt;vyplní uchádzač&gt;</w:t>
            </w:r>
            <w:r w:rsidRPr="009D7937">
              <w:rPr>
                <w:rFonts w:ascii="Cambria" w:hAnsi="Cambria" w:cs="Calibri"/>
                <w:color w:val="00B0F0"/>
                <w:sz w:val="20"/>
                <w:lang w:eastAsia="sk-SK"/>
              </w:rPr>
              <w:t> </w:t>
            </w:r>
          </w:p>
        </w:tc>
      </w:tr>
    </w:tbl>
    <w:p w14:paraId="43ECB408" w14:textId="77777777" w:rsidR="006A1EAB" w:rsidRDefault="006A1EAB"/>
    <w:sectPr w:rsidR="006A1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AB"/>
    <w:rsid w:val="001472C2"/>
    <w:rsid w:val="006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01B3"/>
  <w15:chartTrackingRefBased/>
  <w15:docId w15:val="{325DC32D-2B76-426D-97B1-004961FE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2</cp:revision>
  <dcterms:created xsi:type="dcterms:W3CDTF">2023-03-10T07:44:00Z</dcterms:created>
  <dcterms:modified xsi:type="dcterms:W3CDTF">2023-03-10T08:05:00Z</dcterms:modified>
</cp:coreProperties>
</file>