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7DD3" w14:textId="14AC0B56" w:rsidR="00D706CE" w:rsidRPr="009F38AA" w:rsidRDefault="00940BE5" w:rsidP="003076E9">
      <w:pPr>
        <w:pStyle w:val="Hlavika"/>
        <w:keepNext/>
        <w:keepLines/>
        <w:pBdr>
          <w:bottom w:val="single" w:sz="4" w:space="1" w:color="auto"/>
        </w:pBd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  <w:r w:rsidR="00D706CE" w:rsidRPr="009F38AA">
        <w:rPr>
          <w:rFonts w:ascii="Garamond" w:hAnsi="Garamond"/>
          <w:b/>
          <w:sz w:val="28"/>
          <w:szCs w:val="28"/>
        </w:rPr>
        <w:t>Dopravný podnik Bratislava, akciová spoločnosť</w:t>
      </w:r>
    </w:p>
    <w:p w14:paraId="20C3F666" w14:textId="77777777" w:rsidR="00D706CE" w:rsidRPr="009F38AA" w:rsidRDefault="00D706CE" w:rsidP="003076E9">
      <w:pPr>
        <w:pStyle w:val="Hlavika"/>
        <w:keepNext/>
        <w:keepLines/>
        <w:pBdr>
          <w:bottom w:val="single" w:sz="4" w:space="1" w:color="auto"/>
        </w:pBdr>
        <w:jc w:val="center"/>
        <w:rPr>
          <w:rFonts w:ascii="Garamond" w:hAnsi="Garamond"/>
          <w:sz w:val="24"/>
          <w:szCs w:val="24"/>
        </w:rPr>
      </w:pPr>
      <w:r w:rsidRPr="009F38AA">
        <w:rPr>
          <w:rFonts w:ascii="Garamond" w:hAnsi="Garamond"/>
          <w:sz w:val="24"/>
          <w:szCs w:val="24"/>
        </w:rPr>
        <w:t>so sídlom Olejkárska 1, 814 52 Bratislava</w:t>
      </w:r>
    </w:p>
    <w:p w14:paraId="18D06C5E" w14:textId="77777777" w:rsidR="00D706CE" w:rsidRPr="009F38AA" w:rsidRDefault="00D706CE" w:rsidP="003076E9">
      <w:pPr>
        <w:pStyle w:val="Hlavika"/>
        <w:keepNext/>
        <w:keepLines/>
        <w:pBdr>
          <w:bottom w:val="single" w:sz="4" w:space="1" w:color="auto"/>
        </w:pBdr>
        <w:jc w:val="center"/>
        <w:rPr>
          <w:rFonts w:ascii="Garamond" w:hAnsi="Garamond"/>
          <w:sz w:val="18"/>
          <w:szCs w:val="18"/>
        </w:rPr>
      </w:pPr>
      <w:r w:rsidRPr="009F38AA">
        <w:rPr>
          <w:rFonts w:ascii="Garamond" w:hAnsi="Garamond"/>
          <w:sz w:val="18"/>
          <w:szCs w:val="18"/>
        </w:rPr>
        <w:t>IČO: 00 492 736, IČ DPH: SK2020298786</w:t>
      </w:r>
    </w:p>
    <w:p w14:paraId="0EDA064D" w14:textId="77777777" w:rsidR="00D706CE" w:rsidRPr="009F38AA" w:rsidRDefault="00D706CE" w:rsidP="003076E9">
      <w:pPr>
        <w:pStyle w:val="Hlavika"/>
        <w:keepNext/>
        <w:keepLines/>
        <w:pBdr>
          <w:bottom w:val="single" w:sz="4" w:space="1" w:color="auto"/>
        </w:pBdr>
        <w:jc w:val="center"/>
        <w:rPr>
          <w:rFonts w:ascii="Garamond" w:hAnsi="Garamond"/>
          <w:sz w:val="18"/>
          <w:szCs w:val="18"/>
        </w:rPr>
      </w:pPr>
      <w:r w:rsidRPr="009F38AA">
        <w:rPr>
          <w:rFonts w:ascii="Garamond" w:hAnsi="Garamond"/>
          <w:sz w:val="18"/>
          <w:szCs w:val="18"/>
        </w:rPr>
        <w:t>zapísaný v Obchodnom registri Okresného súdu Bratislava I, oddiel: Sa, vložka č. 607/B</w:t>
      </w:r>
    </w:p>
    <w:p w14:paraId="435F422F" w14:textId="57BDD15E" w:rsidR="00000190" w:rsidRDefault="00000190" w:rsidP="00000190">
      <w:pPr>
        <w:jc w:val="both"/>
        <w:rPr>
          <w:rFonts w:ascii="Garamond" w:hAnsi="Garamond"/>
        </w:rPr>
      </w:pPr>
      <w:r w:rsidRPr="00000190">
        <w:rPr>
          <w:rFonts w:ascii="Garamond" w:hAnsi="Garamond"/>
        </w:rPr>
        <w:t>I. č.: NL DNS 4/2021- výzva č. KV0</w:t>
      </w:r>
      <w:r w:rsidR="00EE6D16">
        <w:rPr>
          <w:rFonts w:ascii="Garamond" w:hAnsi="Garamond"/>
        </w:rPr>
        <w:t>1</w:t>
      </w:r>
      <w:r w:rsidRPr="00000190">
        <w:rPr>
          <w:rFonts w:ascii="Garamond" w:hAnsi="Garamond"/>
        </w:rPr>
        <w:t>/202</w:t>
      </w:r>
      <w:r w:rsidR="00EE6D16">
        <w:rPr>
          <w:rFonts w:ascii="Garamond" w:hAnsi="Garamond"/>
        </w:rPr>
        <w:t>3</w:t>
      </w:r>
      <w:r w:rsidRPr="00000190">
        <w:rPr>
          <w:rFonts w:ascii="Garamond" w:hAnsi="Garamond"/>
        </w:rPr>
        <w:tab/>
      </w:r>
      <w:r w:rsidRPr="00000190">
        <w:rPr>
          <w:rFonts w:ascii="Garamond" w:hAnsi="Garamond"/>
        </w:rPr>
        <w:tab/>
      </w:r>
      <w:r w:rsidRPr="00000190">
        <w:rPr>
          <w:rFonts w:ascii="Garamond" w:hAnsi="Garamond"/>
        </w:rPr>
        <w:tab/>
      </w:r>
      <w:r w:rsidRPr="00000190">
        <w:rPr>
          <w:rFonts w:ascii="Garamond" w:hAnsi="Garamond"/>
        </w:rPr>
        <w:tab/>
      </w:r>
      <w:r w:rsidRPr="00000190">
        <w:rPr>
          <w:rFonts w:ascii="Garamond" w:hAnsi="Garamond"/>
        </w:rPr>
        <w:tab/>
        <w:t xml:space="preserve">  Bratislava, </w:t>
      </w:r>
      <w:r w:rsidR="007742BA">
        <w:rPr>
          <w:rFonts w:ascii="Garamond" w:hAnsi="Garamond"/>
        </w:rPr>
        <w:t>02</w:t>
      </w:r>
      <w:r>
        <w:rPr>
          <w:rFonts w:ascii="Garamond" w:hAnsi="Garamond"/>
        </w:rPr>
        <w:t>.</w:t>
      </w:r>
      <w:r w:rsidR="00EE6D16">
        <w:rPr>
          <w:rFonts w:ascii="Garamond" w:hAnsi="Garamond"/>
        </w:rPr>
        <w:t>0</w:t>
      </w:r>
      <w:r w:rsidR="007742BA">
        <w:rPr>
          <w:rFonts w:ascii="Garamond" w:hAnsi="Garamond"/>
        </w:rPr>
        <w:t>3</w:t>
      </w:r>
      <w:r w:rsidRPr="00000190">
        <w:rPr>
          <w:rFonts w:ascii="Garamond" w:hAnsi="Garamond"/>
        </w:rPr>
        <w:t>.202</w:t>
      </w:r>
      <w:r w:rsidR="00EE6D16">
        <w:rPr>
          <w:rFonts w:ascii="Garamond" w:hAnsi="Garamond"/>
        </w:rPr>
        <w:t>3</w:t>
      </w:r>
    </w:p>
    <w:p w14:paraId="53EE9C49" w14:textId="77777777" w:rsidR="00000190" w:rsidRPr="00000190" w:rsidRDefault="00000190" w:rsidP="00000190">
      <w:pPr>
        <w:jc w:val="both"/>
        <w:rPr>
          <w:rFonts w:ascii="Garamond" w:hAnsi="Garamond"/>
        </w:rPr>
      </w:pPr>
    </w:p>
    <w:p w14:paraId="387AEBE0" w14:textId="4D7D3FEC" w:rsidR="00000190" w:rsidRPr="00000190" w:rsidRDefault="00000190" w:rsidP="00000190">
      <w:pPr>
        <w:jc w:val="center"/>
        <w:rPr>
          <w:rFonts w:ascii="Garamond" w:hAnsi="Garamond"/>
          <w:b/>
        </w:rPr>
      </w:pPr>
      <w:r w:rsidRPr="00000190">
        <w:rPr>
          <w:rFonts w:ascii="Garamond" w:hAnsi="Garamond"/>
          <w:b/>
        </w:rPr>
        <w:t>ZÁPISNICA Z </w:t>
      </w:r>
      <w:r>
        <w:rPr>
          <w:rFonts w:ascii="Garamond" w:hAnsi="Garamond"/>
          <w:b/>
        </w:rPr>
        <w:t>VYHODNOTENIA</w:t>
      </w:r>
      <w:r w:rsidRPr="00000190">
        <w:rPr>
          <w:rFonts w:ascii="Garamond" w:hAnsi="Garamond"/>
          <w:b/>
        </w:rPr>
        <w:t xml:space="preserve"> PONÚK</w:t>
      </w:r>
    </w:p>
    <w:p w14:paraId="5EB7D24E" w14:textId="77777777" w:rsidR="00000190" w:rsidRPr="00000190" w:rsidRDefault="00000190" w:rsidP="00000190">
      <w:pPr>
        <w:jc w:val="both"/>
        <w:rPr>
          <w:rFonts w:ascii="Garamond" w:hAnsi="Garamond"/>
          <w:b/>
        </w:rPr>
      </w:pPr>
    </w:p>
    <w:p w14:paraId="4D0BE3AF" w14:textId="42A68B7B" w:rsidR="00000190" w:rsidRPr="00000190" w:rsidRDefault="00000190" w:rsidP="00000190">
      <w:pPr>
        <w:jc w:val="both"/>
        <w:rPr>
          <w:rFonts w:ascii="Garamond" w:hAnsi="Garamond"/>
          <w:b/>
          <w:bCs/>
        </w:rPr>
      </w:pPr>
      <w:r w:rsidRPr="00000190">
        <w:rPr>
          <w:rFonts w:ascii="Garamond" w:hAnsi="Garamond"/>
        </w:rPr>
        <w:t xml:space="preserve">Predmet zákazky: </w:t>
      </w:r>
      <w:r w:rsidRPr="00000190">
        <w:rPr>
          <w:rFonts w:ascii="Garamond" w:hAnsi="Garamond"/>
        </w:rPr>
        <w:tab/>
      </w:r>
      <w:r>
        <w:rPr>
          <w:rFonts w:ascii="Garamond" w:hAnsi="Garamond"/>
        </w:rPr>
        <w:t xml:space="preserve">  </w:t>
      </w:r>
      <w:r w:rsidRPr="00000190">
        <w:rPr>
          <w:rFonts w:ascii="Garamond" w:hAnsi="Garamond"/>
          <w:b/>
          <w:bCs/>
        </w:rPr>
        <w:t>Kvapaliny do vozidiel MHD – KV0</w:t>
      </w:r>
      <w:r w:rsidR="00EE6D16">
        <w:rPr>
          <w:rFonts w:ascii="Garamond" w:hAnsi="Garamond"/>
          <w:b/>
          <w:bCs/>
        </w:rPr>
        <w:t>1</w:t>
      </w:r>
      <w:r w:rsidRPr="00000190">
        <w:rPr>
          <w:rFonts w:ascii="Garamond" w:hAnsi="Garamond"/>
          <w:b/>
          <w:bCs/>
        </w:rPr>
        <w:t>/202</w:t>
      </w:r>
      <w:r w:rsidR="00EE6D16">
        <w:rPr>
          <w:rFonts w:ascii="Garamond" w:hAnsi="Garamond"/>
          <w:b/>
          <w:bCs/>
        </w:rPr>
        <w:t>3</w:t>
      </w:r>
    </w:p>
    <w:p w14:paraId="5C2A993F" w14:textId="1DB7885E" w:rsidR="00000190" w:rsidRPr="00000190" w:rsidRDefault="00000190" w:rsidP="00000190">
      <w:pPr>
        <w:jc w:val="both"/>
        <w:rPr>
          <w:rFonts w:ascii="Garamond" w:hAnsi="Garamond"/>
          <w:b/>
        </w:rPr>
      </w:pPr>
      <w:r w:rsidRPr="00000190">
        <w:rPr>
          <w:rFonts w:ascii="Garamond" w:hAnsi="Garamond"/>
        </w:rPr>
        <w:t xml:space="preserve">Druh postupu vo </w:t>
      </w:r>
      <w:proofErr w:type="spellStart"/>
      <w:r>
        <w:rPr>
          <w:rFonts w:ascii="Garamond" w:hAnsi="Garamond"/>
        </w:rPr>
        <w:t>VO</w:t>
      </w:r>
      <w:proofErr w:type="spellEnd"/>
      <w:r w:rsidRPr="00000190">
        <w:rPr>
          <w:rFonts w:ascii="Garamond" w:hAnsi="Garamond"/>
        </w:rPr>
        <w:t>:</w:t>
      </w:r>
      <w:r w:rsidRPr="00000190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   </w:t>
      </w:r>
      <w:r w:rsidRPr="00000190">
        <w:rPr>
          <w:rFonts w:ascii="Garamond" w:hAnsi="Garamond"/>
          <w:b/>
        </w:rPr>
        <w:t>dynamický nákupný systém v súlade s § 58 – 61 zákona č.</w:t>
      </w:r>
    </w:p>
    <w:p w14:paraId="13291252" w14:textId="0D0DE100" w:rsidR="00000190" w:rsidRDefault="00000190" w:rsidP="00000190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</w:t>
      </w:r>
      <w:r w:rsidRPr="00000190">
        <w:rPr>
          <w:rFonts w:ascii="Garamond" w:hAnsi="Garamond"/>
          <w:b/>
        </w:rPr>
        <w:t>343/2015 Z. z. o verejnom obstarávaní a o zmene a</w:t>
      </w:r>
      <w:r>
        <w:rPr>
          <w:rFonts w:ascii="Garamond" w:hAnsi="Garamond"/>
          <w:b/>
        </w:rPr>
        <w:t> </w:t>
      </w:r>
      <w:r w:rsidRPr="00000190">
        <w:rPr>
          <w:rFonts w:ascii="Garamond" w:hAnsi="Garamond"/>
          <w:b/>
        </w:rPr>
        <w:t>doplnení</w:t>
      </w:r>
    </w:p>
    <w:p w14:paraId="6945FC92" w14:textId="48E2D152" w:rsidR="00000190" w:rsidRPr="00000190" w:rsidRDefault="00000190" w:rsidP="00000190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</w:t>
      </w:r>
      <w:r w:rsidRPr="00000190">
        <w:rPr>
          <w:rFonts w:ascii="Garamond" w:hAnsi="Garamond"/>
          <w:b/>
        </w:rPr>
        <w:t>niektorých zákonov v znení neskorších predpisov</w:t>
      </w:r>
    </w:p>
    <w:p w14:paraId="3CF76274" w14:textId="33793266" w:rsidR="00000190" w:rsidRPr="00000190" w:rsidRDefault="00000190" w:rsidP="00000190">
      <w:pPr>
        <w:jc w:val="both"/>
        <w:rPr>
          <w:rFonts w:ascii="Garamond" w:hAnsi="Garamond"/>
          <w:b/>
          <w:bCs/>
        </w:rPr>
      </w:pPr>
      <w:r w:rsidRPr="00000190">
        <w:rPr>
          <w:rFonts w:ascii="Garamond" w:hAnsi="Garamond"/>
        </w:rPr>
        <w:t xml:space="preserve">Interné číslo: </w:t>
      </w:r>
      <w:r w:rsidRPr="00000190">
        <w:rPr>
          <w:rFonts w:ascii="Garamond" w:hAnsi="Garamond"/>
        </w:rPr>
        <w:tab/>
      </w:r>
      <w:r w:rsidRPr="00000190">
        <w:rPr>
          <w:rFonts w:ascii="Garamond" w:hAnsi="Garamond"/>
        </w:rPr>
        <w:tab/>
      </w:r>
      <w:r>
        <w:rPr>
          <w:rFonts w:ascii="Garamond" w:hAnsi="Garamond"/>
        </w:rPr>
        <w:t xml:space="preserve">  </w:t>
      </w:r>
      <w:r w:rsidRPr="00000190">
        <w:rPr>
          <w:rFonts w:ascii="Garamond" w:hAnsi="Garamond"/>
          <w:b/>
        </w:rPr>
        <w:t>NL DNS 4/2021 –</w:t>
      </w:r>
      <w:r w:rsidRPr="00000190">
        <w:rPr>
          <w:rFonts w:ascii="Garamond" w:hAnsi="Garamond"/>
          <w:b/>
          <w:bCs/>
        </w:rPr>
        <w:t xml:space="preserve"> KV0</w:t>
      </w:r>
      <w:r w:rsidR="00EE6D16">
        <w:rPr>
          <w:rFonts w:ascii="Garamond" w:hAnsi="Garamond"/>
          <w:b/>
          <w:bCs/>
        </w:rPr>
        <w:t>1</w:t>
      </w:r>
      <w:r w:rsidRPr="00000190">
        <w:rPr>
          <w:rFonts w:ascii="Garamond" w:hAnsi="Garamond"/>
          <w:b/>
          <w:bCs/>
        </w:rPr>
        <w:t>/202</w:t>
      </w:r>
      <w:r w:rsidR="00EE6D16">
        <w:rPr>
          <w:rFonts w:ascii="Garamond" w:hAnsi="Garamond"/>
          <w:b/>
          <w:bCs/>
        </w:rPr>
        <w:t>3</w:t>
      </w:r>
    </w:p>
    <w:p w14:paraId="7988C7D1" w14:textId="479BBE36" w:rsidR="00000190" w:rsidRPr="00000190" w:rsidRDefault="00000190" w:rsidP="00000190">
      <w:pPr>
        <w:jc w:val="both"/>
        <w:rPr>
          <w:rFonts w:ascii="Garamond" w:hAnsi="Garamond"/>
        </w:rPr>
      </w:pPr>
      <w:r w:rsidRPr="00000190">
        <w:rPr>
          <w:rFonts w:ascii="Garamond" w:hAnsi="Garamond"/>
        </w:rPr>
        <w:t>Termín konania:</w:t>
      </w:r>
      <w:r w:rsidRPr="00000190">
        <w:rPr>
          <w:rFonts w:ascii="Garamond" w:hAnsi="Garamond"/>
        </w:rPr>
        <w:tab/>
      </w:r>
      <w:r w:rsidRPr="00000190">
        <w:rPr>
          <w:rFonts w:ascii="Garamond" w:hAnsi="Garamond"/>
        </w:rPr>
        <w:tab/>
      </w:r>
      <w:r>
        <w:rPr>
          <w:rFonts w:ascii="Garamond" w:hAnsi="Garamond"/>
        </w:rPr>
        <w:t xml:space="preserve"> </w:t>
      </w:r>
      <w:r w:rsidR="00EE6D16">
        <w:rPr>
          <w:rFonts w:ascii="Garamond" w:hAnsi="Garamond"/>
          <w:b/>
        </w:rPr>
        <w:t xml:space="preserve"> 27.02.2023</w:t>
      </w:r>
    </w:p>
    <w:p w14:paraId="0847203C" w14:textId="45580803" w:rsidR="00000190" w:rsidRDefault="00000190" w:rsidP="00000190">
      <w:pPr>
        <w:jc w:val="both"/>
        <w:rPr>
          <w:rFonts w:ascii="Garamond" w:hAnsi="Garamond"/>
        </w:rPr>
      </w:pPr>
      <w:r w:rsidRPr="00000190">
        <w:rPr>
          <w:rFonts w:ascii="Garamond" w:hAnsi="Garamond"/>
        </w:rPr>
        <w:t>Spracované:</w:t>
      </w:r>
      <w:r w:rsidRPr="00000190">
        <w:rPr>
          <w:rFonts w:ascii="Garamond" w:hAnsi="Garamond"/>
        </w:rPr>
        <w:tab/>
      </w:r>
      <w:r>
        <w:rPr>
          <w:rFonts w:ascii="Garamond" w:hAnsi="Garamond"/>
        </w:rPr>
        <w:t xml:space="preserve">              </w:t>
      </w:r>
      <w:r w:rsidRPr="00000190">
        <w:rPr>
          <w:rFonts w:ascii="Garamond" w:hAnsi="Garamond"/>
        </w:rPr>
        <w:t>Podľa § 52 zákona č. 343/2015 Z. z. o verejnom obstarávaní a o zmene a</w:t>
      </w:r>
      <w:r>
        <w:rPr>
          <w:rFonts w:ascii="Garamond" w:hAnsi="Garamond"/>
        </w:rPr>
        <w:t> </w:t>
      </w:r>
      <w:r w:rsidRPr="00000190">
        <w:rPr>
          <w:rFonts w:ascii="Garamond" w:hAnsi="Garamond"/>
        </w:rPr>
        <w:t>doplnení</w:t>
      </w:r>
    </w:p>
    <w:p w14:paraId="0F66884D" w14:textId="386C2677" w:rsidR="00000190" w:rsidRPr="00000190" w:rsidRDefault="00000190" w:rsidP="0000019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 w:rsidRPr="0000019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     </w:t>
      </w:r>
      <w:r w:rsidRPr="00000190">
        <w:rPr>
          <w:rFonts w:ascii="Garamond" w:hAnsi="Garamond"/>
        </w:rPr>
        <w:t>niektorých zákonov</w:t>
      </w:r>
    </w:p>
    <w:p w14:paraId="6B87B0AF" w14:textId="77777777" w:rsidR="00000190" w:rsidRPr="00000190" w:rsidRDefault="00000190" w:rsidP="00000190">
      <w:pPr>
        <w:jc w:val="both"/>
        <w:rPr>
          <w:rFonts w:ascii="Garamond" w:hAnsi="Garamond"/>
        </w:rPr>
      </w:pPr>
    </w:p>
    <w:p w14:paraId="4F922B0D" w14:textId="77777777" w:rsidR="00000190" w:rsidRPr="00000190" w:rsidRDefault="00000190" w:rsidP="00000190">
      <w:pPr>
        <w:jc w:val="both"/>
        <w:rPr>
          <w:rFonts w:ascii="Garamond" w:hAnsi="Garamond"/>
        </w:rPr>
      </w:pPr>
      <w:r w:rsidRPr="00000190">
        <w:rPr>
          <w:rFonts w:ascii="Garamond" w:hAnsi="Garamond"/>
        </w:rPr>
        <w:t>Oznámenie o vyhlásení bolo zverejnené v Európskom vestníku pod značkou 2021/S 255-676384 zo dňa 31.12.2021  a Výzva na predkladanie ponúk bola zverejnená vo Vestníku verejného obstarávania vedeného Úradom pre verejné obstarávanie č. 001/2022 pod značkou 00015 -MUT zo dňa 03.01.2022.</w:t>
      </w:r>
    </w:p>
    <w:p w14:paraId="358A66C4" w14:textId="77777777" w:rsidR="00000190" w:rsidRPr="00000190" w:rsidRDefault="00000190" w:rsidP="00000190">
      <w:pPr>
        <w:jc w:val="both"/>
        <w:rPr>
          <w:rFonts w:ascii="Garamond" w:hAnsi="Garamond"/>
        </w:rPr>
      </w:pPr>
    </w:p>
    <w:p w14:paraId="19954D44" w14:textId="77777777" w:rsidR="00000190" w:rsidRPr="00000190" w:rsidRDefault="00000190" w:rsidP="00000190">
      <w:pPr>
        <w:numPr>
          <w:ilvl w:val="0"/>
          <w:numId w:val="1"/>
        </w:numPr>
        <w:jc w:val="both"/>
        <w:rPr>
          <w:rFonts w:ascii="Garamond" w:hAnsi="Garamond"/>
          <w:b/>
          <w:i/>
        </w:rPr>
      </w:pPr>
      <w:r w:rsidRPr="00000190">
        <w:rPr>
          <w:rFonts w:ascii="Garamond" w:hAnsi="Garamond"/>
          <w:b/>
          <w:i/>
        </w:rPr>
        <w:t>Zoznam členov komisie</w:t>
      </w:r>
    </w:p>
    <w:p w14:paraId="0FC1D7F0" w14:textId="77777777" w:rsidR="00000190" w:rsidRPr="00000190" w:rsidRDefault="00000190" w:rsidP="00000190">
      <w:pPr>
        <w:jc w:val="both"/>
        <w:rPr>
          <w:rFonts w:ascii="Garamond" w:hAnsi="Garamond"/>
        </w:rPr>
      </w:pPr>
    </w:p>
    <w:p w14:paraId="1A85C870" w14:textId="77777777" w:rsidR="00000190" w:rsidRPr="00000190" w:rsidRDefault="00000190" w:rsidP="00000190">
      <w:pPr>
        <w:numPr>
          <w:ilvl w:val="0"/>
          <w:numId w:val="20"/>
        </w:numPr>
        <w:jc w:val="both"/>
        <w:rPr>
          <w:rFonts w:ascii="Garamond" w:hAnsi="Garamond"/>
          <w:iCs/>
        </w:rPr>
      </w:pPr>
      <w:r w:rsidRPr="00000190">
        <w:rPr>
          <w:rFonts w:ascii="Garamond" w:hAnsi="Garamond"/>
          <w:iCs/>
        </w:rPr>
        <w:t>Michal Jambrich</w:t>
      </w:r>
      <w:r w:rsidRPr="00000190">
        <w:rPr>
          <w:rFonts w:ascii="Garamond" w:hAnsi="Garamond"/>
          <w:iCs/>
        </w:rPr>
        <w:tab/>
        <w:t xml:space="preserve"> </w:t>
      </w:r>
      <w:r w:rsidRPr="00000190">
        <w:rPr>
          <w:rFonts w:ascii="Garamond" w:hAnsi="Garamond"/>
          <w:iCs/>
        </w:rPr>
        <w:tab/>
        <w:t xml:space="preserve">                          predseda komisie </w:t>
      </w:r>
      <w:proofErr w:type="spellStart"/>
      <w:r w:rsidRPr="00000190">
        <w:rPr>
          <w:rFonts w:ascii="Garamond" w:hAnsi="Garamond"/>
          <w:iCs/>
        </w:rPr>
        <w:t>sPHP</w:t>
      </w:r>
      <w:proofErr w:type="spellEnd"/>
      <w:r w:rsidRPr="00000190">
        <w:rPr>
          <w:rFonts w:ascii="Garamond" w:hAnsi="Garamond"/>
          <w:iCs/>
        </w:rPr>
        <w:tab/>
      </w:r>
    </w:p>
    <w:p w14:paraId="196737A6" w14:textId="77777777" w:rsidR="00000190" w:rsidRPr="00000190" w:rsidRDefault="00000190" w:rsidP="00000190">
      <w:pPr>
        <w:numPr>
          <w:ilvl w:val="0"/>
          <w:numId w:val="20"/>
        </w:numPr>
        <w:jc w:val="both"/>
        <w:rPr>
          <w:rFonts w:ascii="Garamond" w:hAnsi="Garamond"/>
          <w:iCs/>
        </w:rPr>
      </w:pPr>
      <w:r w:rsidRPr="00000190">
        <w:rPr>
          <w:rFonts w:ascii="Garamond" w:hAnsi="Garamond"/>
          <w:iCs/>
        </w:rPr>
        <w:t>Ing. Blanka Csölleová</w:t>
      </w:r>
      <w:r w:rsidRPr="00000190">
        <w:rPr>
          <w:rFonts w:ascii="Garamond" w:hAnsi="Garamond"/>
          <w:iCs/>
        </w:rPr>
        <w:tab/>
      </w:r>
      <w:r w:rsidRPr="00000190">
        <w:rPr>
          <w:rFonts w:ascii="Garamond" w:hAnsi="Garamond"/>
          <w:iCs/>
        </w:rPr>
        <w:tab/>
      </w:r>
      <w:r w:rsidRPr="00000190">
        <w:rPr>
          <w:rFonts w:ascii="Garamond" w:hAnsi="Garamond"/>
          <w:iCs/>
        </w:rPr>
        <w:tab/>
        <w:t xml:space="preserve">člen komisie </w:t>
      </w:r>
      <w:proofErr w:type="spellStart"/>
      <w:r w:rsidRPr="00000190">
        <w:rPr>
          <w:rFonts w:ascii="Garamond" w:hAnsi="Garamond"/>
          <w:iCs/>
        </w:rPr>
        <w:t>sPHP</w:t>
      </w:r>
      <w:proofErr w:type="spellEnd"/>
    </w:p>
    <w:p w14:paraId="27CE8F4F" w14:textId="77777777" w:rsidR="00000190" w:rsidRPr="00000190" w:rsidRDefault="00000190" w:rsidP="00000190">
      <w:pPr>
        <w:numPr>
          <w:ilvl w:val="0"/>
          <w:numId w:val="20"/>
        </w:numPr>
        <w:jc w:val="both"/>
        <w:rPr>
          <w:rFonts w:ascii="Garamond" w:hAnsi="Garamond"/>
          <w:iCs/>
        </w:rPr>
      </w:pPr>
      <w:r w:rsidRPr="00000190">
        <w:rPr>
          <w:rFonts w:ascii="Garamond" w:hAnsi="Garamond"/>
          <w:iCs/>
        </w:rPr>
        <w:t>Ing. Vladimír Pokojný</w:t>
      </w:r>
      <w:r w:rsidRPr="00000190">
        <w:rPr>
          <w:rFonts w:ascii="Garamond" w:hAnsi="Garamond"/>
          <w:iCs/>
        </w:rPr>
        <w:tab/>
      </w:r>
      <w:r w:rsidRPr="00000190">
        <w:rPr>
          <w:rFonts w:ascii="Garamond" w:hAnsi="Garamond"/>
          <w:iCs/>
        </w:rPr>
        <w:tab/>
      </w:r>
      <w:r w:rsidRPr="00000190">
        <w:rPr>
          <w:rFonts w:ascii="Garamond" w:hAnsi="Garamond"/>
          <w:iCs/>
        </w:rPr>
        <w:tab/>
        <w:t xml:space="preserve">člen komisie </w:t>
      </w:r>
      <w:proofErr w:type="spellStart"/>
      <w:r w:rsidRPr="00000190">
        <w:rPr>
          <w:rFonts w:ascii="Garamond" w:hAnsi="Garamond"/>
          <w:iCs/>
        </w:rPr>
        <w:t>sPHP</w:t>
      </w:r>
      <w:proofErr w:type="spellEnd"/>
    </w:p>
    <w:p w14:paraId="09913525" w14:textId="3E238C40" w:rsidR="00000190" w:rsidRDefault="00000190" w:rsidP="00000190">
      <w:pPr>
        <w:numPr>
          <w:ilvl w:val="0"/>
          <w:numId w:val="20"/>
        </w:numPr>
        <w:jc w:val="both"/>
        <w:rPr>
          <w:rFonts w:ascii="Garamond" w:hAnsi="Garamond"/>
          <w:iCs/>
        </w:rPr>
      </w:pPr>
      <w:r w:rsidRPr="00000190">
        <w:rPr>
          <w:rFonts w:ascii="Garamond" w:hAnsi="Garamond"/>
          <w:iCs/>
        </w:rPr>
        <w:t>Alena Morvayová</w:t>
      </w:r>
      <w:r w:rsidRPr="00000190">
        <w:rPr>
          <w:rFonts w:ascii="Garamond" w:hAnsi="Garamond"/>
          <w:iCs/>
        </w:rPr>
        <w:tab/>
      </w:r>
      <w:r w:rsidRPr="00000190">
        <w:rPr>
          <w:rFonts w:ascii="Garamond" w:hAnsi="Garamond"/>
          <w:iCs/>
        </w:rPr>
        <w:tab/>
        <w:t xml:space="preserve">             člen komisie </w:t>
      </w:r>
      <w:proofErr w:type="spellStart"/>
      <w:r w:rsidRPr="00000190">
        <w:rPr>
          <w:rFonts w:ascii="Garamond" w:hAnsi="Garamond"/>
          <w:iCs/>
        </w:rPr>
        <w:t>bPHP</w:t>
      </w:r>
      <w:proofErr w:type="spellEnd"/>
      <w:r w:rsidRPr="00000190">
        <w:rPr>
          <w:rFonts w:ascii="Garamond" w:hAnsi="Garamond"/>
          <w:iCs/>
        </w:rPr>
        <w:t xml:space="preserve"> administrátor VO</w:t>
      </w:r>
    </w:p>
    <w:p w14:paraId="74C8394E" w14:textId="77777777" w:rsidR="00000190" w:rsidRPr="00000190" w:rsidRDefault="00000190" w:rsidP="00000190">
      <w:pPr>
        <w:ind w:left="644"/>
        <w:jc w:val="both"/>
        <w:rPr>
          <w:rFonts w:ascii="Garamond" w:hAnsi="Garamond"/>
          <w:iCs/>
        </w:rPr>
      </w:pPr>
    </w:p>
    <w:p w14:paraId="6F286CEF" w14:textId="77777777" w:rsidR="00D62D1C" w:rsidRPr="00D62D1C" w:rsidRDefault="00D62D1C" w:rsidP="00D62D1C">
      <w:pPr>
        <w:jc w:val="both"/>
        <w:rPr>
          <w:rFonts w:ascii="Garamond" w:hAnsi="Garamond"/>
        </w:rPr>
      </w:pPr>
    </w:p>
    <w:p w14:paraId="758557F8" w14:textId="75EE3FDF" w:rsidR="0058151F" w:rsidRDefault="00D62D1C" w:rsidP="00D62D1C">
      <w:pPr>
        <w:numPr>
          <w:ilvl w:val="0"/>
          <w:numId w:val="1"/>
        </w:numPr>
        <w:spacing w:after="200" w:line="276" w:lineRule="auto"/>
        <w:jc w:val="both"/>
        <w:rPr>
          <w:rFonts w:ascii="Garamond" w:hAnsi="Garamond" w:cs="Times New Roman"/>
          <w:b/>
          <w:i/>
        </w:rPr>
      </w:pPr>
      <w:r w:rsidRPr="00D62D1C">
        <w:rPr>
          <w:rFonts w:ascii="Garamond" w:hAnsi="Garamond" w:cs="Times New Roman"/>
          <w:b/>
          <w:i/>
        </w:rPr>
        <w:t>Zoznam uchádzačov, ktorí predložili ponuky</w:t>
      </w:r>
    </w:p>
    <w:tbl>
      <w:tblPr>
        <w:tblStyle w:val="Mriekatabuky"/>
        <w:tblW w:w="6804" w:type="dxa"/>
        <w:jc w:val="center"/>
        <w:tblLook w:val="04A0" w:firstRow="1" w:lastRow="0" w:firstColumn="1" w:lastColumn="0" w:noHBand="0" w:noVBand="1"/>
      </w:tblPr>
      <w:tblGrid>
        <w:gridCol w:w="780"/>
        <w:gridCol w:w="3500"/>
        <w:gridCol w:w="2524"/>
      </w:tblGrid>
      <w:tr w:rsidR="00000190" w:rsidRPr="00000190" w14:paraId="5ABE8EEE" w14:textId="77777777" w:rsidTr="008B17AA">
        <w:trPr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94DC3C9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U. č.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575CA6B9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Obchodné meno a sídlo uchádzača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874FA99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Dátum predloženia ponuky</w:t>
            </w:r>
          </w:p>
        </w:tc>
      </w:tr>
      <w:tr w:rsidR="00000190" w:rsidRPr="00000190" w14:paraId="49343C36" w14:textId="77777777" w:rsidTr="008B17AA">
        <w:trPr>
          <w:trHeight w:val="323"/>
          <w:jc w:val="center"/>
        </w:trPr>
        <w:tc>
          <w:tcPr>
            <w:tcW w:w="708" w:type="dxa"/>
            <w:vAlign w:val="center"/>
          </w:tcPr>
          <w:p w14:paraId="5B7E2803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11D1D5FB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proofErr w:type="spellStart"/>
            <w:r w:rsidRPr="00000190">
              <w:rPr>
                <w:rFonts w:ascii="Garamond" w:hAnsi="Garamond" w:cs="Times New Roman"/>
                <w:bCs/>
                <w:iCs/>
              </w:rPr>
              <w:t>AutoMax</w:t>
            </w:r>
            <w:proofErr w:type="spellEnd"/>
            <w:r w:rsidRPr="00000190">
              <w:rPr>
                <w:rFonts w:ascii="Garamond" w:hAnsi="Garamond" w:cs="Times New Roman"/>
                <w:bCs/>
                <w:iCs/>
              </w:rPr>
              <w:t xml:space="preserve"> Slovakia, s.r.o.</w:t>
            </w:r>
          </w:p>
        </w:tc>
        <w:tc>
          <w:tcPr>
            <w:tcW w:w="2552" w:type="dxa"/>
          </w:tcPr>
          <w:p w14:paraId="3A0ABE53" w14:textId="6DDAC908" w:rsidR="00000190" w:rsidRPr="00000190" w:rsidRDefault="00EE6D16" w:rsidP="008B17AA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>
              <w:rPr>
                <w:rFonts w:ascii="Garamond" w:hAnsi="Garamond" w:cs="Times New Roman"/>
                <w:bCs/>
                <w:iCs/>
              </w:rPr>
              <w:t>06.02.2023</w:t>
            </w:r>
          </w:p>
        </w:tc>
      </w:tr>
      <w:tr w:rsidR="00000190" w:rsidRPr="00000190" w14:paraId="691D9585" w14:textId="77777777" w:rsidTr="008B17AA">
        <w:trPr>
          <w:trHeight w:val="266"/>
          <w:jc w:val="center"/>
        </w:trPr>
        <w:tc>
          <w:tcPr>
            <w:tcW w:w="708" w:type="dxa"/>
            <w:vAlign w:val="center"/>
          </w:tcPr>
          <w:p w14:paraId="73F6B716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5ADAAE2B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OMA CZ Slovakia, s.r.o.</w:t>
            </w:r>
          </w:p>
        </w:tc>
        <w:tc>
          <w:tcPr>
            <w:tcW w:w="2552" w:type="dxa"/>
          </w:tcPr>
          <w:p w14:paraId="1258861C" w14:textId="7403F039" w:rsidR="00000190" w:rsidRPr="00000190" w:rsidRDefault="00EE6D16" w:rsidP="008B17AA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>
              <w:rPr>
                <w:rFonts w:ascii="Garamond" w:hAnsi="Garamond" w:cs="Times New Roman"/>
                <w:bCs/>
                <w:iCs/>
              </w:rPr>
              <w:t>10.02.2023</w:t>
            </w:r>
          </w:p>
        </w:tc>
      </w:tr>
      <w:tr w:rsidR="00000190" w:rsidRPr="00000190" w14:paraId="5556AB72" w14:textId="77777777" w:rsidTr="008B17AA">
        <w:trPr>
          <w:trHeight w:val="266"/>
          <w:jc w:val="center"/>
        </w:trPr>
        <w:tc>
          <w:tcPr>
            <w:tcW w:w="708" w:type="dxa"/>
            <w:vAlign w:val="center"/>
          </w:tcPr>
          <w:p w14:paraId="2EFDF5BF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5FC95F7A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SLOVNAFT, a. s.</w:t>
            </w:r>
          </w:p>
        </w:tc>
        <w:tc>
          <w:tcPr>
            <w:tcW w:w="2552" w:type="dxa"/>
          </w:tcPr>
          <w:p w14:paraId="4B60A2E9" w14:textId="4BE09009" w:rsidR="00000190" w:rsidRPr="00000190" w:rsidRDefault="00EE6D16" w:rsidP="008B17AA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>
              <w:rPr>
                <w:rFonts w:ascii="Garamond" w:hAnsi="Garamond" w:cs="Times New Roman"/>
                <w:bCs/>
                <w:iCs/>
              </w:rPr>
              <w:t>09.02.2023</w:t>
            </w:r>
          </w:p>
        </w:tc>
      </w:tr>
      <w:tr w:rsidR="00000190" w:rsidRPr="00000190" w14:paraId="4E06E096" w14:textId="77777777" w:rsidTr="008B17AA">
        <w:trPr>
          <w:trHeight w:val="266"/>
          <w:jc w:val="center"/>
        </w:trPr>
        <w:tc>
          <w:tcPr>
            <w:tcW w:w="708" w:type="dxa"/>
            <w:vAlign w:val="center"/>
          </w:tcPr>
          <w:p w14:paraId="78FC1658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79F21751" w14:textId="2020216D" w:rsidR="00000190" w:rsidRPr="00000190" w:rsidRDefault="00EE6D16" w:rsidP="008B17AA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>
              <w:rPr>
                <w:rFonts w:ascii="Garamond" w:hAnsi="Garamond" w:cs="Times New Roman"/>
                <w:bCs/>
                <w:iCs/>
              </w:rPr>
              <w:t>ZLINER s.r.o.</w:t>
            </w:r>
          </w:p>
        </w:tc>
        <w:tc>
          <w:tcPr>
            <w:tcW w:w="2552" w:type="dxa"/>
          </w:tcPr>
          <w:p w14:paraId="57756740" w14:textId="12A7892C" w:rsidR="00000190" w:rsidRPr="00000190" w:rsidRDefault="00EE6D16" w:rsidP="008B17AA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>
              <w:rPr>
                <w:rFonts w:ascii="Garamond" w:hAnsi="Garamond" w:cs="Times New Roman"/>
                <w:bCs/>
                <w:iCs/>
              </w:rPr>
              <w:t>13.02.2023</w:t>
            </w:r>
          </w:p>
        </w:tc>
      </w:tr>
      <w:tr w:rsidR="00EE6D16" w:rsidRPr="00000190" w14:paraId="7B56EBC5" w14:textId="77777777" w:rsidTr="008B17AA">
        <w:trPr>
          <w:trHeight w:val="266"/>
          <w:jc w:val="center"/>
        </w:trPr>
        <w:tc>
          <w:tcPr>
            <w:tcW w:w="708" w:type="dxa"/>
            <w:vAlign w:val="center"/>
          </w:tcPr>
          <w:p w14:paraId="43DEE26C" w14:textId="21012C5A" w:rsidR="00EE6D16" w:rsidRPr="00000190" w:rsidRDefault="00EE6D16" w:rsidP="008B17AA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>
              <w:rPr>
                <w:rFonts w:ascii="Garamond" w:hAnsi="Garamond" w:cs="Times New Roman"/>
                <w:bCs/>
                <w:iCs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58A11D9A" w14:textId="27A51169" w:rsidR="00EE6D16" w:rsidRDefault="00EE6D16" w:rsidP="008B17AA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>
              <w:rPr>
                <w:rFonts w:ascii="Garamond" w:hAnsi="Garamond" w:cs="Times New Roman"/>
                <w:bCs/>
                <w:iCs/>
              </w:rPr>
              <w:t>PARAPETROL a. s.</w:t>
            </w:r>
          </w:p>
        </w:tc>
        <w:tc>
          <w:tcPr>
            <w:tcW w:w="2552" w:type="dxa"/>
          </w:tcPr>
          <w:p w14:paraId="37F98B04" w14:textId="12B17904" w:rsidR="00EE6D16" w:rsidRDefault="00EE6D16" w:rsidP="008B17AA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>
              <w:rPr>
                <w:rFonts w:ascii="Garamond" w:hAnsi="Garamond" w:cs="Times New Roman"/>
                <w:bCs/>
                <w:iCs/>
              </w:rPr>
              <w:t>13.02.2023</w:t>
            </w:r>
          </w:p>
        </w:tc>
      </w:tr>
    </w:tbl>
    <w:p w14:paraId="5015327D" w14:textId="69B6D2AA" w:rsidR="00000190" w:rsidRDefault="00000190" w:rsidP="00000190">
      <w:pPr>
        <w:spacing w:after="200" w:line="276" w:lineRule="auto"/>
        <w:jc w:val="both"/>
        <w:rPr>
          <w:rFonts w:ascii="Garamond" w:hAnsi="Garamond" w:cs="Times New Roman"/>
          <w:b/>
          <w:i/>
        </w:rPr>
      </w:pPr>
    </w:p>
    <w:p w14:paraId="1BE9E726" w14:textId="65C52AB1" w:rsidR="00BD5D3A" w:rsidRDefault="0075579C" w:rsidP="00BD5D3A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9F38AA">
        <w:rPr>
          <w:rFonts w:ascii="Garamond" w:hAnsi="Garamond" w:cs="Times New Roman"/>
          <w:b/>
          <w:i/>
        </w:rPr>
        <w:lastRenderedPageBreak/>
        <w:t xml:space="preserve">Zoznam uchádzačov, ktorí splnili </w:t>
      </w:r>
      <w:r w:rsidR="00110037">
        <w:rPr>
          <w:rFonts w:ascii="Garamond" w:hAnsi="Garamond" w:cs="Times New Roman"/>
          <w:b/>
          <w:i/>
        </w:rPr>
        <w:t>požiadavky na predmet zákazky</w:t>
      </w:r>
    </w:p>
    <w:p w14:paraId="7835EF10" w14:textId="77777777" w:rsidR="00000190" w:rsidRDefault="00000190" w:rsidP="00000190">
      <w:pPr>
        <w:pStyle w:val="Bezriadkovania"/>
        <w:keepNext/>
        <w:keepLines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6804" w:type="dxa"/>
        <w:jc w:val="center"/>
        <w:tblLook w:val="04A0" w:firstRow="1" w:lastRow="0" w:firstColumn="1" w:lastColumn="0" w:noHBand="0" w:noVBand="1"/>
      </w:tblPr>
      <w:tblGrid>
        <w:gridCol w:w="780"/>
        <w:gridCol w:w="3500"/>
        <w:gridCol w:w="2524"/>
      </w:tblGrid>
      <w:tr w:rsidR="00000190" w:rsidRPr="00000190" w14:paraId="6BEE39D7" w14:textId="77777777" w:rsidTr="008B17AA">
        <w:trPr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404B5F2B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bookmarkStart w:id="0" w:name="_Hlk122001983"/>
            <w:r w:rsidRPr="00000190">
              <w:rPr>
                <w:rFonts w:ascii="Garamond" w:hAnsi="Garamond" w:cs="Times New Roman"/>
                <w:bCs/>
                <w:iCs/>
              </w:rPr>
              <w:t>U. č.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268EDBF3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Obchodné meno a sídlo uchádzača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5198BF42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Dátum predloženia ponuky</w:t>
            </w:r>
          </w:p>
        </w:tc>
      </w:tr>
      <w:tr w:rsidR="00000190" w:rsidRPr="00000190" w14:paraId="4D6A2D92" w14:textId="77777777" w:rsidTr="008B17AA">
        <w:trPr>
          <w:trHeight w:val="323"/>
          <w:jc w:val="center"/>
        </w:trPr>
        <w:tc>
          <w:tcPr>
            <w:tcW w:w="708" w:type="dxa"/>
            <w:vAlign w:val="center"/>
          </w:tcPr>
          <w:p w14:paraId="2D2DD867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52D3C574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proofErr w:type="spellStart"/>
            <w:r w:rsidRPr="00000190">
              <w:rPr>
                <w:rFonts w:ascii="Garamond" w:hAnsi="Garamond" w:cs="Times New Roman"/>
                <w:bCs/>
                <w:iCs/>
              </w:rPr>
              <w:t>AutoMax</w:t>
            </w:r>
            <w:proofErr w:type="spellEnd"/>
            <w:r w:rsidRPr="00000190">
              <w:rPr>
                <w:rFonts w:ascii="Garamond" w:hAnsi="Garamond" w:cs="Times New Roman"/>
                <w:bCs/>
                <w:iCs/>
              </w:rPr>
              <w:t xml:space="preserve"> Slovakia, s.r.o.</w:t>
            </w:r>
          </w:p>
        </w:tc>
        <w:tc>
          <w:tcPr>
            <w:tcW w:w="2552" w:type="dxa"/>
          </w:tcPr>
          <w:p w14:paraId="214ACB69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15.11.2022</w:t>
            </w:r>
          </w:p>
        </w:tc>
      </w:tr>
      <w:tr w:rsidR="00000190" w:rsidRPr="00000190" w14:paraId="3B5D7036" w14:textId="77777777" w:rsidTr="008B17AA">
        <w:trPr>
          <w:trHeight w:val="266"/>
          <w:jc w:val="center"/>
        </w:trPr>
        <w:tc>
          <w:tcPr>
            <w:tcW w:w="708" w:type="dxa"/>
            <w:vAlign w:val="center"/>
          </w:tcPr>
          <w:p w14:paraId="7D631D3E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5E65C03E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OMA CZ Slovakia, s.r.o.</w:t>
            </w:r>
          </w:p>
        </w:tc>
        <w:tc>
          <w:tcPr>
            <w:tcW w:w="2552" w:type="dxa"/>
          </w:tcPr>
          <w:p w14:paraId="008CF9F2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17.11.2022</w:t>
            </w:r>
          </w:p>
        </w:tc>
      </w:tr>
      <w:tr w:rsidR="00000190" w:rsidRPr="00000190" w14:paraId="06D6396F" w14:textId="77777777" w:rsidTr="008B17AA">
        <w:trPr>
          <w:trHeight w:val="266"/>
          <w:jc w:val="center"/>
        </w:trPr>
        <w:tc>
          <w:tcPr>
            <w:tcW w:w="708" w:type="dxa"/>
            <w:vAlign w:val="center"/>
          </w:tcPr>
          <w:p w14:paraId="0AA6A369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35D79F47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SLOVNAFT, a. s.</w:t>
            </w:r>
          </w:p>
        </w:tc>
        <w:tc>
          <w:tcPr>
            <w:tcW w:w="2552" w:type="dxa"/>
          </w:tcPr>
          <w:p w14:paraId="2C06401C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20.11.2022</w:t>
            </w:r>
          </w:p>
        </w:tc>
      </w:tr>
      <w:tr w:rsidR="00000190" w:rsidRPr="00000190" w14:paraId="4BECEEA3" w14:textId="77777777" w:rsidTr="008B17AA">
        <w:trPr>
          <w:trHeight w:val="266"/>
          <w:jc w:val="center"/>
        </w:trPr>
        <w:tc>
          <w:tcPr>
            <w:tcW w:w="708" w:type="dxa"/>
            <w:vAlign w:val="center"/>
          </w:tcPr>
          <w:p w14:paraId="636600D5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5B3ADD58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proofErr w:type="spellStart"/>
            <w:r w:rsidRPr="00000190">
              <w:rPr>
                <w:rFonts w:ascii="Garamond" w:hAnsi="Garamond" w:cs="Times New Roman"/>
                <w:bCs/>
                <w:iCs/>
              </w:rPr>
              <w:t>Smart</w:t>
            </w:r>
            <w:proofErr w:type="spellEnd"/>
            <w:r w:rsidRPr="00000190">
              <w:rPr>
                <w:rFonts w:ascii="Garamond" w:hAnsi="Garamond" w:cs="Times New Roman"/>
                <w:bCs/>
                <w:iCs/>
              </w:rPr>
              <w:t xml:space="preserve"> </w:t>
            </w:r>
            <w:proofErr w:type="spellStart"/>
            <w:r w:rsidRPr="00000190">
              <w:rPr>
                <w:rFonts w:ascii="Garamond" w:hAnsi="Garamond" w:cs="Times New Roman"/>
                <w:bCs/>
                <w:iCs/>
              </w:rPr>
              <w:t>Corporation</w:t>
            </w:r>
            <w:proofErr w:type="spellEnd"/>
            <w:r w:rsidRPr="00000190">
              <w:rPr>
                <w:rFonts w:ascii="Garamond" w:hAnsi="Garamond" w:cs="Times New Roman"/>
                <w:bCs/>
                <w:iCs/>
              </w:rPr>
              <w:t xml:space="preserve"> s.r.o.</w:t>
            </w:r>
          </w:p>
        </w:tc>
        <w:tc>
          <w:tcPr>
            <w:tcW w:w="2552" w:type="dxa"/>
          </w:tcPr>
          <w:p w14:paraId="7C4A5D5F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20.11.2022</w:t>
            </w:r>
          </w:p>
        </w:tc>
      </w:tr>
      <w:tr w:rsidR="007742BA" w:rsidRPr="00000190" w14:paraId="53D7303F" w14:textId="77777777" w:rsidTr="008B17AA">
        <w:trPr>
          <w:trHeight w:val="266"/>
          <w:jc w:val="center"/>
        </w:trPr>
        <w:tc>
          <w:tcPr>
            <w:tcW w:w="708" w:type="dxa"/>
            <w:vAlign w:val="center"/>
          </w:tcPr>
          <w:p w14:paraId="7FA26934" w14:textId="442C3D09" w:rsidR="007742BA" w:rsidRPr="00000190" w:rsidRDefault="007742BA" w:rsidP="00000190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>
              <w:rPr>
                <w:rFonts w:ascii="Garamond" w:hAnsi="Garamond" w:cs="Times New Roman"/>
                <w:bCs/>
                <w:iCs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14AADDBD" w14:textId="16CADDB2" w:rsidR="007742BA" w:rsidRPr="00000190" w:rsidRDefault="007742BA" w:rsidP="00000190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>
              <w:rPr>
                <w:rFonts w:ascii="Garamond" w:hAnsi="Garamond" w:cs="Times New Roman"/>
                <w:bCs/>
                <w:iCs/>
              </w:rPr>
              <w:t>PARAPETROL a. s.</w:t>
            </w:r>
          </w:p>
        </w:tc>
        <w:tc>
          <w:tcPr>
            <w:tcW w:w="2552" w:type="dxa"/>
          </w:tcPr>
          <w:p w14:paraId="7A095A39" w14:textId="77777777" w:rsidR="007742BA" w:rsidRPr="00000190" w:rsidRDefault="007742BA" w:rsidP="00000190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</w:p>
        </w:tc>
      </w:tr>
      <w:bookmarkEnd w:id="0"/>
    </w:tbl>
    <w:p w14:paraId="0A212CE4" w14:textId="77777777" w:rsidR="00BD5D3A" w:rsidRDefault="00BD5D3A" w:rsidP="00BD5D3A">
      <w:pPr>
        <w:pStyle w:val="Bezriadkovania"/>
        <w:keepNext/>
        <w:keepLines/>
        <w:ind w:left="360"/>
        <w:jc w:val="both"/>
        <w:rPr>
          <w:rFonts w:ascii="Garamond" w:hAnsi="Garamond" w:cs="Times New Roman"/>
          <w:b/>
          <w:i/>
        </w:rPr>
      </w:pPr>
    </w:p>
    <w:p w14:paraId="60F250A2" w14:textId="66711063" w:rsidR="00BB2FC9" w:rsidRDefault="00BB2FC9" w:rsidP="003076E9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9F38AA">
        <w:rPr>
          <w:rFonts w:ascii="Garamond" w:hAnsi="Garamond" w:cs="Times New Roman"/>
          <w:b/>
          <w:i/>
        </w:rPr>
        <w:t xml:space="preserve">Zoznam vylúčených </w:t>
      </w:r>
      <w:r w:rsidR="00B97786">
        <w:rPr>
          <w:rFonts w:ascii="Garamond" w:hAnsi="Garamond" w:cs="Times New Roman"/>
          <w:b/>
          <w:i/>
        </w:rPr>
        <w:t>ponúk s uvedením dôvodu vylúčenia</w:t>
      </w:r>
    </w:p>
    <w:p w14:paraId="1A8E905E" w14:textId="568D1CB6" w:rsidR="00000190" w:rsidRDefault="007742BA" w:rsidP="00000190">
      <w:pPr>
        <w:pStyle w:val="Bezriadkovania"/>
        <w:keepNext/>
        <w:keepLines/>
        <w:ind w:left="360"/>
        <w:jc w:val="both"/>
        <w:rPr>
          <w:rFonts w:ascii="Garamond" w:hAnsi="Garamond" w:cs="Times New Roman"/>
          <w:bCs/>
          <w:iCs/>
        </w:rPr>
      </w:pPr>
      <w:r>
        <w:rPr>
          <w:rFonts w:ascii="Garamond" w:hAnsi="Garamond" w:cs="Times New Roman"/>
          <w:bCs/>
          <w:iCs/>
        </w:rPr>
        <w:t xml:space="preserve">Ponuka od uchádzača PARAPETROL a. s. k položkám 73686, 73687 a 73689 bola vylúčená </w:t>
      </w:r>
      <w:r w:rsidRPr="007742BA">
        <w:rPr>
          <w:rFonts w:ascii="Garamond" w:hAnsi="Garamond" w:cs="Times New Roman"/>
          <w:bCs/>
          <w:iCs/>
        </w:rPr>
        <w:t>v  zmysle § 40 ods. 6 písm. h)  zákona NR SR č. 343/2015 Z. z. z o verejnom obstarávaní a o zmene a doplnení niektorých zákonov v znení neskorších predpisov (ďalej len „ZVO“).</w:t>
      </w:r>
      <w:r>
        <w:rPr>
          <w:rFonts w:ascii="Garamond" w:hAnsi="Garamond" w:cs="Times New Roman"/>
          <w:bCs/>
          <w:iCs/>
        </w:rPr>
        <w:t xml:space="preserve"> </w:t>
      </w:r>
    </w:p>
    <w:p w14:paraId="0C0B9005" w14:textId="77777777" w:rsidR="00000190" w:rsidRPr="00000190" w:rsidRDefault="00000190" w:rsidP="00000190">
      <w:pPr>
        <w:pStyle w:val="Bezriadkovania"/>
        <w:keepNext/>
        <w:keepLines/>
        <w:ind w:left="360"/>
        <w:jc w:val="both"/>
        <w:rPr>
          <w:rFonts w:ascii="Garamond" w:hAnsi="Garamond" w:cs="Times New Roman"/>
          <w:bCs/>
          <w:iCs/>
        </w:rPr>
      </w:pPr>
    </w:p>
    <w:p w14:paraId="5EE1F434" w14:textId="77777777" w:rsidR="00B97786" w:rsidRDefault="00B97786" w:rsidP="00B97786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Cs/>
          <w:iCs/>
        </w:rPr>
      </w:pPr>
      <w:r w:rsidRPr="00B97786">
        <w:rPr>
          <w:rFonts w:ascii="Garamond" w:hAnsi="Garamond" w:cs="Times New Roman"/>
          <w:b/>
          <w:iCs/>
        </w:rPr>
        <w:t>Zoznam vylúčených ponúk</w:t>
      </w:r>
      <w:r>
        <w:rPr>
          <w:rFonts w:ascii="Garamond" w:hAnsi="Garamond" w:cs="Times New Roman"/>
          <w:bCs/>
          <w:iCs/>
        </w:rPr>
        <w:t xml:space="preserve"> - mimoriadne nízka ponuka</w:t>
      </w:r>
    </w:p>
    <w:p w14:paraId="1D624DC1" w14:textId="77777777" w:rsidR="00B97786" w:rsidRDefault="00B97786" w:rsidP="00B97786">
      <w:pPr>
        <w:pStyle w:val="Bezriadkovania"/>
        <w:keepNext/>
        <w:keepLines/>
        <w:ind w:left="360"/>
        <w:jc w:val="both"/>
        <w:rPr>
          <w:rFonts w:ascii="Garamond" w:hAnsi="Garamond" w:cs="Times New Roman"/>
          <w:bCs/>
          <w:iCs/>
        </w:rPr>
      </w:pPr>
      <w:r w:rsidRPr="00E55E35">
        <w:rPr>
          <w:rFonts w:ascii="Garamond" w:hAnsi="Garamond" w:cs="Times New Roman"/>
          <w:bCs/>
          <w:iCs/>
        </w:rPr>
        <w:t>Neuplatňuje s</w:t>
      </w:r>
      <w:r>
        <w:rPr>
          <w:rFonts w:ascii="Garamond" w:hAnsi="Garamond" w:cs="Times New Roman"/>
          <w:bCs/>
          <w:iCs/>
        </w:rPr>
        <w:t>a</w:t>
      </w:r>
    </w:p>
    <w:p w14:paraId="0C4C5EA3" w14:textId="3EA46D5F" w:rsidR="00110037" w:rsidRDefault="00B97786" w:rsidP="00B97786">
      <w:pPr>
        <w:pStyle w:val="Bezriadkovania"/>
        <w:keepNext/>
        <w:keepLines/>
        <w:ind w:left="360"/>
        <w:jc w:val="both"/>
        <w:rPr>
          <w:rFonts w:ascii="Garamond" w:hAnsi="Garamond" w:cs="Times New Roman"/>
          <w:bCs/>
          <w:iCs/>
        </w:rPr>
      </w:pPr>
      <w:r>
        <w:rPr>
          <w:rFonts w:ascii="Garamond" w:hAnsi="Garamond" w:cs="Times New Roman"/>
          <w:bCs/>
          <w:iCs/>
        </w:rPr>
        <w:t xml:space="preserve"> </w:t>
      </w:r>
    </w:p>
    <w:p w14:paraId="4504BCD6" w14:textId="71C69D69" w:rsidR="00B97786" w:rsidRPr="00CC060D" w:rsidRDefault="00CC060D" w:rsidP="00B97786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Cs/>
        </w:rPr>
      </w:pPr>
      <w:r w:rsidRPr="00CC060D">
        <w:rPr>
          <w:rFonts w:ascii="Garamond" w:hAnsi="Garamond" w:cs="Times New Roman"/>
          <w:b/>
          <w:iCs/>
        </w:rPr>
        <w:t>Vyhodnotenie ponúk</w:t>
      </w:r>
    </w:p>
    <w:p w14:paraId="1077493D" w14:textId="39265B8B" w:rsidR="00CC060D" w:rsidRDefault="00CC060D" w:rsidP="001948C4">
      <w:pPr>
        <w:pStyle w:val="Bezriadkovania"/>
        <w:keepNext/>
        <w:keepLines/>
        <w:ind w:left="360"/>
        <w:jc w:val="both"/>
        <w:rPr>
          <w:rFonts w:ascii="Garamond" w:hAnsi="Garamond" w:cs="Times New Roman"/>
          <w:bCs/>
          <w:iCs/>
        </w:rPr>
      </w:pPr>
      <w:r>
        <w:rPr>
          <w:rFonts w:ascii="Garamond" w:hAnsi="Garamond" w:cs="Times New Roman"/>
          <w:bCs/>
          <w:iCs/>
        </w:rPr>
        <w:t>Členovia komisie vyhodno</w:t>
      </w:r>
      <w:r w:rsidR="007B742F">
        <w:rPr>
          <w:rFonts w:ascii="Garamond" w:hAnsi="Garamond" w:cs="Times New Roman"/>
          <w:bCs/>
          <w:iCs/>
        </w:rPr>
        <w:t>tili ponuky, pri polož</w:t>
      </w:r>
      <w:r w:rsidR="007742BA">
        <w:rPr>
          <w:rFonts w:ascii="Garamond" w:hAnsi="Garamond" w:cs="Times New Roman"/>
          <w:bCs/>
          <w:iCs/>
        </w:rPr>
        <w:t>ke 73683 uchádzač</w:t>
      </w:r>
      <w:r w:rsidR="006F601F">
        <w:rPr>
          <w:rFonts w:ascii="Garamond" w:hAnsi="Garamond" w:cs="Times New Roman"/>
          <w:bCs/>
          <w:iCs/>
        </w:rPr>
        <w:t>i PARAPETROL a. s. a </w:t>
      </w:r>
      <w:proofErr w:type="spellStart"/>
      <w:r w:rsidR="006F601F">
        <w:rPr>
          <w:rFonts w:ascii="Garamond" w:hAnsi="Garamond" w:cs="Times New Roman"/>
          <w:bCs/>
          <w:iCs/>
        </w:rPr>
        <w:t>AutoMax</w:t>
      </w:r>
      <w:proofErr w:type="spellEnd"/>
      <w:r w:rsidR="006F601F">
        <w:rPr>
          <w:rFonts w:ascii="Garamond" w:hAnsi="Garamond" w:cs="Times New Roman"/>
          <w:bCs/>
          <w:iCs/>
        </w:rPr>
        <w:t xml:space="preserve"> Slovakia, s.r.o.</w:t>
      </w:r>
      <w:r w:rsidR="007B742F">
        <w:rPr>
          <w:rFonts w:ascii="Garamond" w:hAnsi="Garamond" w:cs="Times New Roman"/>
          <w:bCs/>
          <w:iCs/>
        </w:rPr>
        <w:t xml:space="preserve"> </w:t>
      </w:r>
      <w:proofErr w:type="spellStart"/>
      <w:r w:rsidR="006F601F">
        <w:rPr>
          <w:rFonts w:ascii="Garamond" w:hAnsi="Garamond" w:cs="Times New Roman"/>
          <w:bCs/>
          <w:iCs/>
        </w:rPr>
        <w:t>nacenili</w:t>
      </w:r>
      <w:proofErr w:type="spellEnd"/>
      <w:r w:rsidR="006F601F">
        <w:rPr>
          <w:rFonts w:ascii="Garamond" w:hAnsi="Garamond" w:cs="Times New Roman"/>
          <w:bCs/>
          <w:iCs/>
        </w:rPr>
        <w:t xml:space="preserve"> alternatívny produkt, ktorý nespĺňa špecifikáciu uvedenú v predmetnej výzve a preto pristúpime k ponuke od uchádzača OMA CZ Slovakia, s.r.o., ktorá je tretia v poradí. Pri položke 73684 bola uchádzačovi PARAPETROL a. s. zaslaná žiadosť o vysvetlenie či </w:t>
      </w:r>
      <w:proofErr w:type="spellStart"/>
      <w:r w:rsidR="006F601F">
        <w:rPr>
          <w:rFonts w:ascii="Garamond" w:hAnsi="Garamond" w:cs="Times New Roman"/>
          <w:bCs/>
          <w:iCs/>
        </w:rPr>
        <w:t>nacenil</w:t>
      </w:r>
      <w:proofErr w:type="spellEnd"/>
      <w:r w:rsidR="006F601F">
        <w:rPr>
          <w:rFonts w:ascii="Garamond" w:hAnsi="Garamond" w:cs="Times New Roman"/>
          <w:bCs/>
          <w:iCs/>
        </w:rPr>
        <w:t xml:space="preserve"> skutočne neriedený produkt a či je cena platná</w:t>
      </w:r>
      <w:r w:rsidR="003C47B2">
        <w:rPr>
          <w:rFonts w:ascii="Garamond" w:hAnsi="Garamond" w:cs="Times New Roman"/>
          <w:bCs/>
          <w:iCs/>
        </w:rPr>
        <w:t xml:space="preserve">, pretože sa javila ako podozrivo nízka. </w:t>
      </w:r>
      <w:r w:rsidR="006F601F">
        <w:rPr>
          <w:rFonts w:ascii="Garamond" w:hAnsi="Garamond" w:cs="Times New Roman"/>
          <w:bCs/>
          <w:iCs/>
        </w:rPr>
        <w:t>Uchádzač vo svojej odpovedi uviedol., že cena k predmetnej položke bola zle zadaná, v tomto prípade teda pristúpime k uchádzačovi druhom v poradí.</w:t>
      </w:r>
      <w:r w:rsidR="004974DF">
        <w:rPr>
          <w:rFonts w:ascii="Garamond" w:hAnsi="Garamond" w:cs="Times New Roman"/>
          <w:bCs/>
          <w:iCs/>
        </w:rPr>
        <w:t xml:space="preserve"> Pri položke 73685 bola uchádzačovi Auto Max zaslaná </w:t>
      </w:r>
      <w:r w:rsidR="006F601F">
        <w:rPr>
          <w:rFonts w:ascii="Garamond" w:hAnsi="Garamond" w:cs="Times New Roman"/>
          <w:bCs/>
          <w:iCs/>
        </w:rPr>
        <w:t xml:space="preserve"> </w:t>
      </w:r>
      <w:r w:rsidR="004974DF">
        <w:rPr>
          <w:rFonts w:ascii="Garamond" w:hAnsi="Garamond" w:cs="Times New Roman"/>
          <w:bCs/>
          <w:iCs/>
        </w:rPr>
        <w:t>žiadosť o doloženie schválení k predmetnému produktu podľa požiada</w:t>
      </w:r>
      <w:r w:rsidR="003C47B2">
        <w:rPr>
          <w:rFonts w:ascii="Garamond" w:hAnsi="Garamond" w:cs="Times New Roman"/>
          <w:bCs/>
          <w:iCs/>
        </w:rPr>
        <w:t>viek uvedených v špecifikácii a vo výzve, uchádzač požadované doklady predložil a preto jeho ponuku akceptujeme.</w:t>
      </w:r>
      <w:r w:rsidR="001948C4">
        <w:rPr>
          <w:rFonts w:ascii="Garamond" w:hAnsi="Garamond" w:cs="Times New Roman"/>
          <w:bCs/>
          <w:iCs/>
        </w:rPr>
        <w:t xml:space="preserve"> </w:t>
      </w:r>
      <w:r w:rsidR="003C47B2">
        <w:rPr>
          <w:rFonts w:ascii="Garamond" w:hAnsi="Garamond" w:cs="Times New Roman"/>
          <w:bCs/>
          <w:iCs/>
        </w:rPr>
        <w:t xml:space="preserve">Po prehodnotení všetkých zistených skutočností </w:t>
      </w:r>
      <w:r w:rsidR="001948C4">
        <w:rPr>
          <w:rFonts w:ascii="Garamond" w:hAnsi="Garamond" w:cs="Times New Roman"/>
          <w:bCs/>
          <w:iCs/>
        </w:rPr>
        <w:t>pristúpime k zaslaniu oznámenia o výsledku.</w:t>
      </w:r>
      <w:r w:rsidR="0058151F">
        <w:rPr>
          <w:rFonts w:ascii="Garamond" w:hAnsi="Garamond" w:cs="Times New Roman"/>
          <w:bCs/>
          <w:iCs/>
        </w:rPr>
        <w:t xml:space="preserve"> Položk</w:t>
      </w:r>
      <w:r w:rsidR="003C47B2">
        <w:rPr>
          <w:rFonts w:ascii="Garamond" w:hAnsi="Garamond" w:cs="Times New Roman"/>
          <w:bCs/>
          <w:iCs/>
        </w:rPr>
        <w:t>y</w:t>
      </w:r>
      <w:r w:rsidR="0058151F">
        <w:rPr>
          <w:rFonts w:ascii="Garamond" w:hAnsi="Garamond" w:cs="Times New Roman"/>
          <w:bCs/>
          <w:iCs/>
        </w:rPr>
        <w:t xml:space="preserve"> ktoré obstarávateľská organizácia  zruší v zmysle § 57  ZVO</w:t>
      </w:r>
      <w:r w:rsidR="003C47B2">
        <w:rPr>
          <w:rFonts w:ascii="Garamond" w:hAnsi="Garamond" w:cs="Times New Roman"/>
          <w:bCs/>
          <w:iCs/>
        </w:rPr>
        <w:t>, budú vyhlásené nanovo.</w:t>
      </w:r>
    </w:p>
    <w:p w14:paraId="38638700" w14:textId="77777777" w:rsidR="00CC060D" w:rsidRDefault="00CC060D" w:rsidP="00CC060D">
      <w:pPr>
        <w:pStyle w:val="Bezriadkovania"/>
        <w:keepNext/>
        <w:keepLines/>
        <w:jc w:val="both"/>
        <w:rPr>
          <w:rFonts w:ascii="Garamond" w:hAnsi="Garamond" w:cs="Times New Roman"/>
          <w:bCs/>
          <w:iCs/>
        </w:rPr>
      </w:pPr>
    </w:p>
    <w:p w14:paraId="256C69BA" w14:textId="44503742" w:rsidR="00110037" w:rsidRPr="00110037" w:rsidRDefault="00110037" w:rsidP="00110037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110037">
        <w:rPr>
          <w:rFonts w:ascii="Garamond" w:hAnsi="Garamond" w:cs="Times New Roman"/>
          <w:b/>
          <w:i/>
        </w:rPr>
        <w:t>Záver</w:t>
      </w:r>
    </w:p>
    <w:p w14:paraId="2B8B17C4" w14:textId="46269C57" w:rsidR="001948C4" w:rsidRDefault="001948C4" w:rsidP="001948C4">
      <w:pPr>
        <w:pStyle w:val="Bezriadkovania"/>
        <w:keepNext/>
        <w:keepLines/>
        <w:ind w:left="360"/>
        <w:jc w:val="both"/>
        <w:rPr>
          <w:rFonts w:ascii="Garamond" w:hAnsi="Garamond" w:cs="Times New Roman"/>
          <w:bCs/>
          <w:iCs/>
        </w:rPr>
      </w:pPr>
      <w:r>
        <w:rPr>
          <w:rFonts w:ascii="Garamond" w:hAnsi="Garamond" w:cs="Times New Roman"/>
          <w:bCs/>
          <w:iCs/>
        </w:rPr>
        <w:t>Ponuky u</w:t>
      </w:r>
      <w:r w:rsidR="00CC060D">
        <w:rPr>
          <w:rFonts w:ascii="Garamond" w:hAnsi="Garamond" w:cs="Times New Roman"/>
          <w:bCs/>
          <w:iCs/>
        </w:rPr>
        <w:t>chádzač</w:t>
      </w:r>
      <w:r>
        <w:rPr>
          <w:rFonts w:ascii="Garamond" w:hAnsi="Garamond" w:cs="Times New Roman"/>
          <w:bCs/>
          <w:iCs/>
        </w:rPr>
        <w:t>ov, ktoré</w:t>
      </w:r>
      <w:r w:rsidR="00CC060D">
        <w:rPr>
          <w:rFonts w:ascii="Garamond" w:hAnsi="Garamond" w:cs="Times New Roman"/>
          <w:bCs/>
          <w:iCs/>
        </w:rPr>
        <w:t xml:space="preserve"> splnil</w:t>
      </w:r>
      <w:r>
        <w:rPr>
          <w:rFonts w:ascii="Garamond" w:hAnsi="Garamond" w:cs="Times New Roman"/>
          <w:bCs/>
          <w:iCs/>
        </w:rPr>
        <w:t>i</w:t>
      </w:r>
      <w:r w:rsidR="00CC060D">
        <w:rPr>
          <w:rFonts w:ascii="Garamond" w:hAnsi="Garamond" w:cs="Times New Roman"/>
          <w:bCs/>
          <w:iCs/>
        </w:rPr>
        <w:t xml:space="preserve"> požiadavky na predmet zákazky</w:t>
      </w:r>
      <w:r w:rsidR="007052C3">
        <w:rPr>
          <w:rFonts w:ascii="Garamond" w:hAnsi="Garamond" w:cs="Times New Roman"/>
          <w:bCs/>
          <w:iCs/>
        </w:rPr>
        <w:t> obstarávateľská organizácia</w:t>
      </w:r>
    </w:p>
    <w:p w14:paraId="43B67595" w14:textId="5258320B" w:rsidR="00D115A4" w:rsidRPr="009F38AA" w:rsidRDefault="001948C4" w:rsidP="001948C4">
      <w:pPr>
        <w:pStyle w:val="Bezriadkovania"/>
        <w:keepNext/>
        <w:keepLines/>
        <w:jc w:val="both"/>
        <w:rPr>
          <w:rFonts w:ascii="Garamond" w:hAnsi="Garamond" w:cs="Times New Roman"/>
          <w:bCs/>
          <w:iCs/>
        </w:rPr>
      </w:pPr>
      <w:r>
        <w:rPr>
          <w:rFonts w:ascii="Garamond" w:hAnsi="Garamond" w:cs="Times New Roman"/>
          <w:bCs/>
          <w:iCs/>
        </w:rPr>
        <w:t xml:space="preserve">  </w:t>
      </w:r>
      <w:r w:rsidR="007052C3">
        <w:rPr>
          <w:rFonts w:ascii="Garamond" w:hAnsi="Garamond" w:cs="Times New Roman"/>
          <w:bCs/>
          <w:iCs/>
        </w:rPr>
        <w:t xml:space="preserve"> </w:t>
      </w:r>
      <w:r>
        <w:rPr>
          <w:rFonts w:ascii="Garamond" w:hAnsi="Garamond" w:cs="Times New Roman"/>
          <w:bCs/>
          <w:iCs/>
        </w:rPr>
        <w:t xml:space="preserve">   </w:t>
      </w:r>
      <w:r w:rsidR="007052C3">
        <w:rPr>
          <w:rFonts w:ascii="Garamond" w:hAnsi="Garamond" w:cs="Times New Roman"/>
          <w:bCs/>
          <w:iCs/>
        </w:rPr>
        <w:t>prijíma</w:t>
      </w:r>
      <w:r w:rsidR="00CC060D">
        <w:rPr>
          <w:rFonts w:ascii="Garamond" w:hAnsi="Garamond" w:cs="Times New Roman"/>
          <w:bCs/>
          <w:iCs/>
        </w:rPr>
        <w:t>.</w:t>
      </w:r>
      <w:r w:rsidR="009272DB" w:rsidRPr="009F38AA">
        <w:rPr>
          <w:rFonts w:ascii="Garamond" w:hAnsi="Garamond" w:cs="Times New Roman"/>
          <w:bCs/>
          <w:iCs/>
        </w:rPr>
        <w:t xml:space="preserve"> </w:t>
      </w:r>
      <w:r w:rsidR="00CC060D">
        <w:rPr>
          <w:rFonts w:ascii="Garamond" w:hAnsi="Garamond" w:cs="Times New Roman"/>
          <w:bCs/>
          <w:iCs/>
        </w:rPr>
        <w:t xml:space="preserve">Obstarávateľská organizácia </w:t>
      </w:r>
      <w:r w:rsidR="009272DB" w:rsidRPr="009F38AA">
        <w:rPr>
          <w:rFonts w:ascii="Garamond" w:hAnsi="Garamond" w:cs="Times New Roman"/>
          <w:bCs/>
          <w:iCs/>
        </w:rPr>
        <w:t xml:space="preserve"> </w:t>
      </w:r>
      <w:r w:rsidR="00CC060D">
        <w:rPr>
          <w:rFonts w:ascii="Garamond" w:hAnsi="Garamond" w:cs="Times New Roman"/>
          <w:bCs/>
          <w:iCs/>
        </w:rPr>
        <w:t>pristúpi k oznámeniu o výsledku.</w:t>
      </w:r>
    </w:p>
    <w:p w14:paraId="4B0C3F60" w14:textId="77777777" w:rsidR="00BB2FC9" w:rsidRPr="009F38AA" w:rsidRDefault="00BB2FC9" w:rsidP="003076E9">
      <w:pPr>
        <w:pStyle w:val="Bezriadkovania"/>
        <w:keepNext/>
        <w:keepLines/>
        <w:ind w:left="360"/>
        <w:jc w:val="both"/>
        <w:rPr>
          <w:rFonts w:ascii="Garamond" w:hAnsi="Garamond" w:cs="Times New Roman"/>
          <w:b/>
          <w:i/>
        </w:rPr>
      </w:pPr>
    </w:p>
    <w:p w14:paraId="33FE98F2" w14:textId="77777777" w:rsidR="002629A4" w:rsidRPr="009F38AA" w:rsidRDefault="002629A4" w:rsidP="003076E9">
      <w:pPr>
        <w:pStyle w:val="Bezriadkovania"/>
        <w:keepNext/>
        <w:keepLines/>
        <w:ind w:left="360"/>
        <w:jc w:val="both"/>
        <w:rPr>
          <w:rFonts w:ascii="Garamond" w:hAnsi="Garamond" w:cs="Times New Roman"/>
        </w:rPr>
      </w:pPr>
    </w:p>
    <w:p w14:paraId="7558D6B5" w14:textId="77777777" w:rsidR="002629A4" w:rsidRPr="009F38AA" w:rsidRDefault="002629A4" w:rsidP="00CC060D">
      <w:pPr>
        <w:pStyle w:val="Bezriadkovania"/>
        <w:keepNext/>
        <w:keepLines/>
        <w:ind w:firstLine="360"/>
        <w:rPr>
          <w:rFonts w:ascii="Garamond" w:hAnsi="Garamond" w:cs="Arial"/>
          <w:spacing w:val="-6"/>
          <w:szCs w:val="24"/>
        </w:rPr>
      </w:pPr>
      <w:r w:rsidRPr="009F38AA">
        <w:rPr>
          <w:rFonts w:ascii="Garamond" w:hAnsi="Garamond" w:cs="Arial"/>
          <w:spacing w:val="-6"/>
          <w:szCs w:val="24"/>
        </w:rPr>
        <w:t>Každý člen komisie podpísal zápisnicu bez výhrad.</w:t>
      </w:r>
    </w:p>
    <w:p w14:paraId="6709F18B" w14:textId="03844AED" w:rsidR="0075579C" w:rsidRPr="009F38AA" w:rsidRDefault="0075579C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053B0905" w14:textId="3877D4CA" w:rsidR="0075579C" w:rsidRDefault="0075579C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2E8396F4" w14:textId="77777777" w:rsidR="005B00FA" w:rsidRDefault="005B00FA" w:rsidP="003C47B2">
      <w:pPr>
        <w:pStyle w:val="Bezriadkovania"/>
        <w:keepNext/>
        <w:keepLines/>
        <w:rPr>
          <w:rFonts w:ascii="Garamond" w:hAnsi="Garamond" w:cs="Times New Roman"/>
        </w:rPr>
      </w:pPr>
    </w:p>
    <w:p w14:paraId="26BF6E2B" w14:textId="77777777" w:rsidR="0013306F" w:rsidRPr="009F38AA" w:rsidRDefault="0013306F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0C42FBD9" w14:textId="6A3B57B3" w:rsidR="00432BD8" w:rsidRPr="009F38AA" w:rsidRDefault="00B833B2" w:rsidP="00CC060D">
      <w:pPr>
        <w:pStyle w:val="Bezriadkovania"/>
        <w:keepNext/>
        <w:keepLines/>
        <w:ind w:firstLine="360"/>
        <w:jc w:val="both"/>
        <w:rPr>
          <w:rFonts w:ascii="Garamond" w:hAnsi="Garamond" w:cs="Times New Roman"/>
        </w:rPr>
      </w:pPr>
      <w:r w:rsidRPr="009F38AA">
        <w:rPr>
          <w:rFonts w:ascii="Garamond" w:hAnsi="Garamond" w:cs="Times New Roman"/>
        </w:rPr>
        <w:t>V</w:t>
      </w:r>
      <w:r w:rsidR="004C6922" w:rsidRPr="009F38AA">
        <w:rPr>
          <w:rFonts w:ascii="Garamond" w:hAnsi="Garamond" w:cs="Times New Roman"/>
        </w:rPr>
        <w:t> </w:t>
      </w:r>
      <w:r w:rsidRPr="009F38AA">
        <w:rPr>
          <w:rFonts w:ascii="Garamond" w:hAnsi="Garamond" w:cs="Times New Roman"/>
        </w:rPr>
        <w:t>Bratislave</w:t>
      </w:r>
      <w:r w:rsidR="004C6922" w:rsidRPr="009F38AA">
        <w:rPr>
          <w:rFonts w:ascii="Garamond" w:hAnsi="Garamond" w:cs="Times New Roman"/>
        </w:rPr>
        <w:t>, dňa</w:t>
      </w:r>
      <w:r w:rsidRPr="009F38AA">
        <w:rPr>
          <w:rFonts w:ascii="Garamond" w:hAnsi="Garamond" w:cs="Times New Roman"/>
        </w:rPr>
        <w:t xml:space="preserve"> </w:t>
      </w:r>
      <w:r w:rsidR="003C47B2">
        <w:rPr>
          <w:rFonts w:ascii="Garamond" w:hAnsi="Garamond" w:cs="Times New Roman"/>
        </w:rPr>
        <w:t>02</w:t>
      </w:r>
      <w:r w:rsidR="00BD5D3A">
        <w:rPr>
          <w:rFonts w:ascii="Garamond" w:hAnsi="Garamond" w:cs="Times New Roman"/>
        </w:rPr>
        <w:t>.</w:t>
      </w:r>
      <w:r w:rsidR="003C47B2">
        <w:rPr>
          <w:rFonts w:ascii="Garamond" w:hAnsi="Garamond" w:cs="Times New Roman"/>
        </w:rPr>
        <w:t>03</w:t>
      </w:r>
      <w:r w:rsidR="00BD5D3A">
        <w:rPr>
          <w:rFonts w:ascii="Garamond" w:hAnsi="Garamond" w:cs="Times New Roman"/>
        </w:rPr>
        <w:t>.202</w:t>
      </w:r>
      <w:r w:rsidR="003C47B2">
        <w:rPr>
          <w:rFonts w:ascii="Garamond" w:hAnsi="Garamond" w:cs="Times New Roman"/>
        </w:rPr>
        <w:t>3</w:t>
      </w:r>
    </w:p>
    <w:p w14:paraId="00C45C99" w14:textId="77777777" w:rsidR="00FF3133" w:rsidRPr="009F38AA" w:rsidRDefault="00FF3133" w:rsidP="003076E9">
      <w:pPr>
        <w:pStyle w:val="Bezriadkovania"/>
        <w:keepNext/>
        <w:keepLines/>
        <w:ind w:firstLine="360"/>
        <w:jc w:val="both"/>
        <w:rPr>
          <w:rFonts w:ascii="Garamond" w:hAnsi="Garamond" w:cs="Times New Roman"/>
        </w:rPr>
      </w:pPr>
    </w:p>
    <w:p w14:paraId="082105DE" w14:textId="49E998BE" w:rsidR="002629A4" w:rsidRPr="009F38AA" w:rsidRDefault="002629A4" w:rsidP="003076E9">
      <w:pPr>
        <w:pStyle w:val="Bezriadkovania"/>
        <w:keepNext/>
        <w:keepLines/>
        <w:ind w:firstLine="360"/>
        <w:jc w:val="both"/>
        <w:rPr>
          <w:rFonts w:ascii="Garamond" w:hAnsi="Garamond" w:cs="Times New Roman"/>
        </w:rPr>
      </w:pPr>
    </w:p>
    <w:p w14:paraId="48B94C88" w14:textId="77777777" w:rsidR="00B76508" w:rsidRPr="009F38AA" w:rsidRDefault="00B76508" w:rsidP="003076E9">
      <w:pPr>
        <w:pStyle w:val="Bezriadkovania"/>
        <w:keepNext/>
        <w:keepLines/>
        <w:ind w:firstLine="360"/>
        <w:jc w:val="both"/>
        <w:rPr>
          <w:rFonts w:ascii="Garamond" w:hAnsi="Garamond" w:cs="Times New Roman"/>
        </w:rPr>
      </w:pPr>
    </w:p>
    <w:p w14:paraId="75EAD689" w14:textId="4921BF6C" w:rsidR="003076E9" w:rsidRPr="009F38AA" w:rsidRDefault="0075579C" w:rsidP="003076E9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  <w:r w:rsidRPr="009F38AA">
        <w:rPr>
          <w:rFonts w:ascii="Garamond" w:hAnsi="Garamond"/>
          <w:iCs/>
        </w:rPr>
        <w:t>M</w:t>
      </w:r>
      <w:r w:rsidR="00E55E35">
        <w:rPr>
          <w:rFonts w:ascii="Garamond" w:hAnsi="Garamond"/>
          <w:iCs/>
        </w:rPr>
        <w:t>ichal Jambrich</w:t>
      </w:r>
      <w:r w:rsidR="003076E9" w:rsidRPr="009F38AA">
        <w:rPr>
          <w:rFonts w:ascii="Garamond" w:hAnsi="Garamond"/>
          <w:iCs/>
        </w:rPr>
        <w:t xml:space="preserve">, predseda komisie </w:t>
      </w:r>
      <w:proofErr w:type="spellStart"/>
      <w:r w:rsidR="003076E9" w:rsidRPr="009F38AA">
        <w:rPr>
          <w:rFonts w:ascii="Garamond" w:hAnsi="Garamond"/>
          <w:iCs/>
        </w:rPr>
        <w:t>sPHP</w:t>
      </w:r>
      <w:proofErr w:type="spellEnd"/>
      <w:r w:rsidR="003076E9" w:rsidRPr="009F38AA">
        <w:rPr>
          <w:rFonts w:ascii="Garamond" w:hAnsi="Garamond"/>
          <w:iCs/>
        </w:rPr>
        <w:t xml:space="preserve"> </w:t>
      </w:r>
      <w:r w:rsidR="003076E9" w:rsidRPr="009F38AA">
        <w:rPr>
          <w:rFonts w:ascii="Garamond" w:hAnsi="Garamond"/>
          <w:iCs/>
        </w:rPr>
        <w:tab/>
      </w:r>
      <w:r w:rsidR="003076E9" w:rsidRPr="009F38AA">
        <w:rPr>
          <w:rFonts w:ascii="Garamond" w:hAnsi="Garamond"/>
          <w:iCs/>
        </w:rPr>
        <w:tab/>
      </w:r>
      <w:r w:rsidR="003076E9" w:rsidRPr="009F38AA">
        <w:rPr>
          <w:rFonts w:ascii="Garamond" w:hAnsi="Garamond"/>
          <w:iCs/>
        </w:rPr>
        <w:tab/>
      </w:r>
      <w:r w:rsidR="00E55E35">
        <w:rPr>
          <w:rFonts w:ascii="Garamond" w:hAnsi="Garamond"/>
          <w:iCs/>
        </w:rPr>
        <w:t xml:space="preserve">            </w:t>
      </w:r>
      <w:r w:rsidR="003076E9" w:rsidRPr="009F38AA">
        <w:rPr>
          <w:rFonts w:ascii="Garamond" w:hAnsi="Garamond"/>
          <w:iCs/>
        </w:rPr>
        <w:t>...............................................</w:t>
      </w:r>
    </w:p>
    <w:p w14:paraId="4D3536A6" w14:textId="4F7D25A6" w:rsidR="003076E9" w:rsidRPr="009F38AA" w:rsidRDefault="00E55E35" w:rsidP="003076E9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 </w:t>
      </w:r>
    </w:p>
    <w:p w14:paraId="0D7E5DB1" w14:textId="72301ABA" w:rsidR="003076E9" w:rsidRDefault="003076E9" w:rsidP="003076E9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  <w:r w:rsidRPr="009F38AA">
        <w:rPr>
          <w:rFonts w:ascii="Garamond" w:hAnsi="Garamond"/>
          <w:iCs/>
        </w:rPr>
        <w:t xml:space="preserve">Ing. </w:t>
      </w:r>
      <w:r w:rsidR="00CD0406">
        <w:rPr>
          <w:rFonts w:ascii="Garamond" w:hAnsi="Garamond"/>
          <w:iCs/>
        </w:rPr>
        <w:t>Blanka Cs</w:t>
      </w:r>
      <w:r w:rsidR="00184875" w:rsidRPr="00184875">
        <w:rPr>
          <w:rFonts w:ascii="Garamond" w:hAnsi="Garamond"/>
          <w:iCs/>
        </w:rPr>
        <w:t>ö</w:t>
      </w:r>
      <w:r w:rsidR="00CD0406">
        <w:rPr>
          <w:rFonts w:ascii="Garamond" w:hAnsi="Garamond"/>
          <w:iCs/>
        </w:rPr>
        <w:t>lleová</w:t>
      </w:r>
      <w:r w:rsidRPr="009F38AA">
        <w:rPr>
          <w:rFonts w:ascii="Garamond" w:hAnsi="Garamond"/>
          <w:iCs/>
        </w:rPr>
        <w:t xml:space="preserve">, člen komisie </w:t>
      </w:r>
      <w:proofErr w:type="spellStart"/>
      <w:r w:rsidRPr="009F38AA">
        <w:rPr>
          <w:rFonts w:ascii="Garamond" w:hAnsi="Garamond"/>
          <w:iCs/>
        </w:rPr>
        <w:t>sPHP</w:t>
      </w:r>
      <w:proofErr w:type="spellEnd"/>
      <w:r w:rsidRPr="009F38AA">
        <w:rPr>
          <w:rFonts w:ascii="Garamond" w:hAnsi="Garamond"/>
          <w:iCs/>
        </w:rPr>
        <w:tab/>
      </w:r>
      <w:r w:rsidRPr="009F38AA">
        <w:rPr>
          <w:rFonts w:ascii="Garamond" w:hAnsi="Garamond"/>
          <w:iCs/>
        </w:rPr>
        <w:tab/>
      </w:r>
      <w:r w:rsidRPr="009F38AA">
        <w:rPr>
          <w:rFonts w:ascii="Garamond" w:hAnsi="Garamond"/>
          <w:iCs/>
        </w:rPr>
        <w:tab/>
      </w:r>
      <w:r w:rsidRPr="009F38AA">
        <w:rPr>
          <w:rFonts w:ascii="Garamond" w:hAnsi="Garamond"/>
          <w:iCs/>
        </w:rPr>
        <w:tab/>
        <w:t>...............................................</w:t>
      </w:r>
    </w:p>
    <w:p w14:paraId="34DB04CE" w14:textId="77777777" w:rsidR="00BD5D3A" w:rsidRPr="009F38AA" w:rsidRDefault="00BD5D3A" w:rsidP="003076E9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</w:p>
    <w:p w14:paraId="00003F4B" w14:textId="0267205F" w:rsidR="003076E9" w:rsidRPr="009F38AA" w:rsidRDefault="00BD5D3A" w:rsidP="003076E9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Ing. Vladimír Pokojný</w:t>
      </w:r>
      <w:r w:rsidR="003076E9" w:rsidRPr="009F38AA">
        <w:rPr>
          <w:rFonts w:ascii="Garamond" w:hAnsi="Garamond"/>
          <w:iCs/>
        </w:rPr>
        <w:t xml:space="preserve">, člen komisie </w:t>
      </w:r>
      <w:proofErr w:type="spellStart"/>
      <w:r w:rsidR="003076E9" w:rsidRPr="009F38AA">
        <w:rPr>
          <w:rFonts w:ascii="Garamond" w:hAnsi="Garamond"/>
          <w:iCs/>
        </w:rPr>
        <w:t>sPHP</w:t>
      </w:r>
      <w:proofErr w:type="spellEnd"/>
      <w:r w:rsidR="003076E9" w:rsidRPr="009F38AA">
        <w:rPr>
          <w:rFonts w:ascii="Garamond" w:hAnsi="Garamond"/>
          <w:iCs/>
        </w:rPr>
        <w:t xml:space="preserve"> </w:t>
      </w:r>
      <w:r w:rsidR="003076E9" w:rsidRPr="009F38AA">
        <w:rPr>
          <w:rFonts w:ascii="Garamond" w:hAnsi="Garamond"/>
          <w:iCs/>
        </w:rPr>
        <w:tab/>
      </w:r>
      <w:r w:rsidR="003076E9" w:rsidRPr="009F38AA">
        <w:rPr>
          <w:rFonts w:ascii="Garamond" w:hAnsi="Garamond"/>
          <w:iCs/>
        </w:rPr>
        <w:tab/>
      </w:r>
      <w:r w:rsidR="003076E9" w:rsidRPr="009F38AA">
        <w:rPr>
          <w:rFonts w:ascii="Garamond" w:hAnsi="Garamond"/>
          <w:iCs/>
        </w:rPr>
        <w:tab/>
      </w:r>
      <w:r w:rsidR="003076E9" w:rsidRPr="009F38AA">
        <w:rPr>
          <w:rFonts w:ascii="Garamond" w:hAnsi="Garamond"/>
          <w:iCs/>
        </w:rPr>
        <w:tab/>
        <w:t xml:space="preserve">............................................... </w:t>
      </w:r>
    </w:p>
    <w:p w14:paraId="2488CFC1" w14:textId="77777777" w:rsidR="003076E9" w:rsidRPr="009F38AA" w:rsidRDefault="003076E9" w:rsidP="003076E9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</w:p>
    <w:p w14:paraId="2F96D8BC" w14:textId="09A53DA4" w:rsidR="003076E9" w:rsidRPr="009F38AA" w:rsidRDefault="001948C4" w:rsidP="003076E9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r>
        <w:rPr>
          <w:rFonts w:ascii="Garamond" w:hAnsi="Garamond"/>
          <w:iCs/>
        </w:rPr>
        <w:t>Alena Morvayová</w:t>
      </w:r>
      <w:r w:rsidR="003076E9" w:rsidRPr="009F38AA">
        <w:rPr>
          <w:rFonts w:ascii="Garamond" w:hAnsi="Garamond"/>
          <w:iCs/>
        </w:rPr>
        <w:t xml:space="preserve">, člen komisie </w:t>
      </w:r>
      <w:proofErr w:type="spellStart"/>
      <w:r w:rsidR="003076E9" w:rsidRPr="009F38AA">
        <w:rPr>
          <w:rFonts w:ascii="Garamond" w:hAnsi="Garamond"/>
          <w:iCs/>
        </w:rPr>
        <w:t>bPHP</w:t>
      </w:r>
      <w:proofErr w:type="spellEnd"/>
      <w:r w:rsidR="003076E9" w:rsidRPr="009F38AA">
        <w:rPr>
          <w:rFonts w:ascii="Garamond" w:hAnsi="Garamond"/>
          <w:iCs/>
        </w:rPr>
        <w:t xml:space="preserve"> </w:t>
      </w:r>
      <w:r w:rsidR="00BD5D3A">
        <w:rPr>
          <w:rFonts w:ascii="Garamond" w:hAnsi="Garamond"/>
          <w:iCs/>
        </w:rPr>
        <w:tab/>
      </w:r>
      <w:r w:rsidR="00BD5D3A">
        <w:rPr>
          <w:rFonts w:ascii="Garamond" w:hAnsi="Garamond"/>
          <w:iCs/>
        </w:rPr>
        <w:tab/>
      </w:r>
      <w:r w:rsidR="003076E9" w:rsidRPr="009F38AA">
        <w:rPr>
          <w:rFonts w:ascii="Garamond" w:hAnsi="Garamond"/>
          <w:i/>
        </w:rPr>
        <w:tab/>
      </w:r>
      <w:r w:rsidR="006D5397">
        <w:rPr>
          <w:rFonts w:ascii="Garamond" w:hAnsi="Garamond"/>
          <w:i/>
        </w:rPr>
        <w:t xml:space="preserve">  </w:t>
      </w:r>
      <w:r>
        <w:rPr>
          <w:rFonts w:ascii="Garamond" w:hAnsi="Garamond"/>
          <w:i/>
        </w:rPr>
        <w:t xml:space="preserve">            </w:t>
      </w:r>
      <w:r w:rsidR="006D5397">
        <w:rPr>
          <w:rFonts w:ascii="Garamond" w:hAnsi="Garamond"/>
          <w:i/>
        </w:rPr>
        <w:t xml:space="preserve">      </w:t>
      </w:r>
      <w:r w:rsidR="00E55E35">
        <w:rPr>
          <w:rFonts w:ascii="Garamond" w:hAnsi="Garamond"/>
          <w:i/>
        </w:rPr>
        <w:t xml:space="preserve"> </w:t>
      </w:r>
      <w:r w:rsidR="006D5397">
        <w:rPr>
          <w:rFonts w:ascii="Garamond" w:hAnsi="Garamond"/>
          <w:i/>
        </w:rPr>
        <w:t xml:space="preserve">    </w:t>
      </w:r>
      <w:r w:rsidR="003076E9" w:rsidRPr="009F38AA">
        <w:rPr>
          <w:rFonts w:ascii="Garamond" w:hAnsi="Garamond"/>
          <w:i/>
        </w:rPr>
        <w:t>...............................................</w:t>
      </w:r>
    </w:p>
    <w:p w14:paraId="49057FB6" w14:textId="77777777" w:rsidR="003076E9" w:rsidRPr="009F38AA" w:rsidRDefault="003076E9" w:rsidP="003076E9">
      <w:pPr>
        <w:pStyle w:val="Bezriadkovania"/>
        <w:keepNext/>
        <w:keepLines/>
        <w:spacing w:line="480" w:lineRule="auto"/>
        <w:jc w:val="both"/>
        <w:rPr>
          <w:rFonts w:ascii="Garamond" w:hAnsi="Garamond"/>
          <w:i/>
        </w:rPr>
      </w:pPr>
    </w:p>
    <w:p w14:paraId="730133AB" w14:textId="77777777" w:rsidR="004C6922" w:rsidRPr="009F38AA" w:rsidRDefault="002C256C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  <w:r w:rsidRPr="009F38AA">
        <w:rPr>
          <w:rFonts w:ascii="Garamond" w:hAnsi="Garamond" w:cs="Times New Roman"/>
        </w:rPr>
        <w:t>***</w:t>
      </w:r>
    </w:p>
    <w:sectPr w:rsidR="004C6922" w:rsidRPr="009F38AA" w:rsidSect="00A764C1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3D99C" w14:textId="77777777" w:rsidR="00C12F79" w:rsidRDefault="00C12F79" w:rsidP="00FE4F27">
      <w:r>
        <w:separator/>
      </w:r>
    </w:p>
  </w:endnote>
  <w:endnote w:type="continuationSeparator" w:id="0">
    <w:p w14:paraId="77E195A2" w14:textId="77777777" w:rsidR="00C12F79" w:rsidRDefault="00C12F79" w:rsidP="00FE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96FF217" w14:textId="79CACFEC" w:rsidR="00115AB2" w:rsidRDefault="00D70CB3" w:rsidP="00CD0406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="00115AB2"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B122EC">
          <w:rPr>
            <w:rFonts w:ascii="Times New Roman" w:hAnsi="Times New Roman" w:cs="Times New Roman"/>
            <w:noProof/>
          </w:rPr>
          <w:t>2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0D62" w14:textId="77777777" w:rsidR="00C12F79" w:rsidRDefault="00C12F79" w:rsidP="00FE4F27">
      <w:r>
        <w:separator/>
      </w:r>
    </w:p>
  </w:footnote>
  <w:footnote w:type="continuationSeparator" w:id="0">
    <w:p w14:paraId="3CE00BA6" w14:textId="77777777" w:rsidR="00C12F79" w:rsidRDefault="00C12F79" w:rsidP="00FE4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9A260DF"/>
    <w:multiLevelType w:val="hybridMultilevel"/>
    <w:tmpl w:val="0EA6363C"/>
    <w:lvl w:ilvl="0" w:tplc="34285C1C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44951"/>
    <w:multiLevelType w:val="hybridMultilevel"/>
    <w:tmpl w:val="876473CA"/>
    <w:lvl w:ilvl="0" w:tplc="0C30EB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B3C9E"/>
    <w:multiLevelType w:val="hybridMultilevel"/>
    <w:tmpl w:val="78AA75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039E2"/>
    <w:multiLevelType w:val="hybridMultilevel"/>
    <w:tmpl w:val="8F4CDF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F3ED9"/>
    <w:multiLevelType w:val="hybridMultilevel"/>
    <w:tmpl w:val="8F4CDF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70687284">
    <w:abstractNumId w:val="13"/>
  </w:num>
  <w:num w:numId="2" w16cid:durableId="856499262">
    <w:abstractNumId w:val="2"/>
  </w:num>
  <w:num w:numId="3" w16cid:durableId="110710866">
    <w:abstractNumId w:val="15"/>
  </w:num>
  <w:num w:numId="4" w16cid:durableId="810563574">
    <w:abstractNumId w:val="4"/>
  </w:num>
  <w:num w:numId="5" w16cid:durableId="232281830">
    <w:abstractNumId w:val="14"/>
  </w:num>
  <w:num w:numId="6" w16cid:durableId="104473152">
    <w:abstractNumId w:val="19"/>
  </w:num>
  <w:num w:numId="7" w16cid:durableId="973875829">
    <w:abstractNumId w:val="9"/>
  </w:num>
  <w:num w:numId="8" w16cid:durableId="205607371">
    <w:abstractNumId w:val="5"/>
  </w:num>
  <w:num w:numId="9" w16cid:durableId="487132798">
    <w:abstractNumId w:val="21"/>
  </w:num>
  <w:num w:numId="10" w16cid:durableId="614095153">
    <w:abstractNumId w:val="11"/>
  </w:num>
  <w:num w:numId="11" w16cid:durableId="241910562">
    <w:abstractNumId w:val="16"/>
  </w:num>
  <w:num w:numId="12" w16cid:durableId="523590909">
    <w:abstractNumId w:val="22"/>
  </w:num>
  <w:num w:numId="13" w16cid:durableId="512187613">
    <w:abstractNumId w:val="25"/>
  </w:num>
  <w:num w:numId="14" w16cid:durableId="1128546135">
    <w:abstractNumId w:val="27"/>
  </w:num>
  <w:num w:numId="15" w16cid:durableId="761798419">
    <w:abstractNumId w:val="3"/>
  </w:num>
  <w:num w:numId="16" w16cid:durableId="593130338">
    <w:abstractNumId w:val="7"/>
  </w:num>
  <w:num w:numId="17" w16cid:durableId="160313972">
    <w:abstractNumId w:val="28"/>
  </w:num>
  <w:num w:numId="18" w16cid:durableId="885291146">
    <w:abstractNumId w:val="26"/>
  </w:num>
  <w:num w:numId="19" w16cid:durableId="1130703968">
    <w:abstractNumId w:val="8"/>
  </w:num>
  <w:num w:numId="20" w16cid:durableId="976565952">
    <w:abstractNumId w:val="0"/>
  </w:num>
  <w:num w:numId="21" w16cid:durableId="1491825817">
    <w:abstractNumId w:val="20"/>
  </w:num>
  <w:num w:numId="22" w16cid:durableId="848645236">
    <w:abstractNumId w:val="24"/>
  </w:num>
  <w:num w:numId="23" w16cid:durableId="1179737941">
    <w:abstractNumId w:val="18"/>
  </w:num>
  <w:num w:numId="24" w16cid:durableId="1629042394">
    <w:abstractNumId w:val="1"/>
  </w:num>
  <w:num w:numId="25" w16cid:durableId="922951084">
    <w:abstractNumId w:val="6"/>
  </w:num>
  <w:num w:numId="26" w16cid:durableId="1510679743">
    <w:abstractNumId w:val="12"/>
  </w:num>
  <w:num w:numId="27" w16cid:durableId="169368471">
    <w:abstractNumId w:val="17"/>
  </w:num>
  <w:num w:numId="28" w16cid:durableId="1536504028">
    <w:abstractNumId w:val="23"/>
  </w:num>
  <w:num w:numId="29" w16cid:durableId="133839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0190"/>
    <w:rsid w:val="00001705"/>
    <w:rsid w:val="0001168C"/>
    <w:rsid w:val="00011721"/>
    <w:rsid w:val="00016ABE"/>
    <w:rsid w:val="00027E84"/>
    <w:rsid w:val="00032125"/>
    <w:rsid w:val="00056D35"/>
    <w:rsid w:val="0006121B"/>
    <w:rsid w:val="000641BE"/>
    <w:rsid w:val="0006441D"/>
    <w:rsid w:val="00065F8F"/>
    <w:rsid w:val="00084287"/>
    <w:rsid w:val="00095BA0"/>
    <w:rsid w:val="000A75F2"/>
    <w:rsid w:val="000B1053"/>
    <w:rsid w:val="000C4D32"/>
    <w:rsid w:val="000D31A5"/>
    <w:rsid w:val="000D3D46"/>
    <w:rsid w:val="000E3576"/>
    <w:rsid w:val="00107757"/>
    <w:rsid w:val="00110037"/>
    <w:rsid w:val="00111885"/>
    <w:rsid w:val="00115AB2"/>
    <w:rsid w:val="001216C8"/>
    <w:rsid w:val="0012637E"/>
    <w:rsid w:val="001302F6"/>
    <w:rsid w:val="0013306F"/>
    <w:rsid w:val="00144A10"/>
    <w:rsid w:val="00144CFD"/>
    <w:rsid w:val="0015148B"/>
    <w:rsid w:val="00152854"/>
    <w:rsid w:val="00171CBE"/>
    <w:rsid w:val="001811EB"/>
    <w:rsid w:val="00184875"/>
    <w:rsid w:val="0018570F"/>
    <w:rsid w:val="0018670A"/>
    <w:rsid w:val="0018786E"/>
    <w:rsid w:val="0019235D"/>
    <w:rsid w:val="0019451D"/>
    <w:rsid w:val="001948C4"/>
    <w:rsid w:val="001B33C7"/>
    <w:rsid w:val="001B3672"/>
    <w:rsid w:val="001C1848"/>
    <w:rsid w:val="001D2296"/>
    <w:rsid w:val="001D5664"/>
    <w:rsid w:val="001D6702"/>
    <w:rsid w:val="001D7157"/>
    <w:rsid w:val="001E0B4E"/>
    <w:rsid w:val="001E4AC4"/>
    <w:rsid w:val="001E79AC"/>
    <w:rsid w:val="00203F06"/>
    <w:rsid w:val="00212949"/>
    <w:rsid w:val="00212BAA"/>
    <w:rsid w:val="0021555B"/>
    <w:rsid w:val="002203CC"/>
    <w:rsid w:val="0022234F"/>
    <w:rsid w:val="00222C00"/>
    <w:rsid w:val="00224C35"/>
    <w:rsid w:val="00231B04"/>
    <w:rsid w:val="002436BC"/>
    <w:rsid w:val="00245519"/>
    <w:rsid w:val="002456B1"/>
    <w:rsid w:val="00245BCA"/>
    <w:rsid w:val="00253F45"/>
    <w:rsid w:val="002579E8"/>
    <w:rsid w:val="00261E57"/>
    <w:rsid w:val="002629A4"/>
    <w:rsid w:val="0026388A"/>
    <w:rsid w:val="00264EE0"/>
    <w:rsid w:val="00270EC4"/>
    <w:rsid w:val="0028344C"/>
    <w:rsid w:val="00291667"/>
    <w:rsid w:val="002977A3"/>
    <w:rsid w:val="002A0022"/>
    <w:rsid w:val="002A23AF"/>
    <w:rsid w:val="002B3FE0"/>
    <w:rsid w:val="002C1069"/>
    <w:rsid w:val="002C256C"/>
    <w:rsid w:val="002C4418"/>
    <w:rsid w:val="002C450A"/>
    <w:rsid w:val="002D54AF"/>
    <w:rsid w:val="002E0FDB"/>
    <w:rsid w:val="002E21FB"/>
    <w:rsid w:val="002F2854"/>
    <w:rsid w:val="002F4239"/>
    <w:rsid w:val="003076E9"/>
    <w:rsid w:val="00311827"/>
    <w:rsid w:val="003231A1"/>
    <w:rsid w:val="0032780C"/>
    <w:rsid w:val="0033065A"/>
    <w:rsid w:val="00333C66"/>
    <w:rsid w:val="00340A94"/>
    <w:rsid w:val="003418A1"/>
    <w:rsid w:val="003433F4"/>
    <w:rsid w:val="003478D8"/>
    <w:rsid w:val="0035050A"/>
    <w:rsid w:val="00351A42"/>
    <w:rsid w:val="0036459C"/>
    <w:rsid w:val="0036780E"/>
    <w:rsid w:val="0037172E"/>
    <w:rsid w:val="0037310A"/>
    <w:rsid w:val="003741DA"/>
    <w:rsid w:val="00376426"/>
    <w:rsid w:val="00380FA5"/>
    <w:rsid w:val="00391058"/>
    <w:rsid w:val="003A08D7"/>
    <w:rsid w:val="003A6CB9"/>
    <w:rsid w:val="003B1360"/>
    <w:rsid w:val="003C296D"/>
    <w:rsid w:val="003C3FAB"/>
    <w:rsid w:val="003C47B2"/>
    <w:rsid w:val="003C7B01"/>
    <w:rsid w:val="003D3CDD"/>
    <w:rsid w:val="003D4E2C"/>
    <w:rsid w:val="003D681D"/>
    <w:rsid w:val="003E411D"/>
    <w:rsid w:val="003E77CB"/>
    <w:rsid w:val="004051AB"/>
    <w:rsid w:val="00406E51"/>
    <w:rsid w:val="00424D1C"/>
    <w:rsid w:val="00431987"/>
    <w:rsid w:val="0043229E"/>
    <w:rsid w:val="0043245A"/>
    <w:rsid w:val="00432BD8"/>
    <w:rsid w:val="00434039"/>
    <w:rsid w:val="00440370"/>
    <w:rsid w:val="0044317F"/>
    <w:rsid w:val="00450CB6"/>
    <w:rsid w:val="00461857"/>
    <w:rsid w:val="00462A28"/>
    <w:rsid w:val="004637D4"/>
    <w:rsid w:val="00474FC6"/>
    <w:rsid w:val="00484DDA"/>
    <w:rsid w:val="004901AD"/>
    <w:rsid w:val="004923D4"/>
    <w:rsid w:val="004974DF"/>
    <w:rsid w:val="004C6788"/>
    <w:rsid w:val="004C6922"/>
    <w:rsid w:val="004D0B5D"/>
    <w:rsid w:val="004D12BE"/>
    <w:rsid w:val="004D13E2"/>
    <w:rsid w:val="004D4512"/>
    <w:rsid w:val="004E741E"/>
    <w:rsid w:val="004F6A92"/>
    <w:rsid w:val="005036B2"/>
    <w:rsid w:val="005116A3"/>
    <w:rsid w:val="00512AF3"/>
    <w:rsid w:val="00516C1E"/>
    <w:rsid w:val="00524A3C"/>
    <w:rsid w:val="00525BDF"/>
    <w:rsid w:val="00526B37"/>
    <w:rsid w:val="00531793"/>
    <w:rsid w:val="00536458"/>
    <w:rsid w:val="00542470"/>
    <w:rsid w:val="00552858"/>
    <w:rsid w:val="0055312A"/>
    <w:rsid w:val="00570760"/>
    <w:rsid w:val="005718FE"/>
    <w:rsid w:val="0058151F"/>
    <w:rsid w:val="005828A7"/>
    <w:rsid w:val="005872BB"/>
    <w:rsid w:val="005918FF"/>
    <w:rsid w:val="005A1CD6"/>
    <w:rsid w:val="005A5D48"/>
    <w:rsid w:val="005B00FA"/>
    <w:rsid w:val="005B1764"/>
    <w:rsid w:val="005B2D55"/>
    <w:rsid w:val="005B5C11"/>
    <w:rsid w:val="005D4C98"/>
    <w:rsid w:val="005E0D3A"/>
    <w:rsid w:val="005E0FC8"/>
    <w:rsid w:val="005E68CB"/>
    <w:rsid w:val="005F4ED6"/>
    <w:rsid w:val="005F697E"/>
    <w:rsid w:val="006009CF"/>
    <w:rsid w:val="00603CF2"/>
    <w:rsid w:val="00605C83"/>
    <w:rsid w:val="00607C1C"/>
    <w:rsid w:val="00623E25"/>
    <w:rsid w:val="00632A40"/>
    <w:rsid w:val="0063453D"/>
    <w:rsid w:val="0063527F"/>
    <w:rsid w:val="00635F54"/>
    <w:rsid w:val="00645264"/>
    <w:rsid w:val="00645A4E"/>
    <w:rsid w:val="0065055F"/>
    <w:rsid w:val="00653B94"/>
    <w:rsid w:val="00675F8C"/>
    <w:rsid w:val="00676611"/>
    <w:rsid w:val="00677349"/>
    <w:rsid w:val="0068426A"/>
    <w:rsid w:val="00692345"/>
    <w:rsid w:val="006A29E0"/>
    <w:rsid w:val="006A5317"/>
    <w:rsid w:val="006D5397"/>
    <w:rsid w:val="006D74FE"/>
    <w:rsid w:val="006D78D8"/>
    <w:rsid w:val="006E6B90"/>
    <w:rsid w:val="006F0D2E"/>
    <w:rsid w:val="006F1ECC"/>
    <w:rsid w:val="006F601F"/>
    <w:rsid w:val="00701D55"/>
    <w:rsid w:val="00702907"/>
    <w:rsid w:val="007052C3"/>
    <w:rsid w:val="00735C35"/>
    <w:rsid w:val="00741A18"/>
    <w:rsid w:val="00745C61"/>
    <w:rsid w:val="00751E8C"/>
    <w:rsid w:val="0075579C"/>
    <w:rsid w:val="007627DD"/>
    <w:rsid w:val="007742BA"/>
    <w:rsid w:val="00774A20"/>
    <w:rsid w:val="0077674C"/>
    <w:rsid w:val="00777A3E"/>
    <w:rsid w:val="0078690F"/>
    <w:rsid w:val="007B738E"/>
    <w:rsid w:val="007B742F"/>
    <w:rsid w:val="007C0951"/>
    <w:rsid w:val="007C45C5"/>
    <w:rsid w:val="007C4714"/>
    <w:rsid w:val="007C66B4"/>
    <w:rsid w:val="007D18BD"/>
    <w:rsid w:val="007D2EB0"/>
    <w:rsid w:val="007D40A5"/>
    <w:rsid w:val="007F1000"/>
    <w:rsid w:val="007F1D35"/>
    <w:rsid w:val="007F7541"/>
    <w:rsid w:val="00817E06"/>
    <w:rsid w:val="00824DB8"/>
    <w:rsid w:val="008325BA"/>
    <w:rsid w:val="00834E51"/>
    <w:rsid w:val="00835D5A"/>
    <w:rsid w:val="00841C66"/>
    <w:rsid w:val="00843579"/>
    <w:rsid w:val="008464C9"/>
    <w:rsid w:val="00852875"/>
    <w:rsid w:val="00862102"/>
    <w:rsid w:val="00870ED3"/>
    <w:rsid w:val="00880B81"/>
    <w:rsid w:val="0088225A"/>
    <w:rsid w:val="008A2D1B"/>
    <w:rsid w:val="008A4C42"/>
    <w:rsid w:val="008A645A"/>
    <w:rsid w:val="008B4276"/>
    <w:rsid w:val="008B592E"/>
    <w:rsid w:val="008B6858"/>
    <w:rsid w:val="008C5A94"/>
    <w:rsid w:val="008C5EA4"/>
    <w:rsid w:val="008D215D"/>
    <w:rsid w:val="008E212D"/>
    <w:rsid w:val="008E2CAF"/>
    <w:rsid w:val="008E5EB4"/>
    <w:rsid w:val="008E7C5F"/>
    <w:rsid w:val="008F1C2F"/>
    <w:rsid w:val="00910768"/>
    <w:rsid w:val="009111A8"/>
    <w:rsid w:val="00914235"/>
    <w:rsid w:val="009148F5"/>
    <w:rsid w:val="009149F8"/>
    <w:rsid w:val="009272DB"/>
    <w:rsid w:val="00932718"/>
    <w:rsid w:val="00933533"/>
    <w:rsid w:val="00940BE5"/>
    <w:rsid w:val="0094471A"/>
    <w:rsid w:val="00953895"/>
    <w:rsid w:val="00956DCD"/>
    <w:rsid w:val="00956EF9"/>
    <w:rsid w:val="00957369"/>
    <w:rsid w:val="00964859"/>
    <w:rsid w:val="0097023C"/>
    <w:rsid w:val="00973121"/>
    <w:rsid w:val="0098099A"/>
    <w:rsid w:val="0098503E"/>
    <w:rsid w:val="00986D5F"/>
    <w:rsid w:val="009954D8"/>
    <w:rsid w:val="00996757"/>
    <w:rsid w:val="00996D96"/>
    <w:rsid w:val="009A5708"/>
    <w:rsid w:val="009B0BE2"/>
    <w:rsid w:val="009B2891"/>
    <w:rsid w:val="009C70F7"/>
    <w:rsid w:val="009D4AF4"/>
    <w:rsid w:val="009D718A"/>
    <w:rsid w:val="009D7AF6"/>
    <w:rsid w:val="009E1250"/>
    <w:rsid w:val="009E45A3"/>
    <w:rsid w:val="009E5006"/>
    <w:rsid w:val="009E7F89"/>
    <w:rsid w:val="009F38AA"/>
    <w:rsid w:val="009F71CE"/>
    <w:rsid w:val="00A0024E"/>
    <w:rsid w:val="00A01591"/>
    <w:rsid w:val="00A01FC9"/>
    <w:rsid w:val="00A022C3"/>
    <w:rsid w:val="00A05390"/>
    <w:rsid w:val="00A14B94"/>
    <w:rsid w:val="00A42B1C"/>
    <w:rsid w:val="00A45FF2"/>
    <w:rsid w:val="00A506A0"/>
    <w:rsid w:val="00A5235C"/>
    <w:rsid w:val="00A52A57"/>
    <w:rsid w:val="00A637FC"/>
    <w:rsid w:val="00A75F55"/>
    <w:rsid w:val="00A764C1"/>
    <w:rsid w:val="00A8660F"/>
    <w:rsid w:val="00A97F43"/>
    <w:rsid w:val="00AA13D9"/>
    <w:rsid w:val="00AA5327"/>
    <w:rsid w:val="00AA6610"/>
    <w:rsid w:val="00AB29C8"/>
    <w:rsid w:val="00AC6F7F"/>
    <w:rsid w:val="00AD45A1"/>
    <w:rsid w:val="00AE0AEC"/>
    <w:rsid w:val="00B122EC"/>
    <w:rsid w:val="00B17D76"/>
    <w:rsid w:val="00B227F2"/>
    <w:rsid w:val="00B22895"/>
    <w:rsid w:val="00B242A2"/>
    <w:rsid w:val="00B245FD"/>
    <w:rsid w:val="00B43BBC"/>
    <w:rsid w:val="00B46EEC"/>
    <w:rsid w:val="00B57FAC"/>
    <w:rsid w:val="00B61728"/>
    <w:rsid w:val="00B632F5"/>
    <w:rsid w:val="00B6506C"/>
    <w:rsid w:val="00B7456B"/>
    <w:rsid w:val="00B76508"/>
    <w:rsid w:val="00B809AB"/>
    <w:rsid w:val="00B833B2"/>
    <w:rsid w:val="00B95567"/>
    <w:rsid w:val="00B95CE5"/>
    <w:rsid w:val="00B97786"/>
    <w:rsid w:val="00B97DE1"/>
    <w:rsid w:val="00BA5BC3"/>
    <w:rsid w:val="00BA6AAA"/>
    <w:rsid w:val="00BB2FC9"/>
    <w:rsid w:val="00BB59CF"/>
    <w:rsid w:val="00BB7A3D"/>
    <w:rsid w:val="00BD5D3A"/>
    <w:rsid w:val="00BE1424"/>
    <w:rsid w:val="00BE240F"/>
    <w:rsid w:val="00BE4869"/>
    <w:rsid w:val="00BF6B80"/>
    <w:rsid w:val="00BF78E4"/>
    <w:rsid w:val="00C01F21"/>
    <w:rsid w:val="00C0247F"/>
    <w:rsid w:val="00C03521"/>
    <w:rsid w:val="00C1242A"/>
    <w:rsid w:val="00C12F79"/>
    <w:rsid w:val="00C141AA"/>
    <w:rsid w:val="00C254C2"/>
    <w:rsid w:val="00C3107F"/>
    <w:rsid w:val="00C364D9"/>
    <w:rsid w:val="00C372D7"/>
    <w:rsid w:val="00C51A4C"/>
    <w:rsid w:val="00C51C47"/>
    <w:rsid w:val="00C576D0"/>
    <w:rsid w:val="00C6383D"/>
    <w:rsid w:val="00C705BB"/>
    <w:rsid w:val="00C708FA"/>
    <w:rsid w:val="00C73384"/>
    <w:rsid w:val="00C81BCE"/>
    <w:rsid w:val="00C834E6"/>
    <w:rsid w:val="00C83E9E"/>
    <w:rsid w:val="00C9090B"/>
    <w:rsid w:val="00C92EB6"/>
    <w:rsid w:val="00CA52D3"/>
    <w:rsid w:val="00CA718B"/>
    <w:rsid w:val="00CB1C19"/>
    <w:rsid w:val="00CB364B"/>
    <w:rsid w:val="00CB4501"/>
    <w:rsid w:val="00CC060D"/>
    <w:rsid w:val="00CC2C96"/>
    <w:rsid w:val="00CC3DB9"/>
    <w:rsid w:val="00CC523A"/>
    <w:rsid w:val="00CC7147"/>
    <w:rsid w:val="00CD0406"/>
    <w:rsid w:val="00CD5CF6"/>
    <w:rsid w:val="00CF3EE4"/>
    <w:rsid w:val="00CF4929"/>
    <w:rsid w:val="00D115A4"/>
    <w:rsid w:val="00D243AC"/>
    <w:rsid w:val="00D261C3"/>
    <w:rsid w:val="00D30A59"/>
    <w:rsid w:val="00D44B77"/>
    <w:rsid w:val="00D51286"/>
    <w:rsid w:val="00D55A82"/>
    <w:rsid w:val="00D600D2"/>
    <w:rsid w:val="00D62442"/>
    <w:rsid w:val="00D62D1C"/>
    <w:rsid w:val="00D706CE"/>
    <w:rsid w:val="00D70CB3"/>
    <w:rsid w:val="00D73B59"/>
    <w:rsid w:val="00D93E19"/>
    <w:rsid w:val="00D95E87"/>
    <w:rsid w:val="00DA0DBC"/>
    <w:rsid w:val="00DB1D49"/>
    <w:rsid w:val="00DB29EE"/>
    <w:rsid w:val="00DB7FD7"/>
    <w:rsid w:val="00DC1661"/>
    <w:rsid w:val="00DC5317"/>
    <w:rsid w:val="00DD06E8"/>
    <w:rsid w:val="00DD176D"/>
    <w:rsid w:val="00DD3543"/>
    <w:rsid w:val="00DD54FF"/>
    <w:rsid w:val="00E0148A"/>
    <w:rsid w:val="00E0210B"/>
    <w:rsid w:val="00E04B66"/>
    <w:rsid w:val="00E05F7E"/>
    <w:rsid w:val="00E10E3B"/>
    <w:rsid w:val="00E123B5"/>
    <w:rsid w:val="00E12C74"/>
    <w:rsid w:val="00E1563D"/>
    <w:rsid w:val="00E21A43"/>
    <w:rsid w:val="00E3635D"/>
    <w:rsid w:val="00E5224E"/>
    <w:rsid w:val="00E523CE"/>
    <w:rsid w:val="00E55E35"/>
    <w:rsid w:val="00E56D25"/>
    <w:rsid w:val="00E60687"/>
    <w:rsid w:val="00E659F6"/>
    <w:rsid w:val="00E66F7A"/>
    <w:rsid w:val="00E673FE"/>
    <w:rsid w:val="00E70617"/>
    <w:rsid w:val="00E80C7F"/>
    <w:rsid w:val="00E836F3"/>
    <w:rsid w:val="00E905DB"/>
    <w:rsid w:val="00E91F61"/>
    <w:rsid w:val="00E92FDF"/>
    <w:rsid w:val="00E93A7D"/>
    <w:rsid w:val="00EA0FD6"/>
    <w:rsid w:val="00EB3BBF"/>
    <w:rsid w:val="00EC73C5"/>
    <w:rsid w:val="00EE1808"/>
    <w:rsid w:val="00EE6D16"/>
    <w:rsid w:val="00F02441"/>
    <w:rsid w:val="00F05F43"/>
    <w:rsid w:val="00F10AC0"/>
    <w:rsid w:val="00F127A1"/>
    <w:rsid w:val="00F14017"/>
    <w:rsid w:val="00F14772"/>
    <w:rsid w:val="00F21D08"/>
    <w:rsid w:val="00F22242"/>
    <w:rsid w:val="00F3060F"/>
    <w:rsid w:val="00F30FC1"/>
    <w:rsid w:val="00F32380"/>
    <w:rsid w:val="00F35AC4"/>
    <w:rsid w:val="00F42E74"/>
    <w:rsid w:val="00F460F9"/>
    <w:rsid w:val="00F4696F"/>
    <w:rsid w:val="00F5360B"/>
    <w:rsid w:val="00F61A8A"/>
    <w:rsid w:val="00F620DF"/>
    <w:rsid w:val="00F64508"/>
    <w:rsid w:val="00F7112F"/>
    <w:rsid w:val="00F714D7"/>
    <w:rsid w:val="00F75793"/>
    <w:rsid w:val="00F809D4"/>
    <w:rsid w:val="00F81415"/>
    <w:rsid w:val="00F81A8B"/>
    <w:rsid w:val="00F86C33"/>
    <w:rsid w:val="00F90D36"/>
    <w:rsid w:val="00F93648"/>
    <w:rsid w:val="00F937F7"/>
    <w:rsid w:val="00F95E00"/>
    <w:rsid w:val="00FB5C59"/>
    <w:rsid w:val="00FC68D7"/>
    <w:rsid w:val="00FD3AF5"/>
    <w:rsid w:val="00FD5910"/>
    <w:rsid w:val="00FD6A3D"/>
    <w:rsid w:val="00FE0C08"/>
    <w:rsid w:val="00FE4890"/>
    <w:rsid w:val="00FE4F27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2AA3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0190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a">
    <w:name w:val="ra"/>
    <w:basedOn w:val="Predvolenpsmoodseku"/>
    <w:rsid w:val="003C7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D03A6-916A-4FDA-B22C-3FC484281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2022-12-15T11:58:00Z</dcterms:created>
  <dcterms:modified xsi:type="dcterms:W3CDTF">2023-03-03T09:57:00Z</dcterms:modified>
</cp:coreProperties>
</file>