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5DE" w:rsidRPr="00295B9E" w:rsidRDefault="006975DE" w:rsidP="006975DE">
      <w:pPr>
        <w:pStyle w:val="Heading1"/>
        <w:numPr>
          <w:ilvl w:val="0"/>
          <w:numId w:val="0"/>
        </w:numPr>
        <w:spacing w:before="0"/>
        <w:ind w:left="2154" w:hanging="2160"/>
        <w:rPr>
          <w:rFonts w:ascii="Cambria" w:hAnsi="Cambria" w:cs="Arial"/>
          <w:b/>
          <w:noProof/>
          <w:sz w:val="28"/>
          <w:szCs w:val="28"/>
        </w:rPr>
      </w:pPr>
      <w:bookmarkStart w:id="0" w:name="_Toc468362503"/>
      <w:bookmarkStart w:id="1" w:name="_Toc535412965"/>
      <w:bookmarkStart w:id="2" w:name="_Toc535508183"/>
      <w:bookmarkStart w:id="3" w:name="_GoBack"/>
      <w:bookmarkEnd w:id="3"/>
      <w:r w:rsidRPr="00295B9E">
        <w:rPr>
          <w:rFonts w:ascii="Cambria" w:hAnsi="Cambria" w:cs="Arial"/>
          <w:b/>
          <w:noProof/>
          <w:sz w:val="28"/>
          <w:szCs w:val="28"/>
        </w:rPr>
        <w:t>Zmluva o</w:t>
      </w:r>
      <w:r w:rsidRPr="00295B9E">
        <w:rPr>
          <w:rFonts w:ascii="Cambria" w:hAnsi="Cambria" w:cs="Calibri"/>
          <w:b/>
          <w:noProof/>
          <w:sz w:val="28"/>
          <w:szCs w:val="28"/>
        </w:rPr>
        <w:t> </w:t>
      </w:r>
      <w:r w:rsidRPr="00295B9E">
        <w:rPr>
          <w:rFonts w:ascii="Cambria" w:hAnsi="Cambria" w:cs="Arial"/>
          <w:b/>
          <w:noProof/>
          <w:sz w:val="28"/>
          <w:szCs w:val="28"/>
        </w:rPr>
        <w:t>ochrane d</w:t>
      </w:r>
      <w:r w:rsidRPr="00295B9E">
        <w:rPr>
          <w:rFonts w:ascii="Cambria" w:hAnsi="Cambria" w:cs="Proba Pro"/>
          <w:b/>
          <w:noProof/>
          <w:sz w:val="28"/>
          <w:szCs w:val="28"/>
        </w:rPr>
        <w:t>ô</w:t>
      </w:r>
      <w:r w:rsidRPr="00295B9E">
        <w:rPr>
          <w:rFonts w:ascii="Cambria" w:hAnsi="Cambria" w:cs="Arial"/>
          <w:b/>
          <w:noProof/>
          <w:sz w:val="28"/>
          <w:szCs w:val="28"/>
        </w:rPr>
        <w:t>vern</w:t>
      </w:r>
      <w:r w:rsidRPr="00295B9E">
        <w:rPr>
          <w:rFonts w:ascii="Cambria" w:hAnsi="Cambria" w:cs="Proba Pro"/>
          <w:b/>
          <w:noProof/>
          <w:sz w:val="28"/>
          <w:szCs w:val="28"/>
        </w:rPr>
        <w:t>ý</w:t>
      </w:r>
      <w:r w:rsidRPr="00295B9E">
        <w:rPr>
          <w:rFonts w:ascii="Cambria" w:hAnsi="Cambria" w:cs="Arial"/>
          <w:b/>
          <w:noProof/>
          <w:sz w:val="28"/>
          <w:szCs w:val="28"/>
        </w:rPr>
        <w:t>ch skuto</w:t>
      </w:r>
      <w:r w:rsidRPr="00295B9E">
        <w:rPr>
          <w:rFonts w:ascii="Cambria" w:hAnsi="Cambria" w:cs="Proba Pro"/>
          <w:b/>
          <w:noProof/>
          <w:sz w:val="28"/>
          <w:szCs w:val="28"/>
        </w:rPr>
        <w:t>č</w:t>
      </w:r>
      <w:r w:rsidRPr="00295B9E">
        <w:rPr>
          <w:rFonts w:ascii="Cambria" w:hAnsi="Cambria" w:cs="Arial"/>
          <w:b/>
          <w:noProof/>
          <w:sz w:val="28"/>
          <w:szCs w:val="28"/>
        </w:rPr>
        <w:t>nost</w:t>
      </w:r>
      <w:r w:rsidRPr="00295B9E">
        <w:rPr>
          <w:rFonts w:ascii="Cambria" w:hAnsi="Cambria" w:cs="Proba Pro"/>
          <w:b/>
          <w:noProof/>
          <w:sz w:val="28"/>
          <w:szCs w:val="28"/>
        </w:rPr>
        <w:t>í</w:t>
      </w:r>
      <w:r w:rsidRPr="00295B9E">
        <w:rPr>
          <w:rFonts w:ascii="Cambria" w:hAnsi="Cambria" w:cs="Arial"/>
          <w:b/>
          <w:noProof/>
          <w:sz w:val="28"/>
          <w:szCs w:val="28"/>
        </w:rPr>
        <w:t xml:space="preserve"> (vzor)</w:t>
      </w:r>
      <w:bookmarkEnd w:id="0"/>
      <w:bookmarkEnd w:id="1"/>
      <w:bookmarkEnd w:id="2"/>
    </w:p>
    <w:p w:rsidR="006975DE" w:rsidRPr="00295B9E" w:rsidRDefault="006975DE" w:rsidP="006975DE">
      <w:pPr>
        <w:suppressAutoHyphens/>
        <w:autoSpaceDN w:val="0"/>
        <w:jc w:val="both"/>
        <w:textAlignment w:val="baseline"/>
        <w:rPr>
          <w:rFonts w:ascii="Cambria" w:eastAsia="Times New Roman" w:hAnsi="Cambria" w:cs="Arial"/>
          <w:color w:val="auto"/>
          <w:sz w:val="20"/>
          <w:lang w:eastAsia="sk-SK"/>
        </w:rPr>
      </w:pPr>
    </w:p>
    <w:p w:rsidR="006975DE" w:rsidRPr="00295B9E" w:rsidRDefault="006975DE" w:rsidP="006975DE">
      <w:pPr>
        <w:suppressAutoHyphens/>
        <w:autoSpaceDE w:val="0"/>
        <w:autoSpaceDN w:val="0"/>
        <w:adjustRightInd w:val="0"/>
        <w:jc w:val="center"/>
        <w:textAlignment w:val="baseline"/>
        <w:rPr>
          <w:rFonts w:ascii="Cambria" w:eastAsia="Times New Roman" w:hAnsi="Cambria" w:cs="Arial"/>
          <w:b/>
          <w:bCs/>
          <w:color w:val="auto"/>
          <w:sz w:val="20"/>
          <w:szCs w:val="20"/>
          <w:lang w:eastAsia="sk-SK"/>
        </w:rPr>
      </w:pPr>
    </w:p>
    <w:p w:rsidR="006975DE" w:rsidRPr="00295B9E" w:rsidRDefault="006975DE" w:rsidP="006975DE">
      <w:pPr>
        <w:suppressAutoHyphens/>
        <w:autoSpaceDE w:val="0"/>
        <w:autoSpaceDN w:val="0"/>
        <w:adjustRightInd w:val="0"/>
        <w:spacing w:after="120"/>
        <w:jc w:val="center"/>
        <w:textAlignment w:val="baseline"/>
        <w:rPr>
          <w:rFonts w:ascii="Cambria" w:eastAsia="Times New Roman" w:hAnsi="Cambria" w:cs="Arial"/>
          <w:b/>
          <w:color w:val="auto"/>
          <w:sz w:val="20"/>
          <w:szCs w:val="20"/>
          <w:lang w:eastAsia="sk-SK"/>
        </w:rPr>
      </w:pPr>
      <w:r w:rsidRPr="00295B9E">
        <w:rPr>
          <w:rFonts w:ascii="Cambria" w:eastAsia="Times New Roman" w:hAnsi="Cambria" w:cs="Arial"/>
          <w:b/>
          <w:color w:val="auto"/>
          <w:sz w:val="20"/>
          <w:szCs w:val="20"/>
          <w:lang w:eastAsia="sk-SK"/>
        </w:rPr>
        <w:t xml:space="preserve">Zmluva o ochrane dôverných skutočností </w:t>
      </w:r>
    </w:p>
    <w:p w:rsidR="006975DE" w:rsidRPr="00295B9E" w:rsidRDefault="006975DE" w:rsidP="006975DE">
      <w:pPr>
        <w:suppressAutoHyphens/>
        <w:autoSpaceDE w:val="0"/>
        <w:autoSpaceDN w:val="0"/>
        <w:adjustRightInd w:val="0"/>
        <w:jc w:val="center"/>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uzatvorená podľa § 269 odsek 2 Obchodného zákonníka medzi:</w:t>
      </w:r>
    </w:p>
    <w:p w:rsidR="006975DE" w:rsidRPr="00295B9E" w:rsidRDefault="006975DE" w:rsidP="006975DE">
      <w:pPr>
        <w:suppressAutoHyphens/>
        <w:autoSpaceDN w:val="0"/>
        <w:jc w:val="center"/>
        <w:textAlignment w:val="baseline"/>
        <w:rPr>
          <w:rFonts w:ascii="Cambria" w:eastAsia="Times New Roman" w:hAnsi="Cambria" w:cs="Arial"/>
          <w:color w:val="auto"/>
          <w:sz w:val="20"/>
          <w:szCs w:val="20"/>
          <w:lang w:eastAsia="sk-SK"/>
        </w:rPr>
      </w:pPr>
    </w:p>
    <w:p w:rsidR="006975DE" w:rsidRPr="00295B9E" w:rsidRDefault="006975DE" w:rsidP="006975DE">
      <w:pPr>
        <w:tabs>
          <w:tab w:val="left" w:pos="-118"/>
        </w:tabs>
        <w:suppressAutoHyphens/>
        <w:autoSpaceDN w:val="0"/>
        <w:textAlignment w:val="baseline"/>
        <w:rPr>
          <w:rFonts w:ascii="Cambria" w:eastAsia="Times New Roman" w:hAnsi="Cambria" w:cs="Arial"/>
          <w:color w:val="auto"/>
          <w:sz w:val="20"/>
          <w:szCs w:val="20"/>
          <w:lang w:eastAsia="sk-SK"/>
        </w:rPr>
      </w:pPr>
    </w:p>
    <w:p w:rsidR="00295B9E" w:rsidRDefault="006975DE" w:rsidP="006975DE">
      <w:pPr>
        <w:tabs>
          <w:tab w:val="left" w:pos="-118"/>
        </w:tabs>
        <w:suppressAutoHyphens/>
        <w:autoSpaceDN w:val="0"/>
        <w:textAlignment w:val="baseline"/>
        <w:rPr>
          <w:rFonts w:ascii="Cambria" w:eastAsia="Times New Roman" w:hAnsi="Cambria" w:cs="Arial"/>
          <w:bCs/>
          <w:color w:val="auto"/>
          <w:sz w:val="20"/>
          <w:szCs w:val="20"/>
          <w:lang w:eastAsia="sk-SK"/>
        </w:rPr>
      </w:pPr>
      <w:r w:rsidRPr="00295B9E">
        <w:rPr>
          <w:rFonts w:ascii="Cambria" w:eastAsia="Times New Roman" w:hAnsi="Cambria" w:cs="Arial"/>
          <w:b/>
          <w:bCs/>
          <w:color w:val="auto"/>
          <w:sz w:val="20"/>
          <w:szCs w:val="20"/>
          <w:lang w:eastAsia="sk-SK"/>
        </w:rPr>
        <w:t>Poskytovateľ:</w:t>
      </w:r>
      <w:r w:rsidRPr="00295B9E">
        <w:rPr>
          <w:rFonts w:ascii="Cambria" w:eastAsia="Times New Roman" w:hAnsi="Cambria" w:cs="Arial"/>
          <w:bCs/>
          <w:color w:val="auto"/>
          <w:sz w:val="20"/>
          <w:szCs w:val="20"/>
          <w:lang w:eastAsia="sk-SK"/>
        </w:rPr>
        <w:tab/>
      </w:r>
    </w:p>
    <w:p w:rsidR="006975DE" w:rsidRPr="00295B9E" w:rsidRDefault="006975DE" w:rsidP="006975DE">
      <w:pPr>
        <w:tabs>
          <w:tab w:val="left" w:pos="-118"/>
        </w:tabs>
        <w:suppressAutoHyphens/>
        <w:autoSpaceDN w:val="0"/>
        <w:textAlignment w:val="baseline"/>
        <w:rPr>
          <w:rFonts w:ascii="Cambria" w:eastAsia="Times New Roman" w:hAnsi="Cambria" w:cs="Arial"/>
          <w:color w:val="auto"/>
          <w:sz w:val="20"/>
          <w:szCs w:val="20"/>
          <w:lang w:eastAsia="sk-SK"/>
        </w:rPr>
      </w:pPr>
      <w:r w:rsidRPr="00295B9E">
        <w:rPr>
          <w:rFonts w:ascii="Cambria" w:eastAsia="Times New Roman" w:hAnsi="Cambria" w:cs="Arial"/>
          <w:bCs/>
          <w:color w:val="auto"/>
          <w:sz w:val="20"/>
          <w:szCs w:val="20"/>
          <w:lang w:eastAsia="sk-SK"/>
        </w:rPr>
        <w:tab/>
      </w:r>
    </w:p>
    <w:p w:rsidR="006975DE" w:rsidRPr="00295B9E" w:rsidRDefault="006975DE" w:rsidP="00295B9E">
      <w:pPr>
        <w:spacing w:line="276" w:lineRule="auto"/>
        <w:ind w:left="2268" w:hanging="2268"/>
        <w:jc w:val="both"/>
        <w:rPr>
          <w:rFonts w:ascii="Cambria" w:eastAsia="Times New Roman" w:hAnsi="Cambria" w:cs="Arial"/>
          <w:sz w:val="20"/>
          <w:szCs w:val="20"/>
          <w:lang w:eastAsia="sk-SK"/>
        </w:rPr>
      </w:pPr>
      <w:r w:rsidRPr="00295B9E">
        <w:rPr>
          <w:rFonts w:ascii="Cambria" w:eastAsia="Times New Roman" w:hAnsi="Cambria" w:cs="Arial"/>
          <w:sz w:val="20"/>
          <w:szCs w:val="20"/>
          <w:lang w:eastAsia="sk-SK"/>
        </w:rPr>
        <w:t xml:space="preserve">Názov: </w:t>
      </w:r>
      <w:r w:rsidRPr="00295B9E">
        <w:rPr>
          <w:rFonts w:ascii="Cambria" w:eastAsia="Times New Roman" w:hAnsi="Cambria" w:cs="Arial"/>
          <w:sz w:val="20"/>
          <w:szCs w:val="20"/>
          <w:lang w:eastAsia="sk-SK"/>
        </w:rPr>
        <w:tab/>
        <w:t>Slovenská republika v</w:t>
      </w:r>
      <w:r w:rsidRPr="00295B9E">
        <w:rPr>
          <w:rFonts w:ascii="Cambria" w:eastAsia="Times New Roman" w:hAnsi="Cambria" w:cs="Calibri"/>
          <w:sz w:val="20"/>
          <w:szCs w:val="20"/>
          <w:lang w:eastAsia="sk-SK"/>
        </w:rPr>
        <w:t> </w:t>
      </w:r>
      <w:r w:rsidRPr="00295B9E">
        <w:rPr>
          <w:rFonts w:ascii="Cambria" w:eastAsia="Times New Roman" w:hAnsi="Cambria" w:cs="Arial"/>
          <w:sz w:val="20"/>
          <w:szCs w:val="20"/>
          <w:lang w:eastAsia="sk-SK"/>
        </w:rPr>
        <w:t>zast</w:t>
      </w:r>
      <w:r w:rsidRPr="00295B9E">
        <w:rPr>
          <w:rFonts w:ascii="Cambria" w:eastAsia="Times New Roman" w:hAnsi="Cambria" w:cs="Proba Pro"/>
          <w:sz w:val="20"/>
          <w:szCs w:val="20"/>
          <w:lang w:eastAsia="sk-SK"/>
        </w:rPr>
        <w:t>ú</w:t>
      </w:r>
      <w:r w:rsidRPr="00295B9E">
        <w:rPr>
          <w:rFonts w:ascii="Cambria" w:eastAsia="Times New Roman" w:hAnsi="Cambria" w:cs="Arial"/>
          <w:sz w:val="20"/>
          <w:szCs w:val="20"/>
          <w:lang w:eastAsia="sk-SK"/>
        </w:rPr>
        <w:t>pen</w:t>
      </w:r>
      <w:r w:rsidRPr="00295B9E">
        <w:rPr>
          <w:rFonts w:ascii="Cambria" w:eastAsia="Times New Roman" w:hAnsi="Cambria" w:cs="Proba Pro"/>
          <w:sz w:val="20"/>
          <w:szCs w:val="20"/>
          <w:lang w:eastAsia="sk-SK"/>
        </w:rPr>
        <w:t>í</w:t>
      </w:r>
      <w:r w:rsidRPr="00295B9E">
        <w:rPr>
          <w:rFonts w:ascii="Cambria" w:eastAsia="Times New Roman" w:hAnsi="Cambria" w:cs="Arial"/>
          <w:sz w:val="20"/>
          <w:szCs w:val="20"/>
          <w:lang w:eastAsia="sk-SK"/>
        </w:rPr>
        <w:t xml:space="preserve"> Ministerstvo zdravotn</w:t>
      </w:r>
      <w:r w:rsidRPr="00295B9E">
        <w:rPr>
          <w:rFonts w:ascii="Cambria" w:eastAsia="Times New Roman" w:hAnsi="Cambria" w:cs="Proba Pro"/>
          <w:sz w:val="20"/>
          <w:szCs w:val="20"/>
          <w:lang w:eastAsia="sk-SK"/>
        </w:rPr>
        <w:t>í</w:t>
      </w:r>
      <w:r w:rsidRPr="00295B9E">
        <w:rPr>
          <w:rFonts w:ascii="Cambria" w:eastAsia="Times New Roman" w:hAnsi="Cambria" w:cs="Arial"/>
          <w:sz w:val="20"/>
          <w:szCs w:val="20"/>
          <w:lang w:eastAsia="sk-SK"/>
        </w:rPr>
        <w:t>ctva Slovenskej republiky</w:t>
      </w:r>
    </w:p>
    <w:p w:rsidR="006975DE" w:rsidRPr="00295B9E" w:rsidRDefault="006975DE" w:rsidP="00295B9E">
      <w:pPr>
        <w:spacing w:line="276" w:lineRule="auto"/>
        <w:ind w:left="2268" w:hanging="2268"/>
        <w:jc w:val="both"/>
        <w:rPr>
          <w:rFonts w:ascii="Cambria" w:eastAsia="Times New Roman" w:hAnsi="Cambria" w:cs="Arial"/>
          <w:sz w:val="20"/>
          <w:szCs w:val="20"/>
          <w:lang w:eastAsia="sk-SK"/>
        </w:rPr>
      </w:pPr>
      <w:r w:rsidRPr="00295B9E">
        <w:rPr>
          <w:rFonts w:ascii="Cambria" w:eastAsia="Times New Roman" w:hAnsi="Cambria" w:cs="Arial"/>
          <w:sz w:val="20"/>
          <w:szCs w:val="20"/>
          <w:lang w:eastAsia="sk-SK"/>
        </w:rPr>
        <w:t>Sídlo:</w:t>
      </w:r>
      <w:r w:rsidRPr="00295B9E">
        <w:rPr>
          <w:rFonts w:ascii="Cambria" w:eastAsia="Times New Roman" w:hAnsi="Cambria" w:cs="Arial"/>
          <w:sz w:val="20"/>
          <w:szCs w:val="20"/>
          <w:lang w:eastAsia="sk-SK"/>
        </w:rPr>
        <w:tab/>
        <w:t>Limbová 2, 837 52 Bratislava-Nové Mesto, Slovenská republika</w:t>
      </w:r>
    </w:p>
    <w:p w:rsidR="006975DE" w:rsidRPr="00295B9E" w:rsidRDefault="006975DE" w:rsidP="00295B9E">
      <w:pPr>
        <w:spacing w:line="276" w:lineRule="auto"/>
        <w:ind w:left="2268" w:hanging="2268"/>
        <w:jc w:val="both"/>
        <w:rPr>
          <w:rFonts w:ascii="Cambria" w:eastAsia="Times New Roman" w:hAnsi="Cambria" w:cs="Arial"/>
          <w:sz w:val="20"/>
          <w:szCs w:val="20"/>
          <w:lang w:eastAsia="sk-SK"/>
        </w:rPr>
      </w:pPr>
      <w:r w:rsidRPr="00295B9E">
        <w:rPr>
          <w:rFonts w:ascii="Cambria" w:eastAsia="Times New Roman" w:hAnsi="Cambria" w:cs="Arial"/>
          <w:sz w:val="20"/>
          <w:szCs w:val="20"/>
          <w:lang w:eastAsia="sk-SK"/>
        </w:rPr>
        <w:t xml:space="preserve">IČO: </w:t>
      </w:r>
      <w:r w:rsidR="00BD7429">
        <w:rPr>
          <w:rFonts w:ascii="Cambria" w:eastAsia="Times New Roman" w:hAnsi="Cambria" w:cs="Arial"/>
          <w:sz w:val="20"/>
          <w:szCs w:val="20"/>
          <w:lang w:eastAsia="sk-SK"/>
        </w:rPr>
        <w:tab/>
      </w:r>
      <w:r w:rsidRPr="00295B9E">
        <w:rPr>
          <w:rFonts w:ascii="Cambria" w:eastAsia="Times New Roman" w:hAnsi="Cambria" w:cs="Arial"/>
          <w:sz w:val="20"/>
          <w:szCs w:val="20"/>
          <w:lang w:eastAsia="sk-SK"/>
        </w:rPr>
        <w:t xml:space="preserve">00165565 </w:t>
      </w:r>
    </w:p>
    <w:p w:rsidR="006975DE" w:rsidRPr="00295B9E" w:rsidRDefault="00BD7429" w:rsidP="00295B9E">
      <w:pPr>
        <w:spacing w:line="276" w:lineRule="auto"/>
        <w:ind w:left="2268" w:hanging="2268"/>
        <w:jc w:val="both"/>
        <w:rPr>
          <w:rFonts w:ascii="Cambria" w:eastAsia="Times New Roman" w:hAnsi="Cambria" w:cs="Arial"/>
          <w:sz w:val="20"/>
          <w:szCs w:val="20"/>
          <w:lang w:eastAsia="sk-SK"/>
        </w:rPr>
      </w:pPr>
      <w:r>
        <w:rPr>
          <w:rFonts w:ascii="Cambria" w:eastAsia="Times New Roman" w:hAnsi="Cambria" w:cs="Arial"/>
          <w:sz w:val="20"/>
          <w:szCs w:val="20"/>
          <w:lang w:eastAsia="sk-SK"/>
        </w:rPr>
        <w:t>V zastúpení</w:t>
      </w:r>
      <w:r w:rsidR="006975DE" w:rsidRPr="00295B9E">
        <w:rPr>
          <w:rFonts w:ascii="Cambria" w:eastAsia="Times New Roman" w:hAnsi="Cambria" w:cs="Arial"/>
          <w:sz w:val="20"/>
          <w:szCs w:val="20"/>
          <w:lang w:eastAsia="sk-SK"/>
        </w:rPr>
        <w:t xml:space="preserve">: </w:t>
      </w:r>
    </w:p>
    <w:p w:rsidR="006975DE" w:rsidRPr="00295B9E" w:rsidRDefault="006975DE" w:rsidP="00295B9E">
      <w:pPr>
        <w:spacing w:line="276" w:lineRule="auto"/>
        <w:ind w:left="2268" w:hanging="2268"/>
        <w:jc w:val="both"/>
        <w:rPr>
          <w:rFonts w:ascii="Cambria" w:eastAsia="Times New Roman" w:hAnsi="Cambria" w:cs="Arial"/>
          <w:sz w:val="20"/>
          <w:szCs w:val="20"/>
          <w:lang w:eastAsia="sk-SK"/>
        </w:rPr>
      </w:pPr>
      <w:r w:rsidRPr="00295B9E">
        <w:rPr>
          <w:rFonts w:ascii="Cambria" w:eastAsia="Times New Roman" w:hAnsi="Cambria" w:cs="Arial"/>
          <w:sz w:val="20"/>
          <w:szCs w:val="20"/>
          <w:lang w:eastAsia="sk-SK"/>
        </w:rPr>
        <w:t xml:space="preserve">Bankové spojenie: </w:t>
      </w:r>
    </w:p>
    <w:p w:rsidR="006975DE" w:rsidRPr="00295B9E" w:rsidRDefault="006975DE" w:rsidP="00295B9E">
      <w:pPr>
        <w:spacing w:line="276" w:lineRule="auto"/>
        <w:ind w:left="2268" w:hanging="2268"/>
        <w:jc w:val="both"/>
        <w:rPr>
          <w:rFonts w:ascii="Cambria" w:eastAsia="Times New Roman" w:hAnsi="Cambria" w:cs="Arial"/>
          <w:sz w:val="20"/>
          <w:szCs w:val="20"/>
          <w:lang w:eastAsia="sk-SK"/>
        </w:rPr>
      </w:pPr>
      <w:r w:rsidRPr="00295B9E">
        <w:rPr>
          <w:rFonts w:ascii="Cambria" w:eastAsia="Times New Roman" w:hAnsi="Cambria" w:cs="Arial"/>
          <w:sz w:val="20"/>
          <w:szCs w:val="20"/>
          <w:lang w:eastAsia="sk-SK"/>
        </w:rPr>
        <w:t>IBAN:</w:t>
      </w:r>
    </w:p>
    <w:p w:rsidR="006975DE" w:rsidRPr="00295B9E" w:rsidRDefault="006975DE" w:rsidP="00295B9E">
      <w:pPr>
        <w:spacing w:line="276" w:lineRule="auto"/>
        <w:ind w:left="2268" w:hanging="2268"/>
        <w:jc w:val="both"/>
        <w:rPr>
          <w:rFonts w:ascii="Cambria" w:eastAsia="Times New Roman" w:hAnsi="Cambria" w:cs="Arial"/>
          <w:sz w:val="20"/>
          <w:szCs w:val="20"/>
          <w:lang w:eastAsia="sk-SK"/>
        </w:rPr>
      </w:pPr>
      <w:r w:rsidRPr="00295B9E">
        <w:rPr>
          <w:rFonts w:ascii="Cambria" w:eastAsia="Times New Roman" w:hAnsi="Cambria" w:cs="Arial"/>
          <w:sz w:val="20"/>
          <w:szCs w:val="20"/>
          <w:lang w:eastAsia="sk-SK"/>
        </w:rPr>
        <w:t>SWIFT:</w:t>
      </w:r>
    </w:p>
    <w:p w:rsidR="006975DE" w:rsidRPr="00295B9E" w:rsidRDefault="006975DE" w:rsidP="00295B9E">
      <w:pPr>
        <w:spacing w:line="276" w:lineRule="auto"/>
        <w:ind w:left="2268" w:hanging="2268"/>
        <w:jc w:val="both"/>
        <w:rPr>
          <w:rFonts w:ascii="Cambria" w:eastAsia="Times New Roman" w:hAnsi="Cambria" w:cs="Arial"/>
          <w:sz w:val="20"/>
          <w:szCs w:val="20"/>
          <w:lang w:eastAsia="sk-SK"/>
        </w:rPr>
      </w:pPr>
      <w:r w:rsidRPr="00295B9E">
        <w:rPr>
          <w:rFonts w:ascii="Cambria" w:eastAsia="Times New Roman" w:hAnsi="Cambria" w:cs="Arial"/>
          <w:sz w:val="20"/>
          <w:szCs w:val="20"/>
          <w:lang w:eastAsia="sk-SK"/>
        </w:rPr>
        <w:t xml:space="preserve">Kontaktná osoba/osoby: </w:t>
      </w:r>
    </w:p>
    <w:p w:rsidR="006975DE" w:rsidRPr="00295B9E" w:rsidRDefault="006975DE" w:rsidP="006975DE">
      <w:pPr>
        <w:tabs>
          <w:tab w:val="left" w:pos="-118"/>
        </w:tabs>
        <w:suppressAutoHyphens/>
        <w:autoSpaceDN w:val="0"/>
        <w:textAlignment w:val="baseline"/>
        <w:rPr>
          <w:rFonts w:ascii="Cambria" w:eastAsia="Times New Roman" w:hAnsi="Cambria" w:cs="Arial"/>
          <w:bCs/>
          <w:color w:val="auto"/>
          <w:sz w:val="20"/>
          <w:szCs w:val="20"/>
          <w:lang w:eastAsia="sk-SK"/>
        </w:rPr>
      </w:pPr>
      <w:r w:rsidRPr="00295B9E">
        <w:rPr>
          <w:rFonts w:ascii="Cambria" w:eastAsia="Times New Roman" w:hAnsi="Cambria" w:cs="Arial"/>
          <w:color w:val="auto"/>
          <w:sz w:val="20"/>
          <w:szCs w:val="20"/>
          <w:lang w:eastAsia="sk-SK"/>
        </w:rPr>
        <w:tab/>
      </w:r>
    </w:p>
    <w:p w:rsidR="006975DE" w:rsidRPr="00295B9E" w:rsidRDefault="006975DE" w:rsidP="006975DE">
      <w:pPr>
        <w:keepNext/>
        <w:suppressAutoHyphens/>
        <w:autoSpaceDN w:val="0"/>
        <w:textAlignment w:val="baseline"/>
        <w:outlineLvl w:val="3"/>
        <w:rPr>
          <w:rFonts w:ascii="Cambria" w:eastAsia="Times New Roman" w:hAnsi="Cambria" w:cs="Arial"/>
          <w:color w:val="auto"/>
          <w:sz w:val="20"/>
          <w:szCs w:val="20"/>
          <w:lang w:eastAsia="sk-SK"/>
        </w:rPr>
      </w:pPr>
    </w:p>
    <w:p w:rsidR="006975DE" w:rsidRPr="00295B9E" w:rsidRDefault="006975DE" w:rsidP="006975DE">
      <w:pPr>
        <w:tabs>
          <w:tab w:val="left" w:pos="-118"/>
        </w:tabs>
        <w:suppressAutoHyphens/>
        <w:autoSpaceDN w:val="0"/>
        <w:textAlignment w:val="baseline"/>
        <w:rPr>
          <w:rFonts w:ascii="Cambria" w:eastAsia="Times New Roman" w:hAnsi="Cambria" w:cs="Arial"/>
          <w:bCs/>
          <w:color w:val="auto"/>
          <w:sz w:val="20"/>
          <w:szCs w:val="20"/>
          <w:lang w:eastAsia="sk-SK"/>
        </w:rPr>
      </w:pPr>
      <w:r w:rsidRPr="00295B9E">
        <w:rPr>
          <w:rFonts w:ascii="Cambria" w:eastAsia="Times New Roman" w:hAnsi="Cambria" w:cs="Arial"/>
          <w:b/>
          <w:bCs/>
          <w:color w:val="auto"/>
          <w:sz w:val="20"/>
          <w:szCs w:val="20"/>
          <w:lang w:eastAsia="sk-SK"/>
        </w:rPr>
        <w:t>Príjemca:</w:t>
      </w:r>
      <w:r w:rsidRPr="00295B9E">
        <w:rPr>
          <w:rFonts w:ascii="Cambria" w:eastAsia="Times New Roman" w:hAnsi="Cambria" w:cs="Arial"/>
          <w:b/>
          <w:bCs/>
          <w:color w:val="auto"/>
          <w:sz w:val="20"/>
          <w:szCs w:val="20"/>
          <w:lang w:eastAsia="sk-SK"/>
        </w:rPr>
        <w:tab/>
      </w:r>
      <w:r w:rsidRPr="00295B9E">
        <w:rPr>
          <w:rFonts w:ascii="Cambria" w:eastAsia="Times New Roman" w:hAnsi="Cambria" w:cs="Arial"/>
          <w:bCs/>
          <w:color w:val="auto"/>
          <w:sz w:val="20"/>
          <w:szCs w:val="20"/>
          <w:lang w:eastAsia="sk-SK"/>
        </w:rPr>
        <w:tab/>
      </w:r>
    </w:p>
    <w:p w:rsidR="00BD7429" w:rsidRPr="00D26AE4" w:rsidRDefault="00BD7429" w:rsidP="00BD7429">
      <w:pPr>
        <w:keepNext/>
        <w:keepLines/>
        <w:spacing w:before="120" w:line="264" w:lineRule="auto"/>
        <w:ind w:left="357" w:hanging="357"/>
        <w:rPr>
          <w:rFonts w:ascii="Cambria" w:eastAsia="Times New Roman" w:hAnsi="Cambria" w:cs="Arial"/>
          <w:noProof/>
          <w:color w:val="auto"/>
          <w:sz w:val="20"/>
          <w:szCs w:val="20"/>
          <w:lang w:eastAsia="cs-CZ"/>
        </w:rPr>
      </w:pPr>
      <w:r w:rsidRPr="00D26AE4">
        <w:rPr>
          <w:rFonts w:ascii="Cambria" w:eastAsia="Times New Roman" w:hAnsi="Cambria" w:cs="Arial"/>
          <w:noProof/>
          <w:color w:val="auto"/>
          <w:sz w:val="20"/>
          <w:szCs w:val="20"/>
          <w:lang w:eastAsia="cs-CZ"/>
        </w:rPr>
        <w:t xml:space="preserve">Obchodné meno/ názov: </w:t>
      </w:r>
      <w:r w:rsidRPr="00D26AE4">
        <w:rPr>
          <w:rFonts w:ascii="Cambria" w:eastAsia="Times New Roman" w:hAnsi="Cambria" w:cs="Arial"/>
          <w:noProof/>
          <w:color w:val="auto"/>
          <w:sz w:val="20"/>
          <w:szCs w:val="20"/>
          <w:lang w:eastAsia="cs-CZ"/>
        </w:rPr>
        <w:tab/>
        <w:t>.....................................................................................</w:t>
      </w:r>
    </w:p>
    <w:p w:rsidR="00BD7429" w:rsidRPr="00D26AE4" w:rsidRDefault="00BD7429" w:rsidP="00BD7429">
      <w:pPr>
        <w:keepNext/>
        <w:keepLines/>
        <w:spacing w:before="120" w:line="264" w:lineRule="auto"/>
        <w:ind w:left="357" w:hanging="357"/>
        <w:rPr>
          <w:rFonts w:ascii="Cambria" w:eastAsia="Times New Roman" w:hAnsi="Cambria" w:cs="Arial"/>
          <w:noProof/>
          <w:color w:val="auto"/>
          <w:sz w:val="20"/>
          <w:szCs w:val="20"/>
          <w:lang w:eastAsia="cs-CZ"/>
        </w:rPr>
      </w:pPr>
      <w:r w:rsidRPr="00D26AE4">
        <w:rPr>
          <w:rFonts w:ascii="Cambria" w:eastAsia="Times New Roman" w:hAnsi="Cambria" w:cs="Arial"/>
          <w:noProof/>
          <w:color w:val="auto"/>
          <w:sz w:val="20"/>
          <w:szCs w:val="20"/>
          <w:lang w:eastAsia="cs-CZ"/>
        </w:rPr>
        <w:t xml:space="preserve">Sídlo: </w:t>
      </w:r>
      <w:r w:rsidRPr="00D26AE4">
        <w:rPr>
          <w:rFonts w:ascii="Cambria" w:eastAsia="Times New Roman" w:hAnsi="Cambria" w:cs="Arial"/>
          <w:noProof/>
          <w:color w:val="auto"/>
          <w:sz w:val="20"/>
          <w:szCs w:val="20"/>
          <w:lang w:eastAsia="cs-CZ"/>
        </w:rPr>
        <w:tab/>
      </w:r>
      <w:r w:rsidRPr="00D26AE4">
        <w:rPr>
          <w:rFonts w:ascii="Cambria" w:eastAsia="Times New Roman" w:hAnsi="Cambria" w:cs="Arial"/>
          <w:noProof/>
          <w:color w:val="auto"/>
          <w:sz w:val="20"/>
          <w:szCs w:val="20"/>
          <w:lang w:eastAsia="cs-CZ"/>
        </w:rPr>
        <w:tab/>
      </w:r>
      <w:r w:rsidRPr="00D26AE4">
        <w:rPr>
          <w:rFonts w:ascii="Cambria" w:eastAsia="Times New Roman" w:hAnsi="Cambria" w:cs="Arial"/>
          <w:noProof/>
          <w:color w:val="auto"/>
          <w:sz w:val="20"/>
          <w:szCs w:val="20"/>
          <w:lang w:eastAsia="cs-CZ"/>
        </w:rPr>
        <w:tab/>
      </w:r>
      <w:r w:rsidRPr="00D26AE4">
        <w:rPr>
          <w:rFonts w:ascii="Cambria" w:eastAsia="Times New Roman" w:hAnsi="Cambria" w:cs="Arial"/>
          <w:noProof/>
          <w:color w:val="auto"/>
          <w:sz w:val="20"/>
          <w:szCs w:val="20"/>
          <w:lang w:eastAsia="cs-CZ"/>
        </w:rPr>
        <w:tab/>
        <w:t>.....................................................................................</w:t>
      </w:r>
    </w:p>
    <w:p w:rsidR="00BD7429" w:rsidRDefault="00BD7429" w:rsidP="00BD7429">
      <w:pPr>
        <w:keepNext/>
        <w:keepLines/>
        <w:spacing w:before="120" w:line="264" w:lineRule="auto"/>
        <w:ind w:left="357" w:hanging="357"/>
        <w:rPr>
          <w:rFonts w:ascii="Cambria" w:eastAsia="Times New Roman" w:hAnsi="Cambria" w:cs="Arial"/>
          <w:noProof/>
          <w:color w:val="auto"/>
          <w:sz w:val="20"/>
          <w:szCs w:val="20"/>
          <w:lang w:eastAsia="cs-CZ"/>
        </w:rPr>
      </w:pPr>
      <w:r w:rsidRPr="00D26AE4">
        <w:rPr>
          <w:rFonts w:ascii="Cambria" w:eastAsia="Times New Roman" w:hAnsi="Cambria" w:cs="Arial"/>
          <w:noProof/>
          <w:color w:val="auto"/>
          <w:sz w:val="20"/>
          <w:szCs w:val="20"/>
          <w:lang w:eastAsia="cs-CZ"/>
        </w:rPr>
        <w:t xml:space="preserve">IČO: </w:t>
      </w:r>
      <w:r w:rsidRPr="00D26AE4">
        <w:rPr>
          <w:rFonts w:ascii="Cambria" w:eastAsia="Times New Roman" w:hAnsi="Cambria" w:cs="Arial"/>
          <w:noProof/>
          <w:color w:val="auto"/>
          <w:sz w:val="20"/>
          <w:szCs w:val="20"/>
          <w:lang w:eastAsia="cs-CZ"/>
        </w:rPr>
        <w:tab/>
      </w:r>
      <w:r w:rsidRPr="00D26AE4">
        <w:rPr>
          <w:rFonts w:ascii="Cambria" w:eastAsia="Times New Roman" w:hAnsi="Cambria" w:cs="Arial"/>
          <w:noProof/>
          <w:color w:val="auto"/>
          <w:sz w:val="20"/>
          <w:szCs w:val="20"/>
          <w:lang w:eastAsia="cs-CZ"/>
        </w:rPr>
        <w:tab/>
      </w:r>
      <w:r w:rsidRPr="00D26AE4">
        <w:rPr>
          <w:rFonts w:ascii="Cambria" w:eastAsia="Times New Roman" w:hAnsi="Cambria" w:cs="Arial"/>
          <w:noProof/>
          <w:color w:val="auto"/>
          <w:sz w:val="20"/>
          <w:szCs w:val="20"/>
          <w:lang w:eastAsia="cs-CZ"/>
        </w:rPr>
        <w:tab/>
      </w:r>
      <w:r w:rsidRPr="00D26AE4">
        <w:rPr>
          <w:rFonts w:ascii="Cambria" w:eastAsia="Times New Roman" w:hAnsi="Cambria" w:cs="Arial"/>
          <w:noProof/>
          <w:color w:val="auto"/>
          <w:sz w:val="20"/>
          <w:szCs w:val="20"/>
          <w:lang w:eastAsia="cs-CZ"/>
        </w:rPr>
        <w:tab/>
        <w:t>.....................................................................................</w:t>
      </w:r>
    </w:p>
    <w:p w:rsidR="00BD7429" w:rsidRPr="00D26AE4" w:rsidRDefault="00BD7429" w:rsidP="00BD7429">
      <w:pPr>
        <w:keepNext/>
        <w:keepLines/>
        <w:spacing w:before="120" w:line="264" w:lineRule="auto"/>
        <w:ind w:left="357" w:hanging="357"/>
        <w:rPr>
          <w:rFonts w:ascii="Cambria" w:eastAsia="Times New Roman" w:hAnsi="Cambria" w:cs="Arial"/>
          <w:noProof/>
          <w:color w:val="auto"/>
          <w:sz w:val="20"/>
          <w:szCs w:val="20"/>
          <w:lang w:eastAsia="cs-CZ"/>
        </w:rPr>
      </w:pPr>
      <w:r>
        <w:rPr>
          <w:rFonts w:ascii="Cambria" w:eastAsia="Times New Roman" w:hAnsi="Cambria" w:cs="Arial"/>
          <w:noProof/>
          <w:color w:val="auto"/>
          <w:sz w:val="20"/>
          <w:szCs w:val="20"/>
          <w:lang w:eastAsia="cs-CZ"/>
        </w:rPr>
        <w:t>Zápis v registri:</w:t>
      </w:r>
      <w:r w:rsidRPr="00576751">
        <w:rPr>
          <w:rFonts w:ascii="Cambria" w:eastAsia="Times New Roman" w:hAnsi="Cambria" w:cs="Arial"/>
          <w:noProof/>
          <w:color w:val="auto"/>
          <w:sz w:val="20"/>
          <w:szCs w:val="20"/>
          <w:lang w:eastAsia="cs-CZ"/>
        </w:rPr>
        <w:t xml:space="preserve"> </w:t>
      </w:r>
      <w:r>
        <w:rPr>
          <w:rFonts w:ascii="Cambria" w:eastAsia="Times New Roman" w:hAnsi="Cambria" w:cs="Arial"/>
          <w:noProof/>
          <w:color w:val="auto"/>
          <w:sz w:val="20"/>
          <w:szCs w:val="20"/>
          <w:lang w:eastAsia="cs-CZ"/>
        </w:rPr>
        <w:tab/>
      </w:r>
      <w:r>
        <w:rPr>
          <w:rFonts w:ascii="Cambria" w:eastAsia="Times New Roman" w:hAnsi="Cambria" w:cs="Arial"/>
          <w:noProof/>
          <w:color w:val="auto"/>
          <w:sz w:val="20"/>
          <w:szCs w:val="20"/>
          <w:lang w:eastAsia="cs-CZ"/>
        </w:rPr>
        <w:tab/>
      </w:r>
      <w:r>
        <w:rPr>
          <w:rFonts w:ascii="Cambria" w:eastAsia="Times New Roman" w:hAnsi="Cambria" w:cs="Arial"/>
          <w:noProof/>
          <w:color w:val="auto"/>
          <w:sz w:val="20"/>
          <w:szCs w:val="20"/>
          <w:lang w:eastAsia="cs-CZ"/>
        </w:rPr>
        <w:tab/>
      </w:r>
      <w:r w:rsidRPr="00D26AE4">
        <w:rPr>
          <w:rFonts w:ascii="Cambria" w:eastAsia="Times New Roman" w:hAnsi="Cambria" w:cs="Arial"/>
          <w:noProof/>
          <w:color w:val="auto"/>
          <w:sz w:val="20"/>
          <w:szCs w:val="20"/>
          <w:lang w:eastAsia="cs-CZ"/>
        </w:rPr>
        <w:t>.....................................................................................</w:t>
      </w:r>
    </w:p>
    <w:p w:rsidR="00BD7429" w:rsidRPr="00D26AE4" w:rsidRDefault="00FF534A" w:rsidP="00BD7429">
      <w:pPr>
        <w:keepNext/>
        <w:keepLines/>
        <w:spacing w:before="120" w:line="264" w:lineRule="auto"/>
        <w:ind w:left="357" w:hanging="357"/>
        <w:rPr>
          <w:rFonts w:ascii="Cambria" w:eastAsia="Times New Roman" w:hAnsi="Cambria" w:cs="Arial"/>
          <w:noProof/>
          <w:color w:val="auto"/>
          <w:sz w:val="20"/>
          <w:szCs w:val="20"/>
          <w:lang w:eastAsia="cs-CZ"/>
        </w:rPr>
      </w:pPr>
      <w:r>
        <w:rPr>
          <w:rFonts w:ascii="Cambria" w:eastAsia="Times New Roman" w:hAnsi="Cambria" w:cs="Arial"/>
          <w:noProof/>
          <w:sz w:val="20"/>
          <w:szCs w:val="20"/>
          <w:lang w:eastAsia="cs-CZ"/>
        </w:rPr>
        <w:t>V mene spoločnosti koná</w:t>
      </w:r>
      <w:r w:rsidR="00BD7429" w:rsidRPr="00D26AE4">
        <w:rPr>
          <w:rFonts w:ascii="Cambria" w:eastAsia="Times New Roman" w:hAnsi="Cambria" w:cs="Arial"/>
          <w:noProof/>
          <w:color w:val="auto"/>
          <w:sz w:val="20"/>
          <w:szCs w:val="20"/>
          <w:lang w:eastAsia="cs-CZ"/>
        </w:rPr>
        <w:t xml:space="preserve">: </w:t>
      </w:r>
      <w:r w:rsidR="00BD7429" w:rsidRPr="00D26AE4">
        <w:rPr>
          <w:rFonts w:ascii="Cambria" w:eastAsia="Times New Roman" w:hAnsi="Cambria" w:cs="Arial"/>
          <w:noProof/>
          <w:color w:val="auto"/>
          <w:sz w:val="20"/>
          <w:szCs w:val="20"/>
          <w:lang w:eastAsia="cs-CZ"/>
        </w:rPr>
        <w:tab/>
        <w:t>.....................................................................................</w:t>
      </w:r>
    </w:p>
    <w:p w:rsidR="006975DE" w:rsidRPr="00295B9E" w:rsidRDefault="006975DE" w:rsidP="006975DE">
      <w:pPr>
        <w:suppressAutoHyphens/>
        <w:autoSpaceDN w:val="0"/>
        <w:ind w:left="426" w:hanging="426"/>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4"/>
        </w:numPr>
        <w:suppressAutoHyphens/>
        <w:autoSpaceDN w:val="0"/>
        <w:ind w:hanging="720"/>
        <w:textAlignment w:val="baseline"/>
        <w:rPr>
          <w:rFonts w:ascii="Cambria" w:eastAsia="Times New Roman" w:hAnsi="Cambria" w:cs="Arial"/>
          <w:b/>
          <w:bCs/>
          <w:color w:val="auto"/>
          <w:sz w:val="20"/>
          <w:szCs w:val="20"/>
          <w:lang w:eastAsia="sk-SK"/>
        </w:rPr>
      </w:pPr>
      <w:r w:rsidRPr="00295B9E">
        <w:rPr>
          <w:rFonts w:ascii="Cambria" w:eastAsia="Times New Roman" w:hAnsi="Cambria" w:cs="Arial"/>
          <w:b/>
          <w:bCs/>
          <w:color w:val="auto"/>
          <w:sz w:val="20"/>
          <w:szCs w:val="20"/>
          <w:lang w:eastAsia="sk-SK"/>
        </w:rPr>
        <w:t>Úvodné ustanovenia</w:t>
      </w:r>
    </w:p>
    <w:p w:rsidR="006975DE" w:rsidRPr="00295B9E" w:rsidRDefault="006975DE" w:rsidP="006975DE">
      <w:pPr>
        <w:suppressAutoHyphens/>
        <w:autoSpaceDN w:val="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1"/>
          <w:numId w:val="2"/>
        </w:numPr>
        <w:suppressAutoHyphens/>
        <w:autoSpaceDN w:val="0"/>
        <w:ind w:left="709" w:hanging="709"/>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Účelom tejto Zmluvy je úprava podmienok nakladania s akýmikoľvek Dôvernými skutočnosťami ako sú definované nižšie, patriacim alebo nachádzajúcim sa v držbe Poskytovateľa a poskytnutým priamo alebo prostredníctvom tretej osoby Príjemcovi.</w:t>
      </w:r>
    </w:p>
    <w:p w:rsidR="006975DE" w:rsidRPr="00295B9E" w:rsidRDefault="006975DE" w:rsidP="006975DE">
      <w:pPr>
        <w:ind w:left="709"/>
        <w:jc w:val="both"/>
        <w:rPr>
          <w:rFonts w:ascii="Cambria" w:eastAsia="Times New Roman" w:hAnsi="Cambria" w:cs="Arial"/>
          <w:color w:val="auto"/>
          <w:sz w:val="20"/>
          <w:szCs w:val="20"/>
          <w:lang w:eastAsia="sk-SK"/>
        </w:rPr>
      </w:pPr>
    </w:p>
    <w:p w:rsidR="006975DE" w:rsidRPr="00295B9E" w:rsidRDefault="006975DE" w:rsidP="006975DE">
      <w:pPr>
        <w:numPr>
          <w:ilvl w:val="1"/>
          <w:numId w:val="2"/>
        </w:numPr>
        <w:suppressAutoHyphens/>
        <w:autoSpaceDN w:val="0"/>
        <w:ind w:left="709" w:hanging="709"/>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Táto Zmluva nezakladá akýkoľvek právny alebo faktický úkon alebo vzťah, ktorého dôsledkom by bol prevod alebo vytvorenie akéhokoľvek majetkového práva k Dôverným skutočnostiam v prospech Príjemcu, alebo k akejkoľvek skutočnosti, ktorá z nich vyplýva, a to ani vcelku alebo čiastočne. Touto Zmluvou Príjemca získava iba právo používať Dôverné informácie v súlade s podmienkami podľa tejto Zmluvy. Príjemca sa zaväzuje, že nevznesie akýkoľvek nárok na akékoľvek právo vrátane know-how a práv duševného a/alebo priemyselného vlastníctva, ktorého základom by bola Dôverná skutočnosť alebo akákoľvek skutočnosť, ktorá z nej vyplynula, a zároveň sa zaväzuje priamo alebo nepriamo nepoužívať Dôverné skutočnosti ako súčasť svojho know-how alebo ako svoje práva duševného a/alebo priemyselného vlastníctva.</w:t>
      </w:r>
    </w:p>
    <w:p w:rsidR="006975DE" w:rsidRPr="00295B9E" w:rsidRDefault="006975DE" w:rsidP="006975DE">
      <w:pPr>
        <w:suppressAutoHyphens/>
        <w:autoSpaceDN w:val="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4"/>
        </w:numPr>
        <w:suppressAutoHyphens/>
        <w:autoSpaceDN w:val="0"/>
        <w:ind w:hanging="720"/>
        <w:textAlignment w:val="baseline"/>
        <w:rPr>
          <w:rFonts w:ascii="Cambria" w:eastAsia="Times New Roman" w:hAnsi="Cambria" w:cs="Arial"/>
          <w:b/>
          <w:bCs/>
          <w:color w:val="auto"/>
          <w:sz w:val="20"/>
          <w:szCs w:val="20"/>
          <w:lang w:eastAsia="sk-SK"/>
        </w:rPr>
      </w:pPr>
      <w:r w:rsidRPr="00295B9E">
        <w:rPr>
          <w:rFonts w:ascii="Cambria" w:eastAsia="Times New Roman" w:hAnsi="Cambria" w:cs="Arial"/>
          <w:b/>
          <w:bCs/>
          <w:color w:val="auto"/>
          <w:sz w:val="20"/>
          <w:szCs w:val="20"/>
          <w:lang w:eastAsia="sk-SK"/>
        </w:rPr>
        <w:t>Dôverné skutočnosti</w:t>
      </w:r>
    </w:p>
    <w:p w:rsidR="006975DE" w:rsidRPr="00295B9E" w:rsidRDefault="006975DE" w:rsidP="006975DE">
      <w:pPr>
        <w:suppressAutoHyphens/>
        <w:autoSpaceDN w:val="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2"/>
        </w:numPr>
        <w:suppressAutoHyphens/>
        <w:autoSpaceDN w:val="0"/>
        <w:jc w:val="both"/>
        <w:textAlignment w:val="baseline"/>
        <w:rPr>
          <w:rFonts w:ascii="Cambria" w:eastAsia="Times New Roman" w:hAnsi="Cambria" w:cs="Arial"/>
          <w:vanish/>
          <w:color w:val="auto"/>
          <w:sz w:val="20"/>
          <w:szCs w:val="20"/>
          <w:lang w:eastAsia="sk-SK"/>
        </w:rPr>
      </w:pPr>
    </w:p>
    <w:p w:rsidR="006975DE" w:rsidRPr="00295B9E" w:rsidRDefault="006975DE" w:rsidP="006975DE">
      <w:pPr>
        <w:numPr>
          <w:ilvl w:val="1"/>
          <w:numId w:val="2"/>
        </w:numPr>
        <w:suppressAutoHyphens/>
        <w:autoSpaceDN w:val="0"/>
        <w:ind w:left="709" w:hanging="709"/>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 xml:space="preserve">Strany sa dohodli, že ochrana a dôvernosť podľa tejto Zmluvy sa bude vzťahovať na všetky skutočnosti, informácie a údaje týkajúce sa dokumentu „Základný program požiadaviek – Nová Univerzitná nemocnica Bratislava“ vyhotoveného spoločnosťou AT </w:t>
      </w:r>
      <w:proofErr w:type="spellStart"/>
      <w:r w:rsidRPr="00295B9E">
        <w:rPr>
          <w:rFonts w:ascii="Cambria" w:eastAsia="Times New Roman" w:hAnsi="Cambria" w:cs="Arial"/>
          <w:color w:val="auto"/>
          <w:sz w:val="20"/>
          <w:szCs w:val="20"/>
          <w:lang w:eastAsia="sk-SK"/>
        </w:rPr>
        <w:t>Osborne</w:t>
      </w:r>
      <w:proofErr w:type="spellEnd"/>
      <w:r w:rsidRPr="00295B9E">
        <w:rPr>
          <w:rFonts w:ascii="Cambria" w:eastAsia="Times New Roman" w:hAnsi="Cambria" w:cs="Arial"/>
          <w:color w:val="auto"/>
          <w:sz w:val="20"/>
          <w:szCs w:val="20"/>
          <w:lang w:eastAsia="sk-SK"/>
        </w:rPr>
        <w:t>, poskytnutých Príjemcovi za účelom spracovania ponuky, a to bez ohľadu na pôvod, formu a podobu týchto skutočností, informácií a údajov, spôsob ich sprístupnenia a získania (ďalej ako "</w:t>
      </w:r>
      <w:r w:rsidRPr="00295B9E">
        <w:rPr>
          <w:rFonts w:ascii="Cambria" w:eastAsia="Times New Roman" w:hAnsi="Cambria" w:cs="Arial"/>
          <w:b/>
          <w:color w:val="auto"/>
          <w:sz w:val="20"/>
          <w:szCs w:val="20"/>
          <w:lang w:eastAsia="sk-SK"/>
        </w:rPr>
        <w:t>Dôverné skutočnosti</w:t>
      </w:r>
      <w:r w:rsidRPr="00295B9E">
        <w:rPr>
          <w:rFonts w:ascii="Cambria" w:eastAsia="Times New Roman" w:hAnsi="Cambria" w:cs="Arial"/>
          <w:color w:val="auto"/>
          <w:sz w:val="20"/>
          <w:szCs w:val="20"/>
          <w:lang w:eastAsia="sk-SK"/>
        </w:rPr>
        <w:t>").</w:t>
      </w:r>
    </w:p>
    <w:p w:rsidR="006975DE" w:rsidRPr="00295B9E" w:rsidRDefault="006975DE" w:rsidP="006975DE">
      <w:pPr>
        <w:suppressAutoHyphens/>
        <w:autoSpaceDN w:val="0"/>
        <w:ind w:left="36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2"/>
        </w:numPr>
        <w:suppressAutoHyphens/>
        <w:autoSpaceDN w:val="0"/>
        <w:ind w:left="720" w:hanging="720"/>
        <w:jc w:val="both"/>
        <w:textAlignment w:val="baseline"/>
        <w:rPr>
          <w:rFonts w:ascii="Cambria" w:eastAsia="Times New Roman" w:hAnsi="Cambria" w:cs="Arial"/>
          <w:b/>
          <w:color w:val="auto"/>
          <w:sz w:val="20"/>
          <w:szCs w:val="20"/>
          <w:lang w:eastAsia="sk-SK"/>
        </w:rPr>
      </w:pPr>
      <w:r w:rsidRPr="00295B9E">
        <w:rPr>
          <w:rFonts w:ascii="Cambria" w:eastAsia="Times New Roman" w:hAnsi="Cambria" w:cs="Arial"/>
          <w:b/>
          <w:color w:val="auto"/>
          <w:sz w:val="20"/>
          <w:szCs w:val="20"/>
          <w:lang w:eastAsia="sk-SK"/>
        </w:rPr>
        <w:t>Práva a povinnosti Strán</w:t>
      </w:r>
    </w:p>
    <w:p w:rsidR="006975DE" w:rsidRPr="00295B9E" w:rsidRDefault="006975DE" w:rsidP="006975DE">
      <w:pPr>
        <w:suppressAutoHyphens/>
        <w:autoSpaceDN w:val="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1"/>
          <w:numId w:val="2"/>
        </w:numPr>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lastRenderedPageBreak/>
        <w:t>Príjemca sa zaväzuje bezvýhradne zachovávať dôvernosť a utajenosť všetkých Dôverných skutočností.</w:t>
      </w:r>
    </w:p>
    <w:p w:rsidR="006975DE" w:rsidRPr="00295B9E" w:rsidRDefault="006975DE" w:rsidP="006975DE">
      <w:pPr>
        <w:suppressAutoHyphens/>
        <w:autoSpaceDN w:val="0"/>
        <w:ind w:left="72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1"/>
          <w:numId w:val="2"/>
        </w:numPr>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Príjemca sa zaväzuje bez výslovného predchádzajúceho písomného súhlasu od Poskytovateľa neposkytnúť akúkoľvek Dôvernú skutočnosť akejkoľvek tretej strane. Príjemca sa zaväzuje, že Dôvernú skutočnosť poskytne tretej strane len v súlade s podmienkami určenými Poskytovateľom v písomnom povolení, a Príjemca bude niesť zodpovednosť za akékoľvek poskytnutie Dôvernej skutočnosti, ktoré je v rozpore s povolením Poskytovateľa.</w:t>
      </w:r>
    </w:p>
    <w:p w:rsidR="006975DE" w:rsidRPr="00295B9E" w:rsidRDefault="006975DE" w:rsidP="006975DE">
      <w:pPr>
        <w:suppressAutoHyphens/>
        <w:autoSpaceDN w:val="0"/>
        <w:ind w:left="708"/>
        <w:textAlignment w:val="baseline"/>
        <w:rPr>
          <w:rFonts w:ascii="Cambria" w:eastAsia="Times New Roman" w:hAnsi="Cambria" w:cs="Arial"/>
          <w:color w:val="auto"/>
          <w:sz w:val="20"/>
          <w:szCs w:val="20"/>
          <w:lang w:eastAsia="sk-SK"/>
        </w:rPr>
      </w:pPr>
    </w:p>
    <w:p w:rsidR="006975DE" w:rsidRPr="00295B9E" w:rsidRDefault="006975DE" w:rsidP="006975DE">
      <w:pPr>
        <w:numPr>
          <w:ilvl w:val="1"/>
          <w:numId w:val="2"/>
        </w:numPr>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Príjemca sa zaväzuje nepoužívať Dôverné skutočnosti na akýkoľvek iný účel, než účel určený Poskytovateľom – vyhotovenie a</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podanie ponuky do u</w:t>
      </w:r>
      <w:r w:rsidRPr="00295B9E">
        <w:rPr>
          <w:rFonts w:ascii="Cambria" w:eastAsia="Times New Roman" w:hAnsi="Cambria" w:cs="Proba Pro"/>
          <w:color w:val="auto"/>
          <w:sz w:val="20"/>
          <w:szCs w:val="20"/>
          <w:lang w:eastAsia="sk-SK"/>
        </w:rPr>
        <w:t>žš</w:t>
      </w:r>
      <w:r w:rsidRPr="00295B9E">
        <w:rPr>
          <w:rFonts w:ascii="Cambria" w:eastAsia="Times New Roman" w:hAnsi="Cambria" w:cs="Arial"/>
          <w:color w:val="auto"/>
          <w:sz w:val="20"/>
          <w:szCs w:val="20"/>
          <w:lang w:eastAsia="sk-SK"/>
        </w:rPr>
        <w:t>ej s</w:t>
      </w:r>
      <w:r w:rsidRPr="00295B9E">
        <w:rPr>
          <w:rFonts w:ascii="Cambria" w:eastAsia="Times New Roman" w:hAnsi="Cambria" w:cs="Proba Pro"/>
          <w:color w:val="auto"/>
          <w:sz w:val="20"/>
          <w:szCs w:val="20"/>
          <w:lang w:eastAsia="sk-SK"/>
        </w:rPr>
        <w:t>úť</w:t>
      </w:r>
      <w:r w:rsidRPr="00295B9E">
        <w:rPr>
          <w:rFonts w:ascii="Cambria" w:eastAsia="Times New Roman" w:hAnsi="Cambria" w:cs="Arial"/>
          <w:color w:val="auto"/>
          <w:sz w:val="20"/>
          <w:szCs w:val="20"/>
          <w:lang w:eastAsia="sk-SK"/>
        </w:rPr>
        <w:t>a</w:t>
      </w:r>
      <w:r w:rsidRPr="00295B9E">
        <w:rPr>
          <w:rFonts w:ascii="Cambria" w:eastAsia="Times New Roman" w:hAnsi="Cambria" w:cs="Proba Pro"/>
          <w:color w:val="auto"/>
          <w:sz w:val="20"/>
          <w:szCs w:val="20"/>
          <w:lang w:eastAsia="sk-SK"/>
        </w:rPr>
        <w:t>ž</w:t>
      </w:r>
      <w:r w:rsidRPr="00295B9E">
        <w:rPr>
          <w:rFonts w:ascii="Cambria" w:eastAsia="Times New Roman" w:hAnsi="Cambria" w:cs="Arial"/>
          <w:color w:val="auto"/>
          <w:sz w:val="20"/>
          <w:szCs w:val="20"/>
          <w:lang w:eastAsia="sk-SK"/>
        </w:rPr>
        <w:t>e na obstaranie z</w:t>
      </w:r>
      <w:r w:rsidRPr="00295B9E">
        <w:rPr>
          <w:rFonts w:ascii="Cambria" w:eastAsia="Times New Roman" w:hAnsi="Cambria" w:cs="Proba Pro"/>
          <w:color w:val="auto"/>
          <w:sz w:val="20"/>
          <w:szCs w:val="20"/>
          <w:lang w:eastAsia="sk-SK"/>
        </w:rPr>
        <w:t>á</w:t>
      </w:r>
      <w:r w:rsidRPr="00295B9E">
        <w:rPr>
          <w:rFonts w:ascii="Cambria" w:eastAsia="Times New Roman" w:hAnsi="Cambria" w:cs="Arial"/>
          <w:color w:val="auto"/>
          <w:sz w:val="20"/>
          <w:szCs w:val="20"/>
          <w:lang w:eastAsia="sk-SK"/>
        </w:rPr>
        <w:t xml:space="preserve">kazky </w:t>
      </w:r>
      <w:r w:rsidRPr="00295B9E">
        <w:rPr>
          <w:rFonts w:ascii="Cambria" w:hAnsi="Cambria" w:cs="Arial"/>
          <w:b/>
          <w:bCs/>
          <w:noProof/>
          <w:sz w:val="20"/>
          <w:szCs w:val="20"/>
        </w:rPr>
        <w:t>Komplexná príprava projektu novej Univerzitnej nemocnice Bratislava v lokalite Rázsochy</w:t>
      </w:r>
      <w:r w:rsidRPr="00295B9E">
        <w:rPr>
          <w:rFonts w:ascii="Cambria" w:hAnsi="Cambria" w:cs="Arial"/>
          <w:bCs/>
          <w:noProof/>
          <w:sz w:val="20"/>
          <w:szCs w:val="20"/>
        </w:rPr>
        <w:t xml:space="preserve"> či následne plnenie zmluvy, ktorá bude výsledkom tejto užšej súťaže pre prípad, že bude jeho ponuka vyhodnotená ako úspešná</w:t>
      </w:r>
      <w:r w:rsidRPr="00295B9E">
        <w:rPr>
          <w:rFonts w:ascii="Cambria" w:eastAsia="Times New Roman" w:hAnsi="Cambria" w:cs="Arial"/>
          <w:color w:val="auto"/>
          <w:sz w:val="20"/>
          <w:szCs w:val="20"/>
          <w:lang w:eastAsia="sk-SK"/>
        </w:rPr>
        <w:t>.</w:t>
      </w:r>
    </w:p>
    <w:p w:rsidR="006975DE" w:rsidRPr="00295B9E" w:rsidRDefault="006975DE" w:rsidP="006975DE">
      <w:pPr>
        <w:tabs>
          <w:tab w:val="left" w:pos="709"/>
        </w:tabs>
        <w:suppressAutoHyphens/>
        <w:autoSpaceDN w:val="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1"/>
          <w:numId w:val="2"/>
        </w:numPr>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Príjemca sa zaväzuje, že prijme akékoľvek a všetky opatrenia, ktoré sú potrebné na ochranu Dôverných skutočností pred ich nepovoleným odhalením a šírením. Rozsah týchto opatrení musí zodpovedať aspoň rozsahu, v akom Príjemca chráni svoje vlastné dôverné skutočnosti, pričom Príjemca najmä</w:t>
      </w:r>
    </w:p>
    <w:p w:rsidR="006975DE" w:rsidRPr="00295B9E" w:rsidRDefault="006975DE" w:rsidP="006975DE">
      <w:pPr>
        <w:suppressAutoHyphens/>
        <w:autoSpaceDN w:val="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3"/>
        </w:numPr>
        <w:suppressAutoHyphens/>
        <w:autoSpaceDN w:val="0"/>
        <w:spacing w:after="240"/>
        <w:ind w:left="1134" w:hanging="425"/>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obmedzí prístup k Dôverným skutočnostiam len na štatutárnych zástupcov alebo členov štatutárneho orgánu, alebo zamestnancov alebo iné osoby, ktorí sú priamo zainteresovaní vo vzťahu s Poskytovateľom, ktorý priamo súvisí s Dôvernými skutočnosťami a</w:t>
      </w:r>
      <w:r w:rsidRPr="00295B9E">
        <w:rPr>
          <w:rFonts w:ascii="Cambria" w:eastAsia="Times New Roman" w:hAnsi="Cambria" w:cs="Calibri"/>
          <w:color w:val="auto"/>
          <w:sz w:val="20"/>
          <w:szCs w:val="20"/>
          <w:lang w:eastAsia="sk-SK"/>
        </w:rPr>
        <w:t> </w:t>
      </w:r>
      <w:r w:rsidRPr="00295B9E">
        <w:rPr>
          <w:rFonts w:ascii="Cambria" w:eastAsia="Times New Roman" w:hAnsi="Cambria" w:cs="Proba Pro"/>
          <w:color w:val="auto"/>
          <w:sz w:val="20"/>
          <w:szCs w:val="20"/>
          <w:lang w:eastAsia="sk-SK"/>
        </w:rPr>
        <w:t>úč</w:t>
      </w:r>
      <w:r w:rsidRPr="00295B9E">
        <w:rPr>
          <w:rFonts w:ascii="Cambria" w:eastAsia="Times New Roman" w:hAnsi="Cambria" w:cs="Arial"/>
          <w:color w:val="auto"/>
          <w:sz w:val="20"/>
          <w:szCs w:val="20"/>
          <w:lang w:eastAsia="sk-SK"/>
        </w:rPr>
        <w:t>elom ich poskytnutia, pri</w:t>
      </w:r>
      <w:r w:rsidRPr="00295B9E">
        <w:rPr>
          <w:rFonts w:ascii="Cambria" w:eastAsia="Times New Roman" w:hAnsi="Cambria" w:cs="Proba Pro"/>
          <w:color w:val="auto"/>
          <w:sz w:val="20"/>
          <w:szCs w:val="20"/>
          <w:lang w:eastAsia="sk-SK"/>
        </w:rPr>
        <w:t>č</w:t>
      </w:r>
      <w:r w:rsidRPr="00295B9E">
        <w:rPr>
          <w:rFonts w:ascii="Cambria" w:eastAsia="Times New Roman" w:hAnsi="Cambria" w:cs="Arial"/>
          <w:color w:val="auto"/>
          <w:sz w:val="20"/>
          <w:szCs w:val="20"/>
          <w:lang w:eastAsia="sk-SK"/>
        </w:rPr>
        <w:t>om (i) tieto osoby vopred informuje o d</w:t>
      </w:r>
      <w:r w:rsidRPr="00295B9E">
        <w:rPr>
          <w:rFonts w:ascii="Cambria" w:eastAsia="Times New Roman" w:hAnsi="Cambria" w:cs="Proba Pro"/>
          <w:color w:val="auto"/>
          <w:sz w:val="20"/>
          <w:szCs w:val="20"/>
          <w:lang w:eastAsia="sk-SK"/>
        </w:rPr>
        <w:t>ô</w:t>
      </w:r>
      <w:r w:rsidRPr="00295B9E">
        <w:rPr>
          <w:rFonts w:ascii="Cambria" w:eastAsia="Times New Roman" w:hAnsi="Cambria" w:cs="Arial"/>
          <w:color w:val="auto"/>
          <w:sz w:val="20"/>
          <w:szCs w:val="20"/>
          <w:lang w:eastAsia="sk-SK"/>
        </w:rPr>
        <w:t>vernej povahe D</w:t>
      </w:r>
      <w:r w:rsidRPr="00295B9E">
        <w:rPr>
          <w:rFonts w:ascii="Cambria" w:eastAsia="Times New Roman" w:hAnsi="Cambria" w:cs="Proba Pro"/>
          <w:color w:val="auto"/>
          <w:sz w:val="20"/>
          <w:szCs w:val="20"/>
          <w:lang w:eastAsia="sk-SK"/>
        </w:rPr>
        <w:t>ô</w:t>
      </w:r>
      <w:r w:rsidRPr="00295B9E">
        <w:rPr>
          <w:rFonts w:ascii="Cambria" w:eastAsia="Times New Roman" w:hAnsi="Cambria" w:cs="Arial"/>
          <w:color w:val="auto"/>
          <w:sz w:val="20"/>
          <w:szCs w:val="20"/>
          <w:lang w:eastAsia="sk-SK"/>
        </w:rPr>
        <w:t>vern</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ch skutočností, a (ii) zabezpečí a zaručí, že tieto osoby budú nakladať s Dôvernými skutočnosťami v súlade s podmienkami tejto Zmluvy, a (iii) na výslovnú žiadosť Poskytovateľa zabezpečí podpísanie vyhlásenia o dôvernosti Dôverných skutočností týmito osobami,</w:t>
      </w:r>
    </w:p>
    <w:p w:rsidR="006975DE" w:rsidRPr="00295B9E" w:rsidRDefault="006975DE" w:rsidP="006975DE">
      <w:pPr>
        <w:numPr>
          <w:ilvl w:val="0"/>
          <w:numId w:val="3"/>
        </w:numPr>
        <w:suppressAutoHyphens/>
        <w:autoSpaceDN w:val="0"/>
        <w:spacing w:after="240"/>
        <w:ind w:left="1134" w:hanging="425"/>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vyhotovovať kópie a/alebo reprodukcie akejkoľvek časti Dôverných skutočností výlučne len v rozsahu potrebnom pre naplnenie účelu ich poskytnutia vo vzťahu s Poskytovateľom, a výlučne len za predpokladu, že akákoľvek Dôverná skutočnosť a/alebo jej kópia bude výslovne a písomne označená ako "Dôverná" alebo "Utajená", a</w:t>
      </w:r>
    </w:p>
    <w:p w:rsidR="006975DE" w:rsidRPr="00295B9E" w:rsidRDefault="006975DE" w:rsidP="006975DE">
      <w:pPr>
        <w:numPr>
          <w:ilvl w:val="0"/>
          <w:numId w:val="3"/>
        </w:numPr>
        <w:suppressAutoHyphens/>
        <w:autoSpaceDN w:val="0"/>
        <w:spacing w:after="240"/>
        <w:ind w:left="1134" w:hanging="425"/>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sa vyvaruje akéhokoľvek úkonu, ktorý by mohol byť škodlivý, alebo vykoná akýkoľvek úkon, ktorý je potrebný pre zachovanie dôvernosti Dôverných skutočností,</w:t>
      </w:r>
    </w:p>
    <w:p w:rsidR="006975DE" w:rsidRPr="00295B9E" w:rsidRDefault="006975DE" w:rsidP="006975DE">
      <w:pPr>
        <w:numPr>
          <w:ilvl w:val="1"/>
          <w:numId w:val="2"/>
        </w:numPr>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 xml:space="preserve">Príjemca sa zaväzuje (i) bezodkladne od doručenia prvej žiadosti Poskytovateľa bez ohľadu na jej dôvod, a (ii) v lehote tridsiatich (30) dní od ukončenia tejto Zmluvy alebo akejkoľvek inej zmluvy alebo dohody týkajúcej sa príslušnej Dôvernej skutočnosti bez potreby akejkoľvek dodatočnej žiadosti od Poskytovateľa  </w:t>
      </w:r>
    </w:p>
    <w:p w:rsidR="006975DE" w:rsidRPr="00295B9E" w:rsidRDefault="006975DE" w:rsidP="006975DE">
      <w:pPr>
        <w:suppressAutoHyphens/>
        <w:autoSpaceDN w:val="0"/>
        <w:ind w:left="72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3"/>
        </w:numPr>
        <w:suppressAutoHyphens/>
        <w:autoSpaceDN w:val="0"/>
        <w:spacing w:after="240"/>
        <w:ind w:left="1134" w:hanging="425"/>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vrátiť Poskytovateľovi Dôverné skutočnosti, ktoré obdržal alebo získal, vrátane všetkých kópii, alebo na základe výslovnej žiadosti Poskytovateľa zničiť tieto Dôverné skutočnosti a všetky ich kópie a písomne splnenie tejto žiadosti potvrdiť, a</w:t>
      </w:r>
    </w:p>
    <w:p w:rsidR="006975DE" w:rsidRPr="00295B9E" w:rsidRDefault="006975DE" w:rsidP="006975DE">
      <w:pPr>
        <w:numPr>
          <w:ilvl w:val="0"/>
          <w:numId w:val="3"/>
        </w:numPr>
        <w:suppressAutoHyphens/>
        <w:autoSpaceDN w:val="0"/>
        <w:spacing w:after="240"/>
        <w:ind w:left="1134" w:hanging="425"/>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zničiť akékoľvek médiá alebo nosiče dát v akejkoľvek forme, ktoré obsahujú celé Dôverne skutočnosti alebo ich časť, a písomne potvrdiť splnenie tejto povinnosti, a</w:t>
      </w:r>
    </w:p>
    <w:p w:rsidR="006975DE" w:rsidRPr="00295B9E" w:rsidRDefault="006975DE" w:rsidP="006975DE">
      <w:pPr>
        <w:numPr>
          <w:ilvl w:val="0"/>
          <w:numId w:val="3"/>
        </w:numPr>
        <w:suppressAutoHyphens/>
        <w:autoSpaceDN w:val="0"/>
        <w:spacing w:after="240"/>
        <w:ind w:left="1134" w:hanging="425"/>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ďalej nepoužívať Dôverné skutočnosti a akékoľvek iné dokumenty v akejkoľvek forme, ktoré by obsahovali Dôverné skutočnosti, celé alebo ich časť.</w:t>
      </w: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Vrátenie alebo zničenie Dôverných skutočností v súlade s touto Zmluvou nezbavuje Príjemcu iných záväzkov podľa tejto Zmluvy.</w:t>
      </w:r>
    </w:p>
    <w:p w:rsidR="006975DE" w:rsidRPr="00295B9E" w:rsidRDefault="006975DE" w:rsidP="006975DE">
      <w:pPr>
        <w:tabs>
          <w:tab w:val="center" w:pos="720"/>
        </w:tabs>
        <w:suppressAutoHyphens/>
        <w:autoSpaceDN w:val="0"/>
        <w:ind w:left="72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Poskytovateľ je v plnom rozsahu oprávnený samostatne rozhodovať o tom, ktorá skutočnosť je podľa tejto Zmluvy Dôvernou skutočnosťou. Poskytovateľ je oprávnený kedykoľvek jednostranne rozšíriť definíciu Dôverných skutočností bez potreby vzájomného súhlasu od Príjemcu. Takéto rozšírenie musí mať písomnú formu a je účinné od jeho doručenia Príjemcovi.</w:t>
      </w:r>
    </w:p>
    <w:p w:rsidR="006975DE" w:rsidRPr="00295B9E" w:rsidRDefault="006975DE" w:rsidP="006975DE">
      <w:pPr>
        <w:suppressAutoHyphens/>
        <w:autoSpaceDN w:val="0"/>
        <w:ind w:left="708"/>
        <w:textAlignment w:val="baseline"/>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lastRenderedPageBreak/>
        <w:t>Strana bezodkladne poskytne druhej Strane informáciu o akýchkoľvek nárokoch tretích osôb, ktoré by mohli byť akýmkoľvek spôsobom považované za relevantné a/alebo dôležité pre plnenie záväzkov z tejto Zmluvy.</w:t>
      </w:r>
    </w:p>
    <w:p w:rsidR="006975DE" w:rsidRPr="00295B9E" w:rsidRDefault="006975DE" w:rsidP="006975DE">
      <w:pPr>
        <w:suppressAutoHyphens/>
        <w:autoSpaceDN w:val="0"/>
        <w:jc w:val="both"/>
        <w:textAlignment w:val="baseline"/>
        <w:rPr>
          <w:rFonts w:ascii="Cambria" w:eastAsia="Times New Roman" w:hAnsi="Cambria" w:cs="Arial"/>
          <w:b/>
          <w:bCs/>
          <w:color w:val="auto"/>
          <w:sz w:val="20"/>
          <w:szCs w:val="20"/>
          <w:lang w:eastAsia="sk-SK"/>
        </w:rPr>
      </w:pPr>
    </w:p>
    <w:p w:rsidR="006975DE" w:rsidRPr="00295B9E" w:rsidRDefault="006975DE" w:rsidP="006975DE">
      <w:pPr>
        <w:numPr>
          <w:ilvl w:val="0"/>
          <w:numId w:val="2"/>
        </w:numPr>
        <w:suppressAutoHyphens/>
        <w:autoSpaceDN w:val="0"/>
        <w:ind w:left="720" w:hanging="720"/>
        <w:jc w:val="both"/>
        <w:textAlignment w:val="baseline"/>
        <w:rPr>
          <w:rFonts w:ascii="Cambria" w:eastAsia="Times New Roman" w:hAnsi="Cambria" w:cs="Arial"/>
          <w:b/>
          <w:color w:val="auto"/>
          <w:sz w:val="20"/>
          <w:szCs w:val="20"/>
          <w:lang w:eastAsia="sk-SK"/>
        </w:rPr>
      </w:pPr>
      <w:r w:rsidRPr="00295B9E">
        <w:rPr>
          <w:rFonts w:ascii="Cambria" w:eastAsia="Times New Roman" w:hAnsi="Cambria" w:cs="Arial"/>
          <w:b/>
          <w:color w:val="auto"/>
          <w:sz w:val="20"/>
          <w:szCs w:val="20"/>
          <w:lang w:eastAsia="sk-SK"/>
        </w:rPr>
        <w:t>Poskytnutie informácii na základe zákona alebo rozhodnutia</w:t>
      </w:r>
    </w:p>
    <w:p w:rsidR="006975DE" w:rsidRPr="00295B9E" w:rsidRDefault="006975DE" w:rsidP="006975DE">
      <w:pPr>
        <w:suppressAutoHyphens/>
        <w:autoSpaceDN w:val="0"/>
        <w:jc w:val="both"/>
        <w:textAlignment w:val="baseline"/>
        <w:rPr>
          <w:rFonts w:ascii="Cambria" w:eastAsia="Times New Roman" w:hAnsi="Cambria" w:cs="Arial"/>
          <w:b/>
          <w:bCs/>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V prípade, ak Príjemca bude zaviazaný zákonom, alebo rozsudkom, alebo akýmkoľvek iným rozhodnutím alebo aktom subjektu, ktorý je na základe zákona oprávnený prijímať takéto rozsudky, rozhodnutia alebo akty, poskytnúť Dôverné informácie alebo ich časť (ďalej ako "</w:t>
      </w:r>
      <w:r w:rsidRPr="00295B9E">
        <w:rPr>
          <w:rFonts w:ascii="Cambria" w:eastAsia="Times New Roman" w:hAnsi="Cambria" w:cs="Arial"/>
          <w:b/>
          <w:bCs/>
          <w:color w:val="auto"/>
          <w:sz w:val="20"/>
          <w:szCs w:val="20"/>
          <w:lang w:eastAsia="sk-SK"/>
        </w:rPr>
        <w:t>Poskytnutie informácii na základe zákona alebo rozhodnutia</w:t>
      </w:r>
      <w:r w:rsidRPr="00295B9E">
        <w:rPr>
          <w:rFonts w:ascii="Cambria" w:eastAsia="Times New Roman" w:hAnsi="Cambria" w:cs="Arial"/>
          <w:bCs/>
          <w:color w:val="auto"/>
          <w:sz w:val="20"/>
          <w:szCs w:val="20"/>
          <w:lang w:eastAsia="sk-SK"/>
        </w:rPr>
        <w:t>"), je Príjemca povinný:</w:t>
      </w:r>
    </w:p>
    <w:p w:rsidR="006975DE" w:rsidRPr="00295B9E" w:rsidRDefault="006975DE" w:rsidP="006975DE">
      <w:pPr>
        <w:suppressAutoHyphens/>
        <w:autoSpaceDN w:val="0"/>
        <w:ind w:left="720" w:hanging="72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3"/>
        </w:numPr>
        <w:suppressAutoHyphens/>
        <w:autoSpaceDN w:val="0"/>
        <w:spacing w:after="240"/>
        <w:ind w:left="1134" w:hanging="425"/>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 xml:space="preserve">bezodkladne oznámiť Poskytovateľovi, s čo najväčším možným časovým odstupom pred splnením Poskytnutia </w:t>
      </w:r>
      <w:r w:rsidRPr="00295B9E">
        <w:rPr>
          <w:rFonts w:ascii="Cambria" w:eastAsia="Times New Roman" w:hAnsi="Cambria" w:cs="Arial"/>
          <w:bCs/>
          <w:color w:val="auto"/>
          <w:sz w:val="20"/>
          <w:szCs w:val="20"/>
          <w:lang w:eastAsia="sk-SK"/>
        </w:rPr>
        <w:t xml:space="preserve">informácii na základe zákona alebo rozhodnutia, túto povinnosť, a tak </w:t>
      </w:r>
      <w:r w:rsidRPr="00295B9E">
        <w:rPr>
          <w:rFonts w:ascii="Cambria" w:eastAsia="Times New Roman" w:hAnsi="Cambria" w:cs="Arial"/>
          <w:color w:val="auto"/>
          <w:sz w:val="20"/>
          <w:szCs w:val="20"/>
          <w:lang w:eastAsia="sk-SK"/>
        </w:rPr>
        <w:t>umožniť Poskytovateľovi prijať také opatrenia, ktoré mu umožnia zachovať dôvernosť Dôverných skutočností, a</w:t>
      </w:r>
    </w:p>
    <w:p w:rsidR="006975DE" w:rsidRPr="00295B9E" w:rsidRDefault="006975DE" w:rsidP="006975DE">
      <w:pPr>
        <w:numPr>
          <w:ilvl w:val="0"/>
          <w:numId w:val="3"/>
        </w:numPr>
        <w:suppressAutoHyphens/>
        <w:autoSpaceDN w:val="0"/>
        <w:spacing w:after="240"/>
        <w:ind w:left="1134" w:hanging="425"/>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poskytnúť Poskytovateľovi súčinnosť pri prijímaní akýchkoľvek opatrení za účelom zachovania dôvernosti Dôverných skutočností, a systematicky konzultovať s Poskytovateľom akúkoľvek odpoveď</w:t>
      </w:r>
      <w:r w:rsidRPr="00295B9E">
        <w:rPr>
          <w:rFonts w:ascii="Cambria" w:eastAsia="Times New Roman" w:hAnsi="Cambria" w:cs="Arial"/>
          <w:bCs/>
          <w:color w:val="auto"/>
          <w:sz w:val="20"/>
          <w:szCs w:val="20"/>
          <w:lang w:eastAsia="sk-SK"/>
        </w:rPr>
        <w:t xml:space="preserve"> a/alebo podanie voči príslušnému subjektu vyžadujúcemu poskytnutie Dôverných informácií alebo ich časti, a vo všeobecnosti vykonať čokoľvek, čo je vôbec možné vykonať za účelom ochrany dôvernosti Dôverných </w:t>
      </w:r>
      <w:r w:rsidRPr="00295B9E">
        <w:rPr>
          <w:rFonts w:ascii="Cambria" w:eastAsia="Times New Roman" w:hAnsi="Cambria" w:cs="Arial"/>
          <w:color w:val="auto"/>
          <w:sz w:val="20"/>
          <w:szCs w:val="20"/>
          <w:lang w:eastAsia="sk-SK"/>
        </w:rPr>
        <w:t>skutočností</w:t>
      </w:r>
      <w:r w:rsidRPr="00295B9E">
        <w:rPr>
          <w:rFonts w:ascii="Cambria" w:eastAsia="Times New Roman" w:hAnsi="Cambria" w:cs="Arial"/>
          <w:bCs/>
          <w:color w:val="auto"/>
          <w:sz w:val="20"/>
          <w:szCs w:val="20"/>
          <w:lang w:eastAsia="sk-SK"/>
        </w:rPr>
        <w:t xml:space="preserve"> v súlade s touto Zmluvou.</w:t>
      </w:r>
    </w:p>
    <w:p w:rsidR="006975DE" w:rsidRPr="00295B9E" w:rsidRDefault="006975DE" w:rsidP="006975DE">
      <w:pPr>
        <w:numPr>
          <w:ilvl w:val="0"/>
          <w:numId w:val="2"/>
        </w:numPr>
        <w:suppressAutoHyphens/>
        <w:autoSpaceDN w:val="0"/>
        <w:ind w:left="720" w:hanging="720"/>
        <w:jc w:val="both"/>
        <w:textAlignment w:val="baseline"/>
        <w:rPr>
          <w:rFonts w:ascii="Cambria" w:eastAsia="Times New Roman" w:hAnsi="Cambria" w:cs="Arial"/>
          <w:b/>
          <w:color w:val="auto"/>
          <w:sz w:val="20"/>
          <w:szCs w:val="20"/>
          <w:lang w:eastAsia="sk-SK"/>
        </w:rPr>
      </w:pPr>
      <w:bookmarkStart w:id="4" w:name="_Ref20143669"/>
      <w:r w:rsidRPr="00295B9E">
        <w:rPr>
          <w:rFonts w:ascii="Cambria" w:eastAsia="Times New Roman" w:hAnsi="Cambria" w:cs="Arial"/>
          <w:b/>
          <w:color w:val="auto"/>
          <w:sz w:val="20"/>
          <w:szCs w:val="20"/>
          <w:lang w:eastAsia="sk-SK"/>
        </w:rPr>
        <w:t>Zodpovednosť za porušenie záväzkov a dôvernosti</w:t>
      </w:r>
    </w:p>
    <w:p w:rsidR="006975DE" w:rsidRPr="00295B9E" w:rsidRDefault="006975DE" w:rsidP="006975DE">
      <w:pPr>
        <w:keepNext/>
        <w:suppressAutoHyphens/>
        <w:autoSpaceDN w:val="0"/>
        <w:ind w:left="720"/>
        <w:jc w:val="both"/>
        <w:textAlignment w:val="baseline"/>
        <w:outlineLvl w:val="0"/>
        <w:rPr>
          <w:rFonts w:ascii="Cambria" w:eastAsia="Times New Roman" w:hAnsi="Cambria" w:cs="Arial"/>
          <w:color w:val="auto"/>
          <w:sz w:val="20"/>
          <w:szCs w:val="20"/>
          <w:lang w:eastAsia="sk-SK"/>
        </w:rPr>
      </w:pPr>
    </w:p>
    <w:bookmarkEnd w:id="4"/>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Príjemca berie na vedomie, že akékoľvek porušenie jeho povinností, ktoré sú uvedené v tejto Zmluve, je spôsobilé spôsobiť vážne škody Poskytovateľovi.</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Príjemca je povinný nahradiť Poskytovateľovi (i) akékoľvek škody a straty (priame alebo nepriame, hmotné alebo nehmotné, súčasné alebo následné), ktoré vzniknú Poskytovateľovi z dôvodu porušenia povinností Príjemcu, a (ii) na základe písomných dokladov aj všetky náklady na právne zastupovanie, súdne, správne a notárske poplatky, ktoré Poskytovateľ musel uhradiť za účelom dosiahnutia ukončenia porušovania Príjemcových povinností alebo náhrady škôd, ktoré v dôsledku porušovania Príjemcových povinností vznikli Poskytovateľovi.</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Príjemca je v plnom rozsahu zodpovedný za akékoľvek porušenie záväzkov uvedených v tejto Zmluve alebo v právnych predpisoch, ktoré môžu byť spôsobené samotným Príjemcom, Príjemcovými zamestnancami, manažérmi alebo inými fyzickými osobami, právnickými osobami a/alebo subjektmi najatými alebo používanými Príjemcom v akejkoľvek forme alebo na základe akýchkoľvek dôvodov.</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Strany sa dohodli, že v</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pr</w:t>
      </w:r>
      <w:r w:rsidRPr="00295B9E">
        <w:rPr>
          <w:rFonts w:ascii="Cambria" w:eastAsia="Times New Roman" w:hAnsi="Cambria" w:cs="Proba Pro"/>
          <w:color w:val="auto"/>
          <w:sz w:val="20"/>
          <w:szCs w:val="20"/>
          <w:lang w:eastAsia="sk-SK"/>
        </w:rPr>
        <w:t>í</w:t>
      </w:r>
      <w:r w:rsidRPr="00295B9E">
        <w:rPr>
          <w:rFonts w:ascii="Cambria" w:eastAsia="Times New Roman" w:hAnsi="Cambria" w:cs="Arial"/>
          <w:color w:val="auto"/>
          <w:sz w:val="20"/>
          <w:szCs w:val="20"/>
          <w:lang w:eastAsia="sk-SK"/>
        </w:rPr>
        <w:t>pade, ak Pr</w:t>
      </w:r>
      <w:r w:rsidRPr="00295B9E">
        <w:rPr>
          <w:rFonts w:ascii="Cambria" w:eastAsia="Times New Roman" w:hAnsi="Cambria" w:cs="Proba Pro"/>
          <w:color w:val="auto"/>
          <w:sz w:val="20"/>
          <w:szCs w:val="20"/>
          <w:lang w:eastAsia="sk-SK"/>
        </w:rPr>
        <w:t>í</w:t>
      </w:r>
      <w:r w:rsidRPr="00295B9E">
        <w:rPr>
          <w:rFonts w:ascii="Cambria" w:eastAsia="Times New Roman" w:hAnsi="Cambria" w:cs="Arial"/>
          <w:color w:val="auto"/>
          <w:sz w:val="20"/>
          <w:szCs w:val="20"/>
          <w:lang w:eastAsia="sk-SK"/>
        </w:rPr>
        <w:t>jemca uverejn</w:t>
      </w:r>
      <w:r w:rsidRPr="00295B9E">
        <w:rPr>
          <w:rFonts w:ascii="Cambria" w:eastAsia="Times New Roman" w:hAnsi="Cambria" w:cs="Proba Pro"/>
          <w:color w:val="auto"/>
          <w:sz w:val="20"/>
          <w:szCs w:val="20"/>
          <w:lang w:eastAsia="sk-SK"/>
        </w:rPr>
        <w:t>í</w:t>
      </w:r>
      <w:r w:rsidRPr="00295B9E">
        <w:rPr>
          <w:rFonts w:ascii="Cambria" w:eastAsia="Times New Roman" w:hAnsi="Cambria" w:cs="Arial"/>
          <w:color w:val="auto"/>
          <w:sz w:val="20"/>
          <w:szCs w:val="20"/>
          <w:lang w:eastAsia="sk-SK"/>
        </w:rPr>
        <w:t xml:space="preserve"> alebo neopr</w:t>
      </w:r>
      <w:r w:rsidRPr="00295B9E">
        <w:rPr>
          <w:rFonts w:ascii="Cambria" w:eastAsia="Times New Roman" w:hAnsi="Cambria" w:cs="Proba Pro"/>
          <w:color w:val="auto"/>
          <w:sz w:val="20"/>
          <w:szCs w:val="20"/>
          <w:lang w:eastAsia="sk-SK"/>
        </w:rPr>
        <w:t>á</w:t>
      </w:r>
      <w:r w:rsidRPr="00295B9E">
        <w:rPr>
          <w:rFonts w:ascii="Cambria" w:eastAsia="Times New Roman" w:hAnsi="Cambria" w:cs="Arial"/>
          <w:color w:val="auto"/>
          <w:sz w:val="20"/>
          <w:szCs w:val="20"/>
          <w:lang w:eastAsia="sk-SK"/>
        </w:rPr>
        <w:t>vnene tretej osobe spr</w:t>
      </w:r>
      <w:r w:rsidRPr="00295B9E">
        <w:rPr>
          <w:rFonts w:ascii="Cambria" w:eastAsia="Times New Roman" w:hAnsi="Cambria" w:cs="Proba Pro"/>
          <w:color w:val="auto"/>
          <w:sz w:val="20"/>
          <w:szCs w:val="20"/>
          <w:lang w:eastAsia="sk-SK"/>
        </w:rPr>
        <w:t>í</w:t>
      </w:r>
      <w:r w:rsidRPr="00295B9E">
        <w:rPr>
          <w:rFonts w:ascii="Cambria" w:eastAsia="Times New Roman" w:hAnsi="Cambria" w:cs="Arial"/>
          <w:color w:val="auto"/>
          <w:sz w:val="20"/>
          <w:szCs w:val="20"/>
          <w:lang w:eastAsia="sk-SK"/>
        </w:rPr>
        <w:t>stupn</w:t>
      </w:r>
      <w:r w:rsidRPr="00295B9E">
        <w:rPr>
          <w:rFonts w:ascii="Cambria" w:eastAsia="Times New Roman" w:hAnsi="Cambria" w:cs="Proba Pro"/>
          <w:color w:val="auto"/>
          <w:sz w:val="20"/>
          <w:szCs w:val="20"/>
          <w:lang w:eastAsia="sk-SK"/>
        </w:rPr>
        <w:t>í</w:t>
      </w:r>
      <w:r w:rsidRPr="00295B9E">
        <w:rPr>
          <w:rFonts w:ascii="Cambria" w:eastAsia="Times New Roman" w:hAnsi="Cambria" w:cs="Arial"/>
          <w:color w:val="auto"/>
          <w:sz w:val="20"/>
          <w:szCs w:val="20"/>
          <w:lang w:eastAsia="sk-SK"/>
        </w:rPr>
        <w:t xml:space="preserve"> ak</w:t>
      </w:r>
      <w:r w:rsidRPr="00295B9E">
        <w:rPr>
          <w:rFonts w:ascii="Cambria" w:eastAsia="Times New Roman" w:hAnsi="Cambria" w:cs="Proba Pro"/>
          <w:color w:val="auto"/>
          <w:sz w:val="20"/>
          <w:szCs w:val="20"/>
          <w:lang w:eastAsia="sk-SK"/>
        </w:rPr>
        <w:t>ú</w:t>
      </w:r>
      <w:r w:rsidRPr="00295B9E">
        <w:rPr>
          <w:rFonts w:ascii="Cambria" w:eastAsia="Times New Roman" w:hAnsi="Cambria" w:cs="Arial"/>
          <w:color w:val="auto"/>
          <w:sz w:val="20"/>
          <w:szCs w:val="20"/>
          <w:lang w:eastAsia="sk-SK"/>
        </w:rPr>
        <w:t>ko</w:t>
      </w:r>
      <w:r w:rsidRPr="00295B9E">
        <w:rPr>
          <w:rFonts w:ascii="Cambria" w:eastAsia="Times New Roman" w:hAnsi="Cambria" w:cs="Proba Pro"/>
          <w:color w:val="auto"/>
          <w:sz w:val="20"/>
          <w:szCs w:val="20"/>
          <w:lang w:eastAsia="sk-SK"/>
        </w:rPr>
        <w:t>ľ</w:t>
      </w:r>
      <w:r w:rsidRPr="00295B9E">
        <w:rPr>
          <w:rFonts w:ascii="Cambria" w:eastAsia="Times New Roman" w:hAnsi="Cambria" w:cs="Arial"/>
          <w:color w:val="auto"/>
          <w:sz w:val="20"/>
          <w:szCs w:val="20"/>
          <w:lang w:eastAsia="sk-SK"/>
        </w:rPr>
        <w:t xml:space="preserve">vek </w:t>
      </w:r>
      <w:r w:rsidRPr="00295B9E">
        <w:rPr>
          <w:rFonts w:ascii="Cambria" w:eastAsia="Times New Roman" w:hAnsi="Cambria" w:cs="Proba Pro"/>
          <w:color w:val="auto"/>
          <w:sz w:val="20"/>
          <w:szCs w:val="20"/>
          <w:lang w:eastAsia="sk-SK"/>
        </w:rPr>
        <w:t>č</w:t>
      </w:r>
      <w:r w:rsidRPr="00295B9E">
        <w:rPr>
          <w:rFonts w:ascii="Cambria" w:eastAsia="Times New Roman" w:hAnsi="Cambria" w:cs="Arial"/>
          <w:color w:val="auto"/>
          <w:sz w:val="20"/>
          <w:szCs w:val="20"/>
          <w:lang w:eastAsia="sk-SK"/>
        </w:rPr>
        <w:t>as</w:t>
      </w:r>
      <w:r w:rsidRPr="00295B9E">
        <w:rPr>
          <w:rFonts w:ascii="Cambria" w:eastAsia="Times New Roman" w:hAnsi="Cambria" w:cs="Proba Pro"/>
          <w:color w:val="auto"/>
          <w:sz w:val="20"/>
          <w:szCs w:val="20"/>
          <w:lang w:eastAsia="sk-SK"/>
        </w:rPr>
        <w:t>ť</w:t>
      </w:r>
      <w:r w:rsidRPr="00295B9E">
        <w:rPr>
          <w:rFonts w:ascii="Cambria" w:eastAsia="Times New Roman" w:hAnsi="Cambria" w:cs="Arial"/>
          <w:color w:val="auto"/>
          <w:sz w:val="20"/>
          <w:szCs w:val="20"/>
          <w:lang w:eastAsia="sk-SK"/>
        </w:rPr>
        <w:t xml:space="preserve"> D</w:t>
      </w:r>
      <w:r w:rsidRPr="00295B9E">
        <w:rPr>
          <w:rFonts w:ascii="Cambria" w:eastAsia="Times New Roman" w:hAnsi="Cambria" w:cs="Proba Pro"/>
          <w:color w:val="auto"/>
          <w:sz w:val="20"/>
          <w:szCs w:val="20"/>
          <w:lang w:eastAsia="sk-SK"/>
        </w:rPr>
        <w:t>ô</w:t>
      </w:r>
      <w:r w:rsidRPr="00295B9E">
        <w:rPr>
          <w:rFonts w:ascii="Cambria" w:eastAsia="Times New Roman" w:hAnsi="Cambria" w:cs="Arial"/>
          <w:color w:val="auto"/>
          <w:sz w:val="20"/>
          <w:szCs w:val="20"/>
          <w:lang w:eastAsia="sk-SK"/>
        </w:rPr>
        <w:t>vern</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ch skuto</w:t>
      </w:r>
      <w:r w:rsidRPr="00295B9E">
        <w:rPr>
          <w:rFonts w:ascii="Cambria" w:eastAsia="Times New Roman" w:hAnsi="Cambria" w:cs="Proba Pro"/>
          <w:color w:val="auto"/>
          <w:sz w:val="20"/>
          <w:szCs w:val="20"/>
          <w:lang w:eastAsia="sk-SK"/>
        </w:rPr>
        <w:t>č</w:t>
      </w:r>
      <w:r w:rsidRPr="00295B9E">
        <w:rPr>
          <w:rFonts w:ascii="Cambria" w:eastAsia="Times New Roman" w:hAnsi="Cambria" w:cs="Arial"/>
          <w:color w:val="auto"/>
          <w:sz w:val="20"/>
          <w:szCs w:val="20"/>
          <w:lang w:eastAsia="sk-SK"/>
        </w:rPr>
        <w:t>nost</w:t>
      </w:r>
      <w:r w:rsidRPr="00295B9E">
        <w:rPr>
          <w:rFonts w:ascii="Cambria" w:eastAsia="Times New Roman" w:hAnsi="Cambria" w:cs="Proba Pro"/>
          <w:color w:val="auto"/>
          <w:sz w:val="20"/>
          <w:szCs w:val="20"/>
          <w:lang w:eastAsia="sk-SK"/>
        </w:rPr>
        <w:t>í</w:t>
      </w:r>
      <w:r w:rsidRPr="00295B9E">
        <w:rPr>
          <w:rFonts w:ascii="Cambria" w:eastAsia="Times New Roman" w:hAnsi="Cambria" w:cs="Arial"/>
          <w:color w:val="auto"/>
          <w:sz w:val="20"/>
          <w:szCs w:val="20"/>
          <w:lang w:eastAsia="sk-SK"/>
        </w:rPr>
        <w:t xml:space="preserve"> alebo cel</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 xml:space="preserve"> dokument Z</w:t>
      </w:r>
      <w:r w:rsidRPr="00295B9E">
        <w:rPr>
          <w:rFonts w:ascii="Cambria" w:eastAsia="Times New Roman" w:hAnsi="Cambria" w:cs="Proba Pro"/>
          <w:color w:val="auto"/>
          <w:sz w:val="20"/>
          <w:szCs w:val="20"/>
          <w:lang w:eastAsia="sk-SK"/>
        </w:rPr>
        <w:t>á</w:t>
      </w:r>
      <w:r w:rsidRPr="00295B9E">
        <w:rPr>
          <w:rFonts w:ascii="Cambria" w:eastAsia="Times New Roman" w:hAnsi="Cambria" w:cs="Arial"/>
          <w:color w:val="auto"/>
          <w:sz w:val="20"/>
          <w:szCs w:val="20"/>
          <w:lang w:eastAsia="sk-SK"/>
        </w:rPr>
        <w:t>kladn</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 xml:space="preserve"> program po</w:t>
      </w:r>
      <w:r w:rsidRPr="00295B9E">
        <w:rPr>
          <w:rFonts w:ascii="Cambria" w:eastAsia="Times New Roman" w:hAnsi="Cambria" w:cs="Proba Pro"/>
          <w:color w:val="auto"/>
          <w:sz w:val="20"/>
          <w:szCs w:val="20"/>
          <w:lang w:eastAsia="sk-SK"/>
        </w:rPr>
        <w:t>ž</w:t>
      </w:r>
      <w:r w:rsidRPr="00295B9E">
        <w:rPr>
          <w:rFonts w:ascii="Cambria" w:eastAsia="Times New Roman" w:hAnsi="Cambria" w:cs="Arial"/>
          <w:color w:val="auto"/>
          <w:sz w:val="20"/>
          <w:szCs w:val="20"/>
          <w:lang w:eastAsia="sk-SK"/>
        </w:rPr>
        <w:t>iadaviek alebo pou</w:t>
      </w:r>
      <w:r w:rsidRPr="00295B9E">
        <w:rPr>
          <w:rFonts w:ascii="Cambria" w:eastAsia="Times New Roman" w:hAnsi="Cambria" w:cs="Proba Pro"/>
          <w:color w:val="auto"/>
          <w:sz w:val="20"/>
          <w:szCs w:val="20"/>
          <w:lang w:eastAsia="sk-SK"/>
        </w:rPr>
        <w:t>ž</w:t>
      </w:r>
      <w:r w:rsidRPr="00295B9E">
        <w:rPr>
          <w:rFonts w:ascii="Cambria" w:eastAsia="Times New Roman" w:hAnsi="Cambria" w:cs="Arial"/>
          <w:color w:val="auto"/>
          <w:sz w:val="20"/>
          <w:szCs w:val="20"/>
          <w:lang w:eastAsia="sk-SK"/>
        </w:rPr>
        <w:t>ije ak</w:t>
      </w:r>
      <w:r w:rsidRPr="00295B9E">
        <w:rPr>
          <w:rFonts w:ascii="Cambria" w:eastAsia="Times New Roman" w:hAnsi="Cambria" w:cs="Proba Pro"/>
          <w:color w:val="auto"/>
          <w:sz w:val="20"/>
          <w:szCs w:val="20"/>
          <w:lang w:eastAsia="sk-SK"/>
        </w:rPr>
        <w:t>ú</w:t>
      </w:r>
      <w:r w:rsidRPr="00295B9E">
        <w:rPr>
          <w:rFonts w:ascii="Cambria" w:eastAsia="Times New Roman" w:hAnsi="Cambria" w:cs="Arial"/>
          <w:color w:val="auto"/>
          <w:sz w:val="20"/>
          <w:szCs w:val="20"/>
          <w:lang w:eastAsia="sk-SK"/>
        </w:rPr>
        <w:t>ko</w:t>
      </w:r>
      <w:r w:rsidRPr="00295B9E">
        <w:rPr>
          <w:rFonts w:ascii="Cambria" w:eastAsia="Times New Roman" w:hAnsi="Cambria" w:cs="Proba Pro"/>
          <w:color w:val="auto"/>
          <w:sz w:val="20"/>
          <w:szCs w:val="20"/>
          <w:lang w:eastAsia="sk-SK"/>
        </w:rPr>
        <w:t>ľ</w:t>
      </w:r>
      <w:r w:rsidRPr="00295B9E">
        <w:rPr>
          <w:rFonts w:ascii="Cambria" w:eastAsia="Times New Roman" w:hAnsi="Cambria" w:cs="Arial"/>
          <w:color w:val="auto"/>
          <w:sz w:val="20"/>
          <w:szCs w:val="20"/>
          <w:lang w:eastAsia="sk-SK"/>
        </w:rPr>
        <w:t xml:space="preserve">vek </w:t>
      </w:r>
      <w:r w:rsidRPr="00295B9E">
        <w:rPr>
          <w:rFonts w:ascii="Cambria" w:eastAsia="Times New Roman" w:hAnsi="Cambria" w:cs="Proba Pro"/>
          <w:color w:val="auto"/>
          <w:sz w:val="20"/>
          <w:szCs w:val="20"/>
          <w:lang w:eastAsia="sk-SK"/>
        </w:rPr>
        <w:t>č</w:t>
      </w:r>
      <w:r w:rsidRPr="00295B9E">
        <w:rPr>
          <w:rFonts w:ascii="Cambria" w:eastAsia="Times New Roman" w:hAnsi="Cambria" w:cs="Arial"/>
          <w:color w:val="auto"/>
          <w:sz w:val="20"/>
          <w:szCs w:val="20"/>
          <w:lang w:eastAsia="sk-SK"/>
        </w:rPr>
        <w:t>as</w:t>
      </w:r>
      <w:r w:rsidRPr="00295B9E">
        <w:rPr>
          <w:rFonts w:ascii="Cambria" w:eastAsia="Times New Roman" w:hAnsi="Cambria" w:cs="Proba Pro"/>
          <w:color w:val="auto"/>
          <w:sz w:val="20"/>
          <w:szCs w:val="20"/>
          <w:lang w:eastAsia="sk-SK"/>
        </w:rPr>
        <w:t>ť</w:t>
      </w:r>
      <w:r w:rsidRPr="00295B9E">
        <w:rPr>
          <w:rFonts w:ascii="Cambria" w:eastAsia="Times New Roman" w:hAnsi="Cambria" w:cs="Arial"/>
          <w:color w:val="auto"/>
          <w:sz w:val="20"/>
          <w:szCs w:val="20"/>
          <w:lang w:eastAsia="sk-SK"/>
        </w:rPr>
        <w:t xml:space="preserve"> alebo inform</w:t>
      </w:r>
      <w:r w:rsidRPr="00295B9E">
        <w:rPr>
          <w:rFonts w:ascii="Cambria" w:eastAsia="Times New Roman" w:hAnsi="Cambria" w:cs="Proba Pro"/>
          <w:color w:val="auto"/>
          <w:sz w:val="20"/>
          <w:szCs w:val="20"/>
          <w:lang w:eastAsia="sk-SK"/>
        </w:rPr>
        <w:t>á</w:t>
      </w:r>
      <w:r w:rsidRPr="00295B9E">
        <w:rPr>
          <w:rFonts w:ascii="Cambria" w:eastAsia="Times New Roman" w:hAnsi="Cambria" w:cs="Arial"/>
          <w:color w:val="auto"/>
          <w:sz w:val="20"/>
          <w:szCs w:val="20"/>
          <w:lang w:eastAsia="sk-SK"/>
        </w:rPr>
        <w:t>ciu z</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D</w:t>
      </w:r>
      <w:r w:rsidRPr="00295B9E">
        <w:rPr>
          <w:rFonts w:ascii="Cambria" w:eastAsia="Times New Roman" w:hAnsi="Cambria" w:cs="Proba Pro"/>
          <w:color w:val="auto"/>
          <w:sz w:val="20"/>
          <w:szCs w:val="20"/>
          <w:lang w:eastAsia="sk-SK"/>
        </w:rPr>
        <w:t>ô</w:t>
      </w:r>
      <w:r w:rsidRPr="00295B9E">
        <w:rPr>
          <w:rFonts w:ascii="Cambria" w:eastAsia="Times New Roman" w:hAnsi="Cambria" w:cs="Arial"/>
          <w:color w:val="auto"/>
          <w:sz w:val="20"/>
          <w:szCs w:val="20"/>
          <w:lang w:eastAsia="sk-SK"/>
        </w:rPr>
        <w:t>vern</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ch skuto</w:t>
      </w:r>
      <w:r w:rsidRPr="00295B9E">
        <w:rPr>
          <w:rFonts w:ascii="Cambria" w:eastAsia="Times New Roman" w:hAnsi="Cambria" w:cs="Proba Pro"/>
          <w:color w:val="auto"/>
          <w:sz w:val="20"/>
          <w:szCs w:val="20"/>
          <w:lang w:eastAsia="sk-SK"/>
        </w:rPr>
        <w:t>č</w:t>
      </w:r>
      <w:r w:rsidRPr="00295B9E">
        <w:rPr>
          <w:rFonts w:ascii="Cambria" w:eastAsia="Times New Roman" w:hAnsi="Cambria" w:cs="Arial"/>
          <w:color w:val="auto"/>
          <w:sz w:val="20"/>
          <w:szCs w:val="20"/>
          <w:lang w:eastAsia="sk-SK"/>
        </w:rPr>
        <w:t>nost</w:t>
      </w:r>
      <w:r w:rsidRPr="00295B9E">
        <w:rPr>
          <w:rFonts w:ascii="Cambria" w:eastAsia="Times New Roman" w:hAnsi="Cambria" w:cs="Proba Pro"/>
          <w:color w:val="auto"/>
          <w:sz w:val="20"/>
          <w:szCs w:val="20"/>
          <w:lang w:eastAsia="sk-SK"/>
        </w:rPr>
        <w:t>í</w:t>
      </w:r>
      <w:r w:rsidRPr="00295B9E">
        <w:rPr>
          <w:rFonts w:ascii="Cambria" w:eastAsia="Times New Roman" w:hAnsi="Cambria" w:cs="Arial"/>
          <w:color w:val="auto"/>
          <w:sz w:val="20"/>
          <w:szCs w:val="20"/>
          <w:lang w:eastAsia="sk-SK"/>
        </w:rPr>
        <w:t xml:space="preserve"> v</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rozpore alebo nad rámec účelu stanoveného touto Zmluvou, najmä tak ak využije tieto informácie v</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r</w:t>
      </w:r>
      <w:r w:rsidRPr="00295B9E">
        <w:rPr>
          <w:rFonts w:ascii="Cambria" w:eastAsia="Times New Roman" w:hAnsi="Cambria" w:cs="Proba Pro"/>
          <w:color w:val="auto"/>
          <w:sz w:val="20"/>
          <w:szCs w:val="20"/>
          <w:lang w:eastAsia="sk-SK"/>
        </w:rPr>
        <w:t>á</w:t>
      </w:r>
      <w:r w:rsidRPr="00295B9E">
        <w:rPr>
          <w:rFonts w:ascii="Cambria" w:eastAsia="Times New Roman" w:hAnsi="Cambria" w:cs="Arial"/>
          <w:color w:val="auto"/>
          <w:sz w:val="20"/>
          <w:szCs w:val="20"/>
          <w:lang w:eastAsia="sk-SK"/>
        </w:rPr>
        <w:t>mci vlastnej podnikate</w:t>
      </w:r>
      <w:r w:rsidRPr="00295B9E">
        <w:rPr>
          <w:rFonts w:ascii="Cambria" w:eastAsia="Times New Roman" w:hAnsi="Cambria" w:cs="Proba Pro"/>
          <w:color w:val="auto"/>
          <w:sz w:val="20"/>
          <w:szCs w:val="20"/>
          <w:lang w:eastAsia="sk-SK"/>
        </w:rPr>
        <w:t>ľ</w:t>
      </w:r>
      <w:r w:rsidRPr="00295B9E">
        <w:rPr>
          <w:rFonts w:ascii="Cambria" w:eastAsia="Times New Roman" w:hAnsi="Cambria" w:cs="Arial"/>
          <w:color w:val="auto"/>
          <w:sz w:val="20"/>
          <w:szCs w:val="20"/>
          <w:lang w:eastAsia="sk-SK"/>
        </w:rPr>
        <w:t xml:space="preserve">skej </w:t>
      </w:r>
      <w:r w:rsidRPr="00295B9E">
        <w:rPr>
          <w:rFonts w:ascii="Cambria" w:eastAsia="Times New Roman" w:hAnsi="Cambria" w:cs="Proba Pro"/>
          <w:color w:val="auto"/>
          <w:sz w:val="20"/>
          <w:szCs w:val="20"/>
          <w:lang w:eastAsia="sk-SK"/>
        </w:rPr>
        <w:t>č</w:t>
      </w:r>
      <w:r w:rsidRPr="00295B9E">
        <w:rPr>
          <w:rFonts w:ascii="Cambria" w:eastAsia="Times New Roman" w:hAnsi="Cambria" w:cs="Arial"/>
          <w:color w:val="auto"/>
          <w:sz w:val="20"/>
          <w:szCs w:val="20"/>
          <w:lang w:eastAsia="sk-SK"/>
        </w:rPr>
        <w:t>innosti alebo ak ak</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m in</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m sp</w:t>
      </w:r>
      <w:r w:rsidRPr="00295B9E">
        <w:rPr>
          <w:rFonts w:ascii="Cambria" w:eastAsia="Times New Roman" w:hAnsi="Cambria" w:cs="Proba Pro"/>
          <w:color w:val="auto"/>
          <w:sz w:val="20"/>
          <w:szCs w:val="20"/>
          <w:lang w:eastAsia="sk-SK"/>
        </w:rPr>
        <w:t>ô</w:t>
      </w:r>
      <w:r w:rsidRPr="00295B9E">
        <w:rPr>
          <w:rFonts w:ascii="Cambria" w:eastAsia="Times New Roman" w:hAnsi="Cambria" w:cs="Arial"/>
          <w:color w:val="auto"/>
          <w:sz w:val="20"/>
          <w:szCs w:val="20"/>
          <w:lang w:eastAsia="sk-SK"/>
        </w:rPr>
        <w:t>sobom pou</w:t>
      </w:r>
      <w:r w:rsidRPr="00295B9E">
        <w:rPr>
          <w:rFonts w:ascii="Cambria" w:eastAsia="Times New Roman" w:hAnsi="Cambria" w:cs="Proba Pro"/>
          <w:color w:val="auto"/>
          <w:sz w:val="20"/>
          <w:szCs w:val="20"/>
          <w:lang w:eastAsia="sk-SK"/>
        </w:rPr>
        <w:t>ž</w:t>
      </w:r>
      <w:r w:rsidRPr="00295B9E">
        <w:rPr>
          <w:rFonts w:ascii="Cambria" w:eastAsia="Times New Roman" w:hAnsi="Cambria" w:cs="Arial"/>
          <w:color w:val="auto"/>
          <w:sz w:val="20"/>
          <w:szCs w:val="20"/>
          <w:lang w:eastAsia="sk-SK"/>
        </w:rPr>
        <w:t>ije v</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rozpore s</w:t>
      </w:r>
      <w:r w:rsidRPr="00295B9E">
        <w:rPr>
          <w:rFonts w:ascii="Cambria" w:eastAsia="Times New Roman" w:hAnsi="Cambria" w:cs="Calibri"/>
          <w:color w:val="auto"/>
          <w:sz w:val="20"/>
          <w:szCs w:val="20"/>
          <w:lang w:eastAsia="sk-SK"/>
        </w:rPr>
        <w:t> </w:t>
      </w:r>
      <w:r w:rsidRPr="00295B9E">
        <w:rPr>
          <w:rFonts w:ascii="Cambria" w:eastAsia="Times New Roman" w:hAnsi="Cambria" w:cs="Proba Pro"/>
          <w:color w:val="auto"/>
          <w:sz w:val="20"/>
          <w:szCs w:val="20"/>
          <w:lang w:eastAsia="sk-SK"/>
        </w:rPr>
        <w:t>úč</w:t>
      </w:r>
      <w:r w:rsidRPr="00295B9E">
        <w:rPr>
          <w:rFonts w:ascii="Cambria" w:eastAsia="Times New Roman" w:hAnsi="Cambria" w:cs="Arial"/>
          <w:color w:val="auto"/>
          <w:sz w:val="20"/>
          <w:szCs w:val="20"/>
          <w:lang w:eastAsia="sk-SK"/>
        </w:rPr>
        <w:t>elom tejto Zmluvy ak</w:t>
      </w:r>
      <w:r w:rsidRPr="00295B9E">
        <w:rPr>
          <w:rFonts w:ascii="Cambria" w:eastAsia="Times New Roman" w:hAnsi="Cambria" w:cs="Proba Pro"/>
          <w:color w:val="auto"/>
          <w:sz w:val="20"/>
          <w:szCs w:val="20"/>
          <w:lang w:eastAsia="sk-SK"/>
        </w:rPr>
        <w:t>ú</w:t>
      </w:r>
      <w:r w:rsidRPr="00295B9E">
        <w:rPr>
          <w:rFonts w:ascii="Cambria" w:eastAsia="Times New Roman" w:hAnsi="Cambria" w:cs="Arial"/>
          <w:color w:val="auto"/>
          <w:sz w:val="20"/>
          <w:szCs w:val="20"/>
          <w:lang w:eastAsia="sk-SK"/>
        </w:rPr>
        <w:t>ko</w:t>
      </w:r>
      <w:r w:rsidRPr="00295B9E">
        <w:rPr>
          <w:rFonts w:ascii="Cambria" w:eastAsia="Times New Roman" w:hAnsi="Cambria" w:cs="Proba Pro"/>
          <w:color w:val="auto"/>
          <w:sz w:val="20"/>
          <w:szCs w:val="20"/>
          <w:lang w:eastAsia="sk-SK"/>
        </w:rPr>
        <w:t>ľ</w:t>
      </w:r>
      <w:r w:rsidRPr="00295B9E">
        <w:rPr>
          <w:rFonts w:ascii="Cambria" w:eastAsia="Times New Roman" w:hAnsi="Cambria" w:cs="Arial"/>
          <w:color w:val="auto"/>
          <w:sz w:val="20"/>
          <w:szCs w:val="20"/>
          <w:lang w:eastAsia="sk-SK"/>
        </w:rPr>
        <w:t>vek inform</w:t>
      </w:r>
      <w:r w:rsidRPr="00295B9E">
        <w:rPr>
          <w:rFonts w:ascii="Cambria" w:eastAsia="Times New Roman" w:hAnsi="Cambria" w:cs="Proba Pro"/>
          <w:color w:val="auto"/>
          <w:sz w:val="20"/>
          <w:szCs w:val="20"/>
          <w:lang w:eastAsia="sk-SK"/>
        </w:rPr>
        <w:t>á</w:t>
      </w:r>
      <w:r w:rsidRPr="00295B9E">
        <w:rPr>
          <w:rFonts w:ascii="Cambria" w:eastAsia="Times New Roman" w:hAnsi="Cambria" w:cs="Arial"/>
          <w:color w:val="auto"/>
          <w:sz w:val="20"/>
          <w:szCs w:val="20"/>
          <w:lang w:eastAsia="sk-SK"/>
        </w:rPr>
        <w:t>ciu, ktor</w:t>
      </w:r>
      <w:r w:rsidRPr="00295B9E">
        <w:rPr>
          <w:rFonts w:ascii="Cambria" w:eastAsia="Times New Roman" w:hAnsi="Cambria" w:cs="Proba Pro"/>
          <w:color w:val="auto"/>
          <w:sz w:val="20"/>
          <w:szCs w:val="20"/>
          <w:lang w:eastAsia="sk-SK"/>
        </w:rPr>
        <w:t>á</w:t>
      </w:r>
      <w:r w:rsidRPr="00295B9E">
        <w:rPr>
          <w:rFonts w:ascii="Cambria" w:eastAsia="Times New Roman" w:hAnsi="Cambria" w:cs="Arial"/>
          <w:color w:val="auto"/>
          <w:sz w:val="20"/>
          <w:szCs w:val="20"/>
          <w:lang w:eastAsia="sk-SK"/>
        </w:rPr>
        <w:t xml:space="preserve"> je obsahom D</w:t>
      </w:r>
      <w:r w:rsidRPr="00295B9E">
        <w:rPr>
          <w:rFonts w:ascii="Cambria" w:eastAsia="Times New Roman" w:hAnsi="Cambria" w:cs="Proba Pro"/>
          <w:color w:val="auto"/>
          <w:sz w:val="20"/>
          <w:szCs w:val="20"/>
          <w:lang w:eastAsia="sk-SK"/>
        </w:rPr>
        <w:t>ô</w:t>
      </w:r>
      <w:r w:rsidRPr="00295B9E">
        <w:rPr>
          <w:rFonts w:ascii="Cambria" w:eastAsia="Times New Roman" w:hAnsi="Cambria" w:cs="Arial"/>
          <w:color w:val="auto"/>
          <w:sz w:val="20"/>
          <w:szCs w:val="20"/>
          <w:lang w:eastAsia="sk-SK"/>
        </w:rPr>
        <w:t>vern</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ch skutočností, Poskytovateľ má nárok na zaplatenie a</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Pr</w:t>
      </w:r>
      <w:r w:rsidRPr="00295B9E">
        <w:rPr>
          <w:rFonts w:ascii="Cambria" w:eastAsia="Times New Roman" w:hAnsi="Cambria" w:cs="Proba Pro"/>
          <w:color w:val="auto"/>
          <w:sz w:val="20"/>
          <w:szCs w:val="20"/>
          <w:lang w:eastAsia="sk-SK"/>
        </w:rPr>
        <w:t>í</w:t>
      </w:r>
      <w:r w:rsidRPr="00295B9E">
        <w:rPr>
          <w:rFonts w:ascii="Cambria" w:eastAsia="Times New Roman" w:hAnsi="Cambria" w:cs="Arial"/>
          <w:color w:val="auto"/>
          <w:sz w:val="20"/>
          <w:szCs w:val="20"/>
          <w:lang w:eastAsia="sk-SK"/>
        </w:rPr>
        <w:t>jemca je povinn</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 xml:space="preserve"> na v</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zvu zaplati</w:t>
      </w:r>
      <w:r w:rsidRPr="00295B9E">
        <w:rPr>
          <w:rFonts w:ascii="Cambria" w:eastAsia="Times New Roman" w:hAnsi="Cambria" w:cs="Proba Pro"/>
          <w:color w:val="auto"/>
          <w:sz w:val="20"/>
          <w:szCs w:val="20"/>
          <w:lang w:eastAsia="sk-SK"/>
        </w:rPr>
        <w:t>ť</w:t>
      </w:r>
      <w:r w:rsidRPr="00295B9E">
        <w:rPr>
          <w:rFonts w:ascii="Cambria" w:eastAsia="Times New Roman" w:hAnsi="Cambria" w:cs="Arial"/>
          <w:color w:val="auto"/>
          <w:sz w:val="20"/>
          <w:szCs w:val="20"/>
          <w:lang w:eastAsia="sk-SK"/>
        </w:rPr>
        <w:t xml:space="preserve"> Poskytovate</w:t>
      </w:r>
      <w:r w:rsidRPr="00295B9E">
        <w:rPr>
          <w:rFonts w:ascii="Cambria" w:eastAsia="Times New Roman" w:hAnsi="Cambria" w:cs="Proba Pro"/>
          <w:color w:val="auto"/>
          <w:sz w:val="20"/>
          <w:szCs w:val="20"/>
          <w:lang w:eastAsia="sk-SK"/>
        </w:rPr>
        <w:t>ľ</w:t>
      </w:r>
      <w:r w:rsidRPr="00295B9E">
        <w:rPr>
          <w:rFonts w:ascii="Cambria" w:eastAsia="Times New Roman" w:hAnsi="Cambria" w:cs="Arial"/>
          <w:color w:val="auto"/>
          <w:sz w:val="20"/>
          <w:szCs w:val="20"/>
          <w:lang w:eastAsia="sk-SK"/>
        </w:rPr>
        <w:t>ovi zmluvn</w:t>
      </w:r>
      <w:r w:rsidRPr="00295B9E">
        <w:rPr>
          <w:rFonts w:ascii="Cambria" w:eastAsia="Times New Roman" w:hAnsi="Cambria" w:cs="Proba Pro"/>
          <w:color w:val="auto"/>
          <w:sz w:val="20"/>
          <w:szCs w:val="20"/>
          <w:lang w:eastAsia="sk-SK"/>
        </w:rPr>
        <w:t>ú</w:t>
      </w:r>
      <w:r w:rsidRPr="00295B9E">
        <w:rPr>
          <w:rFonts w:ascii="Cambria" w:eastAsia="Times New Roman" w:hAnsi="Cambria" w:cs="Arial"/>
          <w:color w:val="auto"/>
          <w:sz w:val="20"/>
          <w:szCs w:val="20"/>
          <w:lang w:eastAsia="sk-SK"/>
        </w:rPr>
        <w:t xml:space="preserve"> pokutu vo v</w:t>
      </w:r>
      <w:r w:rsidRPr="00295B9E">
        <w:rPr>
          <w:rFonts w:ascii="Cambria" w:eastAsia="Times New Roman" w:hAnsi="Cambria" w:cs="Proba Pro"/>
          <w:color w:val="auto"/>
          <w:sz w:val="20"/>
          <w:szCs w:val="20"/>
          <w:lang w:eastAsia="sk-SK"/>
        </w:rPr>
        <w:t>ýš</w:t>
      </w:r>
      <w:r w:rsidRPr="00295B9E">
        <w:rPr>
          <w:rFonts w:ascii="Cambria" w:eastAsia="Times New Roman" w:hAnsi="Cambria" w:cs="Arial"/>
          <w:color w:val="auto"/>
          <w:sz w:val="20"/>
          <w:szCs w:val="20"/>
          <w:lang w:eastAsia="sk-SK"/>
        </w:rPr>
        <w:t xml:space="preserve">ke </w:t>
      </w:r>
      <w:r w:rsidR="004A5B06" w:rsidRPr="00295B9E">
        <w:rPr>
          <w:rFonts w:ascii="Cambria" w:eastAsia="Times New Roman" w:hAnsi="Cambria" w:cs="Arial"/>
          <w:b/>
          <w:color w:val="auto"/>
          <w:sz w:val="20"/>
          <w:szCs w:val="20"/>
          <w:lang w:eastAsia="sk-SK"/>
        </w:rPr>
        <w:t>1</w:t>
      </w:r>
      <w:r w:rsidRPr="00295B9E">
        <w:rPr>
          <w:rFonts w:ascii="Cambria" w:eastAsia="Times New Roman" w:hAnsi="Cambria" w:cs="Arial"/>
          <w:b/>
          <w:color w:val="auto"/>
          <w:sz w:val="20"/>
          <w:szCs w:val="20"/>
          <w:lang w:eastAsia="sk-SK"/>
        </w:rPr>
        <w:t>00.000,00 EUR (slovom stotisíc eur)</w:t>
      </w:r>
      <w:r w:rsidRPr="00295B9E">
        <w:rPr>
          <w:rFonts w:ascii="Cambria" w:eastAsia="Times New Roman" w:hAnsi="Cambria" w:cs="Arial"/>
          <w:color w:val="auto"/>
          <w:sz w:val="20"/>
          <w:szCs w:val="20"/>
          <w:lang w:eastAsia="sk-SK"/>
        </w:rPr>
        <w:t>. Touto dohodou o zmluvnej pokute nezaniká právo Poskytovateľa na náhradu škody v</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plnej v</w:t>
      </w:r>
      <w:r w:rsidRPr="00295B9E">
        <w:rPr>
          <w:rFonts w:ascii="Cambria" w:eastAsia="Times New Roman" w:hAnsi="Cambria" w:cs="Proba Pro"/>
          <w:color w:val="auto"/>
          <w:sz w:val="20"/>
          <w:szCs w:val="20"/>
          <w:lang w:eastAsia="sk-SK"/>
        </w:rPr>
        <w:t>ýš</w:t>
      </w:r>
      <w:r w:rsidRPr="00295B9E">
        <w:rPr>
          <w:rFonts w:ascii="Cambria" w:eastAsia="Times New Roman" w:hAnsi="Cambria" w:cs="Arial"/>
          <w:color w:val="auto"/>
          <w:sz w:val="20"/>
          <w:szCs w:val="20"/>
          <w:lang w:eastAsia="sk-SK"/>
        </w:rPr>
        <w:t>ke popri zmluvnej pokute. Strany berú na vedomie a výslovne súhlasia s tým, že výška zmluvnej pokuty v plnom rozsahu zohľadňuje citlivú povahu Dôverných skutočností a povinností podľa tejto Zmluvy a vzhľadom na značné riziko zneužitia Dôverných informácií v obchodnom styku je primeraná.</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Náhrada škody a sankcie podľa tohto článku sú splatné do tridsiatich (30) dní od doručenia písomnej odôvodnenej výzvy na ich zaplatenie.</w:t>
      </w:r>
    </w:p>
    <w:p w:rsidR="006975DE" w:rsidRPr="00295B9E" w:rsidRDefault="006975DE" w:rsidP="006975DE">
      <w:pPr>
        <w:suppressAutoHyphens/>
        <w:autoSpaceDN w:val="0"/>
        <w:ind w:left="720" w:hanging="720"/>
        <w:jc w:val="both"/>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2"/>
        </w:numPr>
        <w:suppressAutoHyphens/>
        <w:autoSpaceDN w:val="0"/>
        <w:ind w:left="720" w:hanging="720"/>
        <w:jc w:val="both"/>
        <w:textAlignment w:val="baseline"/>
        <w:rPr>
          <w:rFonts w:ascii="Cambria" w:eastAsia="Times New Roman" w:hAnsi="Cambria" w:cs="Arial"/>
          <w:b/>
          <w:color w:val="auto"/>
          <w:sz w:val="20"/>
          <w:szCs w:val="20"/>
          <w:lang w:eastAsia="sk-SK"/>
        </w:rPr>
      </w:pPr>
      <w:r w:rsidRPr="00295B9E">
        <w:rPr>
          <w:rFonts w:ascii="Cambria" w:eastAsia="Times New Roman" w:hAnsi="Cambria" w:cs="Arial"/>
          <w:b/>
          <w:color w:val="auto"/>
          <w:sz w:val="20"/>
          <w:szCs w:val="20"/>
          <w:lang w:eastAsia="sk-SK"/>
        </w:rPr>
        <w:t>Rozhodné právo a súdna právomoc</w:t>
      </w:r>
    </w:p>
    <w:p w:rsidR="006975DE" w:rsidRPr="00295B9E" w:rsidRDefault="006975DE" w:rsidP="006975DE">
      <w:pPr>
        <w:tabs>
          <w:tab w:val="center" w:pos="1418"/>
          <w:tab w:val="center" w:pos="5954"/>
        </w:tabs>
        <w:suppressAutoHyphens/>
        <w:autoSpaceDN w:val="0"/>
        <w:textAlignment w:val="baseline"/>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lastRenderedPageBreak/>
        <w:t>Strany sa dohodli, že táto Zmluva a akékoľvek právne vzťahy, ktoré s ňou súvisia, sa v plnom rozsahu spravujú slovenským právom. Táto Zmluva je uzatvorená podľa zákona č. 513/1991 Zb. Obchodný zákonník v znení neskorších predpisov a v plnom rozsahu sa spravuje jeho ustanoveniami.</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Strany sa v súlade s ustanovením § 37e zákona č. 97/1963 Zb. o medzinárodnom práve súkromnom a procesnom v znení neskorších predpisov a článku 23 nariadenia Rady č. 44/2001 o právomoci, uznávaní a výkone rozhodnutí v civilných a obchodných veciach dohodli, že právomoc na riešenie  sporov z tejto Zmluvy a/alebo zo vzťahov, ktoré s ňou, jej obsahom a/alebo jej predmetom priamo alebo nepriamo súvisia, patrí výlučne slovenskému súdu.</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Bod 6.2 tejto Zmluvy sa nepoužije, ak je Príjemca slovenským subjektom.</w:t>
      </w:r>
    </w:p>
    <w:p w:rsidR="006975DE" w:rsidRPr="00295B9E" w:rsidRDefault="006975DE" w:rsidP="006975DE">
      <w:pPr>
        <w:suppressAutoHyphens/>
        <w:autoSpaceDN w:val="0"/>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2"/>
        </w:numPr>
        <w:suppressAutoHyphens/>
        <w:autoSpaceDN w:val="0"/>
        <w:ind w:left="720" w:hanging="720"/>
        <w:jc w:val="both"/>
        <w:textAlignment w:val="baseline"/>
        <w:rPr>
          <w:rFonts w:ascii="Cambria" w:eastAsia="Times New Roman" w:hAnsi="Cambria" w:cs="Arial"/>
          <w:b/>
          <w:color w:val="auto"/>
          <w:sz w:val="20"/>
          <w:szCs w:val="20"/>
          <w:lang w:eastAsia="sk-SK"/>
        </w:rPr>
      </w:pPr>
      <w:r w:rsidRPr="00295B9E">
        <w:rPr>
          <w:rFonts w:ascii="Cambria" w:eastAsia="Times New Roman" w:hAnsi="Cambria" w:cs="Arial"/>
          <w:b/>
          <w:color w:val="auto"/>
          <w:sz w:val="20"/>
          <w:szCs w:val="20"/>
          <w:lang w:eastAsia="sk-SK"/>
        </w:rPr>
        <w:t xml:space="preserve">Platnosť a účinnosť </w:t>
      </w:r>
    </w:p>
    <w:p w:rsidR="006975DE" w:rsidRPr="00295B9E" w:rsidRDefault="006975DE" w:rsidP="006975DE">
      <w:pPr>
        <w:suppressAutoHyphens/>
        <w:autoSpaceDN w:val="0"/>
        <w:textAlignment w:val="baseline"/>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V prípade, ak ktorékoľvek ustanovenie tejto Zmluvy sa z akéhokoľvek dôvodu stane neplatným alebo neúčinným, ostatné ustanovenia tejto Zmluvy zostanú touto neplatnosťou alebo neúčinnosťou nedotknuté. Strany sa v takomto prípade zaväzujú, že na základe vzájomnej dohody nahradia takéto neplatné alebo neúčinné ustanovenia tak, aby v súlade s príslušnými právnymi predpismi čo najvernejšie zachovali pôvodný úmysel zmluvných strán.</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Skutočnosť, že niektorá zo zmluvných strán neuplatní niektoré z ustanovení tejto Zmluvy alebo nevykoná práva podľa tejto Zmluvy, neznamená, že táto zmluvná strana sa týchto ustanovení alebo práv vzdáva, a zároveň nezbavuje túto zmluvnú stranu možnosti kedykoľvek potom uplatniť tieto ustanovenia alebo vykonať tieto práva.</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Táto Zmluva nadobúda platnosť a účinnosť dňom jej podpisu obomi zmluvnými stranami.</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Ak nie je uvedené inak, zmluvný vzťah založený touto Zmluvou zanikne uplynutím piatich (5) rokov od podpisu tejto Zmluvy. Strany sa dohodli, že toto a akékoľvek iné ukončenie nemá vplyv na záväzky súvisiace so zachovávaním dôvernosti Dôverných skutočností poskytnutých Poskytovateľom Príjemcovi.</w:t>
      </w:r>
    </w:p>
    <w:p w:rsidR="006975DE" w:rsidRPr="00295B9E" w:rsidRDefault="006975DE" w:rsidP="006975DE">
      <w:pPr>
        <w:suppressAutoHyphens/>
        <w:autoSpaceDN w:val="0"/>
        <w:textAlignment w:val="baseline"/>
        <w:rPr>
          <w:rFonts w:ascii="Cambria" w:eastAsia="Times New Roman" w:hAnsi="Cambria" w:cs="Arial"/>
          <w:color w:val="auto"/>
          <w:sz w:val="20"/>
          <w:szCs w:val="20"/>
          <w:lang w:eastAsia="sk-SK"/>
        </w:rPr>
      </w:pPr>
    </w:p>
    <w:p w:rsidR="006975DE" w:rsidRPr="00295B9E" w:rsidRDefault="006975DE" w:rsidP="006975DE">
      <w:pPr>
        <w:numPr>
          <w:ilvl w:val="0"/>
          <w:numId w:val="2"/>
        </w:numPr>
        <w:suppressAutoHyphens/>
        <w:autoSpaceDN w:val="0"/>
        <w:ind w:left="720" w:hanging="720"/>
        <w:jc w:val="both"/>
        <w:textAlignment w:val="baseline"/>
        <w:rPr>
          <w:rFonts w:ascii="Cambria" w:eastAsia="Times New Roman" w:hAnsi="Cambria" w:cs="Arial"/>
          <w:b/>
          <w:color w:val="auto"/>
          <w:sz w:val="20"/>
          <w:szCs w:val="20"/>
          <w:lang w:eastAsia="sk-SK"/>
        </w:rPr>
      </w:pPr>
      <w:r w:rsidRPr="00295B9E">
        <w:rPr>
          <w:rFonts w:ascii="Cambria" w:eastAsia="Times New Roman" w:hAnsi="Cambria" w:cs="Arial"/>
          <w:b/>
          <w:color w:val="auto"/>
          <w:sz w:val="20"/>
          <w:szCs w:val="20"/>
          <w:lang w:eastAsia="sk-SK"/>
        </w:rPr>
        <w:t>Záverečné ustanovenia</w:t>
      </w:r>
    </w:p>
    <w:p w:rsidR="006975DE" w:rsidRPr="00295B9E" w:rsidRDefault="006975DE" w:rsidP="006975DE">
      <w:pPr>
        <w:keepNext/>
        <w:tabs>
          <w:tab w:val="left" w:pos="426"/>
        </w:tabs>
        <w:suppressAutoHyphens/>
        <w:autoSpaceDN w:val="0"/>
        <w:jc w:val="both"/>
        <w:textAlignment w:val="baseline"/>
        <w:outlineLvl w:val="2"/>
        <w:rPr>
          <w:rFonts w:ascii="Cambria" w:eastAsia="Times New Roman" w:hAnsi="Cambria" w:cs="Arial"/>
          <w:bCs/>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Každá zmluvná strana berie na vedomie, že bez výslovného predchádzajúceho písomného súhlasu nie je možné postúpiť akúkoľvek Dôvernú skutočnosť alebo akúkoľvek jej časť na tretiu stranu.</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Táto Zmluva môže byť dopĺňaná a/alebo menená len v písomnej forme a iba so súhlasom oboch zmluvných strán.</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Zmluvné strany vyhlasujú, že sú spôsobilé na právne úkony, ich vôľa je slobodná a vážna, prejav vôle je dostatočne zrozumiteľný a určitý, zmluvná voľnosť nie je obmedzená a právny úkon je urobený v</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predp</w:t>
      </w:r>
      <w:r w:rsidRPr="00295B9E">
        <w:rPr>
          <w:rFonts w:ascii="Cambria" w:eastAsia="Times New Roman" w:hAnsi="Cambria" w:cs="Proba Pro"/>
          <w:color w:val="auto"/>
          <w:sz w:val="20"/>
          <w:szCs w:val="20"/>
          <w:lang w:eastAsia="sk-SK"/>
        </w:rPr>
        <w:t>í</w:t>
      </w:r>
      <w:r w:rsidRPr="00295B9E">
        <w:rPr>
          <w:rFonts w:ascii="Cambria" w:eastAsia="Times New Roman" w:hAnsi="Cambria" w:cs="Arial"/>
          <w:color w:val="auto"/>
          <w:sz w:val="20"/>
          <w:szCs w:val="20"/>
          <w:lang w:eastAsia="sk-SK"/>
        </w:rPr>
        <w:t>sanej forme. Zmluvn</w:t>
      </w:r>
      <w:r w:rsidRPr="00295B9E">
        <w:rPr>
          <w:rFonts w:ascii="Cambria" w:eastAsia="Times New Roman" w:hAnsi="Cambria" w:cs="Proba Pro"/>
          <w:color w:val="auto"/>
          <w:sz w:val="20"/>
          <w:szCs w:val="20"/>
          <w:lang w:eastAsia="sk-SK"/>
        </w:rPr>
        <w:t>é</w:t>
      </w:r>
      <w:r w:rsidRPr="00295B9E">
        <w:rPr>
          <w:rFonts w:ascii="Cambria" w:eastAsia="Times New Roman" w:hAnsi="Cambria" w:cs="Arial"/>
          <w:color w:val="auto"/>
          <w:sz w:val="20"/>
          <w:szCs w:val="20"/>
          <w:lang w:eastAsia="sk-SK"/>
        </w:rPr>
        <w:t xml:space="preserve"> strany si Zmluvu pre</w:t>
      </w:r>
      <w:r w:rsidRPr="00295B9E">
        <w:rPr>
          <w:rFonts w:ascii="Cambria" w:eastAsia="Times New Roman" w:hAnsi="Cambria" w:cs="Proba Pro"/>
          <w:color w:val="auto"/>
          <w:sz w:val="20"/>
          <w:szCs w:val="20"/>
          <w:lang w:eastAsia="sk-SK"/>
        </w:rPr>
        <w:t>čí</w:t>
      </w:r>
      <w:r w:rsidRPr="00295B9E">
        <w:rPr>
          <w:rFonts w:ascii="Cambria" w:eastAsia="Times New Roman" w:hAnsi="Cambria" w:cs="Arial"/>
          <w:color w:val="auto"/>
          <w:sz w:val="20"/>
          <w:szCs w:val="20"/>
          <w:lang w:eastAsia="sk-SK"/>
        </w:rPr>
        <w:t>tali a</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bez v</w:t>
      </w:r>
      <w:r w:rsidRPr="00295B9E">
        <w:rPr>
          <w:rFonts w:ascii="Cambria" w:eastAsia="Times New Roman" w:hAnsi="Cambria" w:cs="Proba Pro"/>
          <w:color w:val="auto"/>
          <w:sz w:val="20"/>
          <w:szCs w:val="20"/>
          <w:lang w:eastAsia="sk-SK"/>
        </w:rPr>
        <w:t>ý</w:t>
      </w:r>
      <w:r w:rsidRPr="00295B9E">
        <w:rPr>
          <w:rFonts w:ascii="Cambria" w:eastAsia="Times New Roman" w:hAnsi="Cambria" w:cs="Arial"/>
          <w:color w:val="auto"/>
          <w:sz w:val="20"/>
          <w:szCs w:val="20"/>
          <w:lang w:eastAsia="sk-SK"/>
        </w:rPr>
        <w:t>hrad s</w:t>
      </w:r>
      <w:r w:rsidRPr="00295B9E">
        <w:rPr>
          <w:rFonts w:ascii="Cambria" w:eastAsia="Times New Roman" w:hAnsi="Cambria" w:cs="Proba Pro"/>
          <w:color w:val="auto"/>
          <w:sz w:val="20"/>
          <w:szCs w:val="20"/>
          <w:lang w:eastAsia="sk-SK"/>
        </w:rPr>
        <w:t>ú</w:t>
      </w:r>
      <w:r w:rsidRPr="00295B9E">
        <w:rPr>
          <w:rFonts w:ascii="Cambria" w:eastAsia="Times New Roman" w:hAnsi="Cambria" w:cs="Arial"/>
          <w:color w:val="auto"/>
          <w:sz w:val="20"/>
          <w:szCs w:val="20"/>
          <w:lang w:eastAsia="sk-SK"/>
        </w:rPr>
        <w:t>hlasia s</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jej ustanoveniami. Zmluva nebola uzatvoren</w:t>
      </w:r>
      <w:r w:rsidRPr="00295B9E">
        <w:rPr>
          <w:rFonts w:ascii="Cambria" w:eastAsia="Times New Roman" w:hAnsi="Cambria" w:cs="Proba Pro"/>
          <w:color w:val="auto"/>
          <w:sz w:val="20"/>
          <w:szCs w:val="20"/>
          <w:lang w:eastAsia="sk-SK"/>
        </w:rPr>
        <w:t>á</w:t>
      </w:r>
      <w:r w:rsidRPr="00295B9E">
        <w:rPr>
          <w:rFonts w:ascii="Cambria" w:eastAsia="Times New Roman" w:hAnsi="Cambria" w:cs="Arial"/>
          <w:color w:val="auto"/>
          <w:sz w:val="20"/>
          <w:szCs w:val="20"/>
          <w:lang w:eastAsia="sk-SK"/>
        </w:rPr>
        <w:t xml:space="preserve"> v</w:t>
      </w:r>
      <w:r w:rsidRPr="00295B9E">
        <w:rPr>
          <w:rFonts w:ascii="Cambria" w:eastAsia="Times New Roman" w:hAnsi="Cambria" w:cs="Calibri"/>
          <w:color w:val="auto"/>
          <w:sz w:val="20"/>
          <w:szCs w:val="20"/>
          <w:lang w:eastAsia="sk-SK"/>
        </w:rPr>
        <w:t> </w:t>
      </w:r>
      <w:r w:rsidRPr="00295B9E">
        <w:rPr>
          <w:rFonts w:ascii="Cambria" w:eastAsia="Times New Roman" w:hAnsi="Cambria" w:cs="Arial"/>
          <w:color w:val="auto"/>
          <w:sz w:val="20"/>
          <w:szCs w:val="20"/>
          <w:lang w:eastAsia="sk-SK"/>
        </w:rPr>
        <w:t>tiesni ani za nápadne nevýhodných podmienok.</w:t>
      </w:r>
    </w:p>
    <w:p w:rsidR="006975DE" w:rsidRPr="00295B9E" w:rsidRDefault="006975DE" w:rsidP="006975DE">
      <w:pPr>
        <w:tabs>
          <w:tab w:val="center" w:pos="720"/>
        </w:tabs>
        <w:ind w:left="720"/>
        <w:jc w:val="both"/>
        <w:rPr>
          <w:rFonts w:ascii="Cambria" w:eastAsia="Times New Roman" w:hAnsi="Cambria" w:cs="Arial"/>
          <w:color w:val="auto"/>
          <w:sz w:val="20"/>
          <w:szCs w:val="20"/>
          <w:lang w:eastAsia="sk-SK"/>
        </w:rPr>
      </w:pPr>
    </w:p>
    <w:p w:rsidR="006975DE" w:rsidRPr="00295B9E" w:rsidRDefault="006975DE" w:rsidP="006975DE">
      <w:pPr>
        <w:numPr>
          <w:ilvl w:val="1"/>
          <w:numId w:val="2"/>
        </w:numPr>
        <w:tabs>
          <w:tab w:val="center" w:pos="720"/>
        </w:tabs>
        <w:suppressAutoHyphens/>
        <w:autoSpaceDN w:val="0"/>
        <w:ind w:left="720" w:hanging="720"/>
        <w:jc w:val="both"/>
        <w:textAlignment w:val="baseline"/>
        <w:rPr>
          <w:rFonts w:ascii="Cambria" w:eastAsia="Times New Roman" w:hAnsi="Cambria" w:cs="Arial"/>
          <w:color w:val="auto"/>
          <w:sz w:val="20"/>
          <w:szCs w:val="20"/>
          <w:lang w:eastAsia="sk-SK"/>
        </w:rPr>
      </w:pPr>
      <w:r w:rsidRPr="00295B9E">
        <w:rPr>
          <w:rFonts w:ascii="Cambria" w:eastAsia="Times New Roman" w:hAnsi="Cambria" w:cs="Arial"/>
          <w:color w:val="auto"/>
          <w:sz w:val="20"/>
          <w:szCs w:val="20"/>
          <w:lang w:eastAsia="sk-SK"/>
        </w:rPr>
        <w:t>Táto Zmluva je vyhotovená v dvoch rovnopisoch s platnosťou originálu, pričom každá zmluvná strana obdrží po jednom rovnopise.</w:t>
      </w:r>
    </w:p>
    <w:p w:rsidR="006975DE" w:rsidRPr="00295B9E" w:rsidRDefault="006975DE" w:rsidP="006975DE">
      <w:pPr>
        <w:pStyle w:val="ListParagraph"/>
        <w:rPr>
          <w:rFonts w:ascii="Cambria" w:hAnsi="Cambria" w:cs="Arial"/>
        </w:rPr>
      </w:pPr>
    </w:p>
    <w:p w:rsidR="006975DE" w:rsidRPr="00295B9E" w:rsidRDefault="006975DE" w:rsidP="006975DE">
      <w:pPr>
        <w:tabs>
          <w:tab w:val="center" w:pos="720"/>
        </w:tabs>
        <w:suppressAutoHyphens/>
        <w:autoSpaceDN w:val="0"/>
        <w:ind w:left="720"/>
        <w:jc w:val="both"/>
        <w:textAlignment w:val="baseline"/>
        <w:rPr>
          <w:rFonts w:ascii="Cambria" w:eastAsia="Times New Roman" w:hAnsi="Cambria" w:cs="Arial"/>
          <w:color w:val="auto"/>
          <w:sz w:val="20"/>
          <w:szCs w:val="20"/>
          <w:lang w:eastAsia="sk-SK"/>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75DE" w:rsidRPr="00295B9E" w:rsidTr="00AD0589">
        <w:tc>
          <w:tcPr>
            <w:tcW w:w="4531" w:type="dxa"/>
          </w:tcPr>
          <w:p w:rsidR="006975DE" w:rsidRPr="00295B9E" w:rsidRDefault="006975DE" w:rsidP="00AD0589">
            <w:pPr>
              <w:rPr>
                <w:rFonts w:ascii="Cambria" w:hAnsi="Cambria" w:cs="Arial"/>
                <w:sz w:val="20"/>
                <w:szCs w:val="20"/>
                <w:lang w:val="sk-SK"/>
              </w:rPr>
            </w:pPr>
            <w:r w:rsidRPr="00295B9E">
              <w:rPr>
                <w:rFonts w:ascii="Cambria" w:hAnsi="Cambria" w:cs="Arial"/>
                <w:sz w:val="20"/>
                <w:szCs w:val="20"/>
              </w:rPr>
              <w:t xml:space="preserve">v .............................. </w:t>
            </w:r>
            <w:proofErr w:type="spellStart"/>
            <w:r w:rsidRPr="00295B9E">
              <w:rPr>
                <w:rFonts w:ascii="Cambria" w:hAnsi="Cambria" w:cs="Arial"/>
                <w:sz w:val="20"/>
                <w:szCs w:val="20"/>
              </w:rPr>
              <w:t>dňa</w:t>
            </w:r>
            <w:proofErr w:type="spellEnd"/>
            <w:r w:rsidRPr="00295B9E">
              <w:rPr>
                <w:rFonts w:ascii="Cambria" w:hAnsi="Cambria" w:cs="Arial"/>
                <w:sz w:val="20"/>
                <w:szCs w:val="20"/>
              </w:rPr>
              <w:t xml:space="preserve"> .......................</w:t>
            </w:r>
          </w:p>
          <w:p w:rsidR="006975DE" w:rsidRPr="00295B9E" w:rsidRDefault="006975DE" w:rsidP="00AD0589">
            <w:pPr>
              <w:rPr>
                <w:rFonts w:ascii="Cambria" w:hAnsi="Cambria" w:cs="Arial"/>
                <w:sz w:val="20"/>
                <w:szCs w:val="20"/>
                <w:lang w:val="sk-SK"/>
              </w:rPr>
            </w:pPr>
          </w:p>
          <w:p w:rsidR="006975DE" w:rsidRPr="00295B9E" w:rsidRDefault="006975DE" w:rsidP="00AD0589">
            <w:pPr>
              <w:rPr>
                <w:rFonts w:ascii="Cambria" w:hAnsi="Cambria" w:cs="Arial"/>
                <w:sz w:val="20"/>
                <w:szCs w:val="20"/>
                <w:lang w:val="sk-SK"/>
              </w:rPr>
            </w:pPr>
          </w:p>
          <w:p w:rsidR="006975DE" w:rsidRPr="00295B9E" w:rsidRDefault="006975DE" w:rsidP="00AD0589">
            <w:pPr>
              <w:rPr>
                <w:rFonts w:ascii="Cambria" w:hAnsi="Cambria" w:cs="Arial"/>
                <w:sz w:val="20"/>
                <w:szCs w:val="20"/>
                <w:lang w:val="sk-SK"/>
              </w:rPr>
            </w:pPr>
          </w:p>
          <w:p w:rsidR="006975DE" w:rsidRPr="00295B9E" w:rsidRDefault="006975DE" w:rsidP="00AD0589">
            <w:pPr>
              <w:jc w:val="center"/>
              <w:rPr>
                <w:rFonts w:ascii="Cambria" w:hAnsi="Cambria" w:cs="Arial"/>
                <w:sz w:val="20"/>
                <w:szCs w:val="20"/>
                <w:lang w:val="sk-SK"/>
              </w:rPr>
            </w:pPr>
            <w:r w:rsidRPr="00295B9E">
              <w:rPr>
                <w:rFonts w:ascii="Cambria" w:hAnsi="Cambria" w:cs="Arial"/>
                <w:sz w:val="20"/>
                <w:szCs w:val="20"/>
              </w:rPr>
              <w:t>____________________________</w:t>
            </w:r>
          </w:p>
          <w:p w:rsidR="006975DE" w:rsidRPr="00295B9E" w:rsidRDefault="006975DE" w:rsidP="00AD0589">
            <w:pPr>
              <w:jc w:val="center"/>
              <w:rPr>
                <w:rFonts w:ascii="Cambria" w:hAnsi="Cambria" w:cs="Arial"/>
                <w:sz w:val="20"/>
                <w:szCs w:val="20"/>
                <w:lang w:val="sk-SK"/>
              </w:rPr>
            </w:pPr>
            <w:proofErr w:type="spellStart"/>
            <w:r w:rsidRPr="00295B9E">
              <w:rPr>
                <w:rFonts w:ascii="Cambria" w:hAnsi="Cambria" w:cs="Arial"/>
                <w:sz w:val="20"/>
                <w:szCs w:val="20"/>
              </w:rPr>
              <w:t>Slovenská</w:t>
            </w:r>
            <w:proofErr w:type="spellEnd"/>
            <w:r w:rsidRPr="00295B9E">
              <w:rPr>
                <w:rFonts w:ascii="Cambria" w:hAnsi="Cambria" w:cs="Arial"/>
                <w:sz w:val="20"/>
                <w:szCs w:val="20"/>
              </w:rPr>
              <w:t xml:space="preserve"> </w:t>
            </w:r>
            <w:proofErr w:type="spellStart"/>
            <w:r w:rsidRPr="00295B9E">
              <w:rPr>
                <w:rFonts w:ascii="Cambria" w:hAnsi="Cambria" w:cs="Arial"/>
                <w:sz w:val="20"/>
                <w:szCs w:val="20"/>
              </w:rPr>
              <w:t>republika</w:t>
            </w:r>
            <w:proofErr w:type="spellEnd"/>
          </w:p>
          <w:p w:rsidR="006975DE" w:rsidRPr="00295B9E" w:rsidRDefault="006975DE" w:rsidP="00AD0589">
            <w:pPr>
              <w:jc w:val="center"/>
              <w:rPr>
                <w:rFonts w:ascii="Cambria" w:hAnsi="Cambria" w:cs="Arial"/>
                <w:sz w:val="20"/>
                <w:szCs w:val="20"/>
                <w:lang w:val="sk-SK"/>
              </w:rPr>
            </w:pPr>
            <w:proofErr w:type="spellStart"/>
            <w:r w:rsidRPr="00295B9E">
              <w:rPr>
                <w:rFonts w:ascii="Cambria" w:hAnsi="Cambria" w:cs="Arial"/>
                <w:sz w:val="20"/>
                <w:szCs w:val="20"/>
              </w:rPr>
              <w:t>Ministerstvo</w:t>
            </w:r>
            <w:proofErr w:type="spellEnd"/>
            <w:r w:rsidRPr="00295B9E">
              <w:rPr>
                <w:rFonts w:ascii="Cambria" w:hAnsi="Cambria" w:cs="Arial"/>
                <w:sz w:val="20"/>
                <w:szCs w:val="20"/>
              </w:rPr>
              <w:t xml:space="preserve"> </w:t>
            </w:r>
            <w:proofErr w:type="spellStart"/>
            <w:r w:rsidRPr="00295B9E">
              <w:rPr>
                <w:rFonts w:ascii="Cambria" w:hAnsi="Cambria" w:cs="Arial"/>
                <w:sz w:val="20"/>
                <w:szCs w:val="20"/>
              </w:rPr>
              <w:t>zdravotníctva</w:t>
            </w:r>
            <w:proofErr w:type="spellEnd"/>
            <w:r w:rsidRPr="00295B9E">
              <w:rPr>
                <w:rFonts w:ascii="Cambria" w:hAnsi="Cambria" w:cs="Arial"/>
                <w:sz w:val="20"/>
                <w:szCs w:val="20"/>
              </w:rPr>
              <w:t xml:space="preserve"> </w:t>
            </w:r>
          </w:p>
          <w:p w:rsidR="006975DE" w:rsidRPr="00295B9E" w:rsidRDefault="006975DE" w:rsidP="00AD0589">
            <w:pPr>
              <w:jc w:val="center"/>
              <w:rPr>
                <w:rFonts w:ascii="Cambria" w:hAnsi="Cambria" w:cs="Arial"/>
                <w:sz w:val="20"/>
                <w:szCs w:val="20"/>
                <w:lang w:val="sk-SK"/>
              </w:rPr>
            </w:pPr>
            <w:proofErr w:type="spellStart"/>
            <w:r w:rsidRPr="00295B9E">
              <w:rPr>
                <w:rFonts w:ascii="Cambria" w:hAnsi="Cambria" w:cs="Arial"/>
                <w:sz w:val="20"/>
                <w:szCs w:val="20"/>
              </w:rPr>
              <w:t>Slovenskej</w:t>
            </w:r>
            <w:proofErr w:type="spellEnd"/>
            <w:r w:rsidRPr="00295B9E">
              <w:rPr>
                <w:rFonts w:ascii="Cambria" w:hAnsi="Cambria" w:cs="Arial"/>
                <w:sz w:val="20"/>
                <w:szCs w:val="20"/>
              </w:rPr>
              <w:t xml:space="preserve"> </w:t>
            </w:r>
            <w:proofErr w:type="spellStart"/>
            <w:r w:rsidRPr="00295B9E">
              <w:rPr>
                <w:rFonts w:ascii="Cambria" w:hAnsi="Cambria" w:cs="Arial"/>
                <w:sz w:val="20"/>
                <w:szCs w:val="20"/>
              </w:rPr>
              <w:t>republiky</w:t>
            </w:r>
            <w:proofErr w:type="spellEnd"/>
            <w:r w:rsidRPr="00295B9E" w:rsidDel="009E79D6">
              <w:rPr>
                <w:rFonts w:ascii="Cambria" w:hAnsi="Cambria" w:cs="Arial"/>
                <w:sz w:val="20"/>
                <w:szCs w:val="20"/>
              </w:rPr>
              <w:t xml:space="preserve"> </w:t>
            </w:r>
          </w:p>
          <w:p w:rsidR="006975DE" w:rsidRPr="00295B9E" w:rsidRDefault="006975DE" w:rsidP="00AD0589">
            <w:pPr>
              <w:jc w:val="center"/>
              <w:rPr>
                <w:rFonts w:ascii="Cambria" w:hAnsi="Cambria" w:cs="Arial"/>
                <w:sz w:val="20"/>
                <w:szCs w:val="20"/>
                <w:lang w:val="sk-SK"/>
              </w:rPr>
            </w:pPr>
          </w:p>
        </w:tc>
        <w:tc>
          <w:tcPr>
            <w:tcW w:w="4531" w:type="dxa"/>
          </w:tcPr>
          <w:p w:rsidR="006975DE" w:rsidRPr="00295B9E" w:rsidRDefault="006975DE" w:rsidP="00AD0589">
            <w:pPr>
              <w:rPr>
                <w:rFonts w:ascii="Cambria" w:hAnsi="Cambria" w:cs="Arial"/>
                <w:sz w:val="20"/>
                <w:szCs w:val="20"/>
                <w:lang w:val="sk-SK"/>
              </w:rPr>
            </w:pPr>
            <w:r w:rsidRPr="00295B9E">
              <w:rPr>
                <w:rFonts w:ascii="Cambria" w:hAnsi="Cambria" w:cs="Arial"/>
                <w:sz w:val="20"/>
                <w:szCs w:val="20"/>
              </w:rPr>
              <w:t xml:space="preserve">v .............................. </w:t>
            </w:r>
            <w:proofErr w:type="spellStart"/>
            <w:r w:rsidRPr="00295B9E">
              <w:rPr>
                <w:rFonts w:ascii="Cambria" w:hAnsi="Cambria" w:cs="Arial"/>
                <w:sz w:val="20"/>
                <w:szCs w:val="20"/>
              </w:rPr>
              <w:t>dňa</w:t>
            </w:r>
            <w:proofErr w:type="spellEnd"/>
            <w:r w:rsidRPr="00295B9E">
              <w:rPr>
                <w:rFonts w:ascii="Cambria" w:hAnsi="Cambria" w:cs="Arial"/>
                <w:sz w:val="20"/>
                <w:szCs w:val="20"/>
              </w:rPr>
              <w:t xml:space="preserve"> .......................</w:t>
            </w:r>
          </w:p>
          <w:p w:rsidR="006975DE" w:rsidRPr="00295B9E" w:rsidRDefault="006975DE" w:rsidP="00AD0589">
            <w:pPr>
              <w:rPr>
                <w:rFonts w:ascii="Cambria" w:hAnsi="Cambria" w:cs="Arial"/>
                <w:sz w:val="20"/>
                <w:szCs w:val="20"/>
                <w:lang w:val="sk-SK"/>
              </w:rPr>
            </w:pPr>
          </w:p>
          <w:p w:rsidR="006975DE" w:rsidRPr="00295B9E" w:rsidRDefault="006975DE" w:rsidP="00AD0589">
            <w:pPr>
              <w:rPr>
                <w:rFonts w:ascii="Cambria" w:hAnsi="Cambria" w:cs="Arial"/>
                <w:sz w:val="20"/>
                <w:szCs w:val="20"/>
                <w:lang w:val="sk-SK"/>
              </w:rPr>
            </w:pPr>
          </w:p>
          <w:p w:rsidR="006975DE" w:rsidRPr="00295B9E" w:rsidRDefault="006975DE" w:rsidP="00AD0589">
            <w:pPr>
              <w:rPr>
                <w:rFonts w:ascii="Cambria" w:hAnsi="Cambria" w:cs="Arial"/>
                <w:sz w:val="20"/>
                <w:szCs w:val="20"/>
                <w:lang w:val="sk-SK"/>
              </w:rPr>
            </w:pPr>
          </w:p>
          <w:p w:rsidR="006975DE" w:rsidRPr="00295B9E" w:rsidRDefault="006975DE" w:rsidP="00AD0589">
            <w:pPr>
              <w:jc w:val="center"/>
              <w:rPr>
                <w:rFonts w:ascii="Cambria" w:hAnsi="Cambria" w:cs="Arial"/>
                <w:sz w:val="20"/>
                <w:szCs w:val="20"/>
                <w:lang w:val="sk-SK"/>
              </w:rPr>
            </w:pPr>
            <w:r w:rsidRPr="00295B9E">
              <w:rPr>
                <w:rFonts w:ascii="Cambria" w:hAnsi="Cambria" w:cs="Arial"/>
                <w:sz w:val="20"/>
                <w:szCs w:val="20"/>
              </w:rPr>
              <w:t>____________________________</w:t>
            </w:r>
          </w:p>
          <w:p w:rsidR="006975DE" w:rsidRPr="00295B9E" w:rsidRDefault="00C61E8A" w:rsidP="00AD0589">
            <w:pPr>
              <w:jc w:val="center"/>
              <w:rPr>
                <w:rFonts w:ascii="Cambria" w:hAnsi="Cambria" w:cs="Arial"/>
                <w:sz w:val="20"/>
                <w:szCs w:val="20"/>
                <w:highlight w:val="lightGray"/>
                <w:lang w:val="sk-SK"/>
              </w:rPr>
            </w:pPr>
            <w:r w:rsidRPr="00295B9E">
              <w:rPr>
                <w:rFonts w:ascii="Cambria" w:hAnsi="Cambria" w:cs="Arial"/>
                <w:sz w:val="20"/>
                <w:szCs w:val="20"/>
                <w:highlight w:val="lightGray"/>
              </w:rPr>
              <w:t>[</w:t>
            </w:r>
            <w:proofErr w:type="spellStart"/>
            <w:r w:rsidRPr="00295B9E">
              <w:rPr>
                <w:rFonts w:ascii="Cambria" w:hAnsi="Cambria" w:cs="Arial"/>
                <w:sz w:val="20"/>
                <w:szCs w:val="20"/>
                <w:highlight w:val="lightGray"/>
              </w:rPr>
              <w:t>doplní</w:t>
            </w:r>
            <w:proofErr w:type="spellEnd"/>
            <w:r w:rsidRPr="00295B9E">
              <w:rPr>
                <w:rFonts w:ascii="Cambria" w:hAnsi="Cambria" w:cs="Arial"/>
                <w:sz w:val="20"/>
                <w:szCs w:val="20"/>
                <w:highlight w:val="lightGray"/>
              </w:rPr>
              <w:t xml:space="preserve"> </w:t>
            </w:r>
            <w:proofErr w:type="spellStart"/>
            <w:r w:rsidRPr="00295B9E">
              <w:rPr>
                <w:rFonts w:ascii="Cambria" w:hAnsi="Cambria" w:cs="Arial"/>
                <w:sz w:val="20"/>
                <w:szCs w:val="20"/>
                <w:highlight w:val="lightGray"/>
              </w:rPr>
              <w:t>záujemca</w:t>
            </w:r>
            <w:proofErr w:type="spellEnd"/>
            <w:r w:rsidRPr="00295B9E">
              <w:rPr>
                <w:rFonts w:ascii="Cambria" w:hAnsi="Cambria" w:cs="Arial"/>
                <w:sz w:val="20"/>
                <w:szCs w:val="20"/>
                <w:highlight w:val="lightGray"/>
              </w:rPr>
              <w:t>]</w:t>
            </w:r>
            <w:r w:rsidR="006975DE" w:rsidRPr="00295B9E" w:rsidDel="009E79D6">
              <w:rPr>
                <w:rFonts w:ascii="Cambria" w:hAnsi="Cambria" w:cs="Arial"/>
                <w:sz w:val="20"/>
                <w:szCs w:val="20"/>
                <w:highlight w:val="lightGray"/>
              </w:rPr>
              <w:t xml:space="preserve"> </w:t>
            </w:r>
          </w:p>
          <w:p w:rsidR="006975DE" w:rsidRPr="00295B9E" w:rsidRDefault="006975DE" w:rsidP="00AD0589">
            <w:pPr>
              <w:jc w:val="center"/>
              <w:rPr>
                <w:rFonts w:ascii="Cambria" w:hAnsi="Cambria" w:cs="Arial"/>
                <w:sz w:val="20"/>
                <w:szCs w:val="20"/>
                <w:lang w:val="sk-SK"/>
              </w:rPr>
            </w:pPr>
          </w:p>
        </w:tc>
      </w:tr>
      <w:tr w:rsidR="006975DE" w:rsidRPr="00295B9E" w:rsidTr="00AD0589">
        <w:tc>
          <w:tcPr>
            <w:tcW w:w="4531" w:type="dxa"/>
          </w:tcPr>
          <w:p w:rsidR="006975DE" w:rsidRPr="00295B9E" w:rsidRDefault="006975DE" w:rsidP="00AD0589">
            <w:pPr>
              <w:rPr>
                <w:rFonts w:ascii="Cambria" w:hAnsi="Cambria" w:cs="Arial"/>
                <w:sz w:val="20"/>
                <w:szCs w:val="20"/>
                <w:lang w:val="sk-SK"/>
              </w:rPr>
            </w:pPr>
          </w:p>
          <w:p w:rsidR="006975DE" w:rsidRPr="00295B9E" w:rsidRDefault="006975DE" w:rsidP="00AD0589">
            <w:pPr>
              <w:rPr>
                <w:rFonts w:ascii="Cambria" w:hAnsi="Cambria" w:cs="Arial"/>
                <w:sz w:val="20"/>
                <w:szCs w:val="20"/>
                <w:lang w:val="sk-SK"/>
              </w:rPr>
            </w:pPr>
          </w:p>
          <w:p w:rsidR="006975DE" w:rsidRPr="00295B9E" w:rsidRDefault="006975DE" w:rsidP="00AD0589">
            <w:pPr>
              <w:rPr>
                <w:rFonts w:ascii="Cambria" w:hAnsi="Cambria" w:cs="Arial"/>
                <w:sz w:val="20"/>
                <w:szCs w:val="20"/>
                <w:lang w:val="sk-SK"/>
              </w:rPr>
            </w:pPr>
          </w:p>
        </w:tc>
        <w:tc>
          <w:tcPr>
            <w:tcW w:w="4531" w:type="dxa"/>
          </w:tcPr>
          <w:p w:rsidR="006975DE" w:rsidRPr="00295B9E" w:rsidRDefault="006975DE" w:rsidP="00AD0589">
            <w:pPr>
              <w:rPr>
                <w:rFonts w:ascii="Cambria" w:hAnsi="Cambria" w:cs="Arial"/>
                <w:sz w:val="20"/>
                <w:szCs w:val="20"/>
                <w:lang w:val="sk-SK"/>
              </w:rPr>
            </w:pPr>
          </w:p>
          <w:p w:rsidR="006975DE" w:rsidRPr="00295B9E" w:rsidRDefault="006975DE" w:rsidP="00AD0589">
            <w:pPr>
              <w:rPr>
                <w:rFonts w:ascii="Cambria" w:hAnsi="Cambria" w:cs="Arial"/>
                <w:sz w:val="20"/>
                <w:szCs w:val="20"/>
                <w:lang w:val="sk-SK"/>
              </w:rPr>
            </w:pPr>
          </w:p>
          <w:p w:rsidR="006975DE" w:rsidRPr="00295B9E" w:rsidRDefault="006975DE" w:rsidP="00AD0589">
            <w:pPr>
              <w:jc w:val="center"/>
              <w:rPr>
                <w:rFonts w:ascii="Cambria" w:hAnsi="Cambria" w:cs="Arial"/>
                <w:sz w:val="20"/>
                <w:szCs w:val="20"/>
                <w:lang w:val="sk-SK"/>
              </w:rPr>
            </w:pPr>
            <w:r w:rsidRPr="00295B9E">
              <w:rPr>
                <w:rFonts w:ascii="Cambria" w:hAnsi="Cambria" w:cs="Arial"/>
                <w:sz w:val="20"/>
                <w:szCs w:val="20"/>
              </w:rPr>
              <w:t>____________________________</w:t>
            </w:r>
          </w:p>
          <w:p w:rsidR="00C61E8A" w:rsidRPr="00295B9E" w:rsidRDefault="00C61E8A" w:rsidP="00C61E8A">
            <w:pPr>
              <w:jc w:val="center"/>
              <w:rPr>
                <w:rFonts w:ascii="Cambria" w:hAnsi="Cambria" w:cs="Arial"/>
                <w:i/>
                <w:sz w:val="20"/>
                <w:szCs w:val="20"/>
                <w:highlight w:val="lightGray"/>
                <w:lang w:val="sk-SK"/>
              </w:rPr>
            </w:pPr>
            <w:r w:rsidRPr="00295B9E">
              <w:rPr>
                <w:rFonts w:ascii="Cambria" w:hAnsi="Cambria" w:cs="Arial"/>
                <w:i/>
                <w:sz w:val="20"/>
                <w:szCs w:val="20"/>
                <w:highlight w:val="lightGray"/>
              </w:rPr>
              <w:t>[</w:t>
            </w:r>
            <w:proofErr w:type="spellStart"/>
            <w:r w:rsidRPr="00295B9E">
              <w:rPr>
                <w:rFonts w:ascii="Cambria" w:hAnsi="Cambria" w:cs="Arial"/>
                <w:i/>
                <w:sz w:val="20"/>
                <w:szCs w:val="20"/>
                <w:highlight w:val="lightGray"/>
              </w:rPr>
              <w:t>doplní</w:t>
            </w:r>
            <w:proofErr w:type="spellEnd"/>
            <w:r w:rsidRPr="00295B9E">
              <w:rPr>
                <w:rFonts w:ascii="Cambria" w:hAnsi="Cambria" w:cs="Arial"/>
                <w:i/>
                <w:sz w:val="20"/>
                <w:szCs w:val="20"/>
                <w:highlight w:val="lightGray"/>
              </w:rPr>
              <w:t xml:space="preserve"> </w:t>
            </w:r>
            <w:proofErr w:type="spellStart"/>
            <w:r w:rsidRPr="00295B9E">
              <w:rPr>
                <w:rFonts w:ascii="Cambria" w:hAnsi="Cambria" w:cs="Arial"/>
                <w:i/>
                <w:sz w:val="20"/>
                <w:szCs w:val="20"/>
                <w:highlight w:val="lightGray"/>
              </w:rPr>
              <w:t>záujemca</w:t>
            </w:r>
            <w:proofErr w:type="spellEnd"/>
            <w:r w:rsidRPr="00295B9E">
              <w:rPr>
                <w:rFonts w:ascii="Cambria" w:hAnsi="Cambria" w:cs="Arial"/>
                <w:i/>
                <w:sz w:val="20"/>
                <w:szCs w:val="20"/>
                <w:highlight w:val="lightGray"/>
              </w:rPr>
              <w:t>]</w:t>
            </w:r>
            <w:r w:rsidRPr="00295B9E" w:rsidDel="009E79D6">
              <w:rPr>
                <w:rFonts w:ascii="Cambria" w:hAnsi="Cambria" w:cs="Arial"/>
                <w:i/>
                <w:sz w:val="20"/>
                <w:szCs w:val="20"/>
                <w:highlight w:val="lightGray"/>
              </w:rPr>
              <w:t xml:space="preserve"> </w:t>
            </w:r>
          </w:p>
          <w:p w:rsidR="006975DE" w:rsidRPr="00295B9E" w:rsidRDefault="006975DE" w:rsidP="00C61E8A">
            <w:pPr>
              <w:jc w:val="center"/>
              <w:rPr>
                <w:rFonts w:ascii="Cambria" w:hAnsi="Cambria" w:cs="Arial"/>
                <w:sz w:val="20"/>
                <w:szCs w:val="20"/>
                <w:lang w:val="sk-SK"/>
              </w:rPr>
            </w:pPr>
          </w:p>
        </w:tc>
      </w:tr>
    </w:tbl>
    <w:p w:rsidR="007D6ABC" w:rsidRPr="00295B9E" w:rsidRDefault="00687B68" w:rsidP="006975DE">
      <w:pPr>
        <w:spacing w:after="160" w:line="259" w:lineRule="auto"/>
        <w:rPr>
          <w:rFonts w:ascii="Cambria" w:eastAsiaTheme="majorEastAsia" w:hAnsi="Cambria" w:cs="Arial"/>
          <w:b/>
          <w:noProof/>
          <w:spacing w:val="30"/>
          <w:sz w:val="28"/>
          <w:szCs w:val="28"/>
        </w:rPr>
      </w:pPr>
    </w:p>
    <w:sectPr w:rsidR="007D6ABC" w:rsidRPr="00295B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9BA" w:rsidRDefault="003749BA" w:rsidP="006975DE">
      <w:r>
        <w:separator/>
      </w:r>
    </w:p>
  </w:endnote>
  <w:endnote w:type="continuationSeparator" w:id="0">
    <w:p w:rsidR="003749BA" w:rsidRDefault="003749BA" w:rsidP="0069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02FF" w:usb1="4000ACFF" w:usb2="00000001" w:usb3="00000000" w:csb0="0000019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DE" w:rsidRDefault="00697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DE" w:rsidRDefault="00697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DE" w:rsidRDefault="00697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9BA" w:rsidRDefault="003749BA" w:rsidP="006975DE">
      <w:r>
        <w:separator/>
      </w:r>
    </w:p>
  </w:footnote>
  <w:footnote w:type="continuationSeparator" w:id="0">
    <w:p w:rsidR="003749BA" w:rsidRDefault="003749BA" w:rsidP="0069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DE" w:rsidRDefault="00697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DE" w:rsidRPr="00075912" w:rsidRDefault="006975DE" w:rsidP="006975DE">
    <w:pPr>
      <w:pStyle w:val="Heading1"/>
      <w:numPr>
        <w:ilvl w:val="0"/>
        <w:numId w:val="0"/>
      </w:numPr>
      <w:spacing w:before="0"/>
      <w:ind w:left="2154" w:hanging="2160"/>
      <w:jc w:val="left"/>
      <w:rPr>
        <w:rFonts w:ascii="Cambria" w:hAnsi="Cambria"/>
        <w:b/>
        <w:noProof/>
        <w:sz w:val="20"/>
        <w:szCs w:val="20"/>
      </w:rPr>
    </w:pPr>
    <w:bookmarkStart w:id="5" w:name="_Toc517419721"/>
    <w:bookmarkStart w:id="6" w:name="_Toc514419051"/>
    <w:r w:rsidRPr="00075912">
      <w:rPr>
        <w:rFonts w:ascii="Cambria" w:hAnsi="Cambria"/>
        <w:b/>
        <w:noProof/>
        <w:sz w:val="20"/>
        <w:szCs w:val="20"/>
      </w:rPr>
      <w:t>Príloha A.5 Doplňujúcich informácií:</w:t>
    </w:r>
  </w:p>
  <w:bookmarkEnd w:id="5"/>
  <w:bookmarkEnd w:id="6"/>
  <w:p w:rsidR="006975DE" w:rsidRPr="00075912" w:rsidRDefault="006975DE">
    <w:pPr>
      <w:pStyle w:val="Header"/>
      <w:rPr>
        <w:rFonts w:ascii="Cambria" w:hAnsi="Cambria"/>
      </w:rPr>
    </w:pPr>
    <w:r w:rsidRPr="00075912">
      <w:rPr>
        <w:rFonts w:ascii="Cambria" w:eastAsiaTheme="majorEastAsia" w:hAnsi="Cambria" w:cstheme="majorBidi"/>
        <w:b/>
        <w:noProof/>
        <w:spacing w:val="30"/>
        <w:sz w:val="20"/>
        <w:szCs w:val="20"/>
      </w:rPr>
      <w:t>Zmluva o ochrane dôverných skutočností (vzor)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5DE" w:rsidRDefault="00697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950"/>
    <w:multiLevelType w:val="hybridMultilevel"/>
    <w:tmpl w:val="719E5CEA"/>
    <w:lvl w:ilvl="0" w:tplc="46D857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437D92"/>
    <w:multiLevelType w:val="multilevel"/>
    <w:tmpl w:val="3126066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39CF0585"/>
    <w:multiLevelType w:val="hybridMultilevel"/>
    <w:tmpl w:val="5F18B78A"/>
    <w:lvl w:ilvl="0" w:tplc="227434BC">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F142EF6"/>
    <w:multiLevelType w:val="multilevel"/>
    <w:tmpl w:val="9A88E398"/>
    <w:lvl w:ilvl="0">
      <w:start w:val="1"/>
      <w:numFmt w:val="upperRoman"/>
      <w:pStyle w:val="Heading1"/>
      <w:lvlText w:val="ODDIEL %1."/>
      <w:lvlJc w:val="left"/>
      <w:pPr>
        <w:ind w:left="432" w:hanging="432"/>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pStyle w:val="Heading2"/>
      <w:lvlText w:val="%2"/>
      <w:lvlJc w:val="left"/>
      <w:pPr>
        <w:ind w:left="5680" w:hanging="576"/>
      </w:pPr>
      <w:rPr>
        <w:sz w:val="20"/>
        <w:szCs w:val="20"/>
      </w:rPr>
    </w:lvl>
    <w:lvl w:ilvl="2">
      <w:start w:val="1"/>
      <w:numFmt w:val="decimal"/>
      <w:pStyle w:val="Heading3"/>
      <w:lvlText w:val="%2.%3"/>
      <w:lvlJc w:val="left"/>
      <w:pPr>
        <w:ind w:left="737" w:hanging="737"/>
      </w:pPr>
      <w:rPr>
        <w:rFonts w:ascii="Arial" w:hAnsi="Arial" w:cs="Arial" w:hint="default"/>
        <w:b w:val="0"/>
        <w:color w:val="auto"/>
        <w:sz w:val="20"/>
        <w:szCs w:val="20"/>
      </w:rPr>
    </w:lvl>
    <w:lvl w:ilvl="3">
      <w:start w:val="1"/>
      <w:numFmt w:val="decimal"/>
      <w:pStyle w:val="Heading4"/>
      <w:lvlText w:val="%2.%3.%4"/>
      <w:lvlJc w:val="left"/>
      <w:pPr>
        <w:ind w:left="1290" w:hanging="864"/>
      </w:pPr>
      <w:rPr>
        <w:rFonts w:ascii="Arial" w:hAnsi="Arial" w:cs="Arial" w:hint="default"/>
        <w:b w:val="0"/>
        <w:color w:val="000000" w:themeColor="text1"/>
        <w:sz w:val="20"/>
        <w:szCs w:val="20"/>
      </w:rPr>
    </w:lvl>
    <w:lvl w:ilvl="4">
      <w:start w:val="1"/>
      <w:numFmt w:val="decimal"/>
      <w:pStyle w:val="Heading5"/>
      <w:lvlText w:val="%2.%3.%4.%5"/>
      <w:lvlJc w:val="left"/>
      <w:pPr>
        <w:ind w:left="1008" w:hanging="1008"/>
      </w:pPr>
      <w:rPr>
        <w:rFonts w:ascii="Proba Pro" w:hAnsi="Proba Pro" w:hint="default"/>
        <w:b w:val="0"/>
        <w:color w:val="auto"/>
        <w:sz w:val="20"/>
        <w:szCs w:val="2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DE"/>
    <w:rsid w:val="00075912"/>
    <w:rsid w:val="000E2576"/>
    <w:rsid w:val="00232966"/>
    <w:rsid w:val="0028618C"/>
    <w:rsid w:val="00295B9E"/>
    <w:rsid w:val="00305CDF"/>
    <w:rsid w:val="00316636"/>
    <w:rsid w:val="003749BA"/>
    <w:rsid w:val="004A5B06"/>
    <w:rsid w:val="00653127"/>
    <w:rsid w:val="006563CB"/>
    <w:rsid w:val="00674AFA"/>
    <w:rsid w:val="00687B68"/>
    <w:rsid w:val="006975DE"/>
    <w:rsid w:val="007356D2"/>
    <w:rsid w:val="008220D0"/>
    <w:rsid w:val="00BD7429"/>
    <w:rsid w:val="00C61E8A"/>
    <w:rsid w:val="00D201A0"/>
    <w:rsid w:val="00FF53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AA053-596C-4ADA-937B-56D999AF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 ADBEE"/>
    <w:qFormat/>
    <w:rsid w:val="006975DE"/>
    <w:pPr>
      <w:spacing w:after="0" w:line="240" w:lineRule="auto"/>
    </w:pPr>
    <w:rPr>
      <w:rFonts w:ascii="PT Serif" w:hAnsi="PT Serif"/>
      <w:color w:val="000000" w:themeColor="text1"/>
      <w:sz w:val="16"/>
    </w:rPr>
  </w:style>
  <w:style w:type="paragraph" w:styleId="Heading1">
    <w:name w:val="heading 1"/>
    <w:basedOn w:val="Normal"/>
    <w:next w:val="Normal"/>
    <w:link w:val="Heading1Char"/>
    <w:uiPriority w:val="9"/>
    <w:qFormat/>
    <w:rsid w:val="006975DE"/>
    <w:pPr>
      <w:keepNext/>
      <w:keepLines/>
      <w:numPr>
        <w:numId w:val="1"/>
      </w:numPr>
      <w:spacing w:before="120"/>
      <w:jc w:val="center"/>
      <w:outlineLvl w:val="0"/>
    </w:pPr>
    <w:rPr>
      <w:rFonts w:ascii="Proba Pro" w:eastAsiaTheme="majorEastAsia" w:hAnsi="Proba Pro" w:cstheme="majorBidi"/>
      <w:spacing w:val="30"/>
      <w:sz w:val="24"/>
      <w:szCs w:val="24"/>
    </w:rPr>
  </w:style>
  <w:style w:type="paragraph" w:styleId="Heading2">
    <w:name w:val="heading 2"/>
    <w:basedOn w:val="Normal"/>
    <w:next w:val="Normal"/>
    <w:link w:val="Heading2Char"/>
    <w:uiPriority w:val="9"/>
    <w:unhideWhenUsed/>
    <w:qFormat/>
    <w:rsid w:val="006975DE"/>
    <w:pPr>
      <w:keepNext/>
      <w:keepLines/>
      <w:numPr>
        <w:ilvl w:val="1"/>
        <w:numId w:val="1"/>
      </w:numPr>
      <w:spacing w:before="360"/>
      <w:outlineLvl w:val="1"/>
    </w:pPr>
    <w:rPr>
      <w:rFonts w:ascii="Proba Pro" w:eastAsiaTheme="majorEastAsia" w:hAnsi="Proba Pro" w:cstheme="majorBidi"/>
      <w:caps/>
      <w:spacing w:val="30"/>
      <w:sz w:val="24"/>
      <w:szCs w:val="24"/>
      <w:lang w:val="en-US"/>
    </w:rPr>
  </w:style>
  <w:style w:type="paragraph" w:styleId="Heading3">
    <w:name w:val="heading 3"/>
    <w:basedOn w:val="Normal"/>
    <w:next w:val="Normal"/>
    <w:link w:val="Heading3Char"/>
    <w:uiPriority w:val="9"/>
    <w:unhideWhenUsed/>
    <w:qFormat/>
    <w:rsid w:val="006975DE"/>
    <w:pPr>
      <w:keepNext/>
      <w:keepLines/>
      <w:numPr>
        <w:ilvl w:val="2"/>
        <w:numId w:val="1"/>
      </w:numPr>
      <w:outlineLvl w:val="2"/>
    </w:pPr>
    <w:rPr>
      <w:rFonts w:ascii="Proba Pro" w:eastAsiaTheme="majorEastAsia" w:hAnsi="Proba Pro" w:cstheme="majorBidi"/>
      <w:sz w:val="20"/>
      <w:szCs w:val="24"/>
    </w:rPr>
  </w:style>
  <w:style w:type="paragraph" w:styleId="Heading4">
    <w:name w:val="heading 4"/>
    <w:basedOn w:val="Normal"/>
    <w:next w:val="Normal"/>
    <w:link w:val="Heading4Char"/>
    <w:uiPriority w:val="9"/>
    <w:unhideWhenUsed/>
    <w:qFormat/>
    <w:rsid w:val="006975DE"/>
    <w:pPr>
      <w:keepNext/>
      <w:keepLines/>
      <w:numPr>
        <w:ilvl w:val="3"/>
        <w:numId w:val="1"/>
      </w:numPr>
      <w:outlineLvl w:val="3"/>
    </w:pPr>
    <w:rPr>
      <w:rFonts w:ascii="Proba Pro" w:eastAsiaTheme="majorEastAsia" w:hAnsi="Proba Pro" w:cstheme="majorBidi"/>
      <w:iCs/>
      <w:sz w:val="20"/>
    </w:rPr>
  </w:style>
  <w:style w:type="paragraph" w:styleId="Heading5">
    <w:name w:val="heading 5"/>
    <w:basedOn w:val="Normal"/>
    <w:next w:val="Normal"/>
    <w:link w:val="Heading5Char"/>
    <w:uiPriority w:val="9"/>
    <w:unhideWhenUsed/>
    <w:qFormat/>
    <w:rsid w:val="006975D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6975D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6975D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6975D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975D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5DE"/>
    <w:rPr>
      <w:rFonts w:ascii="Proba Pro" w:eastAsiaTheme="majorEastAsia" w:hAnsi="Proba Pro" w:cstheme="majorBidi"/>
      <w:color w:val="000000" w:themeColor="text1"/>
      <w:spacing w:val="30"/>
      <w:sz w:val="24"/>
      <w:szCs w:val="24"/>
    </w:rPr>
  </w:style>
  <w:style w:type="character" w:customStyle="1" w:styleId="Heading2Char">
    <w:name w:val="Heading 2 Char"/>
    <w:basedOn w:val="DefaultParagraphFont"/>
    <w:link w:val="Heading2"/>
    <w:uiPriority w:val="9"/>
    <w:rsid w:val="006975DE"/>
    <w:rPr>
      <w:rFonts w:ascii="Proba Pro" w:eastAsiaTheme="majorEastAsia" w:hAnsi="Proba Pro" w:cstheme="majorBidi"/>
      <w:caps/>
      <w:color w:val="000000" w:themeColor="text1"/>
      <w:spacing w:val="30"/>
      <w:sz w:val="24"/>
      <w:szCs w:val="24"/>
      <w:lang w:val="en-US"/>
    </w:rPr>
  </w:style>
  <w:style w:type="character" w:customStyle="1" w:styleId="Heading3Char">
    <w:name w:val="Heading 3 Char"/>
    <w:basedOn w:val="DefaultParagraphFont"/>
    <w:link w:val="Heading3"/>
    <w:uiPriority w:val="9"/>
    <w:rsid w:val="006975DE"/>
    <w:rPr>
      <w:rFonts w:ascii="Proba Pro" w:eastAsiaTheme="majorEastAsia" w:hAnsi="Proba Pro" w:cstheme="majorBidi"/>
      <w:color w:val="000000" w:themeColor="text1"/>
      <w:sz w:val="20"/>
      <w:szCs w:val="24"/>
    </w:rPr>
  </w:style>
  <w:style w:type="character" w:customStyle="1" w:styleId="Heading4Char">
    <w:name w:val="Heading 4 Char"/>
    <w:basedOn w:val="DefaultParagraphFont"/>
    <w:link w:val="Heading4"/>
    <w:uiPriority w:val="9"/>
    <w:rsid w:val="006975DE"/>
    <w:rPr>
      <w:rFonts w:ascii="Proba Pro" w:eastAsiaTheme="majorEastAsia" w:hAnsi="Proba Pro" w:cstheme="majorBidi"/>
      <w:iCs/>
      <w:color w:val="000000" w:themeColor="text1"/>
      <w:sz w:val="20"/>
    </w:rPr>
  </w:style>
  <w:style w:type="character" w:customStyle="1" w:styleId="Heading5Char">
    <w:name w:val="Heading 5 Char"/>
    <w:basedOn w:val="DefaultParagraphFont"/>
    <w:link w:val="Heading5"/>
    <w:uiPriority w:val="9"/>
    <w:rsid w:val="006975DE"/>
    <w:rPr>
      <w:rFonts w:asciiTheme="majorHAnsi" w:eastAsiaTheme="majorEastAsia" w:hAnsiTheme="majorHAnsi" w:cstheme="majorBidi"/>
      <w:color w:val="2F5496" w:themeColor="accent1" w:themeShade="BF"/>
      <w:sz w:val="16"/>
    </w:rPr>
  </w:style>
  <w:style w:type="character" w:customStyle="1" w:styleId="Heading6Char">
    <w:name w:val="Heading 6 Char"/>
    <w:basedOn w:val="DefaultParagraphFont"/>
    <w:link w:val="Heading6"/>
    <w:rsid w:val="006975DE"/>
    <w:rPr>
      <w:rFonts w:asciiTheme="majorHAnsi" w:eastAsiaTheme="majorEastAsia" w:hAnsiTheme="majorHAnsi" w:cstheme="majorBidi"/>
      <w:color w:val="1F3763" w:themeColor="accent1" w:themeShade="7F"/>
      <w:sz w:val="16"/>
    </w:rPr>
  </w:style>
  <w:style w:type="character" w:customStyle="1" w:styleId="Heading7Char">
    <w:name w:val="Heading 7 Char"/>
    <w:basedOn w:val="DefaultParagraphFont"/>
    <w:link w:val="Heading7"/>
    <w:semiHidden/>
    <w:rsid w:val="006975DE"/>
    <w:rPr>
      <w:rFonts w:asciiTheme="majorHAnsi" w:eastAsiaTheme="majorEastAsia" w:hAnsiTheme="majorHAnsi" w:cstheme="majorBidi"/>
      <w:i/>
      <w:iCs/>
      <w:color w:val="1F3763" w:themeColor="accent1" w:themeShade="7F"/>
      <w:sz w:val="16"/>
    </w:rPr>
  </w:style>
  <w:style w:type="character" w:customStyle="1" w:styleId="Heading8Char">
    <w:name w:val="Heading 8 Char"/>
    <w:basedOn w:val="DefaultParagraphFont"/>
    <w:link w:val="Heading8"/>
    <w:semiHidden/>
    <w:rsid w:val="006975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975DE"/>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body Char,Odsek zoznamu2 Char,Nad Char,Odstavec cíl se seznamem Char,Odstavec_muj Char,Bullet Number Char,lp1 Char,lp11 Char,List Paragraph11 Char,Use Case List Paragraph Char"/>
    <w:basedOn w:val="DefaultParagraphFont"/>
    <w:link w:val="ListParagraph"/>
    <w:locked/>
    <w:rsid w:val="006975DE"/>
    <w:rPr>
      <w:rFonts w:ascii="Times New Roman" w:eastAsia="Times New Roman" w:hAnsi="Times New Roman" w:cs="Times New Roman"/>
      <w:sz w:val="20"/>
      <w:szCs w:val="20"/>
      <w:lang w:eastAsia="sk-SK"/>
    </w:rPr>
  </w:style>
  <w:style w:type="paragraph" w:styleId="ListParagraph">
    <w:name w:val="List Paragraph"/>
    <w:aliases w:val="body,Odsek zoznamu2,Nad,Odstavec cíl se seznamem,Odstavec_muj,Bullet Number,lp1,lp11,List Paragraph11,Use Case List Paragraph"/>
    <w:basedOn w:val="Normal"/>
    <w:link w:val="ListParagraphChar"/>
    <w:qFormat/>
    <w:rsid w:val="006975DE"/>
    <w:pPr>
      <w:ind w:left="720"/>
      <w:contextualSpacing/>
    </w:pPr>
    <w:rPr>
      <w:rFonts w:ascii="Times New Roman" w:eastAsia="Times New Roman" w:hAnsi="Times New Roman" w:cs="Times New Roman"/>
      <w:color w:val="auto"/>
      <w:sz w:val="20"/>
      <w:szCs w:val="20"/>
      <w:lang w:eastAsia="sk-SK"/>
    </w:rPr>
  </w:style>
  <w:style w:type="table" w:styleId="TableGrid">
    <w:name w:val="Table Grid"/>
    <w:basedOn w:val="TableNormal"/>
    <w:uiPriority w:val="59"/>
    <w:rsid w:val="006975DE"/>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5DE"/>
    <w:pPr>
      <w:tabs>
        <w:tab w:val="center" w:pos="4536"/>
        <w:tab w:val="right" w:pos="9072"/>
      </w:tabs>
    </w:pPr>
  </w:style>
  <w:style w:type="character" w:customStyle="1" w:styleId="HeaderChar">
    <w:name w:val="Header Char"/>
    <w:basedOn w:val="DefaultParagraphFont"/>
    <w:link w:val="Header"/>
    <w:uiPriority w:val="99"/>
    <w:rsid w:val="006975DE"/>
    <w:rPr>
      <w:rFonts w:ascii="PT Serif" w:hAnsi="PT Serif"/>
      <w:color w:val="000000" w:themeColor="text1"/>
      <w:sz w:val="16"/>
    </w:rPr>
  </w:style>
  <w:style w:type="paragraph" w:styleId="Footer">
    <w:name w:val="footer"/>
    <w:basedOn w:val="Normal"/>
    <w:link w:val="FooterChar"/>
    <w:uiPriority w:val="99"/>
    <w:unhideWhenUsed/>
    <w:rsid w:val="006975DE"/>
    <w:pPr>
      <w:tabs>
        <w:tab w:val="center" w:pos="4536"/>
        <w:tab w:val="right" w:pos="9072"/>
      </w:tabs>
    </w:pPr>
  </w:style>
  <w:style w:type="character" w:customStyle="1" w:styleId="FooterChar">
    <w:name w:val="Footer Char"/>
    <w:basedOn w:val="DefaultParagraphFont"/>
    <w:link w:val="Footer"/>
    <w:uiPriority w:val="99"/>
    <w:rsid w:val="006975DE"/>
    <w:rPr>
      <w:rFonts w:ascii="PT Serif" w:hAnsi="PT Serif"/>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1922</Words>
  <Characters>10961</Characters>
  <Application>Microsoft Office Word</Application>
  <DocSecurity>0</DocSecurity>
  <Lines>91</Lines>
  <Paragraphs>25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Štrbová</dc:creator>
  <cp:keywords/>
  <dc:description/>
  <cp:lastModifiedBy>Tomas Uricek</cp:lastModifiedBy>
  <cp:revision>10</cp:revision>
  <dcterms:created xsi:type="dcterms:W3CDTF">2019-05-09T12:48:00Z</dcterms:created>
  <dcterms:modified xsi:type="dcterms:W3CDTF">2019-06-04T12:13:00Z</dcterms:modified>
</cp:coreProperties>
</file>