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741A5698"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51675819"/>
      <w:bookmarkStart w:id="1" w:name="_Hlk105977587"/>
      <w:r w:rsidR="002C7975" w:rsidRPr="00930157">
        <w:rPr>
          <w:rFonts w:ascii="Arial" w:hAnsi="Arial" w:cs="Arial"/>
          <w:sz w:val="22"/>
          <w:szCs w:val="22"/>
        </w:rPr>
        <w:t>Prenájom</w:t>
      </w:r>
      <w:r w:rsidR="002C7975">
        <w:rPr>
          <w:rFonts w:ascii="Arial" w:hAnsi="Arial" w:cs="Arial"/>
          <w:sz w:val="22"/>
          <w:szCs w:val="22"/>
        </w:rPr>
        <w:t xml:space="preserve"> </w:t>
      </w:r>
      <w:bookmarkEnd w:id="0"/>
      <w:bookmarkEnd w:id="1"/>
      <w:r w:rsidR="009338D1" w:rsidRPr="009338D1">
        <w:rPr>
          <w:rFonts w:ascii="Arial" w:hAnsi="Arial" w:cs="Arial"/>
          <w:sz w:val="22"/>
          <w:szCs w:val="22"/>
        </w:rPr>
        <w:t>nebytov</w:t>
      </w:r>
      <w:r w:rsidR="00574C8E">
        <w:rPr>
          <w:rFonts w:ascii="Arial" w:hAnsi="Arial" w:cs="Arial"/>
          <w:sz w:val="22"/>
          <w:szCs w:val="22"/>
        </w:rPr>
        <w:t>ých</w:t>
      </w:r>
      <w:r w:rsidR="009338D1" w:rsidRPr="009338D1">
        <w:rPr>
          <w:rFonts w:ascii="Arial" w:hAnsi="Arial" w:cs="Arial"/>
          <w:sz w:val="22"/>
          <w:szCs w:val="22"/>
        </w:rPr>
        <w:t xml:space="preserve"> priestor</w:t>
      </w:r>
      <w:r w:rsidR="00574C8E">
        <w:rPr>
          <w:rFonts w:ascii="Arial" w:hAnsi="Arial" w:cs="Arial"/>
          <w:sz w:val="22"/>
          <w:szCs w:val="22"/>
        </w:rPr>
        <w:t>ov</w:t>
      </w:r>
      <w:r w:rsidR="009338D1" w:rsidRPr="009338D1">
        <w:rPr>
          <w:rFonts w:ascii="Arial" w:hAnsi="Arial" w:cs="Arial"/>
          <w:sz w:val="22"/>
          <w:szCs w:val="22"/>
        </w:rPr>
        <w:t xml:space="preserve">- </w:t>
      </w:r>
      <w:r w:rsidR="00574C8E" w:rsidRPr="00574C8E">
        <w:rPr>
          <w:rFonts w:ascii="Arial" w:hAnsi="Arial" w:cs="Arial"/>
          <w:sz w:val="22"/>
          <w:szCs w:val="22"/>
        </w:rPr>
        <w:t>miestnosť č. 1.35 o výmere 17,06 m2, miestnosť č. 1.36 o výmere 9,19 m2, miestnosť č. 1.37 o výmere 13,74 m2 a miestnosť č. 1.38 o výmere 14,28 m2, spolu vo výmere 54,27 m2, nachádzajúce sa v stavbe Nebytová budova so súpisným číslom 4068, stojacej na pozemku, parcela registra „C“ KN č. 1667/6</w:t>
      </w:r>
      <w:r w:rsidR="009338D1" w:rsidRPr="009338D1">
        <w:rPr>
          <w:rFonts w:ascii="Arial" w:hAnsi="Arial" w:cs="Arial"/>
          <w:sz w:val="22"/>
          <w:szCs w:val="22"/>
        </w:rPr>
        <w:t xml:space="preserve">, o výmere </w:t>
      </w:r>
      <w:r w:rsidR="00574C8E">
        <w:rPr>
          <w:rFonts w:ascii="Arial" w:hAnsi="Arial" w:cs="Arial"/>
          <w:sz w:val="22"/>
          <w:szCs w:val="22"/>
        </w:rPr>
        <w:t>1462</w:t>
      </w:r>
      <w:r w:rsidR="009338D1" w:rsidRPr="009338D1">
        <w:rPr>
          <w:rFonts w:ascii="Arial" w:hAnsi="Arial" w:cs="Arial"/>
          <w:sz w:val="22"/>
          <w:szCs w:val="22"/>
        </w:rPr>
        <w:t xml:space="preserve"> m2, druh pozemku: zastavaná plocha a nádvorie, zapísan</w:t>
      </w:r>
      <w:r w:rsidR="009338D1">
        <w:rPr>
          <w:rFonts w:ascii="Arial" w:hAnsi="Arial" w:cs="Arial"/>
          <w:sz w:val="22"/>
          <w:szCs w:val="22"/>
        </w:rPr>
        <w:t>ej</w:t>
      </w:r>
      <w:r w:rsidR="009338D1" w:rsidRPr="009338D1">
        <w:rPr>
          <w:rFonts w:ascii="Arial" w:hAnsi="Arial" w:cs="Arial"/>
          <w:sz w:val="22"/>
          <w:szCs w:val="22"/>
        </w:rPr>
        <w:t xml:space="preserve"> na liste vlastníctva číslo 11263, vedenom Okresným úradom Komárno, katastrálny odbor, katastrálne územie Komárno, obec Komárno, okres Komárno</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4F0D5E6" w14:textId="77777777" w:rsidR="00862BE0" w:rsidRDefault="00862BE0" w:rsidP="00257108">
      <w:pPr>
        <w:pStyle w:val="Zkladntext3"/>
        <w:widowControl w:val="0"/>
        <w:spacing w:before="120"/>
        <w:jc w:val="both"/>
        <w:rPr>
          <w:rFonts w:ascii="Arial" w:hAnsi="Arial" w:cs="Arial"/>
          <w:color w:val="auto"/>
        </w:rPr>
      </w:pPr>
    </w:p>
    <w:p w14:paraId="6E6D9309" w14:textId="77777777" w:rsidR="00862BE0" w:rsidRDefault="00862BE0" w:rsidP="00257108">
      <w:pPr>
        <w:pStyle w:val="Zkladntext3"/>
        <w:widowControl w:val="0"/>
        <w:spacing w:before="120"/>
        <w:jc w:val="both"/>
        <w:rPr>
          <w:rFonts w:ascii="Arial" w:hAnsi="Arial" w:cs="Arial"/>
          <w:color w:val="auto"/>
        </w:rPr>
      </w:pPr>
    </w:p>
    <w:p w14:paraId="571D9380" w14:textId="66A28D07" w:rsidR="00862BE0" w:rsidRDefault="00862BE0"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2C0A975A" w14:textId="4B0AB074" w:rsidR="00830A46" w:rsidRDefault="00CB4406" w:rsidP="00CB4406">
      <w:pPr>
        <w:pStyle w:val="Zkladntext3"/>
        <w:widowControl w:val="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Pr="00CB4406">
        <w:rPr>
          <w:rFonts w:ascii="Arial" w:hAnsi="Arial" w:cs="Arial"/>
          <w:color w:val="auto"/>
        </w:rPr>
        <w:t>JUDr. PhDr. Martin Fakla, PhD.</w:t>
      </w:r>
      <w:r w:rsidR="00181EAD">
        <w:rPr>
          <w:rFonts w:ascii="Arial" w:hAnsi="Arial" w:cs="Arial"/>
          <w:color w:val="auto"/>
        </w:rPr>
        <w:t xml:space="preserve"> </w:t>
      </w:r>
      <w:r w:rsidR="00B404FB" w:rsidRPr="00C062A1">
        <w:rPr>
          <w:rFonts w:ascii="Arial" w:hAnsi="Arial" w:cs="Arial"/>
          <w:color w:val="auto"/>
        </w:rPr>
        <w:t xml:space="preserve">  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2DABF279"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D2B17F6"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E85BB9">
        <w:rPr>
          <w:rFonts w:ascii="Arial" w:hAnsi="Arial" w:cs="Arial"/>
          <w:b/>
          <w:color w:val="auto"/>
        </w:rPr>
        <w:t>1</w:t>
      </w:r>
      <w:r w:rsidR="00CB4406">
        <w:rPr>
          <w:rFonts w:ascii="Arial" w:hAnsi="Arial" w:cs="Arial"/>
          <w:b/>
          <w:color w:val="auto"/>
        </w:rPr>
        <w:t>2</w:t>
      </w:r>
      <w:r w:rsidR="00763ABE" w:rsidRPr="002C7975">
        <w:rPr>
          <w:rFonts w:ascii="Arial" w:hAnsi="Arial" w:cs="Arial"/>
          <w:b/>
          <w:color w:val="auto"/>
        </w:rPr>
        <w:t>/</w:t>
      </w:r>
      <w:r w:rsidR="00181EAD" w:rsidRPr="002C7975">
        <w:rPr>
          <w:rFonts w:ascii="Arial" w:hAnsi="Arial" w:cs="Arial"/>
          <w:b/>
          <w:color w:val="auto"/>
        </w:rPr>
        <w:t>202</w:t>
      </w:r>
      <w:r w:rsidR="00247DCA" w:rsidRPr="002C7975">
        <w:rPr>
          <w:rFonts w:ascii="Arial" w:hAnsi="Arial" w:cs="Arial"/>
          <w:b/>
          <w:color w:val="auto"/>
        </w:rPr>
        <w:t>2</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4"/>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1E4A9F6B" w:rsidR="00AF61DC" w:rsidRDefault="00574C8E" w:rsidP="009B1FA5">
      <w:pPr>
        <w:pStyle w:val="Nadpis3"/>
        <w:tabs>
          <w:tab w:val="clear" w:pos="540"/>
        </w:tabs>
        <w:ind w:left="709"/>
        <w:rPr>
          <w:rFonts w:eastAsia="Arial" w:cs="Arial"/>
          <w:bCs/>
          <w:szCs w:val="20"/>
        </w:rPr>
      </w:pPr>
      <w:r>
        <w:rPr>
          <w:rFonts w:eastAsia="Arial" w:cs="Arial"/>
          <w:bCs/>
          <w:szCs w:val="20"/>
        </w:rPr>
        <w:t>p</w:t>
      </w:r>
      <w:r w:rsidRPr="00574C8E">
        <w:rPr>
          <w:rFonts w:eastAsia="Arial" w:cs="Arial"/>
          <w:bCs/>
          <w:szCs w:val="20"/>
        </w:rPr>
        <w:t>renájom nebytových priestorov- miestnosť č. 1.35 o výmere 17,06 m2, miestnosť č. 1.36 o výmere 9,19 m2, miestnosť č. 1.37 o výmere 13,74 m2 a miestnosť č. 1.38 o výmere 14,28 m2, spolu vo výmere 54,27 m2, nachádzajúce sa v stavbe Nebytová budova so súpisným číslom 4068, stojacej na pozemku, parcela registra „C“ KN č. 1667/6, o výmere 1462 m2, druh pozemku: zastavaná plocha a nádvorie, zapísanej na liste vlastníctva číslo 11263, vedenom Okresným úradom Komárno, katastrálny odbor, katastrálne územie Komárno, obec Komárno, okres Komárno</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5" w:name="_Hlk105098343"/>
      <w:r>
        <w:rPr>
          <w:rFonts w:eastAsia="Arial" w:cs="Arial"/>
          <w:b/>
          <w:szCs w:val="20"/>
        </w:rPr>
        <w:t xml:space="preserve">Doba </w:t>
      </w:r>
      <w:r w:rsidR="00AF61DC">
        <w:rPr>
          <w:rFonts w:eastAsia="Arial" w:cs="Arial"/>
          <w:b/>
          <w:szCs w:val="20"/>
        </w:rPr>
        <w:t>nájmu</w:t>
      </w:r>
    </w:p>
    <w:bookmarkEnd w:id="25"/>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6" w:name="h.gjdgxs" w:colFirst="0" w:colLast="0"/>
      <w:bookmarkEnd w:id="26"/>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7" w:name="_Hlk51678406"/>
      <w:bookmarkStart w:id="28"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9" w:name="_Toc485116300"/>
      <w:bookmarkEnd w:id="27"/>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473B4A1E"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21,25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Pr="00181EAD">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574C8E">
        <w:rPr>
          <w:rFonts w:ascii="Arial" w:hAnsi="Arial" w:cs="Arial"/>
          <w:b/>
          <w:bCs/>
          <w:sz w:val="20"/>
          <w:szCs w:val="20"/>
          <w:u w:val="single"/>
        </w:rPr>
        <w:t xml:space="preserve">dvadsaťjeden </w:t>
      </w:r>
      <w:r>
        <w:rPr>
          <w:rFonts w:ascii="Arial" w:hAnsi="Arial" w:cs="Arial"/>
          <w:b/>
          <w:bCs/>
          <w:sz w:val="20"/>
          <w:szCs w:val="20"/>
          <w:u w:val="single"/>
        </w:rPr>
        <w:t xml:space="preserve">eur </w:t>
      </w:r>
      <w:r w:rsidR="00574C8E">
        <w:rPr>
          <w:rFonts w:ascii="Arial" w:hAnsi="Arial" w:cs="Arial"/>
          <w:b/>
          <w:bCs/>
          <w:sz w:val="20"/>
          <w:szCs w:val="20"/>
          <w:u w:val="single"/>
        </w:rPr>
        <w:t xml:space="preserve">a dvadsaťpäť eurocentov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Pr="00181EAD">
        <w:rPr>
          <w:rFonts w:ascii="Arial" w:hAnsi="Arial" w:cs="Arial"/>
          <w:b/>
          <w:bCs/>
          <w:sz w:val="20"/>
          <w:szCs w:val="20"/>
          <w:u w:val="single"/>
        </w:rPr>
        <w:t>rok</w:t>
      </w:r>
      <w:r>
        <w:rPr>
          <w:rFonts w:ascii="Arial" w:hAnsi="Arial" w:cs="Arial"/>
          <w:b/>
          <w:bCs/>
          <w:sz w:val="20"/>
          <w:szCs w:val="20"/>
          <w:u w:val="single"/>
        </w:rPr>
        <w:t>)</w:t>
      </w:r>
    </w:p>
    <w:bookmarkEnd w:id="28"/>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lastRenderedPageBreak/>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2645FDE0"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Pr="00181EAD">
        <w:rPr>
          <w:rFonts w:ascii="Arial" w:hAnsi="Arial" w:cs="Arial"/>
          <w:sz w:val="20"/>
          <w:szCs w:val="20"/>
        </w:rPr>
        <w:t>rok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24BFC89A"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9338D1">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0" w:name="_Toc139092077"/>
      <w:bookmarkStart w:id="31" w:name="_Toc139092236"/>
      <w:bookmarkStart w:id="32" w:name="_Toc139092505"/>
      <w:bookmarkEnd w:id="29"/>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3"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4"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4"/>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5" w:name="_Hlk75783640"/>
      <w:r w:rsidRPr="00162C9C">
        <w:rPr>
          <w:rFonts w:ascii="Arial" w:hAnsi="Arial" w:cs="Arial"/>
          <w:sz w:val="20"/>
          <w:szCs w:val="20"/>
        </w:rPr>
        <w:t>OVS</w:t>
      </w:r>
      <w:bookmarkEnd w:id="35"/>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6" w:name="_Hlk36105449"/>
      <w:r w:rsidRPr="0051276A">
        <w:rPr>
          <w:b/>
        </w:rPr>
        <w:t xml:space="preserve">Obhliadka </w:t>
      </w:r>
      <w:r>
        <w:rPr>
          <w:b/>
        </w:rPr>
        <w:t>predmetu nájmu</w:t>
      </w:r>
    </w:p>
    <w:bookmarkEnd w:id="36"/>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58190CC8"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9E252D">
        <w:rPr>
          <w:rFonts w:ascii="Arial" w:hAnsi="Arial" w:cs="Arial"/>
          <w:sz w:val="20"/>
          <w:szCs w:val="20"/>
        </w:rPr>
        <w:t>Adam Papp</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t>Meno: Ing. Jozef Fürek</w:t>
      </w:r>
    </w:p>
    <w:p w14:paraId="2D91A242" w14:textId="5F232ED7"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9E252D" w:rsidRPr="00490E74">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t xml:space="preserve">Email: </w:t>
      </w:r>
      <w:hyperlink r:id="rId12" w:history="1">
        <w:r w:rsidRPr="003976A4">
          <w:rPr>
            <w:rStyle w:val="Hypertextovprepojenie"/>
            <w:rFonts w:ascii="Arial" w:hAnsi="Arial" w:cs="Arial"/>
            <w:sz w:val="20"/>
            <w:szCs w:val="20"/>
          </w:rPr>
          <w:t>jozef.furek@vpas.sk</w:t>
        </w:r>
      </w:hyperlink>
      <w:r>
        <w:rPr>
          <w:rFonts w:ascii="Arial" w:hAnsi="Arial" w:cs="Arial"/>
          <w:sz w:val="20"/>
          <w:szCs w:val="20"/>
        </w:rPr>
        <w:t xml:space="preserve"> </w:t>
      </w:r>
    </w:p>
    <w:p w14:paraId="470A81F9" w14:textId="6BC3724D"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9E252D">
        <w:rPr>
          <w:rFonts w:ascii="Arial" w:hAnsi="Arial" w:cs="Arial"/>
          <w:sz w:val="20"/>
          <w:szCs w:val="20"/>
        </w:rPr>
        <w:t>11 368 640</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t>Tel: + 421 911 840 665</w:t>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3"/>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7" w:name="_Toc139092080"/>
      <w:bookmarkStart w:id="38" w:name="_Toc139092239"/>
      <w:bookmarkStart w:id="39" w:name="_Toc139092508"/>
      <w:bookmarkEnd w:id="30"/>
      <w:bookmarkEnd w:id="31"/>
      <w:bookmarkEnd w:id="32"/>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3"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0"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0"/>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1" w:name="_Toc449474829"/>
      <w:bookmarkStart w:id="42" w:name="_Toc465202121"/>
      <w:bookmarkStart w:id="43" w:name="_Toc482895746"/>
      <w:r w:rsidRPr="00617EA2">
        <w:rPr>
          <w:b/>
        </w:rPr>
        <w:t>Náklady na vypracovanie ponuky</w:t>
      </w:r>
      <w:bookmarkEnd w:id="41"/>
      <w:bookmarkEnd w:id="42"/>
      <w:bookmarkEnd w:id="43"/>
    </w:p>
    <w:p w14:paraId="4D0DDEB6" w14:textId="32ACD1E4" w:rsidR="00B82A3B" w:rsidRPr="00E5232E" w:rsidRDefault="00B82A3B" w:rsidP="00F957C7">
      <w:pPr>
        <w:pStyle w:val="Nadpis3"/>
        <w:tabs>
          <w:tab w:val="clear" w:pos="540"/>
        </w:tabs>
        <w:ind w:left="709"/>
        <w:rPr>
          <w:b/>
          <w:smallCaps/>
        </w:rPr>
      </w:pPr>
      <w:bookmarkStart w:id="44"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4"/>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5" w:name="_Toc465202126"/>
      <w:bookmarkStart w:id="46" w:name="_Toc482895753"/>
      <w:r w:rsidRPr="00A30B6F">
        <w:rPr>
          <w:b/>
        </w:rPr>
        <w:t>Obsah ponuky</w:t>
      </w:r>
      <w:bookmarkEnd w:id="45"/>
      <w:bookmarkEnd w:id="46"/>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7"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7"/>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DB3F555"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574C8E" w:rsidRPr="00574C8E">
        <w:rPr>
          <w:rFonts w:ascii="Arial" w:hAnsi="Arial" w:cs="Arial"/>
          <w:b/>
          <w:bCs/>
          <w:sz w:val="20"/>
          <w:szCs w:val="20"/>
        </w:rPr>
        <w:t>3</w:t>
      </w:r>
      <w:r w:rsidR="0070029B" w:rsidRPr="00574C8E">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2F7B5581"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A76CF5">
        <w:rPr>
          <w:rFonts w:ascii="Arial" w:hAnsi="Arial" w:cs="Arial"/>
          <w:b/>
          <w:bCs/>
          <w:sz w:val="20"/>
          <w:szCs w:val="20"/>
        </w:rPr>
        <w:t>1</w:t>
      </w:r>
      <w:r w:rsidR="00DD254B">
        <w:rPr>
          <w:rFonts w:ascii="Arial" w:hAnsi="Arial" w:cs="Arial"/>
          <w:b/>
          <w:bCs/>
          <w:sz w:val="20"/>
          <w:szCs w:val="20"/>
        </w:rPr>
        <w:t>6</w:t>
      </w:r>
      <w:r w:rsidR="00A76CF5">
        <w:rPr>
          <w:rFonts w:ascii="Arial" w:hAnsi="Arial" w:cs="Arial"/>
          <w:b/>
          <w:bCs/>
          <w:sz w:val="20"/>
          <w:szCs w:val="20"/>
        </w:rPr>
        <w:t>.0</w:t>
      </w:r>
      <w:r w:rsidR="00DD254B">
        <w:rPr>
          <w:rFonts w:ascii="Arial" w:hAnsi="Arial" w:cs="Arial"/>
          <w:b/>
          <w:bCs/>
          <w:sz w:val="20"/>
          <w:szCs w:val="20"/>
        </w:rPr>
        <w:t>2</w:t>
      </w:r>
      <w:r w:rsidR="00A76CF5">
        <w:rPr>
          <w:rFonts w:ascii="Arial" w:hAnsi="Arial" w:cs="Arial"/>
          <w:b/>
          <w:bCs/>
          <w:sz w:val="20"/>
          <w:szCs w:val="20"/>
        </w:rPr>
        <w:t>.2023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70862E08" w:rsidR="00424A15" w:rsidRDefault="00424A15" w:rsidP="00424A15">
      <w:pPr>
        <w:pStyle w:val="Odsekzoznamu"/>
        <w:ind w:left="360" w:firstLine="348"/>
        <w:jc w:val="both"/>
        <w:rPr>
          <w:rFonts w:ascii="Arial" w:hAnsi="Arial" w:cs="Arial"/>
          <w:sz w:val="20"/>
          <w:szCs w:val="20"/>
        </w:rPr>
      </w:pPr>
    </w:p>
    <w:p w14:paraId="66A0EB5B" w14:textId="77777777" w:rsidR="00A76CF5" w:rsidRDefault="00A76CF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583CA8B3"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bookmarkStart w:id="54"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/rok</w:t>
      </w:r>
      <w:r w:rsidRPr="009B1FA5">
        <w:rPr>
          <w:rFonts w:ascii="Arial" w:hAnsi="Arial" w:cs="Arial"/>
          <w:sz w:val="20"/>
          <w:szCs w:val="20"/>
        </w:rPr>
        <w:t xml:space="preserve"> </w:t>
      </w:r>
      <w:bookmarkEnd w:id="54"/>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lastRenderedPageBreak/>
        <w:t>Elektronická aukcia</w:t>
      </w:r>
    </w:p>
    <w:p w14:paraId="28156BFD" w14:textId="4A81D921"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7"/>
      <w:bookmarkEnd w:id="38"/>
      <w:bookmarkEnd w:id="39"/>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2"/>
    <w:bookmarkEnd w:id="3"/>
    <w:bookmarkEnd w:id="4"/>
    <w:bookmarkEnd w:id="5"/>
    <w:bookmarkEnd w:id="61"/>
    <w:bookmarkEnd w:id="62"/>
    <w:bookmarkEnd w:id="63"/>
    <w:bookmarkEnd w:id="64"/>
    <w:bookmarkEnd w:id="65"/>
    <w:bookmarkEnd w:id="66"/>
    <w:bookmarkEnd w:id="67"/>
    <w:bookmarkEnd w:id="68"/>
    <w:p w14:paraId="218F553B" w14:textId="61C7868C" w:rsidR="00383275" w:rsidRDefault="00383275" w:rsidP="00383275"/>
    <w:sectPr w:rsidR="00383275" w:rsidSect="00767962">
      <w:footerReference w:type="even" r:id="rId14"/>
      <w:footerReference w:type="default" r:id="rId15"/>
      <w:headerReference w:type="first" r:id="rId16"/>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89010" w14:textId="77777777" w:rsidR="00FE08C8" w:rsidRDefault="00FE08C8">
      <w:r>
        <w:separator/>
      </w:r>
    </w:p>
  </w:endnote>
  <w:endnote w:type="continuationSeparator" w:id="0">
    <w:p w14:paraId="682A65E4" w14:textId="77777777" w:rsidR="00FE08C8" w:rsidRDefault="00FE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57C69" w14:textId="77777777" w:rsidR="00FE08C8" w:rsidRDefault="00FE08C8">
      <w:r>
        <w:separator/>
      </w:r>
    </w:p>
  </w:footnote>
  <w:footnote w:type="continuationSeparator" w:id="0">
    <w:p w14:paraId="6B66345C" w14:textId="77777777" w:rsidR="00FE08C8" w:rsidRDefault="00FE0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6CF5"/>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54B"/>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zef.furek@vpas.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3210</Words>
  <Characters>20219</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23383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2022-11-18T17:48:00Z</dcterms:created>
  <dcterms:modified xsi:type="dcterms:W3CDTF">2023-02-01T09:05:00Z</dcterms:modified>
</cp:coreProperties>
</file>