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B1D" w:rsidRPr="00157DB0" w:rsidRDefault="00460B1D" w:rsidP="00460B1D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157DB0">
        <w:rPr>
          <w:rFonts w:ascii="Arial Narrow" w:hAnsi="Arial Narrow" w:cs="Times New Roman"/>
          <w:b/>
          <w:sz w:val="24"/>
          <w:szCs w:val="24"/>
        </w:rPr>
        <w:t>Odôvodnenie nerozdelenia predmetu zákazky na časti</w:t>
      </w:r>
    </w:p>
    <w:p w:rsidR="00460B1D" w:rsidRPr="00157DB0" w:rsidRDefault="00460B1D" w:rsidP="00460B1D">
      <w:pPr>
        <w:pStyle w:val="Nadpis2"/>
        <w:rPr>
          <w:lang w:val="sk-SK" w:eastAsia="cs-CZ"/>
        </w:rPr>
      </w:pPr>
    </w:p>
    <w:p w:rsidR="007A4CCF" w:rsidRDefault="00460B1D" w:rsidP="00460B1D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4"/>
          <w:szCs w:val="24"/>
        </w:rPr>
      </w:pPr>
      <w:r w:rsidRPr="00157DB0">
        <w:rPr>
          <w:rFonts w:ascii="Arial Narrow" w:hAnsi="Arial Narrow" w:cs="Tahoma"/>
          <w:sz w:val="24"/>
          <w:szCs w:val="24"/>
        </w:rPr>
        <w:t xml:space="preserve">Verejný obstarávateľ nerozdelil predmet zákazky na časti a požaduje </w:t>
      </w:r>
      <w:r>
        <w:rPr>
          <w:rFonts w:ascii="Arial Narrow" w:hAnsi="Arial Narrow" w:cs="Tahoma"/>
          <w:sz w:val="24"/>
          <w:szCs w:val="24"/>
        </w:rPr>
        <w:t>zabezpečenie</w:t>
      </w:r>
      <w:r w:rsidRPr="00157DB0">
        <w:rPr>
          <w:rFonts w:ascii="Arial Narrow" w:hAnsi="Arial Narrow" w:cs="Tahoma"/>
          <w:sz w:val="24"/>
          <w:szCs w:val="24"/>
        </w:rPr>
        <w:t xml:space="preserve"> predmetu zákazky ako celku vzhľadom na charakter požadovaného predmetu zákazky, ktorého účel </w:t>
      </w:r>
      <w:r>
        <w:rPr>
          <w:rFonts w:ascii="Arial Narrow" w:hAnsi="Arial Narrow" w:cs="Tahoma"/>
          <w:sz w:val="24"/>
          <w:szCs w:val="24"/>
        </w:rPr>
        <w:t xml:space="preserve">a spôsob využitia </w:t>
      </w:r>
      <w:r w:rsidRPr="00157DB0">
        <w:rPr>
          <w:rFonts w:ascii="Arial Narrow" w:hAnsi="Arial Narrow" w:cs="Tahoma"/>
          <w:sz w:val="24"/>
          <w:szCs w:val="24"/>
        </w:rPr>
        <w:t xml:space="preserve">nie je možné rozdeliť na časti z dôvodu, že </w:t>
      </w:r>
      <w:r w:rsidR="007A4CCF">
        <w:rPr>
          <w:rFonts w:ascii="Arial Narrow" w:hAnsi="Arial Narrow" w:cs="Tahoma"/>
          <w:sz w:val="24"/>
          <w:szCs w:val="24"/>
        </w:rPr>
        <w:t>„</w:t>
      </w:r>
      <w:r w:rsidR="007A4CCF" w:rsidRPr="007A4CCF">
        <w:rPr>
          <w:rFonts w:ascii="Arial Narrow" w:hAnsi="Arial Narrow"/>
          <w:b/>
          <w:sz w:val="24"/>
          <w:szCs w:val="24"/>
        </w:rPr>
        <w:t>Čistenie hraničného pruhu na sloven</w:t>
      </w:r>
      <w:r w:rsidR="007A4CCF" w:rsidRPr="007A4CCF">
        <w:rPr>
          <w:rFonts w:ascii="Arial Narrow" w:hAnsi="Arial Narrow"/>
          <w:b/>
          <w:sz w:val="24"/>
          <w:szCs w:val="24"/>
        </w:rPr>
        <w:t>sko-ukrajinskej štátnej hranici</w:t>
      </w:r>
      <w:r w:rsidR="007A4CCF">
        <w:rPr>
          <w:rFonts w:ascii="Arial Narrow" w:hAnsi="Arial Narrow"/>
          <w:sz w:val="24"/>
          <w:szCs w:val="24"/>
        </w:rPr>
        <w:t xml:space="preserve">“ je komplexná služba. Ide o službu, ktorá je bežne dostupná  na trhu a predmet zákazky v celom rozsahu je schopných dodať viacero dodávateľov na trhu bez obmedzenia hospodárskej súťaže. </w:t>
      </w:r>
    </w:p>
    <w:p w:rsidR="00460B1D" w:rsidRPr="00157DB0" w:rsidRDefault="00460B1D" w:rsidP="00460B1D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4"/>
          <w:szCs w:val="24"/>
        </w:rPr>
      </w:pPr>
      <w:r w:rsidRPr="00157DB0">
        <w:rPr>
          <w:rFonts w:ascii="Arial Narrow" w:hAnsi="Arial Narrow" w:cs="Tahoma"/>
          <w:sz w:val="24"/>
          <w:szCs w:val="24"/>
        </w:rPr>
        <w:t>Nerozdelenie predmetu</w:t>
      </w:r>
      <w:r w:rsidR="007A4CCF">
        <w:rPr>
          <w:rFonts w:ascii="Arial Narrow" w:hAnsi="Arial Narrow" w:cs="Tahoma"/>
          <w:sz w:val="24"/>
          <w:szCs w:val="24"/>
        </w:rPr>
        <w:t xml:space="preserve"> zákazky vzhľadom na charakter </w:t>
      </w:r>
      <w:r w:rsidRPr="00157DB0">
        <w:rPr>
          <w:rFonts w:ascii="Arial Narrow" w:hAnsi="Arial Narrow" w:cs="Tahoma"/>
          <w:sz w:val="24"/>
          <w:szCs w:val="24"/>
        </w:rPr>
        <w:t>predmetu zákazky je v tomto konkrétnom prípade v súlade s princípom hospodárnosti, efektívnosti nediskriminácie a čestnej hospodárskej súťaže.</w:t>
      </w:r>
    </w:p>
    <w:p w:rsidR="00CC6A46" w:rsidRDefault="00CC6A46">
      <w:bookmarkStart w:id="0" w:name="_GoBack"/>
      <w:bookmarkEnd w:id="0"/>
    </w:p>
    <w:sectPr w:rsidR="00CC6A4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845" w:rsidRDefault="00033845" w:rsidP="00460B1D">
      <w:r>
        <w:separator/>
      </w:r>
    </w:p>
  </w:endnote>
  <w:endnote w:type="continuationSeparator" w:id="0">
    <w:p w:rsidR="00033845" w:rsidRDefault="00033845" w:rsidP="0046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845" w:rsidRDefault="00033845" w:rsidP="00460B1D">
      <w:r>
        <w:separator/>
      </w:r>
    </w:p>
  </w:footnote>
  <w:footnote w:type="continuationSeparator" w:id="0">
    <w:p w:rsidR="00033845" w:rsidRDefault="00033845" w:rsidP="00460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B1D" w:rsidRPr="00460B1D" w:rsidRDefault="00460B1D">
    <w:pPr>
      <w:pStyle w:val="Hlavika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460B1D">
      <w:rPr>
        <w:rFonts w:ascii="Arial Narrow" w:hAnsi="Arial Narrow"/>
      </w:rPr>
      <w:t>Príloha č.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1D"/>
    <w:rsid w:val="00033845"/>
    <w:rsid w:val="00460B1D"/>
    <w:rsid w:val="007A4CCF"/>
    <w:rsid w:val="00CC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5945"/>
  <w15:chartTrackingRefBased/>
  <w15:docId w15:val="{293CE6CE-E69B-4BA2-AC36-1003FBA3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0B1D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60B1D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460B1D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460B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0B1D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460B1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0B1D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Somorovská</dc:creator>
  <cp:keywords/>
  <dc:description/>
  <cp:lastModifiedBy>Veronika Somorovská</cp:lastModifiedBy>
  <cp:revision>1</cp:revision>
  <dcterms:created xsi:type="dcterms:W3CDTF">2023-02-09T10:39:00Z</dcterms:created>
  <dcterms:modified xsi:type="dcterms:W3CDTF">2023-02-09T10:56:00Z</dcterms:modified>
</cp:coreProperties>
</file>