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Pr="00192B10" w:rsidRDefault="00A34B0B" w:rsidP="00A34B0B">
      <w:pPr>
        <w:tabs>
          <w:tab w:val="left" w:pos="1230"/>
          <w:tab w:val="center" w:pos="4535"/>
        </w:tabs>
        <w:jc w:val="center"/>
        <w:rPr>
          <w:rFonts w:asciiTheme="minorHAnsi" w:hAnsiTheme="minorHAnsi" w:cs="Calibri"/>
          <w:b/>
          <w:bCs/>
        </w:rPr>
      </w:pPr>
    </w:p>
    <w:p w14:paraId="099F36FD" w14:textId="56ED9244" w:rsidR="00BF30F7" w:rsidRPr="00192B10" w:rsidRDefault="00BF30F7" w:rsidP="00A34B0B">
      <w:pPr>
        <w:tabs>
          <w:tab w:val="left" w:pos="1230"/>
          <w:tab w:val="center" w:pos="4535"/>
        </w:tabs>
        <w:jc w:val="center"/>
        <w:rPr>
          <w:rFonts w:asciiTheme="minorHAnsi" w:hAnsiTheme="minorHAnsi" w:cs="Calibri"/>
          <w:b/>
          <w:bCs/>
          <w:sz w:val="44"/>
          <w:szCs w:val="44"/>
        </w:rPr>
      </w:pPr>
    </w:p>
    <w:p w14:paraId="216713EE" w14:textId="113A23BC" w:rsidR="00BF30F7" w:rsidRPr="00192B10" w:rsidRDefault="00BF30F7" w:rsidP="00A34B0B">
      <w:pPr>
        <w:tabs>
          <w:tab w:val="left" w:pos="1230"/>
          <w:tab w:val="center" w:pos="4535"/>
        </w:tabs>
        <w:jc w:val="center"/>
        <w:rPr>
          <w:rFonts w:asciiTheme="minorHAnsi" w:hAnsiTheme="minorHAnsi" w:cs="Calibri"/>
          <w:b/>
          <w:bCs/>
          <w:sz w:val="44"/>
          <w:szCs w:val="44"/>
        </w:rPr>
      </w:pPr>
      <w:r w:rsidRPr="00192B10">
        <w:rPr>
          <w:rFonts w:asciiTheme="minorHAnsi" w:hAnsiTheme="minorHAnsi" w:cs="Calibri"/>
          <w:b/>
          <w:bCs/>
          <w:sz w:val="44"/>
          <w:szCs w:val="44"/>
        </w:rPr>
        <w:t>VÝZVA NA PREDKLADANIE PONÚK</w:t>
      </w:r>
    </w:p>
    <w:p w14:paraId="54A128CC" w14:textId="7E799DE3" w:rsidR="00A34B0B" w:rsidRPr="00192B10" w:rsidRDefault="00A34B0B" w:rsidP="00A34B0B">
      <w:pPr>
        <w:tabs>
          <w:tab w:val="left" w:pos="1230"/>
          <w:tab w:val="center" w:pos="4535"/>
        </w:tabs>
        <w:jc w:val="center"/>
        <w:rPr>
          <w:rFonts w:asciiTheme="minorHAnsi" w:hAnsiTheme="minorHAnsi" w:cs="Calibri"/>
          <w:b/>
          <w:bCs/>
        </w:rPr>
      </w:pPr>
    </w:p>
    <w:p w14:paraId="45A6EE1B" w14:textId="56AA81AD" w:rsidR="00A34B0B" w:rsidRPr="00192B10" w:rsidRDefault="00A34B0B" w:rsidP="00A34B0B">
      <w:pPr>
        <w:tabs>
          <w:tab w:val="left" w:pos="1230"/>
          <w:tab w:val="center" w:pos="4535"/>
        </w:tabs>
        <w:jc w:val="center"/>
        <w:rPr>
          <w:rFonts w:asciiTheme="minorHAnsi" w:hAnsiTheme="minorHAnsi" w:cs="Calibri"/>
          <w:sz w:val="22"/>
          <w:szCs w:val="22"/>
        </w:rPr>
      </w:pPr>
      <w:r w:rsidRPr="00192B10">
        <w:rPr>
          <w:rFonts w:asciiTheme="minorHAnsi" w:hAnsiTheme="minorHAnsi" w:cs="Calibri"/>
          <w:sz w:val="22"/>
          <w:szCs w:val="22"/>
        </w:rPr>
        <w:t>Nadlimitná zákazka zadávaná postupom verejnej súťaže podľa § 66 </w:t>
      </w:r>
      <w:r w:rsidR="00857B7F" w:rsidRPr="00192B10">
        <w:rPr>
          <w:rFonts w:asciiTheme="minorHAnsi" w:hAnsiTheme="minorHAnsi" w:cs="Calibri"/>
          <w:sz w:val="22"/>
          <w:szCs w:val="22"/>
        </w:rPr>
        <w:t xml:space="preserve">ods. 7 písm. b) </w:t>
      </w:r>
      <w:r w:rsidRPr="00192B10">
        <w:rPr>
          <w:rFonts w:asciiTheme="minorHAnsi" w:hAnsiTheme="minorHAnsi" w:cs="Calibri"/>
          <w:sz w:val="22"/>
          <w:szCs w:val="22"/>
        </w:rPr>
        <w:t>zákona č. 343/2015 Z.</w:t>
      </w:r>
      <w:r w:rsidR="000D7349" w:rsidRPr="00192B10">
        <w:rPr>
          <w:rFonts w:asciiTheme="minorHAnsi" w:hAnsiTheme="minorHAnsi" w:cs="Calibri"/>
          <w:sz w:val="22"/>
          <w:szCs w:val="22"/>
        </w:rPr>
        <w:t> </w:t>
      </w:r>
      <w:r w:rsidRPr="00192B10">
        <w:rPr>
          <w:rFonts w:asciiTheme="minorHAnsi" w:hAnsiTheme="minorHAnsi" w:cs="Calibri"/>
          <w:sz w:val="22"/>
          <w:szCs w:val="22"/>
        </w:rPr>
        <w:t>z. o verejnom obstarávaní a o zmene a doplnení niektorých zákon</w:t>
      </w:r>
      <w:r w:rsidR="00CB210E" w:rsidRPr="00192B10">
        <w:rPr>
          <w:rFonts w:asciiTheme="minorHAnsi" w:hAnsiTheme="minorHAnsi" w:cs="Calibri"/>
          <w:sz w:val="22"/>
          <w:szCs w:val="22"/>
        </w:rPr>
        <w:t>ov v znení neskorších predpisov</w:t>
      </w:r>
      <w:r w:rsidR="00C303B6" w:rsidRPr="00192B10">
        <w:rPr>
          <w:rFonts w:asciiTheme="minorHAnsi" w:hAnsiTheme="minorHAnsi" w:cs="Calibri"/>
          <w:sz w:val="22"/>
          <w:szCs w:val="22"/>
        </w:rPr>
        <w:t xml:space="preserve"> (ďalej len „ZVO“)</w:t>
      </w:r>
    </w:p>
    <w:p w14:paraId="115363EE" w14:textId="77777777" w:rsidR="00CE4EE8" w:rsidRPr="00192B10" w:rsidRDefault="00CE4EE8" w:rsidP="000E4F13">
      <w:pPr>
        <w:tabs>
          <w:tab w:val="left" w:pos="1230"/>
          <w:tab w:val="center" w:pos="4535"/>
        </w:tabs>
        <w:jc w:val="center"/>
        <w:rPr>
          <w:rFonts w:ascii="Calibri" w:hAnsi="Calibri" w:cs="Calibri"/>
          <w:b/>
        </w:rPr>
      </w:pPr>
    </w:p>
    <w:p w14:paraId="3B5FEDD6" w14:textId="60A0BBD9" w:rsidR="000E4F13" w:rsidRPr="00192B10" w:rsidRDefault="000E4F13" w:rsidP="000E4F13">
      <w:pPr>
        <w:tabs>
          <w:tab w:val="left" w:pos="1230"/>
          <w:tab w:val="center" w:pos="4535"/>
        </w:tabs>
        <w:jc w:val="center"/>
        <w:rPr>
          <w:rFonts w:ascii="Calibri" w:hAnsi="Calibri" w:cs="Calibri"/>
          <w:b/>
        </w:rPr>
      </w:pPr>
      <w:r w:rsidRPr="00192B10">
        <w:rPr>
          <w:rFonts w:ascii="Calibri" w:hAnsi="Calibri" w:cs="Calibri"/>
          <w:b/>
        </w:rPr>
        <w:t xml:space="preserve">Zákazka na </w:t>
      </w:r>
      <w:r w:rsidR="008B0360" w:rsidRPr="00192B10">
        <w:rPr>
          <w:rFonts w:ascii="Calibri" w:hAnsi="Calibri" w:cs="Calibri"/>
          <w:b/>
        </w:rPr>
        <w:t>poskytnutie služieb</w:t>
      </w:r>
    </w:p>
    <w:p w14:paraId="30094D0A" w14:textId="77777777" w:rsidR="00A34B0B" w:rsidRPr="00192B10" w:rsidRDefault="00A34B0B" w:rsidP="00A34B0B">
      <w:pPr>
        <w:tabs>
          <w:tab w:val="left" w:pos="1230"/>
          <w:tab w:val="center" w:pos="4535"/>
        </w:tabs>
        <w:jc w:val="center"/>
        <w:rPr>
          <w:rFonts w:asciiTheme="minorHAnsi" w:hAnsiTheme="minorHAnsi" w:cs="Calibri"/>
          <w:b/>
          <w:bCs/>
        </w:rPr>
      </w:pPr>
    </w:p>
    <w:p w14:paraId="150E6789" w14:textId="77777777" w:rsidR="00A34B0B" w:rsidRPr="00530384" w:rsidRDefault="00A34B0B" w:rsidP="00A34B0B">
      <w:pPr>
        <w:pStyle w:val="Hlavika"/>
        <w:rPr>
          <w:rFonts w:asciiTheme="minorHAnsi" w:hAnsiTheme="minorHAnsi" w:cs="Calibri"/>
          <w:lang w:val="sk-SK"/>
        </w:rPr>
      </w:pPr>
    </w:p>
    <w:p w14:paraId="64A69E73" w14:textId="77777777" w:rsidR="00A34B0B" w:rsidRPr="00530384" w:rsidRDefault="00A34B0B" w:rsidP="00A34B0B">
      <w:pPr>
        <w:pStyle w:val="Hlavika"/>
        <w:rPr>
          <w:rFonts w:asciiTheme="minorHAnsi" w:hAnsiTheme="minorHAnsi" w:cs="Calibri"/>
          <w:lang w:val="sk-SK"/>
        </w:rPr>
      </w:pPr>
    </w:p>
    <w:p w14:paraId="67199E02" w14:textId="77777777" w:rsidR="00A34B0B" w:rsidRPr="00530384" w:rsidRDefault="00A34B0B" w:rsidP="00A34B0B">
      <w:pPr>
        <w:pStyle w:val="Nadpis5"/>
        <w:ind w:left="0" w:firstLine="0"/>
        <w:rPr>
          <w:rFonts w:asciiTheme="minorHAnsi" w:hAnsiTheme="minorHAnsi" w:cs="Calibri"/>
          <w:w w:val="150"/>
          <w:sz w:val="24"/>
          <w:szCs w:val="24"/>
          <w:lang w:val="sk-SK"/>
        </w:rPr>
      </w:pPr>
    </w:p>
    <w:p w14:paraId="5CCF92B5" w14:textId="77777777" w:rsidR="00A34B0B" w:rsidRPr="00530384" w:rsidRDefault="00A34B0B" w:rsidP="00A34B0B">
      <w:pPr>
        <w:pStyle w:val="Nadpis5"/>
        <w:ind w:left="0" w:firstLine="0"/>
        <w:rPr>
          <w:rFonts w:asciiTheme="minorHAnsi" w:hAnsiTheme="minorHAnsi" w:cs="Calibri"/>
          <w:w w:val="150"/>
          <w:sz w:val="24"/>
          <w:szCs w:val="24"/>
          <w:lang w:val="sk-SK"/>
        </w:rPr>
      </w:pPr>
    </w:p>
    <w:p w14:paraId="223C1DBF" w14:textId="77777777" w:rsidR="00A34B0B" w:rsidRPr="00192B10" w:rsidRDefault="00A34B0B" w:rsidP="00A34B0B">
      <w:pPr>
        <w:rPr>
          <w:rFonts w:asciiTheme="minorHAnsi" w:hAnsiTheme="minorHAnsi"/>
        </w:rPr>
      </w:pPr>
    </w:p>
    <w:p w14:paraId="774DE2C1" w14:textId="77777777" w:rsidR="00A34B0B" w:rsidRPr="00192B10" w:rsidRDefault="00A34B0B" w:rsidP="00A34B0B">
      <w:pPr>
        <w:rPr>
          <w:rFonts w:asciiTheme="minorHAnsi" w:hAnsiTheme="minorHAnsi"/>
        </w:rPr>
      </w:pPr>
    </w:p>
    <w:p w14:paraId="6D49643D" w14:textId="77777777" w:rsidR="00A137D4" w:rsidRPr="00192B10" w:rsidRDefault="00A137D4" w:rsidP="00A34B0B">
      <w:pPr>
        <w:jc w:val="both"/>
        <w:rPr>
          <w:rFonts w:asciiTheme="minorHAnsi" w:hAnsiTheme="minorHAnsi" w:cs="Calibri"/>
          <w:sz w:val="20"/>
          <w:szCs w:val="20"/>
        </w:rPr>
      </w:pPr>
    </w:p>
    <w:p w14:paraId="0B68B5C7" w14:textId="0E9D95C5" w:rsidR="00A34B0B" w:rsidRPr="00192B10" w:rsidRDefault="00BF30F7" w:rsidP="003F7E1A">
      <w:pPr>
        <w:jc w:val="center"/>
        <w:rPr>
          <w:rFonts w:asciiTheme="minorHAnsi" w:hAnsiTheme="minorHAnsi" w:cs="Calibri"/>
        </w:rPr>
      </w:pPr>
      <w:r w:rsidRPr="00192B10">
        <w:rPr>
          <w:rFonts w:asciiTheme="minorHAnsi" w:hAnsiTheme="minorHAnsi" w:cs="Calibri"/>
        </w:rPr>
        <w:t xml:space="preserve">Názov </w:t>
      </w:r>
      <w:r w:rsidR="00A34B0B" w:rsidRPr="00192B10">
        <w:rPr>
          <w:rFonts w:asciiTheme="minorHAnsi" w:hAnsiTheme="minorHAnsi" w:cs="Calibri"/>
        </w:rPr>
        <w:t>zákazky:</w:t>
      </w:r>
    </w:p>
    <w:p w14:paraId="4B123C6E" w14:textId="77777777" w:rsidR="00A34B0B" w:rsidRPr="00192B10" w:rsidRDefault="00A34B0B" w:rsidP="00A34B0B">
      <w:pPr>
        <w:jc w:val="both"/>
        <w:rPr>
          <w:rFonts w:asciiTheme="minorHAnsi" w:hAnsiTheme="minorHAnsi" w:cs="Calibri"/>
        </w:rPr>
      </w:pPr>
    </w:p>
    <w:p w14:paraId="7B8CF2D5" w14:textId="3AE55449" w:rsidR="00A137D4" w:rsidRPr="00192B10" w:rsidRDefault="00A137D4" w:rsidP="00A137D4">
      <w:pPr>
        <w:jc w:val="center"/>
        <w:rPr>
          <w:b/>
          <w:bCs/>
          <w:i/>
          <w:iCs/>
        </w:rPr>
      </w:pPr>
      <w:bookmarkStart w:id="0" w:name="_Hlk121384564"/>
      <w:r w:rsidRPr="00192B10">
        <w:rPr>
          <w:rFonts w:asciiTheme="minorHAnsi" w:hAnsiTheme="minorHAnsi" w:cstheme="minorHAnsi"/>
          <w:b/>
          <w:bCs/>
          <w:i/>
          <w:iCs/>
        </w:rPr>
        <w:t>„</w:t>
      </w:r>
      <w:r w:rsidR="008B0360" w:rsidRPr="00192B10">
        <w:rPr>
          <w:rFonts w:asciiTheme="minorHAnsi" w:hAnsiTheme="minorHAnsi" w:cstheme="minorHAnsi"/>
          <w:b/>
          <w:bCs/>
          <w:i/>
          <w:iCs/>
          <w:sz w:val="28"/>
          <w:szCs w:val="28"/>
        </w:rPr>
        <w:t xml:space="preserve">Mobilné dátové </w:t>
      </w:r>
      <w:r w:rsidR="005D48E1" w:rsidRPr="00192B10">
        <w:rPr>
          <w:rFonts w:asciiTheme="minorHAnsi" w:hAnsiTheme="minorHAnsi" w:cstheme="minorHAnsi"/>
          <w:b/>
          <w:bCs/>
          <w:i/>
          <w:iCs/>
          <w:sz w:val="28"/>
          <w:szCs w:val="28"/>
        </w:rPr>
        <w:t xml:space="preserve">a telefónne </w:t>
      </w:r>
      <w:r w:rsidR="008B0360" w:rsidRPr="00192B10">
        <w:rPr>
          <w:rFonts w:asciiTheme="minorHAnsi" w:hAnsiTheme="minorHAnsi" w:cstheme="minorHAnsi"/>
          <w:b/>
          <w:bCs/>
          <w:i/>
          <w:iCs/>
          <w:sz w:val="28"/>
          <w:szCs w:val="28"/>
        </w:rPr>
        <w:t>služby</w:t>
      </w:r>
      <w:r w:rsidRPr="00192B10">
        <w:rPr>
          <w:rFonts w:asciiTheme="minorHAnsi" w:hAnsiTheme="minorHAnsi" w:cstheme="minorHAnsi"/>
          <w:b/>
          <w:bCs/>
          <w:i/>
          <w:iCs/>
        </w:rPr>
        <w:t>“</w:t>
      </w:r>
    </w:p>
    <w:bookmarkEnd w:id="0"/>
    <w:p w14:paraId="797379A3" w14:textId="77777777" w:rsidR="00A34B0B" w:rsidRPr="00192B10" w:rsidRDefault="00A34B0B" w:rsidP="00A34B0B">
      <w:pPr>
        <w:jc w:val="center"/>
        <w:rPr>
          <w:rFonts w:asciiTheme="minorHAnsi" w:hAnsiTheme="minorHAnsi" w:cs="Calibri"/>
          <w:b/>
        </w:rPr>
      </w:pPr>
    </w:p>
    <w:p w14:paraId="5E0E4977" w14:textId="77777777" w:rsidR="00A34B0B" w:rsidRPr="00192B10" w:rsidRDefault="00A34B0B" w:rsidP="00A34B0B">
      <w:pPr>
        <w:jc w:val="both"/>
        <w:rPr>
          <w:rFonts w:asciiTheme="minorHAnsi" w:hAnsiTheme="minorHAnsi" w:cs="Calibri"/>
        </w:rPr>
      </w:pPr>
    </w:p>
    <w:p w14:paraId="65253FC2" w14:textId="77777777" w:rsidR="00A34B0B" w:rsidRPr="00192B10" w:rsidRDefault="00A34B0B" w:rsidP="00A34B0B">
      <w:pPr>
        <w:jc w:val="both"/>
        <w:rPr>
          <w:rFonts w:asciiTheme="minorHAnsi" w:hAnsiTheme="minorHAnsi" w:cs="Calibri"/>
          <w:sz w:val="20"/>
        </w:rPr>
      </w:pPr>
    </w:p>
    <w:p w14:paraId="610BD409" w14:textId="77777777" w:rsidR="00A34B0B" w:rsidRPr="00192B10" w:rsidRDefault="00A34B0B" w:rsidP="00A34B0B">
      <w:pPr>
        <w:jc w:val="both"/>
        <w:rPr>
          <w:rFonts w:asciiTheme="minorHAnsi" w:hAnsiTheme="minorHAnsi" w:cs="Calibri"/>
          <w:sz w:val="20"/>
        </w:rPr>
      </w:pPr>
    </w:p>
    <w:p w14:paraId="1DD23FF4" w14:textId="77777777" w:rsidR="00A34B0B" w:rsidRPr="00192B10" w:rsidRDefault="00A34B0B" w:rsidP="00A34B0B">
      <w:pPr>
        <w:jc w:val="both"/>
        <w:rPr>
          <w:rFonts w:asciiTheme="minorHAnsi" w:hAnsiTheme="minorHAnsi" w:cs="Calibri"/>
          <w:sz w:val="20"/>
        </w:rPr>
      </w:pPr>
    </w:p>
    <w:p w14:paraId="25EC2F96" w14:textId="35C9BA8F" w:rsidR="00A34B0B" w:rsidRPr="00192B10" w:rsidRDefault="00A34B0B" w:rsidP="00A34B0B">
      <w:pPr>
        <w:jc w:val="both"/>
        <w:rPr>
          <w:rFonts w:asciiTheme="minorHAnsi" w:hAnsiTheme="minorHAnsi" w:cs="Calibri"/>
          <w:sz w:val="20"/>
        </w:rPr>
      </w:pPr>
    </w:p>
    <w:p w14:paraId="1706C09D" w14:textId="7219D081" w:rsidR="00A24C33" w:rsidRPr="00192B10" w:rsidRDefault="00A24C33" w:rsidP="00A34B0B">
      <w:pPr>
        <w:jc w:val="both"/>
        <w:rPr>
          <w:rFonts w:asciiTheme="minorHAnsi" w:hAnsiTheme="minorHAnsi" w:cs="Calibri"/>
          <w:sz w:val="20"/>
        </w:rPr>
      </w:pPr>
    </w:p>
    <w:p w14:paraId="6360D7F4" w14:textId="29F6CEFC" w:rsidR="00A24C33" w:rsidRPr="00192B10" w:rsidRDefault="00A24C33" w:rsidP="00A34B0B">
      <w:pPr>
        <w:jc w:val="both"/>
        <w:rPr>
          <w:rFonts w:asciiTheme="minorHAnsi" w:hAnsiTheme="minorHAnsi" w:cs="Calibri"/>
          <w:sz w:val="20"/>
        </w:rPr>
      </w:pPr>
    </w:p>
    <w:p w14:paraId="7C6F611A" w14:textId="08645B46" w:rsidR="00A24C33" w:rsidRPr="00192B10" w:rsidRDefault="00A24C33" w:rsidP="00A34B0B">
      <w:pPr>
        <w:jc w:val="both"/>
        <w:rPr>
          <w:rFonts w:asciiTheme="minorHAnsi" w:hAnsiTheme="minorHAnsi" w:cs="Calibri"/>
          <w:sz w:val="20"/>
        </w:rPr>
      </w:pPr>
    </w:p>
    <w:p w14:paraId="0D0E41C9" w14:textId="2EC58A2A" w:rsidR="00A24C33" w:rsidRPr="00192B10" w:rsidRDefault="00A24C33" w:rsidP="00A34B0B">
      <w:pPr>
        <w:jc w:val="both"/>
        <w:rPr>
          <w:rFonts w:asciiTheme="minorHAnsi" w:hAnsiTheme="minorHAnsi" w:cs="Calibri"/>
          <w:sz w:val="20"/>
        </w:rPr>
      </w:pPr>
    </w:p>
    <w:p w14:paraId="6B5243CC" w14:textId="77777777" w:rsidR="00A24C33" w:rsidRPr="00192B10" w:rsidRDefault="00A24C33" w:rsidP="00A34B0B">
      <w:pPr>
        <w:jc w:val="both"/>
        <w:rPr>
          <w:rFonts w:asciiTheme="minorHAnsi" w:hAnsiTheme="minorHAnsi" w:cs="Calibri"/>
          <w:sz w:val="20"/>
        </w:rPr>
      </w:pPr>
    </w:p>
    <w:p w14:paraId="70EA4CF4" w14:textId="77777777" w:rsidR="00A34B0B" w:rsidRPr="00192B10" w:rsidRDefault="00A34B0B" w:rsidP="00A34B0B">
      <w:pPr>
        <w:jc w:val="both"/>
        <w:rPr>
          <w:rFonts w:asciiTheme="minorHAnsi" w:hAnsiTheme="minorHAnsi" w:cs="Calibri"/>
          <w:sz w:val="20"/>
        </w:rPr>
      </w:pPr>
    </w:p>
    <w:p w14:paraId="67972712" w14:textId="5C0EA898" w:rsidR="00A34B0B" w:rsidRPr="00192B10" w:rsidRDefault="00A34B0B" w:rsidP="00A34B0B">
      <w:pPr>
        <w:jc w:val="both"/>
        <w:rPr>
          <w:rFonts w:asciiTheme="minorHAnsi" w:hAnsiTheme="minorHAnsi" w:cs="Calibri"/>
          <w:sz w:val="20"/>
        </w:rPr>
      </w:pPr>
      <w:r w:rsidRPr="00192B10">
        <w:rPr>
          <w:rFonts w:asciiTheme="minorHAnsi" w:hAnsiTheme="minorHAnsi" w:cs="Calibri"/>
          <w:sz w:val="20"/>
        </w:rPr>
        <w:t xml:space="preserve">V Banskej Bystrici, </w:t>
      </w:r>
      <w:r w:rsidR="008B0360" w:rsidRPr="00192B10">
        <w:rPr>
          <w:rFonts w:asciiTheme="minorHAnsi" w:hAnsiTheme="minorHAnsi" w:cs="Calibri"/>
          <w:sz w:val="20"/>
        </w:rPr>
        <w:t>február</w:t>
      </w:r>
      <w:r w:rsidR="00726904" w:rsidRPr="00192B10">
        <w:rPr>
          <w:rFonts w:asciiTheme="minorHAnsi" w:hAnsiTheme="minorHAnsi" w:cs="Calibri"/>
          <w:sz w:val="20"/>
        </w:rPr>
        <w:t xml:space="preserve"> 202</w:t>
      </w:r>
      <w:r w:rsidR="008B0360" w:rsidRPr="00192B10">
        <w:rPr>
          <w:rFonts w:asciiTheme="minorHAnsi" w:hAnsiTheme="minorHAnsi" w:cs="Calibri"/>
          <w:sz w:val="20"/>
        </w:rPr>
        <w:t>3</w:t>
      </w:r>
    </w:p>
    <w:p w14:paraId="2CC2D640" w14:textId="77777777" w:rsidR="00A34B0B" w:rsidRPr="00192B10" w:rsidRDefault="00A34B0B" w:rsidP="00A34B0B">
      <w:pPr>
        <w:jc w:val="both"/>
        <w:rPr>
          <w:rFonts w:asciiTheme="minorHAnsi" w:hAnsiTheme="minorHAnsi" w:cs="Calibri"/>
          <w:sz w:val="20"/>
        </w:rPr>
      </w:pPr>
    </w:p>
    <w:p w14:paraId="49A220A1" w14:textId="77777777" w:rsidR="00A34B0B" w:rsidRPr="00192B10" w:rsidRDefault="00A34B0B" w:rsidP="00A34B0B">
      <w:pPr>
        <w:jc w:val="both"/>
        <w:rPr>
          <w:rFonts w:asciiTheme="minorHAnsi" w:hAnsiTheme="minorHAnsi" w:cs="Calibri"/>
          <w:sz w:val="20"/>
        </w:rPr>
      </w:pPr>
    </w:p>
    <w:p w14:paraId="6BCA8FFC" w14:textId="77777777" w:rsidR="00A34B0B" w:rsidRPr="00192B10" w:rsidRDefault="00A34B0B" w:rsidP="00A34B0B">
      <w:pPr>
        <w:jc w:val="both"/>
        <w:rPr>
          <w:rFonts w:asciiTheme="minorHAnsi" w:hAnsiTheme="minorHAnsi" w:cs="Calibri"/>
          <w:sz w:val="20"/>
        </w:rPr>
      </w:pPr>
    </w:p>
    <w:p w14:paraId="5502AC09" w14:textId="77777777" w:rsidR="00A34B0B" w:rsidRPr="00192B10" w:rsidRDefault="00A34B0B" w:rsidP="00A34B0B">
      <w:pPr>
        <w:widowControl w:val="0"/>
        <w:ind w:left="4254"/>
        <w:jc w:val="center"/>
        <w:rPr>
          <w:rFonts w:asciiTheme="minorHAnsi" w:hAnsiTheme="minorHAnsi" w:cs="Calibri"/>
          <w:sz w:val="20"/>
        </w:rPr>
      </w:pPr>
    </w:p>
    <w:p w14:paraId="628EA7EA" w14:textId="77777777" w:rsidR="00A34B0B" w:rsidRPr="00192B10" w:rsidRDefault="00A34B0B" w:rsidP="00A34B0B">
      <w:pPr>
        <w:widowControl w:val="0"/>
        <w:ind w:left="4254"/>
        <w:jc w:val="center"/>
        <w:rPr>
          <w:rFonts w:asciiTheme="minorHAnsi" w:hAnsiTheme="minorHAnsi" w:cs="Calibri"/>
          <w:sz w:val="20"/>
        </w:rPr>
      </w:pPr>
    </w:p>
    <w:p w14:paraId="15CCA343" w14:textId="77777777" w:rsidR="00A34B0B" w:rsidRPr="00192B10" w:rsidRDefault="00A34B0B" w:rsidP="00A34B0B">
      <w:pPr>
        <w:widowControl w:val="0"/>
        <w:ind w:left="4254"/>
        <w:jc w:val="center"/>
        <w:rPr>
          <w:rFonts w:asciiTheme="minorHAnsi" w:hAnsiTheme="minorHAnsi" w:cs="Calibri"/>
          <w:sz w:val="20"/>
        </w:rPr>
      </w:pPr>
    </w:p>
    <w:p w14:paraId="66A0005A" w14:textId="77777777" w:rsidR="00A34B0B" w:rsidRPr="00192B10" w:rsidRDefault="00A34B0B" w:rsidP="00A34B0B">
      <w:pPr>
        <w:widowControl w:val="0"/>
        <w:ind w:left="4254"/>
        <w:jc w:val="center"/>
        <w:rPr>
          <w:rFonts w:asciiTheme="minorHAnsi" w:hAnsiTheme="minorHAnsi" w:cs="Calibri"/>
          <w:sz w:val="20"/>
        </w:rPr>
      </w:pPr>
    </w:p>
    <w:p w14:paraId="233A73AF" w14:textId="77777777" w:rsidR="00A34B0B" w:rsidRPr="00192B10" w:rsidRDefault="00A34B0B" w:rsidP="00A34B0B">
      <w:pPr>
        <w:widowControl w:val="0"/>
        <w:rPr>
          <w:rFonts w:asciiTheme="minorHAnsi" w:hAnsiTheme="minorHAnsi" w:cs="Calibri"/>
          <w:sz w:val="20"/>
        </w:rPr>
      </w:pPr>
    </w:p>
    <w:p w14:paraId="1474C523" w14:textId="77777777" w:rsidR="00A34B0B" w:rsidRPr="00192B10" w:rsidRDefault="00A34B0B" w:rsidP="00A34B0B">
      <w:pPr>
        <w:widowControl w:val="0"/>
        <w:ind w:left="4254"/>
        <w:jc w:val="center"/>
        <w:rPr>
          <w:rFonts w:asciiTheme="minorHAnsi" w:hAnsiTheme="minorHAnsi" w:cs="Calibri"/>
          <w:sz w:val="20"/>
        </w:rPr>
      </w:pPr>
    </w:p>
    <w:p w14:paraId="5EBB8AE8" w14:textId="77777777" w:rsidR="00A34B0B" w:rsidRPr="00192B10" w:rsidRDefault="00A34B0B" w:rsidP="00A34B0B">
      <w:pPr>
        <w:widowControl w:val="0"/>
        <w:ind w:left="4254"/>
        <w:jc w:val="center"/>
        <w:rPr>
          <w:rFonts w:asciiTheme="minorHAnsi" w:hAnsiTheme="minorHAnsi" w:cs="Calibri"/>
          <w:sz w:val="20"/>
        </w:rPr>
      </w:pPr>
    </w:p>
    <w:p w14:paraId="5BCCD327" w14:textId="77777777" w:rsidR="00A34B0B" w:rsidRPr="00192B10" w:rsidRDefault="00A34B0B" w:rsidP="00A34B0B">
      <w:pPr>
        <w:ind w:left="4254"/>
        <w:jc w:val="both"/>
        <w:rPr>
          <w:rFonts w:asciiTheme="minorHAnsi" w:hAnsiTheme="minorHAnsi" w:cs="Calibri"/>
          <w:sz w:val="20"/>
        </w:rPr>
      </w:pPr>
    </w:p>
    <w:p w14:paraId="5BCD5615" w14:textId="77777777" w:rsidR="00A34B0B" w:rsidRPr="00192B10" w:rsidRDefault="00A34B0B" w:rsidP="00A34B0B">
      <w:pPr>
        <w:widowControl w:val="0"/>
        <w:ind w:left="4254"/>
        <w:jc w:val="center"/>
        <w:rPr>
          <w:rFonts w:asciiTheme="minorHAnsi" w:hAnsiTheme="minorHAnsi" w:cs="Calibri"/>
          <w:sz w:val="20"/>
        </w:rPr>
      </w:pPr>
    </w:p>
    <w:p w14:paraId="6F6C5871" w14:textId="77777777" w:rsidR="00A34B0B" w:rsidRPr="00192B10" w:rsidRDefault="00A34B0B" w:rsidP="00A34B0B">
      <w:pPr>
        <w:ind w:left="4254"/>
        <w:jc w:val="both"/>
        <w:rPr>
          <w:rFonts w:asciiTheme="minorHAnsi" w:hAnsiTheme="minorHAnsi" w:cs="Calibri"/>
          <w:sz w:val="20"/>
        </w:rPr>
      </w:pPr>
    </w:p>
    <w:p w14:paraId="2A89C7B6" w14:textId="460167F7" w:rsidR="00A34B0B" w:rsidRPr="00192B10" w:rsidRDefault="00A34B0B" w:rsidP="00A34B0B">
      <w:pPr>
        <w:tabs>
          <w:tab w:val="left" w:pos="870"/>
          <w:tab w:val="left" w:pos="2166"/>
        </w:tabs>
        <w:jc w:val="center"/>
        <w:rPr>
          <w:rFonts w:asciiTheme="minorHAnsi" w:hAnsiTheme="minorHAnsi" w:cs="Calibri"/>
          <w:b/>
          <w:bCs/>
          <w:iCs/>
        </w:rPr>
      </w:pPr>
      <w:r w:rsidRPr="00192B10">
        <w:rPr>
          <w:rFonts w:asciiTheme="minorHAnsi" w:hAnsiTheme="minorHAnsi" w:cs="Calibri"/>
          <w:b/>
          <w:bCs/>
          <w:iCs/>
        </w:rPr>
        <w:br w:type="column"/>
      </w:r>
      <w:r w:rsidRPr="00192B10">
        <w:rPr>
          <w:rFonts w:asciiTheme="minorHAnsi" w:hAnsiTheme="minorHAnsi" w:cs="Calibri"/>
          <w:b/>
          <w:bCs/>
          <w:iCs/>
        </w:rPr>
        <w:lastRenderedPageBreak/>
        <w:t xml:space="preserve">OBSAH  </w:t>
      </w:r>
    </w:p>
    <w:p w14:paraId="02BF50E3" w14:textId="77777777" w:rsidR="00A34B0B" w:rsidRPr="00530384" w:rsidRDefault="00A34B0B" w:rsidP="00A34B0B">
      <w:pPr>
        <w:pStyle w:val="Zkladntext"/>
        <w:rPr>
          <w:rFonts w:asciiTheme="minorHAnsi" w:hAnsiTheme="minorHAnsi" w:cs="Calibri"/>
          <w:sz w:val="20"/>
          <w:lang w:val="sk-SK"/>
        </w:rPr>
      </w:pPr>
    </w:p>
    <w:p w14:paraId="008EB7AF" w14:textId="77777777" w:rsidR="00A34B0B" w:rsidRPr="00192B10" w:rsidRDefault="00A34B0B" w:rsidP="00A34B0B">
      <w:pPr>
        <w:rPr>
          <w:rFonts w:asciiTheme="minorHAnsi" w:hAnsiTheme="minorHAnsi" w:cs="Calibri"/>
          <w:b/>
          <w:iCs/>
        </w:rPr>
      </w:pPr>
    </w:p>
    <w:p w14:paraId="7E297649" w14:textId="77777777" w:rsidR="00A34B0B" w:rsidRPr="00192B10" w:rsidRDefault="00A34B0B" w:rsidP="00A34B0B">
      <w:pPr>
        <w:rPr>
          <w:rFonts w:asciiTheme="minorHAnsi" w:hAnsiTheme="minorHAnsi"/>
          <w:b/>
          <w:sz w:val="20"/>
          <w:szCs w:val="20"/>
        </w:rPr>
      </w:pPr>
      <w:r w:rsidRPr="00192B10">
        <w:rPr>
          <w:rFonts w:asciiTheme="minorHAnsi" w:hAnsiTheme="minorHAnsi"/>
          <w:b/>
          <w:iCs/>
          <w:sz w:val="20"/>
          <w:szCs w:val="20"/>
        </w:rPr>
        <w:t>A. POKYNY NA VYPRACOVANIE PONUKY</w:t>
      </w:r>
    </w:p>
    <w:p w14:paraId="17ABCAD3"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1. IDENTIFIKÁCIA VEREJNÉHO OBSTARÁVATEĽA</w:t>
      </w:r>
    </w:p>
    <w:p w14:paraId="3490AE23"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2. PREDMET ZÁKAZKY</w:t>
      </w:r>
    </w:p>
    <w:p w14:paraId="2D753202"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3. VARIANTNÉ RIEŠENIE</w:t>
      </w:r>
    </w:p>
    <w:p w14:paraId="040C4089"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4. MIESTO, TERMÍN DODANIA A SPÔSOB PLNENIA PREDMETU ZÁKAZKY</w:t>
      </w:r>
    </w:p>
    <w:p w14:paraId="65147805"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5. ZDROJ FINANČNÝCH PROSTRIEDKOV</w:t>
      </w:r>
    </w:p>
    <w:p w14:paraId="5D4D571E"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6. DRUH ZÁKAZKY</w:t>
      </w:r>
    </w:p>
    <w:p w14:paraId="7B140B09"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7. LEHOTA VIAZANOSTI PONUKY</w:t>
      </w:r>
    </w:p>
    <w:p w14:paraId="4AF8631C" w14:textId="77777777" w:rsidR="00A34B0B" w:rsidRPr="00192B10" w:rsidRDefault="00A34B0B" w:rsidP="00A34B0B">
      <w:pPr>
        <w:pStyle w:val="tl1"/>
        <w:ind w:left="284"/>
        <w:rPr>
          <w:rFonts w:asciiTheme="minorHAnsi" w:hAnsiTheme="minorHAnsi" w:cs="Times New Roman"/>
          <w:bCs/>
          <w:sz w:val="20"/>
          <w:szCs w:val="20"/>
        </w:rPr>
      </w:pPr>
      <w:r w:rsidRPr="00192B10">
        <w:rPr>
          <w:rFonts w:asciiTheme="minorHAnsi" w:hAnsiTheme="minorHAnsi" w:cs="Times New Roman"/>
          <w:bCs/>
          <w:sz w:val="20"/>
          <w:szCs w:val="20"/>
        </w:rPr>
        <w:t>8. KOMUNIKÁCIA MEDZI VEREJNÝM OBSTARÁVATEĽOM A ZÁUJEMCAMI/UCHÁDZAČMI</w:t>
      </w:r>
    </w:p>
    <w:p w14:paraId="35FF1957"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9. VYSVETLENIE A ZMENY</w:t>
      </w:r>
    </w:p>
    <w:p w14:paraId="167BF53A" w14:textId="77777777" w:rsidR="00A34B0B" w:rsidRPr="00192B10" w:rsidRDefault="00A34B0B" w:rsidP="00A34B0B">
      <w:pPr>
        <w:pStyle w:val="tl1"/>
        <w:ind w:left="284"/>
        <w:rPr>
          <w:rFonts w:asciiTheme="minorHAnsi" w:hAnsiTheme="minorHAnsi" w:cs="Times New Roman"/>
          <w:bCs/>
          <w:sz w:val="20"/>
          <w:szCs w:val="20"/>
          <w:lang w:eastAsia="cs-CZ"/>
        </w:rPr>
      </w:pPr>
      <w:r w:rsidRPr="00192B10">
        <w:rPr>
          <w:rFonts w:asciiTheme="minorHAnsi" w:hAnsiTheme="minorHAnsi" w:cs="Times New Roman"/>
          <w:bCs/>
          <w:sz w:val="20"/>
          <w:szCs w:val="20"/>
        </w:rPr>
        <w:t xml:space="preserve">10. </w:t>
      </w:r>
      <w:r w:rsidRPr="00192B10">
        <w:rPr>
          <w:rFonts w:asciiTheme="minorHAnsi" w:hAnsiTheme="minorHAnsi" w:cs="Times New Roman"/>
          <w:bCs/>
          <w:sz w:val="20"/>
          <w:szCs w:val="20"/>
          <w:lang w:eastAsia="cs-CZ"/>
        </w:rPr>
        <w:t>OBHLIADKA MIESTA USKUTOČNENIA PREDMETU ZÁKAZKY</w:t>
      </w:r>
    </w:p>
    <w:p w14:paraId="2C7B64A6" w14:textId="77777777" w:rsidR="00A34B0B" w:rsidRPr="00192B10" w:rsidRDefault="00A34B0B" w:rsidP="00A34B0B">
      <w:pPr>
        <w:pStyle w:val="tl1"/>
        <w:ind w:left="284"/>
        <w:rPr>
          <w:rFonts w:asciiTheme="minorHAnsi" w:hAnsiTheme="minorHAnsi" w:cs="Times New Roman"/>
          <w:bCs/>
          <w:sz w:val="20"/>
          <w:szCs w:val="20"/>
        </w:rPr>
      </w:pPr>
      <w:r w:rsidRPr="00192B10">
        <w:rPr>
          <w:rFonts w:asciiTheme="minorHAnsi" w:hAnsiTheme="minorHAnsi" w:cs="Times New Roman"/>
          <w:bCs/>
          <w:sz w:val="20"/>
          <w:szCs w:val="20"/>
        </w:rPr>
        <w:t>11. VYHOTOVENIE PONUKY</w:t>
      </w:r>
    </w:p>
    <w:p w14:paraId="14D0FF16" w14:textId="77777777" w:rsidR="00A34B0B" w:rsidRPr="00192B10" w:rsidRDefault="00A34B0B" w:rsidP="00A34B0B">
      <w:pPr>
        <w:pStyle w:val="tl1"/>
        <w:ind w:left="284"/>
        <w:rPr>
          <w:rFonts w:asciiTheme="minorHAnsi" w:hAnsiTheme="minorHAnsi" w:cs="Times New Roman"/>
          <w:sz w:val="20"/>
          <w:szCs w:val="20"/>
        </w:rPr>
      </w:pPr>
      <w:r w:rsidRPr="00192B10">
        <w:rPr>
          <w:rFonts w:asciiTheme="minorHAnsi" w:hAnsiTheme="minorHAnsi" w:cs="Times New Roman"/>
          <w:bCs/>
          <w:sz w:val="20"/>
          <w:szCs w:val="20"/>
        </w:rPr>
        <w:t>12. JAZYK PONUKY</w:t>
      </w:r>
    </w:p>
    <w:p w14:paraId="30D6AD1C" w14:textId="77777777" w:rsidR="00A34B0B" w:rsidRPr="00192B10" w:rsidRDefault="00A34B0B" w:rsidP="00A34B0B">
      <w:pPr>
        <w:pStyle w:val="tl1"/>
        <w:ind w:left="284"/>
        <w:rPr>
          <w:rFonts w:asciiTheme="minorHAnsi" w:hAnsiTheme="minorHAnsi" w:cs="Times New Roman"/>
          <w:bCs/>
          <w:sz w:val="20"/>
          <w:szCs w:val="20"/>
        </w:rPr>
      </w:pPr>
      <w:r w:rsidRPr="00192B10">
        <w:rPr>
          <w:rFonts w:asciiTheme="minorHAnsi" w:hAnsiTheme="minorHAnsi" w:cs="Times New Roman"/>
          <w:bCs/>
          <w:sz w:val="20"/>
          <w:szCs w:val="20"/>
        </w:rPr>
        <w:t>13. MENA A CENY UVÁDZANÉ V PONUKE</w:t>
      </w:r>
    </w:p>
    <w:p w14:paraId="36BBD4E7" w14:textId="77777777" w:rsidR="00A34B0B" w:rsidRPr="00192B10" w:rsidRDefault="00A34B0B" w:rsidP="00A34B0B">
      <w:pPr>
        <w:ind w:left="284"/>
        <w:rPr>
          <w:rFonts w:asciiTheme="minorHAnsi" w:hAnsiTheme="minorHAnsi"/>
          <w:sz w:val="20"/>
          <w:szCs w:val="20"/>
        </w:rPr>
      </w:pPr>
      <w:r w:rsidRPr="00192B10">
        <w:rPr>
          <w:rFonts w:asciiTheme="minorHAnsi" w:hAnsiTheme="minorHAnsi"/>
          <w:bCs/>
          <w:sz w:val="20"/>
          <w:szCs w:val="20"/>
        </w:rPr>
        <w:t xml:space="preserve">14. </w:t>
      </w:r>
      <w:r w:rsidRPr="00192B10">
        <w:rPr>
          <w:rFonts w:asciiTheme="minorHAnsi" w:hAnsiTheme="minorHAnsi"/>
          <w:bCs/>
          <w:caps/>
          <w:sz w:val="20"/>
          <w:szCs w:val="20"/>
        </w:rPr>
        <w:t>ZÁBEZPEKA, podmienky jej zloženia, podmienky jej uvoľnenia alebo vrátenia</w:t>
      </w:r>
    </w:p>
    <w:p w14:paraId="5EE37191" w14:textId="3AB89781" w:rsidR="00A34B0B" w:rsidRPr="00192B10" w:rsidRDefault="00A34B0B" w:rsidP="00A34B0B">
      <w:pPr>
        <w:pStyle w:val="tl1"/>
        <w:ind w:left="284"/>
        <w:rPr>
          <w:rFonts w:asciiTheme="minorHAnsi" w:hAnsiTheme="minorHAnsi" w:cs="Times New Roman"/>
          <w:sz w:val="20"/>
          <w:szCs w:val="20"/>
        </w:rPr>
      </w:pPr>
      <w:r w:rsidRPr="00192B10">
        <w:rPr>
          <w:rFonts w:asciiTheme="minorHAnsi" w:hAnsiTheme="minorHAnsi" w:cs="Times New Roman"/>
          <w:bCs/>
          <w:sz w:val="20"/>
          <w:szCs w:val="20"/>
        </w:rPr>
        <w:t>15</w:t>
      </w:r>
      <w:r w:rsidR="003667E0" w:rsidRPr="00192B10">
        <w:rPr>
          <w:rFonts w:asciiTheme="minorHAnsi" w:hAnsiTheme="minorHAnsi" w:cs="Times New Roman"/>
          <w:bCs/>
          <w:sz w:val="20"/>
          <w:szCs w:val="20"/>
        </w:rPr>
        <w:t xml:space="preserve">. OBSAH </w:t>
      </w:r>
      <w:r w:rsidRPr="00192B10">
        <w:rPr>
          <w:rFonts w:asciiTheme="minorHAnsi" w:hAnsiTheme="minorHAnsi" w:cs="Times New Roman"/>
          <w:bCs/>
          <w:sz w:val="20"/>
          <w:szCs w:val="20"/>
        </w:rPr>
        <w:t>PONUKY</w:t>
      </w:r>
    </w:p>
    <w:p w14:paraId="5688A4BC" w14:textId="77777777" w:rsidR="00A34B0B" w:rsidRPr="00192B10" w:rsidRDefault="00A34B0B" w:rsidP="00A34B0B">
      <w:pPr>
        <w:pStyle w:val="tl1"/>
        <w:ind w:left="284"/>
        <w:rPr>
          <w:rFonts w:asciiTheme="minorHAnsi" w:hAnsiTheme="minorHAnsi" w:cs="Times New Roman"/>
          <w:sz w:val="20"/>
          <w:szCs w:val="20"/>
        </w:rPr>
      </w:pPr>
      <w:r w:rsidRPr="00192B10">
        <w:rPr>
          <w:rFonts w:asciiTheme="minorHAnsi" w:hAnsiTheme="minorHAnsi" w:cs="Times New Roman"/>
          <w:bCs/>
          <w:sz w:val="20"/>
          <w:szCs w:val="20"/>
        </w:rPr>
        <w:t>16. NÁKLADY NA PONUKU</w:t>
      </w:r>
    </w:p>
    <w:p w14:paraId="5324B110" w14:textId="77777777" w:rsidR="00A34B0B" w:rsidRPr="00192B10" w:rsidRDefault="00A34B0B" w:rsidP="00A34B0B">
      <w:pPr>
        <w:pStyle w:val="tl1"/>
        <w:ind w:left="284"/>
        <w:jc w:val="left"/>
        <w:rPr>
          <w:rFonts w:asciiTheme="minorHAnsi" w:hAnsiTheme="minorHAnsi" w:cs="Times New Roman"/>
          <w:bCs/>
          <w:sz w:val="20"/>
          <w:szCs w:val="20"/>
        </w:rPr>
      </w:pPr>
      <w:r w:rsidRPr="00192B10">
        <w:rPr>
          <w:rFonts w:asciiTheme="minorHAnsi" w:hAnsiTheme="minorHAnsi" w:cs="Times New Roman"/>
          <w:bCs/>
          <w:sz w:val="20"/>
          <w:szCs w:val="20"/>
        </w:rPr>
        <w:t>17. PREDKLADANIE PONÚK</w:t>
      </w:r>
    </w:p>
    <w:p w14:paraId="41A99AD0" w14:textId="77777777" w:rsidR="00A34B0B" w:rsidRPr="00192B10" w:rsidRDefault="00A34B0B" w:rsidP="00A34B0B">
      <w:pPr>
        <w:pStyle w:val="tl1"/>
        <w:ind w:left="284"/>
        <w:rPr>
          <w:rFonts w:asciiTheme="minorHAnsi" w:hAnsiTheme="minorHAnsi" w:cs="Times New Roman"/>
          <w:bCs/>
          <w:sz w:val="20"/>
          <w:szCs w:val="20"/>
        </w:rPr>
      </w:pPr>
      <w:r w:rsidRPr="00192B10">
        <w:rPr>
          <w:rFonts w:asciiTheme="minorHAnsi" w:hAnsiTheme="minorHAnsi" w:cs="Times New Roman"/>
          <w:bCs/>
          <w:sz w:val="20"/>
          <w:szCs w:val="20"/>
        </w:rPr>
        <w:t>18. OTVÁRANIE PONÚK</w:t>
      </w:r>
    </w:p>
    <w:p w14:paraId="22A4FBE6" w14:textId="77777777" w:rsidR="00A34B0B" w:rsidRPr="00192B10" w:rsidRDefault="00A34B0B" w:rsidP="00A34B0B">
      <w:pPr>
        <w:pStyle w:val="tl1"/>
        <w:ind w:left="284"/>
        <w:rPr>
          <w:rFonts w:asciiTheme="minorHAnsi" w:hAnsiTheme="minorHAnsi" w:cs="Times New Roman"/>
          <w:sz w:val="20"/>
          <w:szCs w:val="20"/>
        </w:rPr>
      </w:pPr>
      <w:r w:rsidRPr="00192B10">
        <w:rPr>
          <w:rFonts w:asciiTheme="minorHAnsi" w:hAnsiTheme="minorHAnsi" w:cs="Times New Roman"/>
          <w:bCs/>
          <w:sz w:val="20"/>
          <w:szCs w:val="20"/>
        </w:rPr>
        <w:t>19. VYHODNOTENIE SPLNENIA PODMIENOK ÚČASTI</w:t>
      </w:r>
    </w:p>
    <w:p w14:paraId="2E607455" w14:textId="77777777" w:rsidR="00A34B0B" w:rsidRPr="00192B10" w:rsidRDefault="00A34B0B" w:rsidP="00A34B0B">
      <w:pPr>
        <w:pStyle w:val="tl1"/>
        <w:ind w:left="284"/>
        <w:rPr>
          <w:rFonts w:asciiTheme="minorHAnsi" w:hAnsiTheme="minorHAnsi" w:cs="Times New Roman"/>
          <w:sz w:val="20"/>
          <w:szCs w:val="20"/>
        </w:rPr>
      </w:pPr>
      <w:r w:rsidRPr="00192B10">
        <w:rPr>
          <w:rFonts w:asciiTheme="minorHAnsi" w:hAnsiTheme="minorHAnsi" w:cs="Times New Roman"/>
          <w:bCs/>
          <w:sz w:val="20"/>
          <w:szCs w:val="20"/>
        </w:rPr>
        <w:t xml:space="preserve">20. VYHODNOCOVANIE PONÚK </w:t>
      </w:r>
    </w:p>
    <w:p w14:paraId="455BA92F" w14:textId="77777777" w:rsidR="00A34B0B" w:rsidRPr="00192B10" w:rsidRDefault="00A34B0B" w:rsidP="00A34B0B">
      <w:pPr>
        <w:pStyle w:val="tl1"/>
        <w:ind w:left="284"/>
        <w:rPr>
          <w:rFonts w:asciiTheme="minorHAnsi" w:hAnsiTheme="minorHAnsi" w:cs="Times New Roman"/>
          <w:bCs/>
          <w:sz w:val="20"/>
          <w:szCs w:val="20"/>
        </w:rPr>
      </w:pPr>
      <w:r w:rsidRPr="00192B10">
        <w:rPr>
          <w:rFonts w:asciiTheme="minorHAnsi" w:hAnsiTheme="minorHAnsi" w:cs="Times New Roman"/>
          <w:sz w:val="20"/>
          <w:szCs w:val="20"/>
        </w:rPr>
        <w:t xml:space="preserve">21. </w:t>
      </w:r>
      <w:r w:rsidRPr="00192B10">
        <w:rPr>
          <w:rFonts w:asciiTheme="minorHAnsi" w:hAnsiTheme="minorHAnsi" w:cs="Times New Roman"/>
          <w:bCs/>
          <w:sz w:val="20"/>
          <w:szCs w:val="20"/>
        </w:rPr>
        <w:t>PRAVIDLÁ ELEKTRONICKEJ AUKCIE</w:t>
      </w:r>
    </w:p>
    <w:p w14:paraId="687654C7" w14:textId="77777777" w:rsidR="00A34B0B" w:rsidRPr="00192B10" w:rsidRDefault="00A34B0B" w:rsidP="00A34B0B">
      <w:pPr>
        <w:pStyle w:val="tl1"/>
        <w:ind w:left="284"/>
        <w:jc w:val="left"/>
        <w:rPr>
          <w:rFonts w:asciiTheme="minorHAnsi" w:hAnsiTheme="minorHAnsi" w:cs="Times New Roman"/>
          <w:bCs/>
          <w:sz w:val="20"/>
          <w:szCs w:val="20"/>
        </w:rPr>
      </w:pPr>
      <w:r w:rsidRPr="00192B10">
        <w:rPr>
          <w:rFonts w:asciiTheme="minorHAnsi" w:hAnsiTheme="minorHAnsi" w:cs="Times New Roman"/>
          <w:bCs/>
          <w:sz w:val="20"/>
          <w:szCs w:val="20"/>
        </w:rPr>
        <w:t>22. INFORMÁCIA O VÝSLEDKU VYHODNOTENIA PONÚK</w:t>
      </w:r>
    </w:p>
    <w:p w14:paraId="1E9F34EE" w14:textId="77777777" w:rsidR="00A34B0B" w:rsidRPr="00192B10" w:rsidRDefault="00A34B0B" w:rsidP="00A34B0B">
      <w:pPr>
        <w:pStyle w:val="tl1"/>
        <w:ind w:left="284"/>
        <w:rPr>
          <w:rFonts w:asciiTheme="minorHAnsi" w:hAnsiTheme="minorHAnsi" w:cs="Times New Roman"/>
          <w:bCs/>
          <w:sz w:val="20"/>
          <w:szCs w:val="20"/>
        </w:rPr>
      </w:pPr>
      <w:r w:rsidRPr="00192B10">
        <w:rPr>
          <w:rFonts w:asciiTheme="minorHAnsi" w:hAnsiTheme="minorHAnsi" w:cs="Times New Roman"/>
          <w:bCs/>
          <w:sz w:val="20"/>
          <w:szCs w:val="20"/>
        </w:rPr>
        <w:t>23. UZAVRETIE ZMLUVY</w:t>
      </w:r>
    </w:p>
    <w:p w14:paraId="5CBE51BF" w14:textId="77777777" w:rsidR="00A34B0B" w:rsidRPr="00530384" w:rsidRDefault="00A34B0B" w:rsidP="00A34B0B">
      <w:pPr>
        <w:pStyle w:val="Zkladntext"/>
        <w:ind w:left="284"/>
        <w:rPr>
          <w:rStyle w:val="Zvraznenie"/>
          <w:rFonts w:asciiTheme="minorHAnsi" w:hAnsiTheme="minorHAnsi"/>
          <w:b w:val="0"/>
          <w:i w:val="0"/>
          <w:iCs/>
          <w:sz w:val="20"/>
          <w:lang w:val="sk-SK"/>
        </w:rPr>
      </w:pPr>
      <w:r w:rsidRPr="00530384">
        <w:rPr>
          <w:rStyle w:val="Zvraznenie"/>
          <w:rFonts w:asciiTheme="minorHAnsi" w:hAnsiTheme="minorHAnsi"/>
          <w:b w:val="0"/>
          <w:i w:val="0"/>
          <w:iCs/>
          <w:sz w:val="20"/>
          <w:lang w:val="sk-SK"/>
        </w:rPr>
        <w:t>2</w:t>
      </w:r>
      <w:r w:rsidRPr="00192B10">
        <w:rPr>
          <w:rStyle w:val="Zvraznenie"/>
          <w:rFonts w:asciiTheme="minorHAnsi" w:hAnsiTheme="minorHAnsi"/>
          <w:b w:val="0"/>
          <w:i w:val="0"/>
          <w:iCs/>
          <w:sz w:val="20"/>
          <w:lang w:val="sk-SK"/>
        </w:rPr>
        <w:t>4</w:t>
      </w:r>
      <w:r w:rsidRPr="00530384">
        <w:rPr>
          <w:rStyle w:val="Zvraznenie"/>
          <w:rFonts w:asciiTheme="minorHAnsi" w:hAnsiTheme="minorHAnsi"/>
          <w:b w:val="0"/>
          <w:i w:val="0"/>
          <w:iCs/>
          <w:sz w:val="20"/>
          <w:lang w:val="sk-SK"/>
        </w:rPr>
        <w:t>. ZÁVEREČNÉ USTANOVENIA</w:t>
      </w:r>
    </w:p>
    <w:p w14:paraId="0C52EA93" w14:textId="77777777" w:rsidR="00A34B0B" w:rsidRPr="00530384" w:rsidRDefault="00A34B0B" w:rsidP="00A34B0B">
      <w:pPr>
        <w:pStyle w:val="Zkladntext"/>
        <w:rPr>
          <w:rFonts w:asciiTheme="minorHAnsi" w:hAnsiTheme="minorHAnsi"/>
          <w:sz w:val="20"/>
          <w:lang w:val="sk-SK"/>
        </w:rPr>
      </w:pPr>
    </w:p>
    <w:p w14:paraId="63FDC93D" w14:textId="6AA63E3D" w:rsidR="00A34B0B" w:rsidRPr="00530384" w:rsidRDefault="00A34B0B" w:rsidP="00A34B0B">
      <w:pPr>
        <w:pStyle w:val="Zkladntext"/>
        <w:rPr>
          <w:rFonts w:asciiTheme="minorHAnsi" w:hAnsiTheme="minorHAnsi"/>
          <w:sz w:val="20"/>
          <w:lang w:val="sk-SK"/>
        </w:rPr>
      </w:pPr>
      <w:r w:rsidRPr="00530384">
        <w:rPr>
          <w:rFonts w:asciiTheme="minorHAnsi" w:hAnsiTheme="minorHAnsi"/>
          <w:sz w:val="20"/>
          <w:lang w:val="sk-SK"/>
        </w:rPr>
        <w:t>B. OPIS PREDMETU ZÁKAZKY</w:t>
      </w:r>
    </w:p>
    <w:p w14:paraId="2BE06381" w14:textId="08BE7F95" w:rsidR="00B668A2" w:rsidRPr="00530384" w:rsidRDefault="00B668A2" w:rsidP="00B668A2">
      <w:pPr>
        <w:pStyle w:val="Zkladntext"/>
        <w:ind w:left="284"/>
        <w:jc w:val="left"/>
        <w:rPr>
          <w:rStyle w:val="Zvraznenie"/>
          <w:rFonts w:asciiTheme="minorHAnsi" w:hAnsiTheme="minorHAnsi"/>
          <w:b w:val="0"/>
          <w:i w:val="0"/>
          <w:sz w:val="20"/>
          <w:lang w:val="sk-SK"/>
        </w:rPr>
      </w:pPr>
      <w:r w:rsidRPr="00530384">
        <w:rPr>
          <w:rStyle w:val="Zvraznenie"/>
          <w:rFonts w:asciiTheme="minorHAnsi" w:hAnsiTheme="minorHAnsi"/>
          <w:b w:val="0"/>
          <w:i w:val="0"/>
          <w:iCs/>
          <w:sz w:val="20"/>
          <w:lang w:val="sk-SK"/>
        </w:rPr>
        <w:t>1.</w:t>
      </w:r>
      <w:r w:rsidRPr="00530384">
        <w:rPr>
          <w:rStyle w:val="Zvraznenie"/>
          <w:rFonts w:asciiTheme="minorHAnsi" w:hAnsiTheme="minorHAnsi"/>
          <w:b w:val="0"/>
          <w:i w:val="0"/>
          <w:sz w:val="20"/>
          <w:lang w:val="sk-SK"/>
        </w:rPr>
        <w:t xml:space="preserve"> ZÁKLADNÉ ÚDAJE CHARAKTERIZUJÚCE PREDMET ZÁKAZKY</w:t>
      </w:r>
    </w:p>
    <w:p w14:paraId="4D0BCDD1" w14:textId="70926AFC" w:rsidR="00DA30D9" w:rsidRPr="00530384" w:rsidRDefault="00DA30D9" w:rsidP="00DA30D9">
      <w:pPr>
        <w:pStyle w:val="Zkladntext"/>
        <w:ind w:left="284"/>
        <w:jc w:val="left"/>
        <w:rPr>
          <w:rStyle w:val="Zvraznenie"/>
          <w:rFonts w:asciiTheme="minorHAnsi" w:hAnsiTheme="minorHAnsi"/>
          <w:b w:val="0"/>
          <w:i w:val="0"/>
          <w:sz w:val="20"/>
          <w:lang w:val="sk-SK"/>
        </w:rPr>
      </w:pPr>
      <w:r w:rsidRPr="00530384">
        <w:rPr>
          <w:rStyle w:val="Zvraznenie"/>
          <w:rFonts w:asciiTheme="minorHAnsi" w:hAnsiTheme="minorHAnsi"/>
          <w:b w:val="0"/>
          <w:i w:val="0"/>
          <w:sz w:val="20"/>
          <w:lang w:val="sk-SK"/>
        </w:rPr>
        <w:t>2. VŠEOBECNÉ A KVALITATÍVNE POŽIADAVKY NA PREDMET ZÁKAZKY</w:t>
      </w:r>
    </w:p>
    <w:p w14:paraId="58E3B94B" w14:textId="3286BD5C" w:rsidR="00DA30D9" w:rsidRPr="00530384" w:rsidRDefault="00DA30D9" w:rsidP="00DA30D9">
      <w:pPr>
        <w:pStyle w:val="Zkladntext"/>
        <w:ind w:left="284"/>
        <w:jc w:val="left"/>
        <w:rPr>
          <w:rStyle w:val="Zvraznenie"/>
          <w:rFonts w:asciiTheme="minorHAnsi" w:hAnsiTheme="minorHAnsi"/>
          <w:b w:val="0"/>
          <w:i w:val="0"/>
          <w:sz w:val="20"/>
          <w:lang w:val="sk-SK"/>
        </w:rPr>
      </w:pPr>
      <w:r w:rsidRPr="00530384">
        <w:rPr>
          <w:rStyle w:val="Zvraznenie"/>
          <w:rFonts w:asciiTheme="minorHAnsi" w:hAnsiTheme="minorHAnsi"/>
          <w:b w:val="0"/>
          <w:i w:val="0"/>
          <w:sz w:val="20"/>
          <w:lang w:val="sk-SK"/>
        </w:rPr>
        <w:t>3. DOKLADY A DOKUMENTY POŽADOVANÉ NA PREUKÁZANIE SPLNENIA POŽIADAVIEK VEREJNÉHO OBSTARÁVATEĽA NA PREDMET ZÁKAZKY</w:t>
      </w:r>
    </w:p>
    <w:p w14:paraId="5F546573" w14:textId="77777777" w:rsidR="00A34B0B" w:rsidRPr="00530384" w:rsidRDefault="00A34B0B" w:rsidP="00A34B0B">
      <w:pPr>
        <w:pStyle w:val="Zkladntext"/>
        <w:rPr>
          <w:rFonts w:asciiTheme="minorHAnsi" w:hAnsiTheme="minorHAnsi"/>
          <w:sz w:val="20"/>
          <w:lang w:val="sk-SK"/>
        </w:rPr>
      </w:pPr>
    </w:p>
    <w:p w14:paraId="43C4D946" w14:textId="77777777" w:rsidR="00A34B0B" w:rsidRPr="00530384" w:rsidRDefault="00A34B0B" w:rsidP="00A34B0B">
      <w:pPr>
        <w:pStyle w:val="Zkladntext"/>
        <w:rPr>
          <w:rFonts w:asciiTheme="minorHAnsi" w:hAnsiTheme="minorHAnsi"/>
          <w:sz w:val="20"/>
          <w:lang w:val="sk-SK"/>
        </w:rPr>
      </w:pPr>
      <w:r w:rsidRPr="00530384">
        <w:rPr>
          <w:rFonts w:asciiTheme="minorHAnsi" w:hAnsiTheme="minorHAnsi"/>
          <w:sz w:val="20"/>
          <w:lang w:val="sk-SK"/>
        </w:rPr>
        <w:t>C. OBCHODNÉ PODMIENKY</w:t>
      </w:r>
    </w:p>
    <w:p w14:paraId="71D02CDE" w14:textId="77777777" w:rsidR="00A34B0B" w:rsidRPr="00530384" w:rsidRDefault="00A34B0B" w:rsidP="00A34B0B">
      <w:pPr>
        <w:pStyle w:val="Zkladntext"/>
        <w:rPr>
          <w:rFonts w:asciiTheme="minorHAnsi" w:hAnsiTheme="minorHAnsi"/>
          <w:sz w:val="20"/>
          <w:lang w:val="sk-SK"/>
        </w:rPr>
      </w:pPr>
    </w:p>
    <w:p w14:paraId="5A5623B4" w14:textId="77777777" w:rsidR="00A34B0B" w:rsidRPr="00530384" w:rsidRDefault="00A34B0B" w:rsidP="00A34B0B">
      <w:pPr>
        <w:pStyle w:val="Zkladntext"/>
        <w:rPr>
          <w:rFonts w:asciiTheme="minorHAnsi" w:hAnsiTheme="minorHAnsi"/>
          <w:sz w:val="20"/>
          <w:lang w:val="sk-SK"/>
        </w:rPr>
      </w:pPr>
      <w:r w:rsidRPr="00530384">
        <w:rPr>
          <w:rFonts w:asciiTheme="minorHAnsi" w:hAnsiTheme="minorHAnsi"/>
          <w:sz w:val="20"/>
          <w:lang w:val="sk-SK"/>
        </w:rPr>
        <w:t>D. SPÔSOB URČENIA CENY</w:t>
      </w:r>
    </w:p>
    <w:p w14:paraId="35A48F53" w14:textId="77777777" w:rsidR="00A34B0B" w:rsidRPr="00530384" w:rsidRDefault="00A34B0B" w:rsidP="00A34B0B">
      <w:pPr>
        <w:pStyle w:val="Zkladntext"/>
        <w:rPr>
          <w:rFonts w:asciiTheme="minorHAnsi" w:hAnsiTheme="minorHAnsi"/>
          <w:sz w:val="20"/>
          <w:lang w:val="sk-SK"/>
        </w:rPr>
      </w:pPr>
    </w:p>
    <w:p w14:paraId="051B4251" w14:textId="77777777" w:rsidR="00A34B0B" w:rsidRPr="00530384" w:rsidRDefault="00A34B0B" w:rsidP="00A34B0B">
      <w:pPr>
        <w:pStyle w:val="Zkladntext"/>
        <w:rPr>
          <w:rFonts w:asciiTheme="minorHAnsi" w:hAnsiTheme="minorHAnsi"/>
          <w:sz w:val="20"/>
          <w:lang w:val="sk-SK"/>
        </w:rPr>
      </w:pPr>
      <w:r w:rsidRPr="00530384">
        <w:rPr>
          <w:rFonts w:asciiTheme="minorHAnsi" w:hAnsiTheme="minorHAnsi"/>
          <w:sz w:val="20"/>
          <w:lang w:val="sk-SK"/>
        </w:rPr>
        <w:t>E. KRITÉRIA NA HODNOTENIE PONÚK A PRAVIDLÁ ICH UPLATNENIA</w:t>
      </w:r>
    </w:p>
    <w:p w14:paraId="01CBC4C4" w14:textId="77777777" w:rsidR="00A34B0B" w:rsidRPr="00530384" w:rsidRDefault="00A34B0B" w:rsidP="00A34B0B">
      <w:pPr>
        <w:pStyle w:val="Zkladntext"/>
        <w:rPr>
          <w:rFonts w:asciiTheme="minorHAnsi" w:hAnsiTheme="minorHAnsi"/>
          <w:sz w:val="20"/>
          <w:lang w:val="sk-SK"/>
        </w:rPr>
      </w:pPr>
    </w:p>
    <w:p w14:paraId="0148548B" w14:textId="77777777" w:rsidR="00A34B0B" w:rsidRPr="00530384" w:rsidRDefault="00A34B0B" w:rsidP="00A34B0B">
      <w:pPr>
        <w:pStyle w:val="Zkladntext"/>
        <w:rPr>
          <w:rFonts w:asciiTheme="minorHAnsi" w:hAnsiTheme="minorHAnsi"/>
          <w:sz w:val="20"/>
          <w:lang w:val="sk-SK"/>
        </w:rPr>
      </w:pPr>
      <w:r w:rsidRPr="00530384">
        <w:rPr>
          <w:rFonts w:asciiTheme="minorHAnsi" w:hAnsiTheme="minorHAnsi"/>
          <w:sz w:val="20"/>
          <w:lang w:val="sk-SK"/>
        </w:rPr>
        <w:t>F. PODMIENKY ÚČASTI UCHÁDZAČOV</w:t>
      </w:r>
    </w:p>
    <w:p w14:paraId="4EE01AF6" w14:textId="77777777" w:rsidR="00A34B0B" w:rsidRPr="00530384" w:rsidRDefault="00A34B0B" w:rsidP="00A34B0B">
      <w:pPr>
        <w:pStyle w:val="Zkladntext"/>
        <w:ind w:left="284"/>
        <w:rPr>
          <w:rFonts w:asciiTheme="minorHAnsi" w:hAnsiTheme="minorHAnsi"/>
          <w:b w:val="0"/>
          <w:sz w:val="20"/>
          <w:lang w:val="sk-SK"/>
        </w:rPr>
      </w:pPr>
      <w:r w:rsidRPr="00530384">
        <w:rPr>
          <w:rFonts w:asciiTheme="minorHAnsi" w:hAnsiTheme="minorHAnsi"/>
          <w:b w:val="0"/>
          <w:sz w:val="20"/>
          <w:lang w:val="sk-SK"/>
        </w:rPr>
        <w:t>1. OSOBNÉ POSTAVENIE</w:t>
      </w:r>
    </w:p>
    <w:p w14:paraId="06771E44" w14:textId="77777777" w:rsidR="00A34B0B" w:rsidRPr="00530384" w:rsidRDefault="00A34B0B" w:rsidP="00A34B0B">
      <w:pPr>
        <w:pStyle w:val="Zkladntext"/>
        <w:ind w:left="284"/>
        <w:rPr>
          <w:rFonts w:asciiTheme="minorHAnsi" w:hAnsiTheme="minorHAnsi"/>
          <w:b w:val="0"/>
          <w:sz w:val="20"/>
          <w:lang w:val="sk-SK"/>
        </w:rPr>
      </w:pPr>
      <w:r w:rsidRPr="00530384">
        <w:rPr>
          <w:rFonts w:asciiTheme="minorHAnsi" w:hAnsiTheme="minorHAnsi"/>
          <w:b w:val="0"/>
          <w:sz w:val="20"/>
          <w:lang w:val="sk-SK"/>
        </w:rPr>
        <w:t>2. EKONOMICKÉ A FINANČNÉ POSTAVENIE</w:t>
      </w:r>
    </w:p>
    <w:p w14:paraId="22D0C157" w14:textId="77777777" w:rsidR="00A34B0B" w:rsidRPr="00530384" w:rsidRDefault="00A34B0B" w:rsidP="00A34B0B">
      <w:pPr>
        <w:pStyle w:val="Zkladntext"/>
        <w:ind w:left="284"/>
        <w:rPr>
          <w:rFonts w:asciiTheme="minorHAnsi" w:hAnsiTheme="minorHAnsi"/>
          <w:b w:val="0"/>
          <w:sz w:val="20"/>
          <w:lang w:val="sk-SK"/>
        </w:rPr>
      </w:pPr>
      <w:r w:rsidRPr="00530384">
        <w:rPr>
          <w:rFonts w:asciiTheme="minorHAnsi" w:hAnsiTheme="minorHAnsi"/>
          <w:b w:val="0"/>
          <w:sz w:val="20"/>
          <w:lang w:val="sk-SK"/>
        </w:rPr>
        <w:t>3. TECHNICKÁ SPÔSOBILOSŤ ALEBO ODBORNÁ SPÔSOBILOSŤ</w:t>
      </w:r>
    </w:p>
    <w:p w14:paraId="3D95E7A5" w14:textId="77777777" w:rsidR="00A34B0B" w:rsidRPr="00530384" w:rsidRDefault="00A34B0B" w:rsidP="00A34B0B">
      <w:pPr>
        <w:pStyle w:val="Zkladntext"/>
        <w:ind w:left="284"/>
        <w:rPr>
          <w:rFonts w:asciiTheme="minorHAnsi" w:hAnsiTheme="minorHAnsi"/>
          <w:b w:val="0"/>
          <w:sz w:val="20"/>
          <w:lang w:val="sk-SK"/>
        </w:rPr>
      </w:pPr>
      <w:r w:rsidRPr="00530384">
        <w:rPr>
          <w:rFonts w:asciiTheme="minorHAnsi" w:hAnsiTheme="minorHAnsi"/>
          <w:b w:val="0"/>
          <w:sz w:val="20"/>
          <w:lang w:val="sk-SK"/>
        </w:rPr>
        <w:t>4. DOPLŇUJÚCE INFORMÁCIE K PODMIENKAM ÚČASTI</w:t>
      </w:r>
    </w:p>
    <w:p w14:paraId="2CBE9AB6" w14:textId="77777777" w:rsidR="00A34B0B" w:rsidRPr="00530384" w:rsidRDefault="00A34B0B" w:rsidP="00A34B0B">
      <w:pPr>
        <w:pStyle w:val="Zkladntext"/>
        <w:rPr>
          <w:rFonts w:asciiTheme="minorHAnsi" w:hAnsiTheme="minorHAnsi"/>
          <w:sz w:val="20"/>
          <w:lang w:val="sk-SK"/>
        </w:rPr>
      </w:pPr>
    </w:p>
    <w:p w14:paraId="274212A2" w14:textId="77777777" w:rsidR="00A34B0B" w:rsidRPr="00530384" w:rsidRDefault="00A34B0B" w:rsidP="00A34B0B">
      <w:pPr>
        <w:pStyle w:val="Zkladntext"/>
        <w:rPr>
          <w:rFonts w:asciiTheme="minorHAnsi" w:hAnsiTheme="minorHAnsi"/>
          <w:sz w:val="20"/>
          <w:lang w:val="sk-SK"/>
        </w:rPr>
      </w:pPr>
      <w:r w:rsidRPr="00530384">
        <w:rPr>
          <w:rFonts w:asciiTheme="minorHAnsi" w:hAnsiTheme="minorHAnsi"/>
          <w:sz w:val="20"/>
          <w:lang w:val="sk-SK"/>
        </w:rPr>
        <w:t>PRÍLOHY</w:t>
      </w:r>
    </w:p>
    <w:p w14:paraId="56C79E8D" w14:textId="64A33FD7" w:rsidR="0079024B" w:rsidRPr="00192B10" w:rsidRDefault="0079024B" w:rsidP="0079024B">
      <w:pPr>
        <w:pStyle w:val="Zkladntext"/>
        <w:rPr>
          <w:rFonts w:asciiTheme="minorHAnsi" w:hAnsiTheme="minorHAnsi" w:cs="Calibri"/>
          <w:b w:val="0"/>
          <w:bCs/>
          <w:sz w:val="20"/>
          <w:lang w:val="sk-SK"/>
        </w:rPr>
      </w:pPr>
      <w:r w:rsidRPr="00530384">
        <w:rPr>
          <w:rFonts w:asciiTheme="minorHAnsi" w:hAnsiTheme="minorHAnsi"/>
          <w:b w:val="0"/>
          <w:sz w:val="20"/>
          <w:lang w:val="sk-SK"/>
        </w:rPr>
        <w:t xml:space="preserve">Príloha č. </w:t>
      </w:r>
      <w:r w:rsidR="00A24C33" w:rsidRPr="00192B10">
        <w:rPr>
          <w:rFonts w:asciiTheme="minorHAnsi" w:hAnsiTheme="minorHAnsi"/>
          <w:b w:val="0"/>
          <w:sz w:val="20"/>
          <w:lang w:val="sk-SK"/>
        </w:rPr>
        <w:t>1</w:t>
      </w:r>
      <w:r w:rsidR="0015395D" w:rsidRPr="00192B10">
        <w:rPr>
          <w:rFonts w:asciiTheme="minorHAnsi" w:hAnsiTheme="minorHAnsi"/>
          <w:b w:val="0"/>
          <w:sz w:val="20"/>
          <w:lang w:val="sk-SK"/>
        </w:rPr>
        <w:t xml:space="preserve"> </w:t>
      </w:r>
      <w:r w:rsidRPr="00530384">
        <w:rPr>
          <w:rFonts w:asciiTheme="minorHAnsi" w:hAnsiTheme="minorHAnsi"/>
          <w:b w:val="0"/>
          <w:sz w:val="20"/>
          <w:lang w:val="sk-SK"/>
        </w:rPr>
        <w:t xml:space="preserve">súťažných podkladov – </w:t>
      </w:r>
      <w:r w:rsidR="00D257CA" w:rsidRPr="00192B10">
        <w:rPr>
          <w:rFonts w:asciiTheme="minorHAnsi" w:hAnsiTheme="minorHAnsi" w:cs="Calibri"/>
          <w:b w:val="0"/>
          <w:bCs/>
          <w:sz w:val="20"/>
          <w:lang w:val="sk-SK"/>
        </w:rPr>
        <w:t>Rámcová dohoda</w:t>
      </w:r>
    </w:p>
    <w:p w14:paraId="035A9573" w14:textId="4A897F7B" w:rsidR="00255A1E" w:rsidRPr="00530384" w:rsidRDefault="00255A1E" w:rsidP="00255A1E">
      <w:pPr>
        <w:pStyle w:val="Zkladntext"/>
        <w:rPr>
          <w:rFonts w:asciiTheme="minorHAnsi" w:hAnsiTheme="minorHAnsi"/>
          <w:b w:val="0"/>
          <w:sz w:val="20"/>
          <w:lang w:val="sk-SK"/>
        </w:rPr>
      </w:pPr>
      <w:r w:rsidRPr="00530384">
        <w:rPr>
          <w:rFonts w:asciiTheme="minorHAnsi" w:hAnsiTheme="minorHAnsi"/>
          <w:b w:val="0"/>
          <w:sz w:val="20"/>
          <w:lang w:val="sk-SK"/>
        </w:rPr>
        <w:t>Príloha č. 2 súťažných podkladov – zoznam organizácií, pre ktoré verejný obstarávateľ obstaráva predmet zákazky</w:t>
      </w:r>
    </w:p>
    <w:p w14:paraId="65D4FA43" w14:textId="275C0DCD" w:rsidR="00CA7ECF" w:rsidRPr="00192B10" w:rsidRDefault="00CA7ECF" w:rsidP="0079024B">
      <w:pPr>
        <w:pStyle w:val="Zkladntext"/>
        <w:rPr>
          <w:rFonts w:asciiTheme="minorHAnsi" w:hAnsiTheme="minorHAnsi"/>
          <w:b w:val="0"/>
          <w:sz w:val="20"/>
          <w:lang w:val="sk-SK"/>
        </w:rPr>
      </w:pPr>
    </w:p>
    <w:p w14:paraId="431A7D89" w14:textId="78E05DD2" w:rsidR="0079024B" w:rsidRPr="00192B10" w:rsidRDefault="0079024B" w:rsidP="0079024B">
      <w:pPr>
        <w:pStyle w:val="Zkladntext"/>
        <w:rPr>
          <w:rFonts w:asciiTheme="minorHAnsi" w:hAnsiTheme="minorHAnsi"/>
          <w:b w:val="0"/>
          <w:sz w:val="20"/>
          <w:lang w:val="sk-SK"/>
        </w:rPr>
      </w:pPr>
    </w:p>
    <w:p w14:paraId="7271E58D" w14:textId="2B2E49F7" w:rsidR="008F7132" w:rsidRPr="00192B10" w:rsidRDefault="008F7132" w:rsidP="0079024B">
      <w:pPr>
        <w:pStyle w:val="Zkladntext"/>
        <w:rPr>
          <w:rFonts w:asciiTheme="minorHAnsi" w:hAnsiTheme="minorHAnsi"/>
          <w:b w:val="0"/>
          <w:sz w:val="20"/>
          <w:lang w:val="sk-SK"/>
        </w:rPr>
      </w:pPr>
    </w:p>
    <w:p w14:paraId="76A298AA" w14:textId="77777777" w:rsidR="0079024B" w:rsidRPr="00530384" w:rsidRDefault="0079024B" w:rsidP="00A34B0B">
      <w:pPr>
        <w:pStyle w:val="Zkladntext"/>
        <w:jc w:val="left"/>
        <w:rPr>
          <w:rFonts w:asciiTheme="minorHAnsi" w:hAnsiTheme="minorHAnsi" w:cs="Calibri"/>
          <w:iCs/>
          <w:lang w:val="sk-SK"/>
        </w:rPr>
      </w:pPr>
    </w:p>
    <w:p w14:paraId="1F1CCF36" w14:textId="45CD78DD" w:rsidR="00A34B0B" w:rsidRPr="00530384" w:rsidRDefault="00A34B0B" w:rsidP="00A34B0B">
      <w:pPr>
        <w:pStyle w:val="Zkladntext"/>
        <w:jc w:val="left"/>
        <w:rPr>
          <w:rFonts w:asciiTheme="minorHAnsi" w:hAnsiTheme="minorHAnsi" w:cstheme="minorHAnsi"/>
          <w:iCs/>
          <w:sz w:val="20"/>
          <w:lang w:val="sk-SK"/>
        </w:rPr>
      </w:pPr>
      <w:r w:rsidRPr="00530384">
        <w:rPr>
          <w:lang w:val="sk-SK"/>
        </w:rPr>
        <w:br w:type="column"/>
      </w:r>
      <w:r w:rsidRPr="00530384">
        <w:rPr>
          <w:rFonts w:asciiTheme="minorHAnsi" w:hAnsiTheme="minorHAnsi" w:cstheme="minorHAnsi"/>
          <w:iCs/>
          <w:sz w:val="20"/>
          <w:lang w:val="sk-SK"/>
        </w:rPr>
        <w:lastRenderedPageBreak/>
        <w:t>A. POKYNY NA VYPRACOVANIE PONUKY</w:t>
      </w:r>
    </w:p>
    <w:p w14:paraId="2F461D1D" w14:textId="77777777" w:rsidR="00A34B0B" w:rsidRPr="00192B10" w:rsidRDefault="00A34B0B" w:rsidP="00A34B0B">
      <w:pPr>
        <w:pStyle w:val="tl1"/>
        <w:jc w:val="left"/>
        <w:rPr>
          <w:rFonts w:asciiTheme="minorHAnsi" w:hAnsiTheme="minorHAnsi" w:cstheme="minorHAnsi"/>
          <w:b/>
          <w:bCs/>
          <w:sz w:val="20"/>
          <w:szCs w:val="20"/>
        </w:rPr>
      </w:pPr>
    </w:p>
    <w:p w14:paraId="2FD7BADA" w14:textId="77777777" w:rsidR="00A34B0B" w:rsidRPr="00192B10" w:rsidRDefault="00A34B0B" w:rsidP="00A34B0B">
      <w:pPr>
        <w:pStyle w:val="tl1"/>
        <w:jc w:val="left"/>
        <w:rPr>
          <w:rFonts w:asciiTheme="minorHAnsi" w:hAnsiTheme="minorHAnsi" w:cstheme="minorHAnsi"/>
          <w:b/>
          <w:bCs/>
          <w:sz w:val="20"/>
          <w:szCs w:val="20"/>
        </w:rPr>
      </w:pPr>
      <w:r w:rsidRPr="00192B10">
        <w:rPr>
          <w:rFonts w:asciiTheme="minorHAnsi" w:hAnsiTheme="minorHAnsi" w:cstheme="minorHAnsi"/>
          <w:b/>
          <w:bCs/>
          <w:sz w:val="20"/>
          <w:szCs w:val="20"/>
        </w:rPr>
        <w:t>1. IDENTIFIKÁCIA VEREJNÉHO  OBSTARÁVATEĽA</w:t>
      </w:r>
    </w:p>
    <w:p w14:paraId="5F1B2B44" w14:textId="71EF3B3B" w:rsidR="00366BD0" w:rsidRPr="00192B10" w:rsidRDefault="00366BD0" w:rsidP="00366BD0">
      <w:pPr>
        <w:pStyle w:val="tl1"/>
        <w:rPr>
          <w:rFonts w:asciiTheme="minorHAnsi" w:hAnsiTheme="minorHAnsi" w:cstheme="minorHAnsi"/>
          <w:bCs/>
          <w:iCs/>
          <w:sz w:val="20"/>
          <w:szCs w:val="20"/>
        </w:rPr>
      </w:pPr>
      <w:r w:rsidRPr="00192B10">
        <w:rPr>
          <w:rFonts w:asciiTheme="minorHAnsi" w:hAnsiTheme="minorHAnsi" w:cstheme="minorHAnsi"/>
          <w:bCs/>
          <w:iCs/>
          <w:sz w:val="20"/>
          <w:szCs w:val="20"/>
        </w:rPr>
        <w:t>1.1. Verejný obstarávateľ</w:t>
      </w:r>
      <w:r w:rsidR="00655381" w:rsidRPr="00192B10">
        <w:rPr>
          <w:rFonts w:asciiTheme="minorHAnsi" w:hAnsiTheme="minorHAnsi" w:cstheme="minorHAnsi"/>
          <w:bCs/>
          <w:iCs/>
          <w:sz w:val="20"/>
          <w:szCs w:val="20"/>
        </w:rPr>
        <w:t xml:space="preserve"> </w:t>
      </w:r>
    </w:p>
    <w:p w14:paraId="3057BAA1" w14:textId="0AB8306E" w:rsidR="00366BD0" w:rsidRPr="00192B10" w:rsidRDefault="00366BD0" w:rsidP="00366BD0">
      <w:pPr>
        <w:rPr>
          <w:rFonts w:asciiTheme="minorHAnsi" w:hAnsiTheme="minorHAnsi" w:cstheme="minorHAnsi"/>
          <w:iCs/>
          <w:sz w:val="20"/>
          <w:szCs w:val="20"/>
        </w:rPr>
      </w:pPr>
      <w:r w:rsidRPr="00192B10">
        <w:rPr>
          <w:rFonts w:asciiTheme="minorHAnsi" w:hAnsiTheme="minorHAnsi" w:cstheme="minorHAnsi"/>
          <w:iCs/>
          <w:sz w:val="20"/>
          <w:szCs w:val="20"/>
        </w:rPr>
        <w:t>Názov:</w:t>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008206EC" w:rsidRPr="00192B10">
        <w:rPr>
          <w:rFonts w:asciiTheme="minorHAnsi" w:hAnsiTheme="minorHAnsi" w:cstheme="minorHAnsi"/>
          <w:sz w:val="20"/>
          <w:szCs w:val="20"/>
        </w:rPr>
        <w:t>Banskobystrický samosprávny kraj</w:t>
      </w:r>
    </w:p>
    <w:p w14:paraId="309F6DAF" w14:textId="13CFFB30" w:rsidR="00366BD0" w:rsidRPr="00192B10" w:rsidRDefault="00366BD0" w:rsidP="00366BD0">
      <w:pPr>
        <w:rPr>
          <w:rFonts w:asciiTheme="minorHAnsi" w:hAnsiTheme="minorHAnsi" w:cstheme="minorHAnsi"/>
          <w:iCs/>
          <w:sz w:val="20"/>
          <w:szCs w:val="20"/>
        </w:rPr>
      </w:pPr>
      <w:r w:rsidRPr="00192B10">
        <w:rPr>
          <w:rFonts w:asciiTheme="minorHAnsi" w:hAnsiTheme="minorHAnsi" w:cstheme="minorHAnsi"/>
          <w:iCs/>
          <w:sz w:val="20"/>
          <w:szCs w:val="20"/>
        </w:rPr>
        <w:t>Sídlo:</w:t>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008206EC" w:rsidRPr="00192B10">
        <w:rPr>
          <w:rFonts w:asciiTheme="minorHAnsi" w:hAnsiTheme="minorHAnsi" w:cstheme="minorHAnsi"/>
          <w:color w:val="252525"/>
          <w:sz w:val="20"/>
          <w:szCs w:val="20"/>
          <w:shd w:val="clear" w:color="auto" w:fill="FFFFFF"/>
        </w:rPr>
        <w:t>Nám SNP 23, 974 01 Banská Bystrica</w:t>
      </w:r>
    </w:p>
    <w:p w14:paraId="6F3F9914" w14:textId="1D4FC54D" w:rsidR="00366BD0" w:rsidRPr="00192B10" w:rsidRDefault="00366BD0" w:rsidP="00366BD0">
      <w:pPr>
        <w:rPr>
          <w:rFonts w:asciiTheme="minorHAnsi" w:hAnsiTheme="minorHAnsi" w:cstheme="minorHAnsi"/>
          <w:iCs/>
          <w:sz w:val="20"/>
          <w:szCs w:val="20"/>
        </w:rPr>
      </w:pPr>
      <w:r w:rsidRPr="00192B10">
        <w:rPr>
          <w:rFonts w:asciiTheme="minorHAnsi" w:hAnsiTheme="minorHAnsi" w:cstheme="minorHAnsi"/>
          <w:iCs/>
          <w:sz w:val="20"/>
          <w:szCs w:val="20"/>
        </w:rPr>
        <w:t>Zastúpený:</w:t>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008206EC" w:rsidRPr="00192B10">
        <w:rPr>
          <w:rFonts w:asciiTheme="minorHAnsi" w:hAnsiTheme="minorHAnsi" w:cstheme="minorHAnsi"/>
          <w:color w:val="252525"/>
          <w:sz w:val="20"/>
          <w:szCs w:val="20"/>
          <w:shd w:val="clear" w:color="auto" w:fill="FFFFFF"/>
        </w:rPr>
        <w:t xml:space="preserve">Mgr. Ondrej </w:t>
      </w:r>
      <w:proofErr w:type="spellStart"/>
      <w:r w:rsidR="008206EC" w:rsidRPr="00192B10">
        <w:rPr>
          <w:rFonts w:asciiTheme="minorHAnsi" w:hAnsiTheme="minorHAnsi" w:cstheme="minorHAnsi"/>
          <w:color w:val="252525"/>
          <w:sz w:val="20"/>
          <w:szCs w:val="20"/>
          <w:shd w:val="clear" w:color="auto" w:fill="FFFFFF"/>
        </w:rPr>
        <w:t>Lunter</w:t>
      </w:r>
      <w:proofErr w:type="spellEnd"/>
      <w:r w:rsidR="008206EC" w:rsidRPr="00192B10">
        <w:rPr>
          <w:rFonts w:asciiTheme="minorHAnsi" w:hAnsiTheme="minorHAnsi" w:cstheme="minorHAnsi"/>
          <w:color w:val="252525"/>
          <w:sz w:val="20"/>
          <w:szCs w:val="20"/>
          <w:shd w:val="clear" w:color="auto" w:fill="FFFFFF"/>
        </w:rPr>
        <w:t xml:space="preserve">, predseda </w:t>
      </w:r>
    </w:p>
    <w:p w14:paraId="1E92F222" w14:textId="25E7F0A7" w:rsidR="00655381" w:rsidRPr="00192B10" w:rsidRDefault="00366BD0" w:rsidP="00366BD0">
      <w:pPr>
        <w:rPr>
          <w:rFonts w:asciiTheme="minorHAnsi" w:hAnsiTheme="minorHAnsi" w:cstheme="minorHAnsi"/>
          <w:sz w:val="20"/>
          <w:szCs w:val="20"/>
        </w:rPr>
      </w:pPr>
      <w:r w:rsidRPr="00192B10">
        <w:rPr>
          <w:rFonts w:asciiTheme="minorHAnsi" w:hAnsiTheme="minorHAnsi" w:cstheme="minorHAnsi"/>
          <w:iCs/>
          <w:sz w:val="20"/>
          <w:szCs w:val="20"/>
        </w:rPr>
        <w:t>IČO:</w:t>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Pr="00192B10">
        <w:rPr>
          <w:rFonts w:asciiTheme="minorHAnsi" w:hAnsiTheme="minorHAnsi" w:cstheme="minorHAnsi"/>
          <w:iCs/>
          <w:sz w:val="20"/>
          <w:szCs w:val="20"/>
        </w:rPr>
        <w:tab/>
      </w:r>
      <w:r w:rsidR="008206EC" w:rsidRPr="00192B10">
        <w:rPr>
          <w:rFonts w:asciiTheme="minorHAnsi" w:hAnsiTheme="minorHAnsi" w:cstheme="minorHAnsi"/>
          <w:sz w:val="20"/>
          <w:szCs w:val="20"/>
        </w:rPr>
        <w:t>378 28 100</w:t>
      </w:r>
    </w:p>
    <w:p w14:paraId="01939570" w14:textId="7942EF2A" w:rsidR="00366BD0" w:rsidRPr="00192B10" w:rsidRDefault="00366BD0" w:rsidP="00366BD0">
      <w:pPr>
        <w:rPr>
          <w:rFonts w:asciiTheme="minorHAnsi" w:hAnsiTheme="minorHAnsi" w:cstheme="minorHAnsi"/>
          <w:iCs/>
          <w:sz w:val="20"/>
          <w:szCs w:val="20"/>
        </w:rPr>
      </w:pPr>
      <w:r w:rsidRPr="00192B10">
        <w:rPr>
          <w:rFonts w:asciiTheme="minorHAnsi" w:hAnsiTheme="minorHAnsi" w:cstheme="minorHAnsi"/>
          <w:iCs/>
          <w:sz w:val="20"/>
          <w:szCs w:val="20"/>
        </w:rPr>
        <w:t>Komunikačné rozhranie</w:t>
      </w:r>
      <w:r w:rsidR="00655381" w:rsidRPr="00192B10">
        <w:rPr>
          <w:rFonts w:asciiTheme="minorHAnsi" w:hAnsiTheme="minorHAnsi" w:cstheme="minorHAnsi"/>
          <w:iCs/>
          <w:sz w:val="20"/>
          <w:szCs w:val="20"/>
        </w:rPr>
        <w:t>:</w:t>
      </w:r>
      <w:r w:rsidR="009D440A" w:rsidRPr="00192B10">
        <w:rPr>
          <w:rFonts w:asciiTheme="minorHAnsi" w:hAnsiTheme="minorHAnsi" w:cstheme="minorHAnsi"/>
          <w:iCs/>
          <w:sz w:val="20"/>
          <w:szCs w:val="20"/>
        </w:rPr>
        <w:t xml:space="preserve">  </w:t>
      </w:r>
      <w:r w:rsidR="00655381" w:rsidRPr="00192B10">
        <w:rPr>
          <w:rFonts w:asciiTheme="minorHAnsi" w:hAnsiTheme="minorHAnsi" w:cstheme="minorHAnsi"/>
          <w:iCs/>
          <w:sz w:val="20"/>
          <w:szCs w:val="20"/>
        </w:rPr>
        <w:t xml:space="preserve"> </w:t>
      </w:r>
      <w:hyperlink r:id="rId8" w:history="1">
        <w:r w:rsidR="006B3AEA" w:rsidRPr="00192B10">
          <w:rPr>
            <w:rStyle w:val="Hypertextovprepojenie"/>
            <w:rFonts w:asciiTheme="minorHAnsi" w:hAnsiTheme="minorHAnsi" w:cstheme="minorHAnsi"/>
            <w:iCs/>
            <w:sz w:val="20"/>
            <w:szCs w:val="20"/>
          </w:rPr>
          <w:t>https://josephine.proebiz.com</w:t>
        </w:r>
      </w:hyperlink>
    </w:p>
    <w:p w14:paraId="15D889E9" w14:textId="741518D8" w:rsidR="00366BD0" w:rsidRPr="00192B10" w:rsidRDefault="00D84460" w:rsidP="00366BD0">
      <w:pPr>
        <w:rPr>
          <w:rStyle w:val="Hypertextovprepojenie"/>
          <w:rFonts w:asciiTheme="minorHAnsi" w:hAnsiTheme="minorHAnsi" w:cstheme="minorHAnsi"/>
          <w:iCs/>
          <w:sz w:val="20"/>
          <w:szCs w:val="20"/>
        </w:rPr>
      </w:pPr>
      <w:r w:rsidRPr="00192B10">
        <w:rPr>
          <w:rFonts w:asciiTheme="minorHAnsi" w:hAnsiTheme="minorHAnsi" w:cstheme="minorHAnsi"/>
          <w:iCs/>
          <w:sz w:val="20"/>
          <w:szCs w:val="20"/>
        </w:rPr>
        <w:t>Adresa profilu:</w:t>
      </w:r>
      <w:r w:rsidRPr="00192B10">
        <w:rPr>
          <w:rFonts w:asciiTheme="minorHAnsi" w:hAnsiTheme="minorHAnsi" w:cstheme="minorHAnsi"/>
          <w:iCs/>
          <w:sz w:val="20"/>
          <w:szCs w:val="20"/>
        </w:rPr>
        <w:tab/>
      </w:r>
      <w:r w:rsidRPr="00192B10">
        <w:rPr>
          <w:rFonts w:asciiTheme="minorHAnsi" w:hAnsiTheme="minorHAnsi" w:cstheme="minorHAnsi"/>
          <w:iCs/>
          <w:sz w:val="20"/>
          <w:szCs w:val="20"/>
        </w:rPr>
        <w:tab/>
        <w:t>https://www.uvo.gov.sk/vyhladavanie-profilov/detail/</w:t>
      </w:r>
      <w:r w:rsidR="008206EC" w:rsidRPr="00192B10">
        <w:rPr>
          <w:rFonts w:asciiTheme="minorHAnsi" w:hAnsiTheme="minorHAnsi" w:cstheme="minorHAnsi"/>
          <w:iCs/>
          <w:sz w:val="20"/>
          <w:szCs w:val="20"/>
        </w:rPr>
        <w:t>3406</w:t>
      </w:r>
    </w:p>
    <w:p w14:paraId="3C63B883" w14:textId="58AA59A6" w:rsidR="00655381" w:rsidRPr="00192B10" w:rsidRDefault="00655381" w:rsidP="00366BD0">
      <w:pPr>
        <w:rPr>
          <w:rStyle w:val="Hypertextovprepojenie"/>
          <w:rFonts w:asciiTheme="minorHAnsi" w:hAnsiTheme="minorHAnsi" w:cstheme="minorHAnsi"/>
          <w:iCs/>
          <w:sz w:val="20"/>
          <w:szCs w:val="20"/>
        </w:rPr>
      </w:pPr>
    </w:p>
    <w:p w14:paraId="343B2B10" w14:textId="77777777" w:rsidR="00C92EFF" w:rsidRPr="00192B10" w:rsidRDefault="00C92EFF" w:rsidP="00C92EFF">
      <w:pPr>
        <w:jc w:val="both"/>
        <w:rPr>
          <w:rFonts w:ascii="Calibri" w:hAnsi="Calibri" w:cs="Calibri"/>
          <w:sz w:val="20"/>
          <w:szCs w:val="20"/>
        </w:rPr>
      </w:pPr>
      <w:r w:rsidRPr="00192B10">
        <w:rPr>
          <w:rFonts w:ascii="Calibri" w:hAnsi="Calibri" w:cs="Calibri"/>
          <w:sz w:val="20"/>
          <w:szCs w:val="20"/>
        </w:rPr>
        <w:t>1.2. Verejný obstarávateľ vystupuje v rámci tohto verejného obstarávania ako centrálna obstarávacia organizácia v zmysle § 15 ZVO. Subjekty, ktoré budú zadávať zákazky na základe rámcovej dohody uzavretej centrálnou obstarávacou organizáciou, sú uvedené v prílohe č. 1 týchto súťažných podkladov (ďalej aj „SP“).</w:t>
      </w:r>
    </w:p>
    <w:p w14:paraId="1A3E09E7" w14:textId="77777777" w:rsidR="00655381" w:rsidRPr="00192B10" w:rsidRDefault="00655381" w:rsidP="00366BD0">
      <w:pPr>
        <w:rPr>
          <w:rFonts w:asciiTheme="minorHAnsi" w:hAnsiTheme="minorHAnsi" w:cstheme="minorHAnsi"/>
          <w:iCs/>
          <w:sz w:val="20"/>
          <w:szCs w:val="20"/>
        </w:rPr>
      </w:pPr>
    </w:p>
    <w:p w14:paraId="2B764597" w14:textId="0F9DE68B" w:rsidR="00A34B0B" w:rsidRPr="00192B10" w:rsidRDefault="00A34B0B" w:rsidP="00A34B0B">
      <w:pPr>
        <w:pStyle w:val="tl1"/>
        <w:jc w:val="left"/>
        <w:rPr>
          <w:rFonts w:asciiTheme="minorHAnsi" w:hAnsiTheme="minorHAnsi" w:cstheme="minorHAnsi"/>
          <w:b/>
          <w:bCs/>
          <w:sz w:val="20"/>
          <w:szCs w:val="20"/>
        </w:rPr>
      </w:pPr>
      <w:r w:rsidRPr="00192B10">
        <w:rPr>
          <w:rFonts w:asciiTheme="minorHAnsi" w:hAnsiTheme="minorHAnsi" w:cstheme="minorHAnsi"/>
          <w:b/>
          <w:bCs/>
          <w:sz w:val="20"/>
          <w:szCs w:val="20"/>
        </w:rPr>
        <w:t>2. PREDMET ZÁKAZKY</w:t>
      </w:r>
    </w:p>
    <w:p w14:paraId="255DE809" w14:textId="7990884E" w:rsidR="00980BDE" w:rsidRPr="00192B10" w:rsidRDefault="00A34B0B" w:rsidP="00E8469D">
      <w:pPr>
        <w:pStyle w:val="Odsekzoznamu"/>
        <w:tabs>
          <w:tab w:val="left" w:pos="426"/>
        </w:tabs>
        <w:ind w:left="0"/>
        <w:contextualSpacing/>
        <w:jc w:val="both"/>
        <w:rPr>
          <w:rFonts w:asciiTheme="minorHAnsi" w:hAnsiTheme="minorHAnsi"/>
          <w:sz w:val="20"/>
          <w:szCs w:val="20"/>
        </w:rPr>
      </w:pPr>
      <w:r w:rsidRPr="00192B10">
        <w:rPr>
          <w:rFonts w:asciiTheme="minorHAnsi" w:hAnsiTheme="minorHAnsi" w:cstheme="minorHAnsi"/>
          <w:sz w:val="20"/>
          <w:szCs w:val="20"/>
        </w:rPr>
        <w:t xml:space="preserve">2.1. </w:t>
      </w:r>
      <w:r w:rsidR="00E13476" w:rsidRPr="00192B10">
        <w:rPr>
          <w:rFonts w:asciiTheme="minorHAnsi" w:hAnsiTheme="minorHAnsi" w:cstheme="minorHAnsi"/>
          <w:sz w:val="20"/>
          <w:szCs w:val="20"/>
        </w:rPr>
        <w:t xml:space="preserve">Predmetom zákazky je obstaranie </w:t>
      </w:r>
      <w:r w:rsidR="009C4B49" w:rsidRPr="00192B10">
        <w:rPr>
          <w:rFonts w:asciiTheme="minorHAnsi" w:hAnsiTheme="minorHAnsi"/>
          <w:sz w:val="20"/>
          <w:szCs w:val="20"/>
        </w:rPr>
        <w:t>mobilných dátových a telefónnych služieb (hlasové služby, SMS, MMS, dátové služby, internet, telemetrické služby a ďalšie služby) v rámci verejnej telefónnej siete.</w:t>
      </w:r>
    </w:p>
    <w:p w14:paraId="1B06CF61" w14:textId="77777777" w:rsidR="00E13476" w:rsidRPr="00192B10" w:rsidRDefault="00E13476" w:rsidP="00114E28">
      <w:pPr>
        <w:jc w:val="both"/>
        <w:rPr>
          <w:rFonts w:asciiTheme="minorHAnsi" w:hAnsiTheme="minorHAnsi" w:cstheme="minorHAnsi"/>
          <w:sz w:val="20"/>
          <w:szCs w:val="20"/>
        </w:rPr>
      </w:pPr>
    </w:p>
    <w:p w14:paraId="56CA0189" w14:textId="534A67CD" w:rsidR="00F05D54" w:rsidRPr="00192B10" w:rsidRDefault="00F05D54" w:rsidP="00114E28">
      <w:pPr>
        <w:jc w:val="both"/>
        <w:rPr>
          <w:rFonts w:asciiTheme="minorHAnsi" w:hAnsiTheme="minorHAnsi" w:cstheme="minorHAnsi"/>
          <w:sz w:val="20"/>
          <w:szCs w:val="20"/>
        </w:rPr>
      </w:pPr>
      <w:r w:rsidRPr="00192B10">
        <w:rPr>
          <w:rFonts w:asciiTheme="minorHAnsi" w:hAnsiTheme="minorHAnsi" w:cstheme="minorHAnsi"/>
          <w:sz w:val="20"/>
          <w:szCs w:val="20"/>
        </w:rPr>
        <w:t>Podrobn</w:t>
      </w:r>
      <w:r w:rsidR="00E3057D" w:rsidRPr="00192B10">
        <w:rPr>
          <w:rFonts w:asciiTheme="minorHAnsi" w:hAnsiTheme="minorHAnsi" w:cstheme="minorHAnsi"/>
          <w:sz w:val="20"/>
          <w:szCs w:val="20"/>
        </w:rPr>
        <w:t>á</w:t>
      </w:r>
      <w:r w:rsidRPr="00192B10">
        <w:rPr>
          <w:rFonts w:asciiTheme="minorHAnsi" w:hAnsiTheme="minorHAnsi" w:cstheme="minorHAnsi"/>
          <w:sz w:val="20"/>
          <w:szCs w:val="20"/>
        </w:rPr>
        <w:t xml:space="preserve"> </w:t>
      </w:r>
      <w:r w:rsidR="00366BD0" w:rsidRPr="00192B10">
        <w:rPr>
          <w:rFonts w:asciiTheme="minorHAnsi" w:hAnsiTheme="minorHAnsi" w:cstheme="minorHAnsi"/>
          <w:sz w:val="20"/>
          <w:szCs w:val="20"/>
        </w:rPr>
        <w:t>špecifikácia predmetu zákazky ako aj množstvá sú uvedené v prílohách týchto súťažných podkladov</w:t>
      </w:r>
      <w:r w:rsidR="000C1898" w:rsidRPr="00192B10">
        <w:rPr>
          <w:rFonts w:asciiTheme="minorHAnsi" w:hAnsiTheme="minorHAnsi" w:cstheme="minorHAnsi"/>
          <w:sz w:val="20"/>
          <w:szCs w:val="20"/>
        </w:rPr>
        <w:t xml:space="preserve"> (ďalej aj „SP“)</w:t>
      </w:r>
      <w:r w:rsidR="00366BD0" w:rsidRPr="00192B10">
        <w:rPr>
          <w:rFonts w:asciiTheme="minorHAnsi" w:hAnsiTheme="minorHAnsi" w:cstheme="minorHAnsi"/>
          <w:sz w:val="20"/>
          <w:szCs w:val="20"/>
        </w:rPr>
        <w:t xml:space="preserve">, najmä v prílohe č. 1 – </w:t>
      </w:r>
      <w:r w:rsidR="009C4B49" w:rsidRPr="00192B10">
        <w:rPr>
          <w:rFonts w:asciiTheme="minorHAnsi" w:hAnsiTheme="minorHAnsi" w:cstheme="minorHAnsi"/>
          <w:sz w:val="20"/>
          <w:szCs w:val="20"/>
        </w:rPr>
        <w:t>Rámcová dohoda</w:t>
      </w:r>
      <w:r w:rsidR="00366BD0" w:rsidRPr="00192B10">
        <w:rPr>
          <w:rFonts w:asciiTheme="minorHAnsi" w:hAnsiTheme="minorHAnsi" w:cstheme="minorHAnsi"/>
          <w:sz w:val="20"/>
          <w:szCs w:val="20"/>
        </w:rPr>
        <w:t>.</w:t>
      </w:r>
    </w:p>
    <w:p w14:paraId="62F17D96" w14:textId="77777777" w:rsidR="00CB5F6E" w:rsidRPr="00192B10" w:rsidRDefault="00CB5F6E" w:rsidP="00A34B0B">
      <w:pPr>
        <w:jc w:val="both"/>
        <w:rPr>
          <w:rFonts w:asciiTheme="minorHAnsi" w:hAnsiTheme="minorHAnsi" w:cstheme="minorHAnsi"/>
          <w:sz w:val="20"/>
          <w:szCs w:val="20"/>
        </w:rPr>
      </w:pPr>
    </w:p>
    <w:p w14:paraId="7A055445" w14:textId="139C017B" w:rsidR="00A34B0B" w:rsidRPr="00192B10" w:rsidRDefault="00A34B0B" w:rsidP="00A34B0B">
      <w:pPr>
        <w:jc w:val="both"/>
        <w:rPr>
          <w:rFonts w:asciiTheme="minorHAnsi" w:hAnsiTheme="minorHAnsi" w:cstheme="minorHAnsi"/>
          <w:sz w:val="20"/>
          <w:szCs w:val="20"/>
        </w:rPr>
      </w:pPr>
      <w:r w:rsidRPr="00192B10">
        <w:rPr>
          <w:rFonts w:asciiTheme="minorHAnsi" w:hAnsiTheme="minorHAnsi" w:cstheme="minorHAnsi"/>
          <w:sz w:val="20"/>
          <w:szCs w:val="20"/>
        </w:rPr>
        <w:t>2.2. Spoločný slovník obstarávania (CPV).</w:t>
      </w:r>
    </w:p>
    <w:p w14:paraId="5D8AB60B" w14:textId="77777777" w:rsidR="00E8469D" w:rsidRPr="00192B10" w:rsidRDefault="00A34B0B" w:rsidP="00E8469D">
      <w:pPr>
        <w:tabs>
          <w:tab w:val="left" w:pos="5387"/>
        </w:tabs>
        <w:ind w:left="4111" w:hanging="3403"/>
        <w:rPr>
          <w:rFonts w:asciiTheme="minorHAnsi" w:hAnsiTheme="minorHAnsi" w:cstheme="minorHAnsi"/>
          <w:sz w:val="20"/>
          <w:szCs w:val="20"/>
        </w:rPr>
      </w:pPr>
      <w:r w:rsidRPr="00192B10">
        <w:rPr>
          <w:rFonts w:asciiTheme="minorHAnsi" w:hAnsiTheme="minorHAnsi" w:cstheme="minorHAnsi"/>
          <w:noProof/>
          <w:sz w:val="20"/>
          <w:szCs w:val="20"/>
        </w:rPr>
        <w:t>Hlavný predmet:</w:t>
      </w:r>
      <w:bookmarkStart w:id="1" w:name="_Hlk505268534"/>
      <w:r w:rsidR="00674B0E" w:rsidRPr="00192B10">
        <w:rPr>
          <w:rFonts w:asciiTheme="minorHAnsi" w:hAnsiTheme="minorHAnsi" w:cstheme="minorHAnsi"/>
          <w:noProof/>
          <w:sz w:val="20"/>
          <w:szCs w:val="20"/>
        </w:rPr>
        <w:t xml:space="preserve"> </w:t>
      </w:r>
      <w:r w:rsidR="00674B0E" w:rsidRPr="00192B10">
        <w:rPr>
          <w:rFonts w:asciiTheme="minorHAnsi" w:hAnsiTheme="minorHAnsi" w:cstheme="minorHAnsi"/>
          <w:sz w:val="20"/>
          <w:szCs w:val="20"/>
        </w:rPr>
        <w:t>hlavný slovník:</w:t>
      </w:r>
      <w:r w:rsidR="00D84460" w:rsidRPr="00192B10">
        <w:rPr>
          <w:rFonts w:asciiTheme="minorHAnsi" w:hAnsiTheme="minorHAnsi" w:cstheme="minorHAnsi"/>
          <w:sz w:val="20"/>
          <w:szCs w:val="20"/>
        </w:rPr>
        <w:tab/>
      </w:r>
      <w:r w:rsidR="00E8469D" w:rsidRPr="00192B10">
        <w:rPr>
          <w:rFonts w:asciiTheme="minorHAnsi" w:hAnsiTheme="minorHAnsi" w:cstheme="minorHAnsi"/>
          <w:sz w:val="20"/>
          <w:szCs w:val="20"/>
        </w:rPr>
        <w:t>64210000-1 Telefónne služby a prenos údajov</w:t>
      </w:r>
    </w:p>
    <w:bookmarkEnd w:id="1"/>
    <w:p w14:paraId="23958FE3" w14:textId="04322E0C" w:rsidR="00020722" w:rsidRPr="00192B10" w:rsidRDefault="00020722" w:rsidP="00A34B0B">
      <w:pPr>
        <w:pStyle w:val="Farebnzoznamzvraznenie11"/>
        <w:ind w:left="0"/>
        <w:jc w:val="both"/>
        <w:rPr>
          <w:rFonts w:asciiTheme="minorHAnsi" w:hAnsiTheme="minorHAnsi" w:cs="Calibri"/>
          <w:b/>
          <w:noProof/>
          <w:sz w:val="20"/>
          <w:szCs w:val="20"/>
          <w:lang w:eastAsia="sk-SK"/>
        </w:rPr>
      </w:pPr>
    </w:p>
    <w:p w14:paraId="413109B1" w14:textId="7DE0C137" w:rsidR="00286939" w:rsidRPr="00192B10" w:rsidRDefault="00286939" w:rsidP="00286939">
      <w:pPr>
        <w:pStyle w:val="tl1"/>
        <w:jc w:val="left"/>
        <w:rPr>
          <w:rFonts w:asciiTheme="minorHAnsi" w:hAnsiTheme="minorHAnsi" w:cstheme="minorHAnsi"/>
          <w:b/>
          <w:bCs/>
          <w:sz w:val="20"/>
          <w:szCs w:val="20"/>
        </w:rPr>
      </w:pPr>
      <w:r w:rsidRPr="00192B10">
        <w:rPr>
          <w:rFonts w:asciiTheme="minorHAnsi" w:hAnsiTheme="minorHAnsi" w:cstheme="minorHAnsi"/>
          <w:sz w:val="20"/>
          <w:szCs w:val="20"/>
        </w:rPr>
        <w:t xml:space="preserve">2.3. Predpokladaná hodnota zákazky je </w:t>
      </w:r>
      <w:r w:rsidR="00AB62F7" w:rsidRPr="00AB62F7">
        <w:rPr>
          <w:rFonts w:asciiTheme="minorHAnsi" w:hAnsiTheme="minorHAnsi" w:cstheme="minorHAnsi"/>
          <w:b/>
          <w:bCs/>
          <w:sz w:val="20"/>
          <w:szCs w:val="20"/>
        </w:rPr>
        <w:t>1 674 090,40</w:t>
      </w:r>
      <w:r w:rsidR="00AB62F7">
        <w:rPr>
          <w:rFonts w:asciiTheme="minorHAnsi" w:hAnsiTheme="minorHAnsi" w:cstheme="minorHAnsi"/>
          <w:b/>
          <w:bCs/>
          <w:sz w:val="20"/>
          <w:szCs w:val="20"/>
        </w:rPr>
        <w:t xml:space="preserve"> </w:t>
      </w:r>
      <w:r w:rsidRPr="00192B10">
        <w:rPr>
          <w:rFonts w:asciiTheme="minorHAnsi" w:hAnsiTheme="minorHAnsi" w:cstheme="minorHAnsi"/>
          <w:b/>
          <w:bCs/>
          <w:sz w:val="20"/>
          <w:szCs w:val="20"/>
        </w:rPr>
        <w:t xml:space="preserve">€ bez DPH. </w:t>
      </w:r>
    </w:p>
    <w:p w14:paraId="141D401B" w14:textId="77777777" w:rsidR="00286939" w:rsidRPr="00192B10" w:rsidRDefault="00286939" w:rsidP="00A34B0B">
      <w:pPr>
        <w:pStyle w:val="Farebnzoznamzvraznenie11"/>
        <w:ind w:left="0"/>
        <w:jc w:val="both"/>
        <w:rPr>
          <w:rFonts w:asciiTheme="minorHAnsi" w:hAnsiTheme="minorHAnsi" w:cs="Calibri"/>
          <w:b/>
          <w:noProof/>
          <w:sz w:val="20"/>
          <w:szCs w:val="20"/>
          <w:lang w:eastAsia="sk-SK"/>
        </w:rPr>
      </w:pPr>
    </w:p>
    <w:p w14:paraId="59136199" w14:textId="0D023FFC" w:rsidR="00E84BC7" w:rsidRPr="00192B10" w:rsidRDefault="00E84BC7" w:rsidP="00E84BC7">
      <w:pPr>
        <w:jc w:val="both"/>
        <w:rPr>
          <w:rFonts w:ascii="Calibri" w:hAnsi="Calibri" w:cs="Calibri"/>
          <w:sz w:val="20"/>
          <w:szCs w:val="20"/>
        </w:rPr>
      </w:pPr>
      <w:r w:rsidRPr="00192B10">
        <w:rPr>
          <w:rFonts w:ascii="Calibri" w:hAnsi="Calibri" w:cs="Calibri"/>
          <w:sz w:val="20"/>
          <w:szCs w:val="20"/>
        </w:rPr>
        <w:t>2.</w:t>
      </w:r>
      <w:r w:rsidR="00286939" w:rsidRPr="00192B10">
        <w:rPr>
          <w:rFonts w:ascii="Calibri" w:hAnsi="Calibri" w:cs="Calibri"/>
          <w:sz w:val="20"/>
          <w:szCs w:val="20"/>
        </w:rPr>
        <w:t>4</w:t>
      </w:r>
      <w:r w:rsidRPr="00192B10">
        <w:rPr>
          <w:rFonts w:ascii="Calibri" w:hAnsi="Calibri" w:cs="Calibri"/>
          <w:sz w:val="20"/>
          <w:szCs w:val="20"/>
        </w:rPr>
        <w:t>. Predmet zákazky nie je rozdelený na časti.</w:t>
      </w:r>
    </w:p>
    <w:p w14:paraId="71751455" w14:textId="282664B3" w:rsidR="00286939" w:rsidRPr="00452CA4" w:rsidRDefault="00286939" w:rsidP="00286939">
      <w:pPr>
        <w:pStyle w:val="tl1"/>
        <w:rPr>
          <w:rFonts w:asciiTheme="minorHAnsi" w:hAnsiTheme="minorHAnsi" w:cs="Calibri"/>
          <w:b/>
          <w:sz w:val="20"/>
          <w:szCs w:val="20"/>
        </w:rPr>
      </w:pPr>
    </w:p>
    <w:p w14:paraId="422DDB05" w14:textId="2E7B655C" w:rsidR="00C8018E" w:rsidRPr="00192B10" w:rsidRDefault="00C8018E" w:rsidP="00C8018E">
      <w:pPr>
        <w:pStyle w:val="tl1"/>
        <w:rPr>
          <w:rFonts w:ascii="Calibri" w:hAnsi="Calibri" w:cs="Cambria"/>
          <w:sz w:val="20"/>
          <w:szCs w:val="20"/>
        </w:rPr>
      </w:pPr>
      <w:r w:rsidRPr="00192B10">
        <w:rPr>
          <w:rFonts w:asciiTheme="minorHAnsi" w:hAnsiTheme="minorHAnsi" w:cs="Calibri"/>
          <w:b/>
          <w:sz w:val="20"/>
          <w:szCs w:val="20"/>
        </w:rPr>
        <w:t>2.5. Odôvodnenie nerozdelenia predmetu zákazky na časti:</w:t>
      </w:r>
    </w:p>
    <w:p w14:paraId="743818FE" w14:textId="2E0A638C" w:rsidR="00C8018E" w:rsidRPr="00192B10" w:rsidRDefault="00C8018E" w:rsidP="00C8018E">
      <w:pPr>
        <w:jc w:val="both"/>
        <w:rPr>
          <w:rFonts w:asciiTheme="minorHAnsi" w:hAnsiTheme="minorHAnsi" w:cs="Calibri"/>
          <w:sz w:val="20"/>
          <w:szCs w:val="20"/>
        </w:rPr>
      </w:pPr>
      <w:r w:rsidRPr="00192B10">
        <w:rPr>
          <w:rFonts w:asciiTheme="minorHAnsi" w:hAnsiTheme="minorHAnsi" w:cs="Calibri"/>
          <w:sz w:val="20"/>
          <w:szCs w:val="20"/>
        </w:rPr>
        <w:t xml:space="preserve">Predmetom zákazky je </w:t>
      </w:r>
      <w:r w:rsidR="00844492" w:rsidRPr="00192B10">
        <w:rPr>
          <w:rFonts w:asciiTheme="minorHAnsi" w:hAnsiTheme="minorHAnsi" w:cstheme="minorHAnsi"/>
          <w:sz w:val="20"/>
          <w:szCs w:val="20"/>
        </w:rPr>
        <w:t xml:space="preserve">obstaranie </w:t>
      </w:r>
      <w:r w:rsidR="00844492" w:rsidRPr="00192B10">
        <w:rPr>
          <w:rFonts w:asciiTheme="minorHAnsi" w:hAnsiTheme="minorHAnsi"/>
          <w:sz w:val="20"/>
          <w:szCs w:val="20"/>
        </w:rPr>
        <w:t>mobilných dátových a telefónnych služieb (hlasové služby, SMS, MMS, dátové služby, internet, telemetrické služby a ďalšie služby) v rámci verejnej telefónnej siete</w:t>
      </w:r>
      <w:r w:rsidRPr="00192B10">
        <w:rPr>
          <w:rFonts w:asciiTheme="minorHAnsi" w:hAnsiTheme="minorHAnsi" w:cs="Calibri"/>
          <w:sz w:val="20"/>
          <w:szCs w:val="20"/>
        </w:rPr>
        <w:t xml:space="preserve">. 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2723C1BC" w14:textId="77777777" w:rsidR="00C8018E" w:rsidRPr="00192B10" w:rsidRDefault="00C8018E" w:rsidP="00C8018E">
      <w:pPr>
        <w:jc w:val="both"/>
        <w:rPr>
          <w:rFonts w:asciiTheme="minorHAnsi" w:hAnsiTheme="minorHAnsi" w:cs="Calibri"/>
          <w:sz w:val="20"/>
          <w:szCs w:val="20"/>
        </w:rPr>
      </w:pPr>
    </w:p>
    <w:p w14:paraId="21CC0DB5" w14:textId="77777777" w:rsidR="00C8018E" w:rsidRPr="00192B10" w:rsidRDefault="00C8018E" w:rsidP="00C8018E">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87FADA0" w14:textId="77777777" w:rsidR="00C8018E" w:rsidRPr="00192B10" w:rsidRDefault="00C8018E" w:rsidP="00C8018E">
      <w:pPr>
        <w:jc w:val="both"/>
        <w:rPr>
          <w:rFonts w:asciiTheme="minorHAnsi" w:hAnsiTheme="minorHAnsi" w:cs="Calibri"/>
          <w:sz w:val="20"/>
          <w:szCs w:val="20"/>
        </w:rPr>
      </w:pPr>
    </w:p>
    <w:p w14:paraId="6534A94A" w14:textId="77777777" w:rsidR="00C8018E" w:rsidRPr="00192B10" w:rsidRDefault="00C8018E" w:rsidP="00C8018E">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04F77BE" w14:textId="77777777" w:rsidR="00C8018E" w:rsidRPr="00192B10" w:rsidRDefault="00C8018E" w:rsidP="00C8018E">
      <w:pPr>
        <w:jc w:val="both"/>
        <w:rPr>
          <w:rFonts w:asciiTheme="minorHAnsi" w:hAnsiTheme="minorHAnsi" w:cs="Calibri"/>
          <w:sz w:val="20"/>
          <w:szCs w:val="20"/>
        </w:rPr>
      </w:pPr>
    </w:p>
    <w:p w14:paraId="73B17129" w14:textId="77777777" w:rsidR="00C8018E" w:rsidRPr="00192B10" w:rsidRDefault="00C8018E" w:rsidP="00C8018E">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63F1EFEE" w14:textId="77777777" w:rsidR="00C8018E" w:rsidRPr="00192B10" w:rsidRDefault="00C8018E" w:rsidP="00286939">
      <w:pPr>
        <w:pStyle w:val="tl1"/>
        <w:rPr>
          <w:rFonts w:asciiTheme="minorHAnsi" w:hAnsiTheme="minorHAnsi" w:cs="Calibri"/>
          <w:b/>
          <w:sz w:val="20"/>
          <w:szCs w:val="20"/>
        </w:rPr>
      </w:pPr>
    </w:p>
    <w:p w14:paraId="17E571CF" w14:textId="77777777" w:rsidR="00A34B0B" w:rsidRPr="00192B10" w:rsidRDefault="00A34B0B" w:rsidP="00A34B0B">
      <w:pPr>
        <w:pStyle w:val="Farebnzoznamzvraznenie11"/>
        <w:ind w:left="0"/>
        <w:jc w:val="both"/>
        <w:rPr>
          <w:rFonts w:asciiTheme="minorHAnsi" w:hAnsiTheme="minorHAnsi" w:cs="Calibri"/>
          <w:b/>
          <w:bCs/>
          <w:sz w:val="20"/>
          <w:szCs w:val="20"/>
        </w:rPr>
      </w:pPr>
      <w:r w:rsidRPr="00192B10">
        <w:rPr>
          <w:rFonts w:asciiTheme="minorHAnsi" w:hAnsiTheme="minorHAnsi" w:cs="Calibri"/>
          <w:b/>
          <w:bCs/>
          <w:sz w:val="20"/>
          <w:szCs w:val="20"/>
        </w:rPr>
        <w:t>3. VARIANTNÉ RIEŠENIE</w:t>
      </w:r>
    </w:p>
    <w:p w14:paraId="584BD423" w14:textId="669224E2"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3.1. Uchádzačom sa neumožňuje  predložiť  variantné  riešenie. Ak uchádzač v rámci ponuky predloží aj</w:t>
      </w:r>
      <w:r w:rsidR="00674B0E" w:rsidRPr="00192B10">
        <w:rPr>
          <w:rFonts w:asciiTheme="minorHAnsi" w:hAnsiTheme="minorHAnsi" w:cs="Calibri"/>
          <w:sz w:val="20"/>
          <w:szCs w:val="20"/>
        </w:rPr>
        <w:t> </w:t>
      </w:r>
      <w:r w:rsidRPr="00192B10">
        <w:rPr>
          <w:rFonts w:asciiTheme="minorHAnsi" w:hAnsiTheme="minorHAnsi" w:cs="Calibri"/>
          <w:sz w:val="20"/>
          <w:szCs w:val="20"/>
        </w:rPr>
        <w:t>variantné riešenie, nebude takéto variantné riešenie zaradené do vyhodnocovania.</w:t>
      </w:r>
    </w:p>
    <w:p w14:paraId="7016168F" w14:textId="77777777" w:rsidR="00A34B0B" w:rsidRPr="00192B10" w:rsidRDefault="00A34B0B" w:rsidP="00A34B0B">
      <w:pPr>
        <w:pStyle w:val="Farebnzoznamzvraznenie11"/>
        <w:ind w:left="0"/>
        <w:rPr>
          <w:rFonts w:asciiTheme="minorHAnsi" w:hAnsiTheme="minorHAnsi" w:cs="Calibri"/>
          <w:sz w:val="20"/>
          <w:szCs w:val="20"/>
        </w:rPr>
      </w:pPr>
    </w:p>
    <w:p w14:paraId="1A6C4F9B" w14:textId="77777777"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4. MIESTO, TERMÍN DODANIA A SPÔSOB PLNENIA PREDMETU ZÁKAZKY</w:t>
      </w:r>
    </w:p>
    <w:p w14:paraId="22B39933" w14:textId="10EE52CD" w:rsidR="007A129B" w:rsidRPr="00192B10" w:rsidRDefault="007A129B" w:rsidP="00D372E9">
      <w:pPr>
        <w:pStyle w:val="Default"/>
        <w:jc w:val="both"/>
        <w:rPr>
          <w:rFonts w:asciiTheme="minorHAnsi" w:hAnsiTheme="minorHAnsi"/>
          <w:color w:val="auto"/>
          <w:sz w:val="20"/>
          <w:lang w:val="sk-SK"/>
        </w:rPr>
      </w:pPr>
      <w:r w:rsidRPr="00192B10">
        <w:rPr>
          <w:rFonts w:asciiTheme="minorHAnsi" w:hAnsiTheme="minorHAnsi" w:cs="Calibri"/>
          <w:sz w:val="20"/>
          <w:lang w:val="sk-SK"/>
        </w:rPr>
        <w:t xml:space="preserve">4.1. Miestom </w:t>
      </w:r>
      <w:r w:rsidR="00CE21DF" w:rsidRPr="00192B10">
        <w:rPr>
          <w:rFonts w:asciiTheme="minorHAnsi" w:hAnsiTheme="minorHAnsi" w:cs="Calibri"/>
          <w:sz w:val="20"/>
          <w:lang w:val="sk-SK"/>
        </w:rPr>
        <w:t xml:space="preserve">dodania predmetu zákazky </w:t>
      </w:r>
      <w:r w:rsidR="00F860A1" w:rsidRPr="00192B10">
        <w:rPr>
          <w:rFonts w:asciiTheme="minorHAnsi" w:hAnsiTheme="minorHAnsi" w:cs="Calibri"/>
          <w:sz w:val="20"/>
          <w:lang w:val="sk-SK"/>
        </w:rPr>
        <w:t>je</w:t>
      </w:r>
      <w:r w:rsidR="00CE21DF" w:rsidRPr="00192B10">
        <w:rPr>
          <w:rFonts w:asciiTheme="minorHAnsi" w:hAnsiTheme="minorHAnsi" w:cs="Calibri"/>
          <w:sz w:val="20"/>
          <w:lang w:val="sk-SK"/>
        </w:rPr>
        <w:t xml:space="preserve"> </w:t>
      </w:r>
      <w:r w:rsidR="00D372E9" w:rsidRPr="00192B10">
        <w:rPr>
          <w:rFonts w:asciiTheme="minorHAnsi" w:hAnsiTheme="minorHAnsi"/>
          <w:color w:val="auto"/>
          <w:sz w:val="20"/>
          <w:lang w:val="sk-SK"/>
        </w:rPr>
        <w:t xml:space="preserve">podľa rámcovej dohody, ktorá tvorí prílohu č. </w:t>
      </w:r>
      <w:r w:rsidR="001B4492" w:rsidRPr="00192B10">
        <w:rPr>
          <w:rFonts w:asciiTheme="minorHAnsi" w:hAnsiTheme="minorHAnsi"/>
          <w:color w:val="auto"/>
          <w:sz w:val="20"/>
          <w:lang w:val="sk-SK"/>
        </w:rPr>
        <w:t>1</w:t>
      </w:r>
      <w:r w:rsidR="00D372E9" w:rsidRPr="00192B10">
        <w:rPr>
          <w:rFonts w:asciiTheme="minorHAnsi" w:hAnsiTheme="minorHAnsi"/>
          <w:color w:val="auto"/>
          <w:sz w:val="20"/>
          <w:lang w:val="sk-SK"/>
        </w:rPr>
        <w:t xml:space="preserve"> týchto SP</w:t>
      </w:r>
      <w:r w:rsidR="001B4492" w:rsidRPr="00192B10">
        <w:rPr>
          <w:rFonts w:asciiTheme="minorHAnsi" w:hAnsiTheme="minorHAnsi"/>
          <w:color w:val="auto"/>
          <w:sz w:val="20"/>
          <w:lang w:val="sk-SK"/>
        </w:rPr>
        <w:t>,</w:t>
      </w:r>
      <w:r w:rsidR="00D372E9" w:rsidRPr="00192B10">
        <w:rPr>
          <w:rFonts w:asciiTheme="minorHAnsi" w:hAnsiTheme="minorHAnsi"/>
          <w:color w:val="auto"/>
          <w:sz w:val="20"/>
          <w:lang w:val="sk-SK"/>
        </w:rPr>
        <w:t xml:space="preserve"> sídlo príslušného objednávateľa uvedené na konkrétnej čiastkovej zmluve. </w:t>
      </w:r>
    </w:p>
    <w:p w14:paraId="5F08F53E" w14:textId="775BC754" w:rsidR="007A129B" w:rsidRPr="00192B10" w:rsidRDefault="007A129B" w:rsidP="007A129B">
      <w:pPr>
        <w:jc w:val="both"/>
        <w:rPr>
          <w:rFonts w:asciiTheme="minorHAnsi" w:hAnsiTheme="minorHAnsi" w:cs="Calibri"/>
          <w:sz w:val="20"/>
          <w:szCs w:val="20"/>
        </w:rPr>
      </w:pPr>
    </w:p>
    <w:p w14:paraId="2F7AD1B3" w14:textId="77777777" w:rsidR="00096B78" w:rsidRPr="00192B10" w:rsidRDefault="00096B78" w:rsidP="00096B78">
      <w:pPr>
        <w:pStyle w:val="tl1"/>
        <w:rPr>
          <w:rFonts w:ascii="Calibri" w:hAnsi="Calibri" w:cs="Calibri"/>
          <w:sz w:val="20"/>
          <w:szCs w:val="20"/>
        </w:rPr>
      </w:pPr>
      <w:r w:rsidRPr="00192B10">
        <w:rPr>
          <w:rFonts w:ascii="Calibri" w:hAnsi="Calibri" w:cs="Calibri"/>
          <w:sz w:val="20"/>
          <w:szCs w:val="20"/>
        </w:rPr>
        <w:t xml:space="preserve">4.2. Predmet zákazky bude poskytovaný nepretržite počas platnosti čiastkových zmlúv a spôsobom uvedeným v rámcovej dohode a čiastkových zmluvách, bližšie v časti C. Obchodné podmienky týchto SP. </w:t>
      </w:r>
    </w:p>
    <w:p w14:paraId="05DA9C2A" w14:textId="77777777" w:rsidR="00AA08D3" w:rsidRPr="00530384" w:rsidRDefault="00AA08D3" w:rsidP="00A34B0B">
      <w:pPr>
        <w:pStyle w:val="Zkladntext"/>
        <w:rPr>
          <w:rFonts w:asciiTheme="minorHAnsi" w:hAnsiTheme="minorHAnsi" w:cs="Calibri"/>
          <w:b w:val="0"/>
          <w:sz w:val="20"/>
          <w:lang w:val="sk-SK"/>
        </w:rPr>
      </w:pPr>
    </w:p>
    <w:p w14:paraId="29BDB471" w14:textId="77777777"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5. ZDROJ FINANČNÝCH PROSTRIEDKOV</w:t>
      </w:r>
    </w:p>
    <w:p w14:paraId="6E6B36C1" w14:textId="1407C71C" w:rsidR="00BA4F05" w:rsidRPr="00192B10" w:rsidRDefault="00A34B0B" w:rsidP="0064137A">
      <w:pPr>
        <w:contextualSpacing/>
        <w:jc w:val="both"/>
        <w:rPr>
          <w:rFonts w:asciiTheme="minorHAnsi" w:hAnsiTheme="minorHAnsi" w:cstheme="minorHAnsi"/>
          <w:color w:val="000000"/>
          <w:sz w:val="20"/>
          <w:szCs w:val="20"/>
        </w:rPr>
      </w:pPr>
      <w:r w:rsidRPr="00192B10">
        <w:rPr>
          <w:rFonts w:asciiTheme="minorHAnsi" w:hAnsiTheme="minorHAnsi" w:cs="Calibri"/>
          <w:sz w:val="20"/>
        </w:rPr>
        <w:t xml:space="preserve">5.1. </w:t>
      </w:r>
      <w:r w:rsidR="00CC3923" w:rsidRPr="00192B10">
        <w:rPr>
          <w:rFonts w:asciiTheme="minorHAnsi" w:hAnsiTheme="minorHAnsi" w:cs="Calibri"/>
          <w:sz w:val="20"/>
        </w:rPr>
        <w:t xml:space="preserve">Predmet zákazky bude </w:t>
      </w:r>
      <w:r w:rsidR="00DD65D0" w:rsidRPr="00192B10">
        <w:rPr>
          <w:rFonts w:asciiTheme="minorHAnsi" w:hAnsiTheme="minorHAnsi" w:cs="Calibri"/>
          <w:sz w:val="20"/>
        </w:rPr>
        <w:t>financovaný</w:t>
      </w:r>
      <w:r w:rsidR="00BA4F05" w:rsidRPr="00192B10">
        <w:rPr>
          <w:rFonts w:asciiTheme="minorHAnsi" w:hAnsiTheme="minorHAnsi" w:cstheme="minorHAnsi"/>
          <w:sz w:val="20"/>
          <w:szCs w:val="20"/>
        </w:rPr>
        <w:t xml:space="preserve"> z vlastných prostriedkov </w:t>
      </w:r>
      <w:r w:rsidR="00DD65D0" w:rsidRPr="00192B10">
        <w:rPr>
          <w:rFonts w:asciiTheme="minorHAnsi" w:hAnsiTheme="minorHAnsi" w:cstheme="minorHAnsi"/>
          <w:sz w:val="20"/>
          <w:szCs w:val="20"/>
        </w:rPr>
        <w:t>verejného obstarávateľa</w:t>
      </w:r>
      <w:r w:rsidR="00BA4F05" w:rsidRPr="00192B10">
        <w:rPr>
          <w:rFonts w:asciiTheme="minorHAnsi" w:hAnsiTheme="minorHAnsi" w:cstheme="minorHAnsi"/>
          <w:sz w:val="20"/>
          <w:szCs w:val="20"/>
        </w:rPr>
        <w:t xml:space="preserve">. </w:t>
      </w:r>
    </w:p>
    <w:p w14:paraId="0CD48C5D" w14:textId="77777777" w:rsidR="002344A2" w:rsidRPr="00192B10" w:rsidRDefault="002344A2" w:rsidP="00A34B0B">
      <w:pPr>
        <w:pStyle w:val="tl1"/>
        <w:rPr>
          <w:rFonts w:asciiTheme="minorHAnsi" w:hAnsiTheme="minorHAnsi" w:cs="Calibri"/>
          <w:b/>
          <w:bCs/>
          <w:sz w:val="20"/>
          <w:szCs w:val="20"/>
        </w:rPr>
      </w:pPr>
    </w:p>
    <w:p w14:paraId="360470E0" w14:textId="6366DCFC" w:rsidR="00A34B0B" w:rsidRPr="00192B10" w:rsidRDefault="00A34B0B" w:rsidP="008F390D">
      <w:pPr>
        <w:pStyle w:val="tl1"/>
        <w:rPr>
          <w:rFonts w:asciiTheme="minorHAnsi" w:hAnsiTheme="minorHAnsi" w:cs="Calibri"/>
          <w:b/>
          <w:bCs/>
          <w:sz w:val="20"/>
          <w:szCs w:val="20"/>
        </w:rPr>
      </w:pPr>
      <w:r w:rsidRPr="00192B10">
        <w:rPr>
          <w:rFonts w:asciiTheme="minorHAnsi" w:hAnsiTheme="minorHAnsi" w:cs="Calibri"/>
          <w:b/>
          <w:bCs/>
          <w:sz w:val="20"/>
          <w:szCs w:val="20"/>
        </w:rPr>
        <w:t>6. DRUH ZÁKAZKY</w:t>
      </w:r>
    </w:p>
    <w:p w14:paraId="7284FEFC" w14:textId="75634CC9" w:rsidR="00D47773" w:rsidRPr="00192B10" w:rsidRDefault="00A34B0B" w:rsidP="003F7E1A">
      <w:pPr>
        <w:pStyle w:val="Odsekzoznamu"/>
        <w:tabs>
          <w:tab w:val="left" w:pos="426"/>
        </w:tabs>
        <w:autoSpaceDE w:val="0"/>
        <w:autoSpaceDN w:val="0"/>
        <w:adjustRightInd w:val="0"/>
        <w:ind w:left="0"/>
        <w:jc w:val="both"/>
        <w:rPr>
          <w:rFonts w:asciiTheme="minorHAnsi" w:hAnsiTheme="minorHAnsi" w:cs="Arial"/>
          <w:sz w:val="20"/>
          <w:szCs w:val="20"/>
        </w:rPr>
      </w:pPr>
      <w:r w:rsidRPr="00192B10">
        <w:rPr>
          <w:rFonts w:asciiTheme="minorHAnsi" w:hAnsiTheme="minorHAnsi" w:cs="Calibri"/>
          <w:sz w:val="20"/>
          <w:szCs w:val="20"/>
        </w:rPr>
        <w:t>6.1.</w:t>
      </w:r>
      <w:r w:rsidR="007955AC" w:rsidRPr="00192B10">
        <w:rPr>
          <w:rFonts w:asciiTheme="minorHAnsi" w:hAnsiTheme="minorHAnsi" w:cs="Calibri"/>
          <w:sz w:val="20"/>
          <w:szCs w:val="20"/>
        </w:rPr>
        <w:t xml:space="preserve"> </w:t>
      </w:r>
      <w:r w:rsidR="00D47773" w:rsidRPr="00192B10">
        <w:rPr>
          <w:rFonts w:asciiTheme="minorHAnsi" w:hAnsiTheme="minorHAnsi" w:cs="Arial"/>
          <w:sz w:val="20"/>
          <w:szCs w:val="20"/>
        </w:rPr>
        <w:t xml:space="preserve">Podrobné vymedzenie záväzných zmluvných podmienok na uskutočnenie predmetu zákazky, ktoré musia byť obsiahnuté v uzatvorenej </w:t>
      </w:r>
      <w:r w:rsidR="00254D45" w:rsidRPr="00192B10">
        <w:rPr>
          <w:rFonts w:asciiTheme="minorHAnsi" w:hAnsiTheme="minorHAnsi" w:cs="Arial"/>
          <w:sz w:val="20"/>
          <w:szCs w:val="20"/>
        </w:rPr>
        <w:t>Rámcovej dohode</w:t>
      </w:r>
      <w:r w:rsidR="00D47773" w:rsidRPr="00192B10">
        <w:rPr>
          <w:rFonts w:asciiTheme="minorHAnsi" w:hAnsiTheme="minorHAnsi" w:cs="Arial"/>
          <w:sz w:val="20"/>
          <w:szCs w:val="20"/>
        </w:rPr>
        <w:t>, obsahuje časť</w:t>
      </w:r>
      <w:r w:rsidR="004B64A5" w:rsidRPr="00192B10">
        <w:rPr>
          <w:rFonts w:asciiTheme="minorHAnsi" w:hAnsiTheme="minorHAnsi" w:cs="Arial"/>
          <w:sz w:val="20"/>
          <w:szCs w:val="20"/>
        </w:rPr>
        <w:t xml:space="preserve"> B. Opis predmetu zákazky,</w:t>
      </w:r>
      <w:r w:rsidR="00D47773" w:rsidRPr="00192B10">
        <w:rPr>
          <w:rFonts w:asciiTheme="minorHAnsi" w:hAnsiTheme="minorHAnsi" w:cs="Arial"/>
          <w:sz w:val="20"/>
          <w:szCs w:val="20"/>
        </w:rPr>
        <w:t xml:space="preserve"> </w:t>
      </w:r>
      <w:r w:rsidR="00D47773" w:rsidRPr="00192B10">
        <w:rPr>
          <w:rFonts w:asciiTheme="minorHAnsi" w:hAnsiTheme="minorHAnsi" w:cs="Arial"/>
          <w:iCs/>
          <w:sz w:val="20"/>
          <w:szCs w:val="20"/>
        </w:rPr>
        <w:t>C. Obchodné podmienky, D. Spôsob určenia ceny a prílohy</w:t>
      </w:r>
      <w:r w:rsidR="00D47773" w:rsidRPr="00192B10">
        <w:rPr>
          <w:rFonts w:asciiTheme="minorHAnsi" w:hAnsiTheme="minorHAnsi" w:cs="Arial"/>
          <w:i/>
          <w:sz w:val="20"/>
          <w:szCs w:val="20"/>
        </w:rPr>
        <w:t xml:space="preserve"> </w:t>
      </w:r>
      <w:r w:rsidR="00D47773" w:rsidRPr="00192B10">
        <w:rPr>
          <w:rFonts w:asciiTheme="minorHAnsi" w:hAnsiTheme="minorHAnsi" w:cs="Arial"/>
          <w:sz w:val="20"/>
          <w:szCs w:val="20"/>
        </w:rPr>
        <w:t xml:space="preserve">týchto SP. Verejný obstarávateľ bude od úspešného uchádzača požadovať </w:t>
      </w:r>
      <w:r w:rsidR="00D47773" w:rsidRPr="00192B10">
        <w:rPr>
          <w:rFonts w:asciiTheme="minorHAnsi" w:hAnsiTheme="minorHAnsi" w:cs="Arial"/>
          <w:iCs/>
          <w:sz w:val="20"/>
          <w:szCs w:val="20"/>
        </w:rPr>
        <w:t>záväzne dodržať minimálne zmluvné podmienky uvedené v časti C. Obchodné podmienky</w:t>
      </w:r>
      <w:r w:rsidR="00D47773" w:rsidRPr="00192B10">
        <w:rPr>
          <w:rFonts w:asciiTheme="minorHAnsi" w:hAnsiTheme="minorHAnsi" w:cs="Arial"/>
          <w:sz w:val="20"/>
          <w:szCs w:val="20"/>
        </w:rPr>
        <w:t xml:space="preserve"> a v prílohách týchto SP.</w:t>
      </w:r>
    </w:p>
    <w:p w14:paraId="144F0B0B" w14:textId="77777777" w:rsidR="00A34B0B" w:rsidRPr="00192B10" w:rsidRDefault="00A34B0B" w:rsidP="00A34B0B">
      <w:pPr>
        <w:pStyle w:val="tl1"/>
        <w:rPr>
          <w:rFonts w:asciiTheme="minorHAnsi" w:hAnsiTheme="minorHAnsi" w:cs="Calibri"/>
          <w:b/>
          <w:bCs/>
          <w:sz w:val="20"/>
          <w:szCs w:val="20"/>
        </w:rPr>
      </w:pPr>
    </w:p>
    <w:p w14:paraId="376759D2" w14:textId="77777777"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7. LEHOTA VIAZANOSTI PONUKY</w:t>
      </w:r>
    </w:p>
    <w:p w14:paraId="12EDA94E" w14:textId="574A5F88"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 xml:space="preserve">7.1. </w:t>
      </w:r>
      <w:r w:rsidR="00F7358C" w:rsidRPr="00192B10">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192B10" w:rsidRDefault="00CC18B7" w:rsidP="00A34B0B">
      <w:pPr>
        <w:pStyle w:val="tl1"/>
        <w:rPr>
          <w:rFonts w:asciiTheme="minorHAnsi" w:hAnsiTheme="minorHAnsi" w:cs="Calibri"/>
          <w:b/>
          <w:bCs/>
          <w:sz w:val="20"/>
          <w:szCs w:val="20"/>
        </w:rPr>
      </w:pPr>
    </w:p>
    <w:p w14:paraId="1C9858D7" w14:textId="08608465"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8. KOMUNIKÁCIA MEDZI VEREJNÝM OBSTARÁVATEĽOM A ZÁUJEMCAMI/ UCHÁDZAČMI</w:t>
      </w:r>
    </w:p>
    <w:p w14:paraId="1B94F917" w14:textId="77777777" w:rsidR="00A34B0B" w:rsidRPr="00530384" w:rsidRDefault="00A34B0B" w:rsidP="00A34B0B">
      <w:pPr>
        <w:pStyle w:val="Textkomentra"/>
        <w:jc w:val="both"/>
        <w:rPr>
          <w:rFonts w:asciiTheme="minorHAnsi" w:hAnsiTheme="minorHAnsi" w:cs="Calibri"/>
          <w:lang w:val="sk-SK"/>
        </w:rPr>
      </w:pPr>
      <w:r w:rsidRPr="00530384">
        <w:rPr>
          <w:rFonts w:asciiTheme="minorHAnsi" w:hAnsiTheme="minorHAnsi" w:cs="Calibri"/>
          <w:lang w:val="sk-SK"/>
        </w:rPr>
        <w:t>8.1. Poskytovanie vysvetlení, odovzdá</w:t>
      </w:r>
      <w:r w:rsidR="00E8451A" w:rsidRPr="00530384">
        <w:rPr>
          <w:rFonts w:asciiTheme="minorHAnsi" w:hAnsiTheme="minorHAnsi" w:cs="Calibri"/>
          <w:lang w:val="sk-SK"/>
        </w:rPr>
        <w:t>vanie podkladov a komunikácia (</w:t>
      </w:r>
      <w:r w:rsidRPr="00530384">
        <w:rPr>
          <w:rFonts w:asciiTheme="minorHAnsi" w:hAnsiTheme="minorHAnsi" w:cs="Calibri"/>
          <w:lang w:val="sk-SK"/>
        </w:rPr>
        <w:t xml:space="preserve">ďalej len </w:t>
      </w:r>
      <w:r w:rsidR="00E8451A" w:rsidRPr="00192B10">
        <w:rPr>
          <w:rFonts w:asciiTheme="minorHAnsi" w:hAnsiTheme="minorHAnsi" w:cs="Calibri"/>
          <w:lang w:val="sk-SK"/>
        </w:rPr>
        <w:t>„</w:t>
      </w:r>
      <w:r w:rsidRPr="00530384">
        <w:rPr>
          <w:rFonts w:asciiTheme="minorHAnsi" w:hAnsiTheme="minorHAnsi" w:cs="Calibri"/>
          <w:b/>
          <w:lang w:val="sk-SK"/>
        </w:rPr>
        <w:t>komunikácia</w:t>
      </w:r>
      <w:r w:rsidRPr="00530384">
        <w:rPr>
          <w:rFonts w:asciiTheme="minorHAnsi" w:hAnsiTheme="minorHAnsi" w:cs="Calibri"/>
          <w:lang w:val="sk-SK"/>
        </w:rPr>
        <w:t>“) medzi verejným obstarávateľom/záujemcami a uchádzačmi sa bude uskutočňovať v štátnom (slovenskom) jazyku a spôsobom, ktorý zabezpečí úplnosť a obsah týchto údajov uvedených v ponuke, podmienkach účasti a</w:t>
      </w:r>
      <w:r w:rsidR="00E8451A" w:rsidRPr="00192B10">
        <w:rPr>
          <w:rFonts w:asciiTheme="minorHAnsi" w:hAnsiTheme="minorHAnsi" w:cs="Calibri"/>
          <w:lang w:val="sk-SK"/>
        </w:rPr>
        <w:t> </w:t>
      </w:r>
      <w:r w:rsidRPr="00530384">
        <w:rPr>
          <w:rFonts w:asciiTheme="minorHAnsi" w:hAnsiTheme="minorHAnsi" w:cs="Calibri"/>
          <w:lang w:val="sk-SK"/>
        </w:rPr>
        <w:t>zaručí ochranu dôverných a osobných údajov uvedených v týchto dokumentoch.</w:t>
      </w:r>
    </w:p>
    <w:p w14:paraId="3D2497AF" w14:textId="77777777" w:rsidR="00A34B0B" w:rsidRPr="00192B10" w:rsidRDefault="00A34B0B" w:rsidP="00A34B0B">
      <w:pPr>
        <w:pStyle w:val="tl1"/>
        <w:rPr>
          <w:rFonts w:asciiTheme="minorHAnsi" w:hAnsiTheme="minorHAnsi" w:cs="Calibri"/>
          <w:sz w:val="20"/>
          <w:szCs w:val="20"/>
        </w:rPr>
      </w:pPr>
    </w:p>
    <w:p w14:paraId="3FDBF47C"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192B10">
        <w:rPr>
          <w:rFonts w:asciiTheme="minorHAnsi" w:hAnsiTheme="minorHAnsi" w:cs="Calibri"/>
          <w:b/>
          <w:sz w:val="20"/>
          <w:szCs w:val="20"/>
        </w:rPr>
        <w:t>počas celého procesu verejného obstarávania</w:t>
      </w:r>
      <w:r w:rsidRPr="00192B10">
        <w:rPr>
          <w:rFonts w:asciiTheme="minorHAnsi" w:hAnsiTheme="minorHAnsi" w:cs="Calibri"/>
          <w:sz w:val="20"/>
          <w:szCs w:val="20"/>
        </w:rPr>
        <w:t>.</w:t>
      </w:r>
    </w:p>
    <w:p w14:paraId="743EFFB4" w14:textId="77777777" w:rsidR="00A34B0B" w:rsidRPr="00192B10" w:rsidRDefault="00A34B0B" w:rsidP="00A34B0B">
      <w:pPr>
        <w:pStyle w:val="tl1"/>
        <w:rPr>
          <w:rFonts w:asciiTheme="minorHAnsi" w:hAnsiTheme="minorHAnsi" w:cs="Calibri"/>
          <w:sz w:val="20"/>
          <w:szCs w:val="20"/>
          <w:u w:val="single"/>
        </w:rPr>
      </w:pPr>
    </w:p>
    <w:p w14:paraId="2FE4813F" w14:textId="77777777" w:rsidR="00A34B0B" w:rsidRPr="00192B10" w:rsidRDefault="00A34B0B" w:rsidP="00A34B0B">
      <w:pPr>
        <w:pStyle w:val="tl1"/>
        <w:rPr>
          <w:rFonts w:asciiTheme="minorHAnsi" w:hAnsiTheme="minorHAnsi" w:cs="Calibri"/>
          <w:sz w:val="20"/>
          <w:szCs w:val="20"/>
          <w:u w:val="single"/>
        </w:rPr>
      </w:pPr>
      <w:r w:rsidRPr="00192B10">
        <w:rPr>
          <w:rFonts w:asciiTheme="minorHAnsi" w:hAnsiTheme="minorHAnsi" w:cs="Calibri"/>
          <w:sz w:val="20"/>
          <w:szCs w:val="20"/>
          <w:u w:val="single"/>
        </w:rPr>
        <w:t>Všeobecné informácie k webovej aplikácií JOSEPHINE.</w:t>
      </w:r>
    </w:p>
    <w:p w14:paraId="6C3F143E"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9" w:history="1">
        <w:r w:rsidRPr="00192B10">
          <w:rPr>
            <w:rStyle w:val="Hypertextovprepojenie"/>
            <w:rFonts w:asciiTheme="minorHAnsi" w:hAnsiTheme="minorHAnsi" w:cs="Calibri"/>
            <w:sz w:val="20"/>
            <w:szCs w:val="20"/>
          </w:rPr>
          <w:t>https://josephine.proebiz.com</w:t>
        </w:r>
      </w:hyperlink>
      <w:r w:rsidRPr="00192B10">
        <w:rPr>
          <w:rFonts w:asciiTheme="minorHAnsi" w:hAnsiTheme="minorHAnsi" w:cs="Calibri"/>
          <w:sz w:val="20"/>
          <w:szCs w:val="20"/>
        </w:rPr>
        <w:t>.</w:t>
      </w:r>
    </w:p>
    <w:p w14:paraId="4AF87DDE"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Na bezproblémové používanie systému JOSEPHINE je nutné používať jeden z podporovaných internetových prehliadačov:</w:t>
      </w:r>
    </w:p>
    <w:p w14:paraId="3A01847E" w14:textId="6579FF53" w:rsidR="00A34B0B" w:rsidRPr="00192B10" w:rsidRDefault="00A34B0B">
      <w:pPr>
        <w:pStyle w:val="tl1"/>
        <w:numPr>
          <w:ilvl w:val="0"/>
          <w:numId w:val="8"/>
        </w:numPr>
        <w:rPr>
          <w:rFonts w:asciiTheme="minorHAnsi" w:hAnsiTheme="minorHAnsi" w:cs="Calibri"/>
          <w:sz w:val="20"/>
          <w:szCs w:val="20"/>
        </w:rPr>
      </w:pPr>
      <w:r w:rsidRPr="00192B10">
        <w:rPr>
          <w:rFonts w:asciiTheme="minorHAnsi" w:hAnsiTheme="minorHAnsi" w:cs="Calibri"/>
          <w:sz w:val="20"/>
          <w:szCs w:val="20"/>
        </w:rPr>
        <w:t xml:space="preserve">Microsoft </w:t>
      </w:r>
      <w:proofErr w:type="spellStart"/>
      <w:r w:rsidR="008F390D" w:rsidRPr="00192B10">
        <w:rPr>
          <w:rFonts w:asciiTheme="minorHAnsi" w:hAnsiTheme="minorHAnsi" w:cs="Calibri"/>
          <w:sz w:val="20"/>
          <w:szCs w:val="20"/>
        </w:rPr>
        <w:t>Edge</w:t>
      </w:r>
      <w:proofErr w:type="spellEnd"/>
      <w:r w:rsidRPr="00192B10">
        <w:rPr>
          <w:rFonts w:asciiTheme="minorHAnsi" w:hAnsiTheme="minorHAnsi" w:cs="Calibri"/>
          <w:sz w:val="20"/>
          <w:szCs w:val="20"/>
        </w:rPr>
        <w:t>,</w:t>
      </w:r>
    </w:p>
    <w:p w14:paraId="67449D41" w14:textId="77777777" w:rsidR="00A34B0B" w:rsidRPr="00192B10" w:rsidRDefault="00A34B0B">
      <w:pPr>
        <w:pStyle w:val="tl1"/>
        <w:numPr>
          <w:ilvl w:val="0"/>
          <w:numId w:val="8"/>
        </w:numPr>
        <w:rPr>
          <w:rFonts w:asciiTheme="minorHAnsi" w:hAnsiTheme="minorHAnsi" w:cs="Calibri"/>
          <w:sz w:val="20"/>
          <w:szCs w:val="20"/>
        </w:rPr>
      </w:pPr>
      <w:proofErr w:type="spellStart"/>
      <w:r w:rsidRPr="00192B10">
        <w:rPr>
          <w:rFonts w:asciiTheme="minorHAnsi" w:hAnsiTheme="minorHAnsi" w:cs="Calibri"/>
          <w:sz w:val="20"/>
          <w:szCs w:val="20"/>
        </w:rPr>
        <w:t>Mozilla</w:t>
      </w:r>
      <w:proofErr w:type="spellEnd"/>
      <w:r w:rsidRPr="00192B10">
        <w:rPr>
          <w:rFonts w:asciiTheme="minorHAnsi" w:hAnsiTheme="minorHAnsi" w:cs="Calibri"/>
          <w:sz w:val="20"/>
          <w:szCs w:val="20"/>
        </w:rPr>
        <w:t xml:space="preserve"> Firefox verzia 13.0 a vyššia alebo</w:t>
      </w:r>
    </w:p>
    <w:p w14:paraId="4E51AB64" w14:textId="77777777" w:rsidR="00A34B0B" w:rsidRPr="00192B10" w:rsidRDefault="00A34B0B">
      <w:pPr>
        <w:pStyle w:val="tl1"/>
        <w:numPr>
          <w:ilvl w:val="0"/>
          <w:numId w:val="8"/>
        </w:numPr>
        <w:rPr>
          <w:rFonts w:asciiTheme="minorHAnsi" w:hAnsiTheme="minorHAnsi" w:cs="Calibri"/>
          <w:sz w:val="20"/>
          <w:szCs w:val="20"/>
        </w:rPr>
      </w:pPr>
      <w:r w:rsidRPr="00192B10">
        <w:rPr>
          <w:rFonts w:asciiTheme="minorHAnsi" w:hAnsiTheme="minorHAnsi" w:cs="Calibri"/>
          <w:sz w:val="20"/>
          <w:szCs w:val="20"/>
        </w:rPr>
        <w:t>Google Chrome</w:t>
      </w:r>
    </w:p>
    <w:p w14:paraId="2E2900EF" w14:textId="77777777" w:rsidR="00A34B0B" w:rsidRPr="00192B10" w:rsidRDefault="00A34B0B" w:rsidP="00A34B0B">
      <w:pPr>
        <w:pStyle w:val="tl1"/>
        <w:rPr>
          <w:rFonts w:asciiTheme="minorHAnsi" w:hAnsiTheme="minorHAnsi" w:cs="Calibri"/>
          <w:sz w:val="20"/>
          <w:szCs w:val="20"/>
        </w:rPr>
      </w:pPr>
    </w:p>
    <w:p w14:paraId="76158FFC"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192B10" w:rsidRDefault="00A34B0B" w:rsidP="00A34B0B">
      <w:pPr>
        <w:pStyle w:val="tl1"/>
        <w:rPr>
          <w:rFonts w:asciiTheme="minorHAnsi" w:hAnsiTheme="minorHAnsi" w:cs="Calibri"/>
          <w:sz w:val="20"/>
          <w:szCs w:val="20"/>
        </w:rPr>
      </w:pPr>
    </w:p>
    <w:p w14:paraId="58C1CD6C"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192B10">
        <w:rPr>
          <w:rFonts w:asciiTheme="minorHAnsi" w:hAnsiTheme="minorHAnsi" w:cs="Calibri"/>
          <w:sz w:val="20"/>
          <w:szCs w:val="20"/>
        </w:rPr>
        <w:t> </w:t>
      </w:r>
      <w:r w:rsidRPr="00192B10">
        <w:rPr>
          <w:rFonts w:asciiTheme="minorHAnsi" w:hAnsiTheme="minorHAnsi" w:cs="Calibri"/>
          <w:sz w:val="20"/>
          <w:szCs w:val="20"/>
        </w:rPr>
        <w:t>k</w:t>
      </w:r>
      <w:r w:rsidR="00E8451A" w:rsidRPr="00192B10">
        <w:rPr>
          <w:rFonts w:asciiTheme="minorHAnsi" w:hAnsiTheme="minorHAnsi" w:cs="Calibri"/>
          <w:sz w:val="20"/>
          <w:szCs w:val="20"/>
        </w:rPr>
        <w:t> </w:t>
      </w:r>
      <w:r w:rsidRPr="00192B10">
        <w:rPr>
          <w:rFonts w:asciiTheme="minorHAnsi" w:hAnsiTheme="minorHAnsi" w:cs="Calibri"/>
          <w:sz w:val="20"/>
          <w:szCs w:val="20"/>
        </w:rPr>
        <w:t>predmetnej zákazke existuje nová zásielka/správa. Záujemca/uchádzač sa prihlási do systému a</w:t>
      </w:r>
      <w:r w:rsidR="00E8451A" w:rsidRPr="00192B10">
        <w:rPr>
          <w:rFonts w:asciiTheme="minorHAnsi" w:hAnsiTheme="minorHAnsi" w:cs="Calibri"/>
          <w:sz w:val="20"/>
          <w:szCs w:val="20"/>
        </w:rPr>
        <w:t> </w:t>
      </w:r>
      <w:r w:rsidRPr="00192B10">
        <w:rPr>
          <w:rFonts w:asciiTheme="minorHAnsi" w:hAnsiTheme="minorHAnsi" w:cs="Calibri"/>
          <w:sz w:val="20"/>
          <w:szCs w:val="20"/>
        </w:rPr>
        <w:t>v</w:t>
      </w:r>
      <w:r w:rsidR="00E8451A" w:rsidRPr="00192B10">
        <w:rPr>
          <w:rFonts w:asciiTheme="minorHAnsi" w:hAnsiTheme="minorHAnsi" w:cs="Calibri"/>
          <w:sz w:val="20"/>
          <w:szCs w:val="20"/>
        </w:rPr>
        <w:t> </w:t>
      </w:r>
      <w:r w:rsidRPr="00192B10">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192B10" w:rsidRDefault="00A34B0B" w:rsidP="00A34B0B">
      <w:pPr>
        <w:pStyle w:val="tl1"/>
        <w:rPr>
          <w:rFonts w:asciiTheme="minorHAnsi" w:hAnsiTheme="minorHAnsi" w:cs="Calibri"/>
          <w:sz w:val="20"/>
          <w:szCs w:val="20"/>
        </w:rPr>
      </w:pPr>
    </w:p>
    <w:p w14:paraId="7ED05DE7"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192B10" w:rsidRDefault="00A34B0B" w:rsidP="00A34B0B">
      <w:pPr>
        <w:pStyle w:val="tl1"/>
        <w:rPr>
          <w:rFonts w:asciiTheme="minorHAnsi" w:hAnsiTheme="minorHAnsi" w:cs="Calibri"/>
          <w:sz w:val="20"/>
          <w:szCs w:val="20"/>
        </w:rPr>
      </w:pPr>
    </w:p>
    <w:p w14:paraId="55534A99" w14:textId="311ED0E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192B10">
        <w:rPr>
          <w:rFonts w:asciiTheme="minorHAnsi" w:hAnsiTheme="minorHAnsi" w:cs="Calibri"/>
          <w:sz w:val="20"/>
          <w:szCs w:val="20"/>
        </w:rPr>
        <w:t xml:space="preserve"> Notifikačné e-maily sú taktiež doručované záujemcom, ktorí sú evidovaní na elektronickom liste záujemcov pri danej zákazke.</w:t>
      </w:r>
    </w:p>
    <w:p w14:paraId="7761B089" w14:textId="77777777" w:rsidR="00A34B0B" w:rsidRPr="00192B10" w:rsidRDefault="00A34B0B" w:rsidP="00A34B0B">
      <w:pPr>
        <w:pStyle w:val="tl1"/>
        <w:rPr>
          <w:rFonts w:asciiTheme="minorHAnsi" w:hAnsiTheme="minorHAnsi" w:cs="Calibri"/>
          <w:sz w:val="20"/>
          <w:szCs w:val="20"/>
        </w:rPr>
      </w:pPr>
    </w:p>
    <w:p w14:paraId="79BE799E"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lastRenderedPageBreak/>
        <w:t>8.7. Verejný obstarávateľ umožňuje neobmedzený a priamy prístup elektronickými prostriedkami k</w:t>
      </w:r>
      <w:r w:rsidR="00E8451A" w:rsidRPr="00192B10">
        <w:rPr>
          <w:rFonts w:asciiTheme="minorHAnsi" w:hAnsiTheme="minorHAnsi" w:cs="Calibri"/>
          <w:sz w:val="20"/>
          <w:szCs w:val="20"/>
        </w:rPr>
        <w:t> </w:t>
      </w:r>
      <w:r w:rsidRPr="00192B10">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192B10" w:rsidRDefault="00A34B0B" w:rsidP="00A34B0B">
      <w:pPr>
        <w:pStyle w:val="tl1"/>
        <w:rPr>
          <w:rFonts w:asciiTheme="minorHAnsi" w:hAnsiTheme="minorHAnsi" w:cs="Calibri"/>
          <w:sz w:val="20"/>
          <w:szCs w:val="20"/>
        </w:rPr>
      </w:pPr>
    </w:p>
    <w:p w14:paraId="64CA8DEA" w14:textId="7536EB5A"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8.8. Podania a dokumenty súvisiace s uplatnením revíznych postupov sú medzi verejným obstarávateľom a</w:t>
      </w:r>
      <w:r w:rsidR="00E8451A" w:rsidRPr="00192B10">
        <w:rPr>
          <w:rFonts w:asciiTheme="minorHAnsi" w:hAnsiTheme="minorHAnsi" w:cs="Calibri"/>
          <w:sz w:val="20"/>
          <w:szCs w:val="20"/>
        </w:rPr>
        <w:t> </w:t>
      </w:r>
      <w:r w:rsidRPr="00192B10">
        <w:rPr>
          <w:rFonts w:asciiTheme="minorHAnsi" w:hAnsiTheme="minorHAnsi" w:cs="Calibri"/>
          <w:sz w:val="20"/>
          <w:szCs w:val="20"/>
        </w:rPr>
        <w:t>záujemcami/uchádzačmi doručované v súlade s Výkladovým stanoviskom Úradu pre verejné obstarávanie č.</w:t>
      </w:r>
      <w:r w:rsidR="007609FB" w:rsidRPr="00192B10">
        <w:rPr>
          <w:rFonts w:asciiTheme="minorHAnsi" w:hAnsiTheme="minorHAnsi" w:cs="Calibri"/>
          <w:sz w:val="20"/>
          <w:szCs w:val="20"/>
        </w:rPr>
        <w:t> </w:t>
      </w:r>
      <w:r w:rsidRPr="00192B10">
        <w:rPr>
          <w:rFonts w:asciiTheme="minorHAnsi" w:hAnsiTheme="minorHAnsi" w:cs="Calibri"/>
          <w:sz w:val="20"/>
          <w:szCs w:val="20"/>
        </w:rPr>
        <w:t>3/2018.</w:t>
      </w:r>
    </w:p>
    <w:p w14:paraId="49B349AF" w14:textId="77777777" w:rsidR="00A34B0B" w:rsidRPr="00192B10" w:rsidRDefault="00A34B0B" w:rsidP="00A34B0B">
      <w:pPr>
        <w:pStyle w:val="tl1"/>
        <w:rPr>
          <w:rFonts w:asciiTheme="minorHAnsi" w:hAnsiTheme="minorHAnsi"/>
          <w:sz w:val="22"/>
          <w:szCs w:val="22"/>
        </w:rPr>
      </w:pPr>
    </w:p>
    <w:p w14:paraId="7E1EAC31" w14:textId="77777777"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9. VYSVETLENIE A ZMENY</w:t>
      </w:r>
    </w:p>
    <w:p w14:paraId="79C0CA09" w14:textId="02E467BE"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 xml:space="preserve">9.1. Záujemca môže požiadať o vysvetlenie informácií uvedených </w:t>
      </w:r>
      <w:r w:rsidR="00790D8C" w:rsidRPr="00192B10">
        <w:rPr>
          <w:rFonts w:asciiTheme="minorHAnsi" w:hAnsiTheme="minorHAnsi" w:cs="Calibri"/>
          <w:sz w:val="20"/>
          <w:szCs w:val="20"/>
        </w:rPr>
        <w:t>v oznámení o vyhlásení verejného obstarávania</w:t>
      </w:r>
      <w:r w:rsidRPr="00192B10">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192B10">
        <w:rPr>
          <w:rFonts w:asciiTheme="minorHAnsi" w:hAnsiTheme="minorHAnsi" w:cs="Calibri"/>
          <w:sz w:val="20"/>
          <w:szCs w:val="20"/>
        </w:rPr>
        <w:t>v oznámení o vyhlásení verejného obstarávania</w:t>
      </w:r>
      <w:r w:rsidRPr="00192B10">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192B10">
        <w:rPr>
          <w:rFonts w:asciiTheme="minorHAnsi" w:hAnsiTheme="minorHAnsi" w:cs="Calibri"/>
          <w:sz w:val="20"/>
          <w:szCs w:val="20"/>
        </w:rPr>
        <w:t>šesť</w:t>
      </w:r>
      <w:r w:rsidRPr="00192B10">
        <w:rPr>
          <w:rFonts w:asciiTheme="minorHAnsi" w:hAnsiTheme="minorHAnsi" w:cs="Calibri"/>
          <w:sz w:val="20"/>
          <w:szCs w:val="20"/>
        </w:rPr>
        <w:t xml:space="preserve"> dn</w:t>
      </w:r>
      <w:r w:rsidR="00790D8C" w:rsidRPr="00192B10">
        <w:rPr>
          <w:rFonts w:asciiTheme="minorHAnsi" w:hAnsiTheme="minorHAnsi" w:cs="Calibri"/>
          <w:sz w:val="20"/>
          <w:szCs w:val="20"/>
        </w:rPr>
        <w:t>í</w:t>
      </w:r>
      <w:r w:rsidRPr="00192B10">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192B10" w:rsidRDefault="00A34B0B" w:rsidP="00A34B0B">
      <w:pPr>
        <w:pStyle w:val="tl1"/>
        <w:rPr>
          <w:rFonts w:asciiTheme="minorHAnsi" w:hAnsiTheme="minorHAnsi" w:cs="Calibri"/>
          <w:sz w:val="20"/>
          <w:szCs w:val="20"/>
        </w:rPr>
      </w:pPr>
    </w:p>
    <w:p w14:paraId="672A85F7" w14:textId="059EF08D" w:rsidR="003667E0"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9.2. Verejný obstarávateľ primerane predĺži lehotu na predkladanie ponúk, ak</w:t>
      </w:r>
    </w:p>
    <w:p w14:paraId="1105E9A6" w14:textId="0206A351" w:rsidR="00BB67C8" w:rsidRPr="00192B10" w:rsidRDefault="00A34B0B" w:rsidP="006A4A87">
      <w:pPr>
        <w:pStyle w:val="tl1"/>
        <w:numPr>
          <w:ilvl w:val="0"/>
          <w:numId w:val="6"/>
        </w:numPr>
        <w:ind w:left="851" w:hanging="284"/>
        <w:rPr>
          <w:rFonts w:asciiTheme="minorHAnsi" w:hAnsiTheme="minorHAnsi" w:cs="Calibri"/>
          <w:sz w:val="20"/>
          <w:szCs w:val="20"/>
        </w:rPr>
      </w:pPr>
      <w:r w:rsidRPr="00192B10">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192B10">
        <w:rPr>
          <w:rFonts w:asciiTheme="minorHAnsi" w:hAnsiTheme="minorHAnsi" w:cs="Calibri"/>
          <w:sz w:val="20"/>
          <w:szCs w:val="20"/>
        </w:rPr>
        <w:t>,</w:t>
      </w:r>
      <w:r w:rsidRPr="00192B10">
        <w:rPr>
          <w:rFonts w:asciiTheme="minorHAnsi" w:hAnsiTheme="minorHAnsi" w:cs="Calibri"/>
          <w:sz w:val="20"/>
          <w:szCs w:val="20"/>
        </w:rPr>
        <w:t xml:space="preserve"> alebo</w:t>
      </w:r>
    </w:p>
    <w:p w14:paraId="37FFD09B" w14:textId="77777777" w:rsidR="00A34B0B" w:rsidRPr="00192B10" w:rsidRDefault="00A34B0B" w:rsidP="00A34B0B">
      <w:pPr>
        <w:pStyle w:val="tl1"/>
        <w:numPr>
          <w:ilvl w:val="0"/>
          <w:numId w:val="6"/>
        </w:numPr>
        <w:ind w:left="851" w:hanging="284"/>
        <w:rPr>
          <w:rFonts w:asciiTheme="minorHAnsi" w:hAnsiTheme="minorHAnsi" w:cs="Calibri"/>
          <w:sz w:val="20"/>
          <w:szCs w:val="20"/>
        </w:rPr>
      </w:pPr>
      <w:r w:rsidRPr="00192B10">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192B10" w:rsidRDefault="00A34B0B" w:rsidP="00A34B0B">
      <w:pPr>
        <w:pStyle w:val="tl1"/>
        <w:rPr>
          <w:rFonts w:asciiTheme="minorHAnsi" w:hAnsiTheme="minorHAnsi" w:cs="Calibri"/>
          <w:sz w:val="20"/>
          <w:szCs w:val="20"/>
        </w:rPr>
      </w:pPr>
    </w:p>
    <w:p w14:paraId="555F652F" w14:textId="74D9599B"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192B10" w:rsidRDefault="00AA4663" w:rsidP="00A34B0B">
      <w:pPr>
        <w:pStyle w:val="tl1"/>
        <w:rPr>
          <w:rFonts w:asciiTheme="minorHAnsi" w:hAnsiTheme="minorHAnsi" w:cs="Calibri"/>
          <w:sz w:val="20"/>
          <w:szCs w:val="20"/>
        </w:rPr>
      </w:pPr>
    </w:p>
    <w:p w14:paraId="37E0EADA" w14:textId="0711AADC" w:rsidR="00A34B0B" w:rsidRPr="00192B10" w:rsidRDefault="00A34B0B" w:rsidP="00A34B0B">
      <w:pPr>
        <w:pStyle w:val="tl1"/>
        <w:rPr>
          <w:rFonts w:asciiTheme="minorHAnsi" w:hAnsiTheme="minorHAnsi" w:cs="Arial"/>
          <w:b/>
          <w:bCs/>
          <w:sz w:val="20"/>
          <w:szCs w:val="20"/>
        </w:rPr>
      </w:pPr>
      <w:r w:rsidRPr="00192B10">
        <w:rPr>
          <w:rFonts w:asciiTheme="minorHAnsi" w:hAnsiTheme="minorHAnsi" w:cs="Arial"/>
          <w:b/>
          <w:bCs/>
          <w:sz w:val="20"/>
          <w:szCs w:val="20"/>
        </w:rPr>
        <w:t>10. OBHLIADKA MIESTA USKUTOČNENIA PREDMETU ZÁKAZKY</w:t>
      </w:r>
    </w:p>
    <w:p w14:paraId="4A9E6E9B"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10.1. Neaplikuje sa.</w:t>
      </w:r>
    </w:p>
    <w:p w14:paraId="31FCF99D" w14:textId="77777777" w:rsidR="00BB67C8" w:rsidRPr="00192B10" w:rsidRDefault="00BB67C8" w:rsidP="00A34B0B">
      <w:pPr>
        <w:pStyle w:val="tl1"/>
        <w:rPr>
          <w:rFonts w:asciiTheme="minorHAnsi" w:hAnsiTheme="minorHAnsi" w:cs="Arial"/>
          <w:b/>
          <w:bCs/>
          <w:sz w:val="20"/>
          <w:szCs w:val="20"/>
        </w:rPr>
      </w:pPr>
    </w:p>
    <w:p w14:paraId="750A5F95" w14:textId="08123DFB" w:rsidR="00A34B0B" w:rsidRPr="00192B10" w:rsidRDefault="00A34B0B" w:rsidP="00A34B0B">
      <w:pPr>
        <w:pStyle w:val="tl1"/>
        <w:rPr>
          <w:rFonts w:asciiTheme="minorHAnsi" w:hAnsiTheme="minorHAnsi" w:cs="Arial"/>
          <w:b/>
          <w:bCs/>
          <w:sz w:val="20"/>
          <w:szCs w:val="20"/>
        </w:rPr>
      </w:pPr>
      <w:r w:rsidRPr="00192B10">
        <w:rPr>
          <w:rFonts w:asciiTheme="minorHAnsi" w:hAnsiTheme="minorHAnsi" w:cs="Arial"/>
          <w:b/>
          <w:bCs/>
          <w:sz w:val="20"/>
          <w:szCs w:val="20"/>
        </w:rPr>
        <w:t>11. VYHOTOVENIE PONUKY</w:t>
      </w:r>
    </w:p>
    <w:p w14:paraId="2A01C4AD" w14:textId="77777777"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 xml:space="preserve">11.1. </w:t>
      </w:r>
      <w:r w:rsidRPr="00192B10">
        <w:rPr>
          <w:rFonts w:asciiTheme="minorHAnsi" w:hAnsiTheme="minorHAnsi" w:cs="Cambria"/>
          <w:b/>
          <w:sz w:val="20"/>
          <w:szCs w:val="20"/>
        </w:rPr>
        <w:t>Ponuka</w:t>
      </w:r>
      <w:r w:rsidRPr="00192B10">
        <w:rPr>
          <w:rFonts w:asciiTheme="minorHAnsi" w:hAnsiTheme="minorHAnsi" w:cs="Cambria"/>
          <w:sz w:val="20"/>
          <w:szCs w:val="20"/>
        </w:rPr>
        <w:t xml:space="preserve">, pre účely zadávania tejto zákazky, </w:t>
      </w:r>
      <w:r w:rsidRPr="00192B10">
        <w:rPr>
          <w:rFonts w:asciiTheme="minorHAnsi" w:hAnsiTheme="minorHAnsi" w:cs="Cambria"/>
          <w:b/>
          <w:sz w:val="20"/>
          <w:szCs w:val="20"/>
        </w:rPr>
        <w:t>je prejav slobodnej vôle uchádzača</w:t>
      </w:r>
      <w:r w:rsidRPr="00192B10">
        <w:rPr>
          <w:rFonts w:asciiTheme="minorHAnsi" w:hAnsiTheme="minorHAnsi" w:cs="Cambria"/>
          <w:sz w:val="20"/>
          <w:szCs w:val="20"/>
        </w:rPr>
        <w:t xml:space="preserve">, že chce za úhradu poskytnúť verejnému obstarávateľovi určené plnenie </w:t>
      </w:r>
      <w:r w:rsidRPr="00192B10">
        <w:rPr>
          <w:rFonts w:asciiTheme="minorHAnsi" w:hAnsiTheme="minorHAnsi" w:cs="Cambria"/>
          <w:b/>
          <w:sz w:val="20"/>
          <w:szCs w:val="20"/>
          <w:u w:val="single"/>
        </w:rPr>
        <w:t>pri dodržaní podmienok stanovených verejným obstarávateľom bez určovania svojich osobitných podmienok</w:t>
      </w:r>
      <w:r w:rsidRPr="00192B10">
        <w:rPr>
          <w:rFonts w:asciiTheme="minorHAnsi" w:hAnsiTheme="minorHAnsi" w:cs="Cambria"/>
          <w:sz w:val="20"/>
          <w:szCs w:val="20"/>
        </w:rPr>
        <w:t>.</w:t>
      </w:r>
    </w:p>
    <w:p w14:paraId="20E2E9E8" w14:textId="77777777" w:rsidR="00A34B0B" w:rsidRPr="00192B10" w:rsidRDefault="00A34B0B" w:rsidP="00A34B0B">
      <w:pPr>
        <w:pStyle w:val="tl1"/>
        <w:rPr>
          <w:rFonts w:asciiTheme="minorHAnsi" w:hAnsiTheme="minorHAnsi" w:cs="Cambria"/>
          <w:sz w:val="20"/>
          <w:szCs w:val="20"/>
        </w:rPr>
      </w:pPr>
    </w:p>
    <w:p w14:paraId="3C342094" w14:textId="77777777"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192B10" w:rsidRDefault="00A34B0B" w:rsidP="00A34B0B">
      <w:pPr>
        <w:pStyle w:val="tl1"/>
        <w:rPr>
          <w:rFonts w:asciiTheme="minorHAnsi" w:hAnsiTheme="minorHAnsi" w:cs="Cambria"/>
          <w:sz w:val="20"/>
          <w:szCs w:val="20"/>
        </w:rPr>
      </w:pPr>
    </w:p>
    <w:p w14:paraId="4ABF739E" w14:textId="77777777"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0" w:history="1">
        <w:r w:rsidRPr="00192B10">
          <w:rPr>
            <w:rStyle w:val="Hypertextovprepojenie"/>
            <w:rFonts w:asciiTheme="minorHAnsi" w:hAnsiTheme="minorHAnsi" w:cs="Cambria"/>
            <w:sz w:val="20"/>
            <w:szCs w:val="20"/>
          </w:rPr>
          <w:t>https://josephine.proebiz.com/</w:t>
        </w:r>
      </w:hyperlink>
    </w:p>
    <w:p w14:paraId="2DC355BB" w14:textId="0DABE627"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sidRPr="00192B10">
        <w:rPr>
          <w:rFonts w:asciiTheme="minorHAnsi" w:hAnsiTheme="minorHAnsi" w:cs="Cambria"/>
          <w:sz w:val="20"/>
          <w:szCs w:val="20"/>
        </w:rPr>
        <w:t>.</w:t>
      </w:r>
      <w:r w:rsidRPr="00192B10">
        <w:rPr>
          <w:rFonts w:asciiTheme="minorHAnsi" w:hAnsiTheme="minorHAnsi" w:cs="Cambria"/>
          <w:sz w:val="20"/>
          <w:szCs w:val="20"/>
        </w:rPr>
        <w:t xml:space="preserve"> </w:t>
      </w:r>
    </w:p>
    <w:p w14:paraId="39BCBEE6" w14:textId="77777777" w:rsidR="00A34B0B" w:rsidRPr="00192B10" w:rsidRDefault="00A34B0B" w:rsidP="00A34B0B">
      <w:pPr>
        <w:pStyle w:val="tl1"/>
        <w:rPr>
          <w:rFonts w:asciiTheme="minorHAnsi" w:hAnsiTheme="minorHAnsi" w:cs="Cambria"/>
          <w:sz w:val="20"/>
          <w:szCs w:val="20"/>
        </w:rPr>
      </w:pPr>
    </w:p>
    <w:p w14:paraId="4635DA66" w14:textId="192AE3CC"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11.</w:t>
      </w:r>
      <w:r w:rsidR="00C132B6" w:rsidRPr="00192B10">
        <w:rPr>
          <w:rFonts w:asciiTheme="minorHAnsi" w:hAnsiTheme="minorHAnsi" w:cs="Cambria"/>
          <w:sz w:val="20"/>
          <w:szCs w:val="20"/>
        </w:rPr>
        <w:t>4</w:t>
      </w:r>
      <w:r w:rsidRPr="00192B10">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192B10" w:rsidRDefault="00A34B0B" w:rsidP="00A34B0B">
      <w:pPr>
        <w:pStyle w:val="tl1"/>
        <w:rPr>
          <w:rFonts w:asciiTheme="minorHAnsi" w:hAnsiTheme="minorHAnsi" w:cs="Cambria"/>
          <w:sz w:val="20"/>
          <w:szCs w:val="20"/>
        </w:rPr>
      </w:pPr>
    </w:p>
    <w:p w14:paraId="29462B85" w14:textId="67BD3BB9"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11.</w:t>
      </w:r>
      <w:r w:rsidR="00C132B6" w:rsidRPr="00192B10">
        <w:rPr>
          <w:rFonts w:asciiTheme="minorHAnsi" w:hAnsiTheme="minorHAnsi" w:cs="Cambria"/>
          <w:sz w:val="20"/>
          <w:szCs w:val="20"/>
        </w:rPr>
        <w:t>5</w:t>
      </w:r>
      <w:r w:rsidRPr="00192B10">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192B10" w:rsidRDefault="00A34B0B" w:rsidP="00A34B0B">
      <w:pPr>
        <w:pStyle w:val="tl1"/>
        <w:rPr>
          <w:rFonts w:asciiTheme="minorHAnsi" w:hAnsiTheme="minorHAnsi" w:cs="Cambria"/>
          <w:sz w:val="20"/>
          <w:szCs w:val="20"/>
        </w:rPr>
      </w:pPr>
    </w:p>
    <w:p w14:paraId="2CAF5061" w14:textId="14ABAEA2" w:rsidR="00A34B0B" w:rsidRPr="00192B10" w:rsidRDefault="00A34B0B" w:rsidP="00F9774F">
      <w:pPr>
        <w:pStyle w:val="tl1"/>
        <w:rPr>
          <w:rFonts w:asciiTheme="minorHAnsi" w:hAnsiTheme="minorHAnsi" w:cs="Cambria"/>
          <w:sz w:val="20"/>
          <w:szCs w:val="20"/>
        </w:rPr>
      </w:pPr>
      <w:r w:rsidRPr="00192B10">
        <w:rPr>
          <w:rFonts w:asciiTheme="minorHAnsi" w:hAnsiTheme="minorHAnsi" w:cs="Cambria"/>
          <w:sz w:val="20"/>
          <w:szCs w:val="20"/>
        </w:rPr>
        <w:t>11.</w:t>
      </w:r>
      <w:r w:rsidR="00C132B6" w:rsidRPr="00192B10">
        <w:rPr>
          <w:rFonts w:asciiTheme="minorHAnsi" w:hAnsiTheme="minorHAnsi" w:cs="Cambria"/>
          <w:sz w:val="20"/>
          <w:szCs w:val="20"/>
        </w:rPr>
        <w:t>6</w:t>
      </w:r>
      <w:r w:rsidRPr="00192B10">
        <w:rPr>
          <w:rFonts w:asciiTheme="minorHAnsi" w:hAnsiTheme="minorHAnsi" w:cs="Cambria"/>
          <w:sz w:val="20"/>
          <w:szCs w:val="20"/>
        </w:rPr>
        <w:t xml:space="preserve">. Uchádzač môže </w:t>
      </w:r>
      <w:r w:rsidRPr="00192B10">
        <w:rPr>
          <w:rFonts w:asciiTheme="minorHAnsi" w:hAnsiTheme="minorHAnsi" w:cs="Cambria"/>
          <w:sz w:val="20"/>
          <w:szCs w:val="20"/>
          <w:u w:val="single"/>
        </w:rPr>
        <w:t>predbežne nahradiť doklady</w:t>
      </w:r>
      <w:r w:rsidRPr="00192B10">
        <w:rPr>
          <w:rFonts w:asciiTheme="minorHAnsi" w:hAnsiTheme="minorHAnsi" w:cs="Cambria"/>
          <w:sz w:val="20"/>
          <w:szCs w:val="20"/>
        </w:rPr>
        <w:t>, prostredníctvom ktorých preukazuje splnenie podmienok účasti</w:t>
      </w:r>
      <w:r w:rsidR="00F9774F" w:rsidRPr="00192B10">
        <w:rPr>
          <w:rFonts w:asciiTheme="minorHAnsi" w:hAnsiTheme="minorHAnsi" w:cs="Cambria"/>
          <w:sz w:val="20"/>
          <w:szCs w:val="20"/>
        </w:rPr>
        <w:t xml:space="preserve"> </w:t>
      </w:r>
      <w:r w:rsidRPr="00192B10">
        <w:rPr>
          <w:rFonts w:asciiTheme="minorHAnsi" w:hAnsiTheme="minorHAnsi" w:cs="Cambria"/>
          <w:b/>
          <w:sz w:val="20"/>
          <w:szCs w:val="20"/>
        </w:rPr>
        <w:t>v zmysle § 39 ZVO Jednotným európskym dokumentom</w:t>
      </w:r>
      <w:r w:rsidRPr="00192B10">
        <w:rPr>
          <w:rFonts w:asciiTheme="minorHAnsi" w:hAnsiTheme="minorHAnsi" w:cs="Cambria"/>
          <w:sz w:val="20"/>
          <w:szCs w:val="20"/>
        </w:rPr>
        <w:t xml:space="preserve">. V takomto prípade súčasťou jeho ponuky bude vyplnený jednotný elektronický dokument. Uchádzač </w:t>
      </w:r>
      <w:r w:rsidRPr="00192B10">
        <w:rPr>
          <w:rFonts w:asciiTheme="minorHAnsi" w:hAnsiTheme="minorHAnsi" w:cs="Cambria"/>
          <w:sz w:val="20"/>
          <w:szCs w:val="20"/>
          <w:u w:val="single"/>
        </w:rPr>
        <w:t>môže</w:t>
      </w:r>
      <w:r w:rsidRPr="00192B10">
        <w:rPr>
          <w:rFonts w:asciiTheme="minorHAnsi" w:hAnsiTheme="minorHAnsi" w:cs="Cambria"/>
          <w:sz w:val="20"/>
          <w:szCs w:val="20"/>
        </w:rPr>
        <w:t xml:space="preserve"> prehlásiť splnenie podmienok účasti finančného a ekonomického postavenia a podmienky účasti technickej alebo odbornej spôsobilosti </w:t>
      </w:r>
      <w:r w:rsidRPr="00192B10">
        <w:rPr>
          <w:rFonts w:asciiTheme="minorHAnsi" w:hAnsiTheme="minorHAnsi" w:cs="Cambria"/>
          <w:sz w:val="20"/>
          <w:szCs w:val="20"/>
          <w:u w:val="single"/>
        </w:rPr>
        <w:t>prostredníctvom globálneho údaju</w:t>
      </w:r>
      <w:r w:rsidRPr="00192B10">
        <w:rPr>
          <w:rFonts w:asciiTheme="minorHAnsi" w:hAnsiTheme="minorHAnsi" w:cs="Cambria"/>
          <w:sz w:val="20"/>
          <w:szCs w:val="20"/>
        </w:rPr>
        <w:t xml:space="preserve"> uvedeného v oddiel α IV. časti jednotného európskeho dokumentu</w:t>
      </w:r>
    </w:p>
    <w:p w14:paraId="47760FB9" w14:textId="77777777" w:rsidR="00A34B0B" w:rsidRPr="00192B10" w:rsidRDefault="00A34B0B" w:rsidP="00A34B0B">
      <w:pPr>
        <w:pStyle w:val="tl1"/>
        <w:rPr>
          <w:rFonts w:asciiTheme="minorHAnsi" w:hAnsiTheme="minorHAnsi" w:cs="Cambria"/>
          <w:sz w:val="20"/>
          <w:szCs w:val="20"/>
        </w:rPr>
      </w:pPr>
    </w:p>
    <w:p w14:paraId="1745FF61" w14:textId="49E97799"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lastRenderedPageBreak/>
        <w:t>11.</w:t>
      </w:r>
      <w:r w:rsidR="00C132B6" w:rsidRPr="00192B10">
        <w:rPr>
          <w:rFonts w:asciiTheme="minorHAnsi" w:hAnsiTheme="minorHAnsi" w:cs="Cambria"/>
          <w:sz w:val="20"/>
          <w:szCs w:val="20"/>
        </w:rPr>
        <w:t>7</w:t>
      </w:r>
      <w:r w:rsidRPr="00192B10">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192B10" w:rsidRDefault="00A34B0B" w:rsidP="00A34B0B">
      <w:pPr>
        <w:pStyle w:val="tl1"/>
        <w:rPr>
          <w:rFonts w:asciiTheme="minorHAnsi" w:hAnsiTheme="minorHAnsi" w:cs="Cambria"/>
          <w:sz w:val="20"/>
          <w:szCs w:val="20"/>
        </w:rPr>
      </w:pPr>
    </w:p>
    <w:p w14:paraId="36BF5807" w14:textId="5B917304"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11.</w:t>
      </w:r>
      <w:r w:rsidR="00C132B6" w:rsidRPr="00192B10">
        <w:rPr>
          <w:rFonts w:asciiTheme="minorHAnsi" w:hAnsiTheme="minorHAnsi" w:cs="Cambria"/>
          <w:sz w:val="20"/>
          <w:szCs w:val="20"/>
        </w:rPr>
        <w:t>8</w:t>
      </w:r>
      <w:r w:rsidRPr="00192B10">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192B10" w:rsidRDefault="00A34B0B" w:rsidP="00A34B0B">
      <w:pPr>
        <w:pStyle w:val="tl1"/>
        <w:rPr>
          <w:rFonts w:asciiTheme="minorHAnsi" w:hAnsiTheme="minorHAnsi" w:cs="Cambria"/>
          <w:sz w:val="20"/>
          <w:szCs w:val="20"/>
        </w:rPr>
      </w:pPr>
    </w:p>
    <w:p w14:paraId="668332A7" w14:textId="47CA38A0" w:rsidR="00A34B0B" w:rsidRPr="00192B10" w:rsidRDefault="00A34B0B" w:rsidP="00A34B0B">
      <w:pPr>
        <w:pStyle w:val="tl1"/>
        <w:rPr>
          <w:rFonts w:asciiTheme="minorHAnsi" w:hAnsiTheme="minorHAnsi" w:cs="Cambria"/>
          <w:sz w:val="20"/>
          <w:szCs w:val="20"/>
        </w:rPr>
      </w:pPr>
      <w:r w:rsidRPr="00192B10">
        <w:rPr>
          <w:rFonts w:asciiTheme="minorHAnsi" w:hAnsiTheme="minorHAnsi" w:cs="Cambria"/>
          <w:sz w:val="20"/>
          <w:szCs w:val="20"/>
        </w:rPr>
        <w:t>11.</w:t>
      </w:r>
      <w:r w:rsidR="00C132B6" w:rsidRPr="00192B10">
        <w:rPr>
          <w:rFonts w:asciiTheme="minorHAnsi" w:hAnsiTheme="minorHAnsi" w:cs="Cambria"/>
          <w:sz w:val="20"/>
          <w:szCs w:val="20"/>
        </w:rPr>
        <w:t>9</w:t>
      </w:r>
      <w:r w:rsidRPr="00192B10">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192B10" w:rsidRDefault="00A34B0B" w:rsidP="00A34B0B">
      <w:pPr>
        <w:pStyle w:val="tl1"/>
        <w:rPr>
          <w:rFonts w:asciiTheme="minorHAnsi" w:hAnsiTheme="minorHAnsi" w:cs="Calibri"/>
          <w:b/>
          <w:bCs/>
          <w:sz w:val="20"/>
          <w:szCs w:val="20"/>
        </w:rPr>
      </w:pPr>
    </w:p>
    <w:p w14:paraId="3C0ECDF7" w14:textId="77777777" w:rsidR="00A34B0B" w:rsidRPr="00192B10" w:rsidRDefault="00A34B0B" w:rsidP="005F5608">
      <w:pPr>
        <w:pStyle w:val="tl1"/>
        <w:keepNext/>
        <w:keepLines/>
        <w:rPr>
          <w:rFonts w:asciiTheme="minorHAnsi" w:hAnsiTheme="minorHAnsi" w:cs="Calibri"/>
          <w:b/>
          <w:sz w:val="20"/>
          <w:szCs w:val="20"/>
        </w:rPr>
      </w:pPr>
      <w:r w:rsidRPr="00192B10">
        <w:rPr>
          <w:rFonts w:asciiTheme="minorHAnsi" w:hAnsiTheme="minorHAnsi" w:cs="Calibri"/>
          <w:b/>
          <w:bCs/>
          <w:sz w:val="20"/>
          <w:szCs w:val="20"/>
        </w:rPr>
        <w:t>12. JAZYK PONUKY</w:t>
      </w:r>
    </w:p>
    <w:p w14:paraId="1F00523A" w14:textId="77777777" w:rsidR="00A34B0B" w:rsidRPr="00192B10" w:rsidRDefault="00A34B0B" w:rsidP="005F5608">
      <w:pPr>
        <w:pStyle w:val="tl1"/>
        <w:keepNext/>
        <w:keepLines/>
        <w:rPr>
          <w:rFonts w:asciiTheme="minorHAnsi" w:hAnsiTheme="minorHAnsi" w:cs="Calibri"/>
          <w:sz w:val="20"/>
          <w:szCs w:val="20"/>
        </w:rPr>
      </w:pPr>
      <w:r w:rsidRPr="00192B10">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192B10" w:rsidRDefault="00A34B0B" w:rsidP="00A34B0B">
      <w:pPr>
        <w:pStyle w:val="tl1"/>
        <w:rPr>
          <w:rFonts w:asciiTheme="minorHAnsi" w:hAnsiTheme="minorHAnsi" w:cs="Calibri"/>
          <w:b/>
          <w:bCs/>
          <w:sz w:val="20"/>
          <w:szCs w:val="20"/>
        </w:rPr>
      </w:pPr>
    </w:p>
    <w:p w14:paraId="61FC51D9" w14:textId="77777777"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13. MENA A CENY UVÁDZANÉ V PONUKE</w:t>
      </w:r>
    </w:p>
    <w:p w14:paraId="27DCD0B1" w14:textId="19574A41" w:rsidR="00A34B0B" w:rsidRPr="00192B10" w:rsidRDefault="00A34B0B" w:rsidP="00A34B0B">
      <w:pPr>
        <w:pStyle w:val="tl1"/>
        <w:rPr>
          <w:rFonts w:asciiTheme="minorHAnsi" w:hAnsiTheme="minorHAnsi" w:cs="Calibri"/>
          <w:b/>
          <w:sz w:val="20"/>
          <w:szCs w:val="20"/>
        </w:rPr>
      </w:pPr>
      <w:r w:rsidRPr="00192B10">
        <w:rPr>
          <w:rFonts w:asciiTheme="minorHAnsi" w:hAnsiTheme="minorHAnsi" w:cs="Calibri"/>
          <w:sz w:val="20"/>
          <w:szCs w:val="20"/>
        </w:rPr>
        <w:t xml:space="preserve">13.1. Uchádzačom navrhovaná zmluvná cena </w:t>
      </w:r>
      <w:r w:rsidR="002D2015" w:rsidRPr="00192B10">
        <w:rPr>
          <w:rFonts w:asciiTheme="minorHAnsi" w:hAnsiTheme="minorHAnsi" w:cs="Calibri"/>
          <w:sz w:val="20"/>
          <w:szCs w:val="20"/>
        </w:rPr>
        <w:t xml:space="preserve">predmetu zákazky </w:t>
      </w:r>
      <w:r w:rsidRPr="00192B10">
        <w:rPr>
          <w:rFonts w:asciiTheme="minorHAnsi" w:hAnsiTheme="minorHAnsi" w:cs="Calibri"/>
          <w:sz w:val="20"/>
          <w:szCs w:val="20"/>
        </w:rPr>
        <w:t>bude vyjadrená v eurách (EUR) a</w:t>
      </w:r>
      <w:r w:rsidR="00883DFA" w:rsidRPr="00192B10">
        <w:rPr>
          <w:rFonts w:asciiTheme="minorHAnsi" w:hAnsiTheme="minorHAnsi" w:cs="Calibri"/>
          <w:sz w:val="20"/>
          <w:szCs w:val="20"/>
        </w:rPr>
        <w:t> </w:t>
      </w:r>
      <w:r w:rsidRPr="00192B10">
        <w:rPr>
          <w:rFonts w:asciiTheme="minorHAnsi" w:hAnsiTheme="minorHAnsi" w:cs="Calibri"/>
          <w:sz w:val="20"/>
          <w:szCs w:val="20"/>
        </w:rPr>
        <w:t>matematicky zaokrúhlená na dve desatinné miesta.</w:t>
      </w:r>
      <w:r w:rsidRPr="00192B10">
        <w:rPr>
          <w:rFonts w:asciiTheme="minorHAnsi" w:hAnsiTheme="minorHAnsi" w:cs="Calibri"/>
          <w:b/>
          <w:sz w:val="20"/>
          <w:szCs w:val="20"/>
        </w:rPr>
        <w:t xml:space="preserve"> </w:t>
      </w:r>
    </w:p>
    <w:p w14:paraId="5D3EEE7D" w14:textId="77777777" w:rsidR="00A34B0B" w:rsidRPr="00192B10" w:rsidRDefault="00A34B0B" w:rsidP="00A34B0B">
      <w:pPr>
        <w:pStyle w:val="tl1"/>
        <w:rPr>
          <w:rFonts w:asciiTheme="minorHAnsi" w:hAnsiTheme="minorHAnsi" w:cs="Calibri"/>
          <w:sz w:val="20"/>
          <w:szCs w:val="20"/>
        </w:rPr>
      </w:pPr>
    </w:p>
    <w:p w14:paraId="52502998"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13.2. Uchádzač</w:t>
      </w:r>
      <w:r w:rsidRPr="00192B10">
        <w:rPr>
          <w:rFonts w:asciiTheme="minorHAnsi" w:hAnsiTheme="minorHAnsi" w:cs="Calibri"/>
          <w:iCs/>
          <w:sz w:val="20"/>
          <w:szCs w:val="20"/>
        </w:rPr>
        <w:t xml:space="preserve"> </w:t>
      </w:r>
      <w:r w:rsidRPr="00192B10">
        <w:rPr>
          <w:rFonts w:asciiTheme="minorHAnsi" w:hAnsiTheme="minorHAnsi" w:cs="Calibri"/>
          <w:sz w:val="20"/>
          <w:szCs w:val="20"/>
        </w:rPr>
        <w:t>navrhovanú zmluvnú cenu uvedie v zložení:</w:t>
      </w:r>
    </w:p>
    <w:p w14:paraId="10285900" w14:textId="516F8CC0" w:rsidR="002D2015" w:rsidRPr="00192B10" w:rsidRDefault="002D2015" w:rsidP="002D2015">
      <w:pPr>
        <w:pStyle w:val="tl1"/>
        <w:numPr>
          <w:ilvl w:val="0"/>
          <w:numId w:val="5"/>
        </w:numPr>
        <w:ind w:left="993" w:hanging="284"/>
        <w:rPr>
          <w:rFonts w:ascii="Calibri" w:hAnsi="Calibri" w:cs="Calibri"/>
          <w:b/>
          <w:sz w:val="20"/>
          <w:szCs w:val="20"/>
        </w:rPr>
      </w:pPr>
      <w:r w:rsidRPr="00192B10">
        <w:rPr>
          <w:rFonts w:ascii="Calibri" w:hAnsi="Calibri" w:cs="Calibri"/>
          <w:b/>
          <w:sz w:val="20"/>
          <w:szCs w:val="20"/>
        </w:rPr>
        <w:t>cena v EUR bez DPH,</w:t>
      </w:r>
    </w:p>
    <w:p w14:paraId="50321DD6" w14:textId="77777777" w:rsidR="002D2015" w:rsidRPr="00192B10" w:rsidRDefault="002D2015" w:rsidP="002D2015">
      <w:pPr>
        <w:pStyle w:val="tl1"/>
        <w:numPr>
          <w:ilvl w:val="0"/>
          <w:numId w:val="5"/>
        </w:numPr>
        <w:ind w:left="993" w:hanging="284"/>
        <w:rPr>
          <w:rFonts w:ascii="Calibri" w:hAnsi="Calibri" w:cs="Calibri"/>
          <w:b/>
          <w:sz w:val="20"/>
          <w:szCs w:val="20"/>
        </w:rPr>
      </w:pPr>
      <w:r w:rsidRPr="00192B10">
        <w:rPr>
          <w:rFonts w:ascii="Calibri" w:hAnsi="Calibri" w:cs="Calibri"/>
          <w:b/>
          <w:sz w:val="20"/>
          <w:szCs w:val="20"/>
        </w:rPr>
        <w:t xml:space="preserve">sadzba a výška DPH v EUR, </w:t>
      </w:r>
    </w:p>
    <w:p w14:paraId="402F1D42" w14:textId="65A4E356" w:rsidR="002D2015" w:rsidRPr="00192B10" w:rsidRDefault="002D2015" w:rsidP="002D2015">
      <w:pPr>
        <w:pStyle w:val="tl1"/>
        <w:numPr>
          <w:ilvl w:val="0"/>
          <w:numId w:val="5"/>
        </w:numPr>
        <w:ind w:left="993" w:hanging="284"/>
        <w:rPr>
          <w:rFonts w:ascii="Calibri" w:hAnsi="Calibri" w:cs="Calibri"/>
          <w:b/>
          <w:sz w:val="20"/>
          <w:szCs w:val="20"/>
        </w:rPr>
      </w:pPr>
      <w:r w:rsidRPr="00192B10">
        <w:rPr>
          <w:rFonts w:ascii="Calibri" w:hAnsi="Calibri" w:cs="Calibri"/>
          <w:b/>
          <w:sz w:val="20"/>
          <w:szCs w:val="20"/>
        </w:rPr>
        <w:t>cena v EUR s DPH – kritérium na vyhodnotenie ponúk</w:t>
      </w:r>
      <w:r w:rsidRPr="00192B10">
        <w:rPr>
          <w:rFonts w:asciiTheme="minorHAnsi" w:hAnsiTheme="minorHAnsi" w:cs="Calibri"/>
          <w:sz w:val="20"/>
          <w:szCs w:val="20"/>
        </w:rPr>
        <w:t xml:space="preserve"> </w:t>
      </w:r>
    </w:p>
    <w:p w14:paraId="20684E2E" w14:textId="77777777" w:rsidR="002D2015" w:rsidRPr="00192B10" w:rsidRDefault="002D2015" w:rsidP="00AA4663">
      <w:pPr>
        <w:pStyle w:val="tl1"/>
        <w:ind w:left="993"/>
        <w:rPr>
          <w:rFonts w:ascii="Calibri" w:hAnsi="Calibri" w:cs="Calibri"/>
          <w:b/>
          <w:sz w:val="20"/>
          <w:szCs w:val="20"/>
        </w:rPr>
      </w:pPr>
    </w:p>
    <w:p w14:paraId="4901385D" w14:textId="2DAF7BDA" w:rsidR="00A34B0B" w:rsidRPr="00192B10" w:rsidRDefault="00A34B0B" w:rsidP="002D2015">
      <w:pPr>
        <w:pStyle w:val="tl1"/>
        <w:rPr>
          <w:rFonts w:ascii="Calibri" w:hAnsi="Calibri" w:cs="Calibri"/>
          <w:b/>
          <w:sz w:val="20"/>
          <w:szCs w:val="20"/>
        </w:rPr>
      </w:pPr>
      <w:r w:rsidRPr="00192B10">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192B10" w:rsidRDefault="00A34B0B" w:rsidP="00A34B0B">
      <w:pPr>
        <w:pStyle w:val="tl1"/>
        <w:rPr>
          <w:rFonts w:asciiTheme="minorHAnsi" w:hAnsiTheme="minorHAnsi" w:cs="Calibri"/>
          <w:b/>
          <w:bCs/>
          <w:sz w:val="20"/>
          <w:szCs w:val="20"/>
        </w:rPr>
      </w:pPr>
    </w:p>
    <w:p w14:paraId="6DC66B83"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Pr="00192B10" w:rsidRDefault="00A34B0B" w:rsidP="00A34B0B">
      <w:pPr>
        <w:pStyle w:val="tl1"/>
        <w:rPr>
          <w:rFonts w:asciiTheme="minorHAnsi" w:hAnsiTheme="minorHAnsi" w:cs="Calibri"/>
          <w:b/>
          <w:bCs/>
          <w:sz w:val="20"/>
          <w:szCs w:val="20"/>
        </w:rPr>
      </w:pPr>
    </w:p>
    <w:p w14:paraId="227F8C33" w14:textId="23867883" w:rsidR="00F9774F" w:rsidRPr="00192B10" w:rsidRDefault="00F9774F" w:rsidP="00A34B0B">
      <w:pPr>
        <w:pStyle w:val="tl1"/>
        <w:rPr>
          <w:rFonts w:asciiTheme="minorHAnsi" w:hAnsiTheme="minorHAnsi" w:cs="Calibri"/>
          <w:sz w:val="20"/>
          <w:szCs w:val="20"/>
        </w:rPr>
      </w:pPr>
      <w:r w:rsidRPr="00192B10">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192B10" w:rsidRDefault="00F9774F" w:rsidP="00A34B0B">
      <w:pPr>
        <w:pStyle w:val="tl1"/>
        <w:rPr>
          <w:rFonts w:asciiTheme="minorHAnsi" w:hAnsiTheme="minorHAnsi" w:cs="Calibri"/>
          <w:sz w:val="20"/>
          <w:szCs w:val="20"/>
        </w:rPr>
      </w:pPr>
    </w:p>
    <w:p w14:paraId="4C5C4F77" w14:textId="77777777" w:rsidR="00A34B0B" w:rsidRPr="00192B10" w:rsidRDefault="00A34B0B" w:rsidP="00A34B0B">
      <w:pPr>
        <w:pStyle w:val="tl1"/>
        <w:rPr>
          <w:rFonts w:asciiTheme="minorHAnsi" w:hAnsiTheme="minorHAnsi" w:cs="Calibri"/>
          <w:b/>
          <w:bCs/>
          <w:caps/>
          <w:sz w:val="20"/>
          <w:szCs w:val="20"/>
        </w:rPr>
      </w:pPr>
      <w:r w:rsidRPr="00192B10">
        <w:rPr>
          <w:rFonts w:asciiTheme="minorHAnsi" w:hAnsiTheme="minorHAnsi" w:cs="Calibri"/>
          <w:b/>
          <w:bCs/>
          <w:sz w:val="20"/>
          <w:szCs w:val="20"/>
        </w:rPr>
        <w:t xml:space="preserve">14. </w:t>
      </w:r>
      <w:r w:rsidRPr="00192B10">
        <w:rPr>
          <w:rFonts w:asciiTheme="minorHAnsi" w:hAnsiTheme="minorHAnsi" w:cs="Calibri"/>
          <w:b/>
          <w:bCs/>
          <w:caps/>
          <w:sz w:val="20"/>
          <w:szCs w:val="20"/>
        </w:rPr>
        <w:t>ZÁBEZPEKA, podmienky jej zloženia, podmienky jej uvoľnenia alebo vrátenia</w:t>
      </w:r>
    </w:p>
    <w:p w14:paraId="0C6177A7" w14:textId="03EEA861" w:rsidR="00A34B0B" w:rsidRPr="00192B10" w:rsidRDefault="00A34B0B" w:rsidP="00A34B0B">
      <w:pPr>
        <w:pStyle w:val="tl1"/>
        <w:rPr>
          <w:rFonts w:asciiTheme="minorHAnsi" w:hAnsiTheme="minorHAnsi" w:cs="Calibri"/>
          <w:bCs/>
          <w:sz w:val="20"/>
          <w:szCs w:val="20"/>
        </w:rPr>
      </w:pPr>
      <w:r w:rsidRPr="00192B10">
        <w:rPr>
          <w:rFonts w:asciiTheme="minorHAnsi" w:hAnsiTheme="minorHAnsi" w:cs="Calibri"/>
          <w:bCs/>
          <w:sz w:val="20"/>
          <w:szCs w:val="20"/>
        </w:rPr>
        <w:t>14.1.  Zábezpeka sa nevyžaduje.</w:t>
      </w:r>
    </w:p>
    <w:p w14:paraId="1237F8F8" w14:textId="77777777" w:rsidR="00A34B0B" w:rsidRPr="00192B10" w:rsidRDefault="00A34B0B" w:rsidP="00A34B0B">
      <w:pPr>
        <w:pStyle w:val="tl1"/>
        <w:rPr>
          <w:rFonts w:asciiTheme="minorHAnsi" w:hAnsiTheme="minorHAnsi" w:cs="Calibri"/>
          <w:b/>
          <w:bCs/>
          <w:sz w:val="20"/>
          <w:szCs w:val="20"/>
        </w:rPr>
      </w:pPr>
    </w:p>
    <w:p w14:paraId="0856F785" w14:textId="77777777" w:rsidR="00A34B0B" w:rsidRPr="00192B10" w:rsidRDefault="00A34B0B" w:rsidP="00A34B0B">
      <w:pPr>
        <w:pStyle w:val="tl1"/>
        <w:rPr>
          <w:rFonts w:asciiTheme="minorHAnsi" w:hAnsiTheme="minorHAnsi" w:cs="Calibri"/>
          <w:b/>
          <w:sz w:val="20"/>
          <w:szCs w:val="20"/>
        </w:rPr>
      </w:pPr>
      <w:r w:rsidRPr="00192B10">
        <w:rPr>
          <w:rFonts w:asciiTheme="minorHAnsi" w:hAnsiTheme="minorHAnsi" w:cs="Calibri"/>
          <w:b/>
          <w:bCs/>
          <w:sz w:val="20"/>
          <w:szCs w:val="20"/>
        </w:rPr>
        <w:t>15. OBSAH  PONUKY</w:t>
      </w:r>
    </w:p>
    <w:p w14:paraId="0B62705A" w14:textId="77777777" w:rsidR="00A34B0B" w:rsidRPr="00192B10" w:rsidRDefault="00A34B0B" w:rsidP="00A34B0B">
      <w:pPr>
        <w:pStyle w:val="tl1"/>
        <w:rPr>
          <w:rFonts w:asciiTheme="minorHAnsi" w:hAnsiTheme="minorHAnsi" w:cs="Times New Roman"/>
          <w:sz w:val="20"/>
          <w:szCs w:val="20"/>
        </w:rPr>
      </w:pPr>
      <w:r w:rsidRPr="00192B10">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192B10" w:rsidRDefault="00A34B0B" w:rsidP="00A34B0B">
      <w:pPr>
        <w:pStyle w:val="Zkladntext"/>
        <w:rPr>
          <w:rFonts w:asciiTheme="minorHAnsi" w:hAnsiTheme="minorHAnsi"/>
          <w:b w:val="0"/>
          <w:sz w:val="20"/>
          <w:lang w:val="sk-SK"/>
        </w:rPr>
      </w:pPr>
    </w:p>
    <w:p w14:paraId="04D03CBA" w14:textId="77777777" w:rsidR="00A34B0B" w:rsidRPr="00530384" w:rsidRDefault="00A34B0B" w:rsidP="00A34B0B">
      <w:pPr>
        <w:pStyle w:val="Zkladntext"/>
        <w:rPr>
          <w:rFonts w:asciiTheme="minorHAnsi" w:hAnsiTheme="minorHAnsi"/>
          <w:b w:val="0"/>
          <w:sz w:val="20"/>
          <w:lang w:val="sk-SK"/>
        </w:rPr>
      </w:pPr>
      <w:r w:rsidRPr="00530384">
        <w:rPr>
          <w:rFonts w:asciiTheme="minorHAnsi" w:hAnsiTheme="minorHAnsi"/>
          <w:b w:val="0"/>
          <w:sz w:val="20"/>
          <w:lang w:val="sk-SK"/>
        </w:rPr>
        <w:t>1</w:t>
      </w:r>
      <w:r w:rsidRPr="00192B10">
        <w:rPr>
          <w:rFonts w:asciiTheme="minorHAnsi" w:hAnsiTheme="minorHAnsi"/>
          <w:b w:val="0"/>
          <w:sz w:val="20"/>
          <w:lang w:val="sk-SK"/>
        </w:rPr>
        <w:t>5</w:t>
      </w:r>
      <w:r w:rsidRPr="00530384">
        <w:rPr>
          <w:rFonts w:asciiTheme="minorHAnsi" w:hAnsiTheme="minorHAnsi"/>
          <w:b w:val="0"/>
          <w:sz w:val="20"/>
          <w:lang w:val="sk-SK"/>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192B10" w:rsidRDefault="00A34B0B" w:rsidP="00A34B0B">
      <w:pPr>
        <w:pStyle w:val="tl1"/>
        <w:rPr>
          <w:rFonts w:asciiTheme="minorHAnsi" w:hAnsiTheme="minorHAnsi" w:cs="Times New Roman"/>
          <w:sz w:val="20"/>
          <w:szCs w:val="20"/>
        </w:rPr>
      </w:pPr>
    </w:p>
    <w:p w14:paraId="47D350BC" w14:textId="0690F33E" w:rsidR="00A34B0B" w:rsidRPr="00192B10" w:rsidRDefault="00A34B0B" w:rsidP="00A34B0B">
      <w:pPr>
        <w:pStyle w:val="tl1"/>
        <w:ind w:left="567"/>
        <w:rPr>
          <w:rFonts w:asciiTheme="minorHAnsi" w:hAnsiTheme="minorHAnsi" w:cs="Times New Roman"/>
          <w:sz w:val="20"/>
          <w:szCs w:val="20"/>
        </w:rPr>
      </w:pPr>
      <w:r w:rsidRPr="00192B10">
        <w:rPr>
          <w:rFonts w:asciiTheme="minorHAnsi" w:hAnsiTheme="minorHAnsi" w:cs="Times New Roman"/>
          <w:iCs/>
          <w:sz w:val="20"/>
          <w:szCs w:val="20"/>
        </w:rPr>
        <w:t xml:space="preserve">15.2.1. Doklady a dokumenty </w:t>
      </w:r>
      <w:r w:rsidRPr="00192B10">
        <w:rPr>
          <w:rFonts w:asciiTheme="minorHAnsi" w:hAnsiTheme="minorHAnsi" w:cs="Times New Roman"/>
          <w:sz w:val="20"/>
          <w:szCs w:val="20"/>
        </w:rPr>
        <w:t xml:space="preserve">na preukázanie </w:t>
      </w:r>
      <w:r w:rsidRPr="00192B10">
        <w:rPr>
          <w:rFonts w:asciiTheme="minorHAnsi" w:hAnsiTheme="minorHAnsi" w:cs="Times New Roman"/>
          <w:b/>
          <w:sz w:val="20"/>
          <w:szCs w:val="20"/>
        </w:rPr>
        <w:t>splnenia podmienok účasti</w:t>
      </w:r>
      <w:r w:rsidRPr="00192B10">
        <w:rPr>
          <w:rFonts w:asciiTheme="minorHAnsi" w:hAnsiTheme="minorHAnsi" w:cs="Times New Roman"/>
          <w:sz w:val="20"/>
          <w:szCs w:val="20"/>
        </w:rPr>
        <w:t xml:space="preserve"> vo verejnom obstarávaní, požadovaných </w:t>
      </w:r>
      <w:r w:rsidR="00D926A7" w:rsidRPr="00192B10">
        <w:rPr>
          <w:rFonts w:asciiTheme="minorHAnsi" w:hAnsiTheme="minorHAnsi" w:cs="Times New Roman"/>
          <w:sz w:val="20"/>
          <w:szCs w:val="20"/>
        </w:rPr>
        <w:t>v oznámení o vyhlásení verejného obstarávania</w:t>
      </w:r>
      <w:r w:rsidRPr="00192B10">
        <w:rPr>
          <w:rFonts w:asciiTheme="minorHAnsi" w:hAnsiTheme="minorHAnsi" w:cs="Times New Roman"/>
          <w:sz w:val="20"/>
          <w:szCs w:val="20"/>
        </w:rPr>
        <w:t xml:space="preserve"> a v časti </w:t>
      </w:r>
      <w:r w:rsidR="00883DFA" w:rsidRPr="00192B10">
        <w:rPr>
          <w:rFonts w:asciiTheme="minorHAnsi" w:hAnsiTheme="minorHAnsi" w:cs="Times New Roman"/>
          <w:b/>
          <w:iCs/>
          <w:sz w:val="20"/>
          <w:szCs w:val="20"/>
        </w:rPr>
        <w:t>F. Podmienky účasti uchádzačov</w:t>
      </w:r>
      <w:r w:rsidR="00883DFA" w:rsidRPr="00192B10">
        <w:rPr>
          <w:rFonts w:asciiTheme="minorHAnsi" w:hAnsiTheme="minorHAnsi" w:cs="Times New Roman"/>
          <w:iCs/>
          <w:sz w:val="20"/>
          <w:szCs w:val="20"/>
        </w:rPr>
        <w:t xml:space="preserve"> </w:t>
      </w:r>
      <w:r w:rsidRPr="00192B10">
        <w:rPr>
          <w:rFonts w:asciiTheme="minorHAnsi" w:hAnsiTheme="minorHAnsi" w:cs="Times New Roman"/>
          <w:sz w:val="20"/>
          <w:szCs w:val="20"/>
        </w:rPr>
        <w:t>týchto SP.</w:t>
      </w:r>
    </w:p>
    <w:p w14:paraId="10CD2786" w14:textId="5BFA615E" w:rsidR="00A34B0B" w:rsidRPr="00192B10" w:rsidRDefault="00A34B0B" w:rsidP="00A34B0B">
      <w:pPr>
        <w:pStyle w:val="tl1"/>
        <w:ind w:left="567"/>
        <w:rPr>
          <w:rFonts w:asciiTheme="minorHAnsi" w:hAnsiTheme="minorHAnsi" w:cs="Times New Roman"/>
          <w:sz w:val="20"/>
          <w:szCs w:val="20"/>
        </w:rPr>
      </w:pPr>
    </w:p>
    <w:p w14:paraId="7FA63CD9" w14:textId="201D089F" w:rsidR="004F4B01" w:rsidRPr="00192B10" w:rsidRDefault="004F4B01" w:rsidP="004F4B01">
      <w:pPr>
        <w:pStyle w:val="tl1"/>
        <w:ind w:left="567"/>
        <w:rPr>
          <w:rFonts w:asciiTheme="minorHAnsi" w:hAnsiTheme="minorHAnsi" w:cstheme="minorHAnsi"/>
          <w:sz w:val="20"/>
          <w:szCs w:val="20"/>
        </w:rPr>
      </w:pPr>
      <w:r w:rsidRPr="00192B10">
        <w:rPr>
          <w:rFonts w:asciiTheme="minorHAnsi" w:hAnsiTheme="minorHAnsi" w:cstheme="minorHAnsi"/>
          <w:sz w:val="20"/>
          <w:szCs w:val="20"/>
        </w:rPr>
        <w:t xml:space="preserve">15.2.2. </w:t>
      </w:r>
      <w:r w:rsidRPr="00192B10">
        <w:rPr>
          <w:rFonts w:asciiTheme="minorHAnsi" w:hAnsiTheme="minorHAnsi" w:cstheme="minorHAnsi"/>
          <w:iCs/>
          <w:sz w:val="20"/>
          <w:szCs w:val="20"/>
        </w:rPr>
        <w:t>Doklady a dokumenty</w:t>
      </w:r>
      <w:r w:rsidRPr="00192B10">
        <w:rPr>
          <w:rFonts w:asciiTheme="minorHAnsi" w:hAnsiTheme="minorHAnsi" w:cstheme="minorHAnsi"/>
          <w:sz w:val="20"/>
          <w:szCs w:val="20"/>
        </w:rPr>
        <w:t xml:space="preserve"> na preukázanie a opísanie spôsobu</w:t>
      </w:r>
      <w:r w:rsidRPr="00192B10">
        <w:rPr>
          <w:rFonts w:asciiTheme="minorHAnsi" w:hAnsiTheme="minorHAnsi" w:cstheme="minorHAnsi"/>
          <w:b/>
          <w:sz w:val="20"/>
          <w:szCs w:val="20"/>
        </w:rPr>
        <w:t xml:space="preserve"> splnenia požiadaviek verejného obstarávateľa na predmet zákazky</w:t>
      </w:r>
      <w:r w:rsidRPr="00192B10">
        <w:rPr>
          <w:rFonts w:asciiTheme="minorHAnsi" w:hAnsiTheme="minorHAnsi" w:cstheme="minorHAnsi"/>
          <w:sz w:val="20"/>
          <w:szCs w:val="20"/>
        </w:rPr>
        <w:t>, čiže opis ponúkaných služieb (viď časť B. Opis predmetu zákazky SP, odsek 3).</w:t>
      </w:r>
      <w:r w:rsidRPr="00192B10">
        <w:rPr>
          <w:rFonts w:asciiTheme="minorHAnsi" w:hAnsiTheme="minorHAnsi" w:cstheme="minorHAnsi"/>
          <w:b/>
          <w:sz w:val="20"/>
          <w:szCs w:val="20"/>
          <w:u w:val="single"/>
        </w:rPr>
        <w:t xml:space="preserve"> </w:t>
      </w:r>
    </w:p>
    <w:p w14:paraId="2F76395A" w14:textId="77777777" w:rsidR="004F4B01" w:rsidRPr="00192B10" w:rsidRDefault="004F4B01" w:rsidP="00A34B0B">
      <w:pPr>
        <w:pStyle w:val="tl1"/>
        <w:ind w:left="567"/>
        <w:rPr>
          <w:rFonts w:asciiTheme="minorHAnsi" w:hAnsiTheme="minorHAnsi" w:cstheme="minorHAnsi"/>
          <w:sz w:val="20"/>
          <w:szCs w:val="20"/>
        </w:rPr>
      </w:pPr>
    </w:p>
    <w:p w14:paraId="2971F063" w14:textId="61DFD066" w:rsidR="00A34B0B" w:rsidRPr="00192B10" w:rsidRDefault="00A34B0B" w:rsidP="00A34B0B">
      <w:pPr>
        <w:pStyle w:val="tl1"/>
        <w:ind w:left="567"/>
        <w:rPr>
          <w:rFonts w:asciiTheme="minorHAnsi" w:hAnsiTheme="minorHAnsi" w:cs="Times New Roman"/>
          <w:b/>
          <w:bCs/>
          <w:sz w:val="20"/>
          <w:szCs w:val="20"/>
        </w:rPr>
      </w:pPr>
      <w:r w:rsidRPr="00192B10">
        <w:rPr>
          <w:rFonts w:asciiTheme="minorHAnsi" w:hAnsiTheme="minorHAnsi" w:cs="Times New Roman"/>
          <w:sz w:val="20"/>
          <w:szCs w:val="20"/>
        </w:rPr>
        <w:t>15.2.</w:t>
      </w:r>
      <w:r w:rsidR="004F4B01" w:rsidRPr="00192B10">
        <w:rPr>
          <w:rFonts w:asciiTheme="minorHAnsi" w:hAnsiTheme="minorHAnsi" w:cs="Times New Roman"/>
          <w:sz w:val="20"/>
          <w:szCs w:val="20"/>
        </w:rPr>
        <w:t>3</w:t>
      </w:r>
      <w:r w:rsidRPr="00192B10">
        <w:rPr>
          <w:rFonts w:asciiTheme="minorHAnsi" w:hAnsiTheme="minorHAnsi" w:cs="Times New Roman"/>
          <w:sz w:val="20"/>
          <w:szCs w:val="20"/>
        </w:rPr>
        <w:t xml:space="preserve">. V prípade skupiny dodávateľov </w:t>
      </w:r>
      <w:r w:rsidRPr="00192B10">
        <w:rPr>
          <w:rFonts w:asciiTheme="minorHAnsi" w:hAnsiTheme="minorHAnsi" w:cs="Times New Roman"/>
          <w:iCs/>
          <w:caps/>
          <w:sz w:val="20"/>
          <w:szCs w:val="20"/>
        </w:rPr>
        <w:t>čestné vyhlásenie skupiny dodávateľov</w:t>
      </w:r>
      <w:r w:rsidRPr="00192B10">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192B10">
        <w:rPr>
          <w:rFonts w:asciiTheme="minorHAnsi" w:hAnsiTheme="minorHAnsi" w:cs="Times New Roman"/>
          <w:b/>
          <w:bCs/>
          <w:sz w:val="20"/>
          <w:szCs w:val="20"/>
        </w:rPr>
        <w:t xml:space="preserve">vytvoria všetci členovia </w:t>
      </w:r>
      <w:r w:rsidRPr="00192B10">
        <w:rPr>
          <w:rFonts w:asciiTheme="minorHAnsi" w:hAnsiTheme="minorHAnsi" w:cs="Times New Roman"/>
          <w:b/>
          <w:bCs/>
          <w:sz w:val="20"/>
          <w:szCs w:val="20"/>
        </w:rPr>
        <w:lastRenderedPageBreak/>
        <w:t xml:space="preserve">skupiny dodávateľov pred uzavretím zmluvy s verejným obstarávateľom právne vzťahy potrebné </w:t>
      </w:r>
      <w:r w:rsidR="00883DFA" w:rsidRPr="00192B10">
        <w:rPr>
          <w:rFonts w:asciiTheme="minorHAnsi" w:hAnsiTheme="minorHAnsi" w:cs="Times New Roman"/>
          <w:b/>
          <w:bCs/>
          <w:sz w:val="20"/>
          <w:szCs w:val="20"/>
        </w:rPr>
        <w:t>za účelom</w:t>
      </w:r>
      <w:r w:rsidRPr="00192B10">
        <w:rPr>
          <w:rFonts w:asciiTheme="minorHAnsi" w:hAnsiTheme="minorHAnsi" w:cs="Times New Roman"/>
          <w:b/>
          <w:bCs/>
          <w:sz w:val="20"/>
          <w:szCs w:val="20"/>
        </w:rPr>
        <w:t xml:space="preserve"> riadneho plnenia zmluvy</w:t>
      </w:r>
      <w:r w:rsidR="00883DFA" w:rsidRPr="00192B10">
        <w:rPr>
          <w:rFonts w:asciiTheme="minorHAnsi" w:hAnsiTheme="minorHAnsi" w:cs="Times New Roman"/>
          <w:b/>
          <w:bCs/>
          <w:sz w:val="20"/>
          <w:szCs w:val="20"/>
        </w:rPr>
        <w:t xml:space="preserve"> podľa ZVO a príslušných všeobecne záväzných právnych predpisov</w:t>
      </w:r>
      <w:r w:rsidRPr="00192B10">
        <w:rPr>
          <w:rFonts w:asciiTheme="minorHAnsi" w:hAnsiTheme="minorHAnsi" w:cs="Times New Roman"/>
          <w:b/>
          <w:bCs/>
          <w:sz w:val="20"/>
          <w:szCs w:val="20"/>
        </w:rPr>
        <w:t>.</w:t>
      </w:r>
    </w:p>
    <w:p w14:paraId="131FBBFE" w14:textId="77777777" w:rsidR="00A34B0B" w:rsidRPr="00192B10" w:rsidRDefault="00A34B0B" w:rsidP="00A34B0B">
      <w:pPr>
        <w:pStyle w:val="tl1"/>
        <w:ind w:left="567"/>
        <w:rPr>
          <w:rFonts w:asciiTheme="minorHAnsi" w:hAnsiTheme="minorHAnsi" w:cs="Times New Roman"/>
          <w:sz w:val="20"/>
          <w:szCs w:val="20"/>
        </w:rPr>
      </w:pPr>
    </w:p>
    <w:p w14:paraId="437BB153" w14:textId="624AB5E4" w:rsidR="00A34B0B" w:rsidRPr="00192B10" w:rsidRDefault="00A34B0B" w:rsidP="00A34B0B">
      <w:pPr>
        <w:pStyle w:val="tl1"/>
        <w:ind w:left="567"/>
        <w:rPr>
          <w:rFonts w:asciiTheme="minorHAnsi" w:hAnsiTheme="minorHAnsi" w:cs="Times New Roman"/>
          <w:sz w:val="20"/>
          <w:szCs w:val="20"/>
        </w:rPr>
      </w:pPr>
      <w:r w:rsidRPr="00192B10">
        <w:rPr>
          <w:rFonts w:asciiTheme="minorHAnsi" w:hAnsiTheme="minorHAnsi" w:cs="Times New Roman"/>
          <w:sz w:val="20"/>
          <w:szCs w:val="20"/>
        </w:rPr>
        <w:t>15.2.</w:t>
      </w:r>
      <w:r w:rsidR="004F4B01" w:rsidRPr="00192B10">
        <w:rPr>
          <w:rFonts w:asciiTheme="minorHAnsi" w:hAnsiTheme="minorHAnsi" w:cs="Times New Roman"/>
          <w:sz w:val="20"/>
          <w:szCs w:val="20"/>
        </w:rPr>
        <w:t>4</w:t>
      </w:r>
      <w:r w:rsidRPr="00192B10">
        <w:rPr>
          <w:rFonts w:asciiTheme="minorHAnsi" w:hAnsiTheme="minorHAnsi" w:cs="Times New Roman"/>
          <w:sz w:val="20"/>
          <w:szCs w:val="20"/>
        </w:rPr>
        <w:t xml:space="preserve">. V prípade skupiny dodávateľov vystavené plnomocenstvo </w:t>
      </w:r>
      <w:r w:rsidRPr="00192B10">
        <w:rPr>
          <w:rFonts w:asciiTheme="minorHAnsi" w:hAnsiTheme="minorHAnsi" w:cs="Times New Roman"/>
          <w:iCs/>
          <w:sz w:val="20"/>
          <w:szCs w:val="20"/>
        </w:rPr>
        <w:t>pre jedného z členov skupiny</w:t>
      </w:r>
      <w:r w:rsidRPr="00192B10">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192B10">
        <w:rPr>
          <w:rFonts w:asciiTheme="minorHAnsi" w:hAnsiTheme="minorHAnsi" w:cs="Times New Roman"/>
          <w:sz w:val="20"/>
          <w:szCs w:val="20"/>
        </w:rPr>
        <w:t> </w:t>
      </w:r>
      <w:r w:rsidRPr="00192B10">
        <w:rPr>
          <w:rFonts w:asciiTheme="minorHAnsi" w:hAnsiTheme="minorHAnsi" w:cs="Times New Roman"/>
          <w:sz w:val="20"/>
          <w:szCs w:val="20"/>
        </w:rPr>
        <w:t>každého člena skupiny.</w:t>
      </w:r>
    </w:p>
    <w:p w14:paraId="7B4EA3E0" w14:textId="77777777" w:rsidR="00A34B0B" w:rsidRPr="00192B10" w:rsidRDefault="00A34B0B" w:rsidP="00A34B0B">
      <w:pPr>
        <w:pStyle w:val="tl1"/>
        <w:ind w:left="567"/>
        <w:rPr>
          <w:rFonts w:asciiTheme="minorHAnsi" w:hAnsiTheme="minorHAnsi" w:cs="Times New Roman"/>
          <w:sz w:val="20"/>
          <w:szCs w:val="20"/>
        </w:rPr>
      </w:pPr>
    </w:p>
    <w:p w14:paraId="12F1C9B4" w14:textId="6730C7B0" w:rsidR="00A34B0B" w:rsidRPr="00192B10" w:rsidRDefault="00A34B0B" w:rsidP="00A34B0B">
      <w:pPr>
        <w:pStyle w:val="tl1"/>
        <w:ind w:left="567"/>
        <w:rPr>
          <w:rFonts w:asciiTheme="minorHAnsi" w:hAnsiTheme="minorHAnsi" w:cs="Times New Roman"/>
          <w:sz w:val="20"/>
          <w:szCs w:val="20"/>
        </w:rPr>
      </w:pPr>
      <w:r w:rsidRPr="00192B10">
        <w:rPr>
          <w:rFonts w:asciiTheme="minorHAnsi" w:hAnsiTheme="minorHAnsi" w:cs="Times New Roman"/>
          <w:sz w:val="20"/>
          <w:szCs w:val="20"/>
        </w:rPr>
        <w:t>15.2.</w:t>
      </w:r>
      <w:r w:rsidR="004F4B01" w:rsidRPr="00192B10">
        <w:rPr>
          <w:rFonts w:asciiTheme="minorHAnsi" w:hAnsiTheme="minorHAnsi" w:cs="Times New Roman"/>
          <w:sz w:val="20"/>
          <w:szCs w:val="20"/>
        </w:rPr>
        <w:t>5</w:t>
      </w:r>
      <w:r w:rsidRPr="00192B10">
        <w:rPr>
          <w:rFonts w:asciiTheme="minorHAnsi" w:hAnsiTheme="minorHAnsi" w:cs="Times New Roman"/>
          <w:sz w:val="20"/>
          <w:szCs w:val="20"/>
        </w:rPr>
        <w:t xml:space="preserve">. </w:t>
      </w:r>
      <w:r w:rsidRPr="00192B10">
        <w:rPr>
          <w:rFonts w:asciiTheme="minorHAnsi" w:hAnsiTheme="minorHAnsi" w:cs="Times New Roman"/>
          <w:b/>
          <w:sz w:val="20"/>
          <w:szCs w:val="20"/>
        </w:rPr>
        <w:t>NÁVRH UCHÁDZAČA NA PLNENIE KRITÉRIÍ</w:t>
      </w:r>
      <w:r w:rsidRPr="00192B10">
        <w:rPr>
          <w:rFonts w:asciiTheme="minorHAnsi" w:hAnsiTheme="minorHAnsi" w:cs="Times New Roman"/>
          <w:sz w:val="20"/>
          <w:szCs w:val="20"/>
        </w:rPr>
        <w:t xml:space="preserve">, vypracovaný podľa časti </w:t>
      </w:r>
      <w:r w:rsidRPr="00192B10">
        <w:rPr>
          <w:rFonts w:asciiTheme="minorHAnsi" w:hAnsiTheme="minorHAnsi" w:cs="Times New Roman"/>
          <w:b/>
          <w:sz w:val="20"/>
          <w:szCs w:val="20"/>
        </w:rPr>
        <w:t>E. Kritéria na</w:t>
      </w:r>
      <w:r w:rsidR="00883DFA" w:rsidRPr="00192B10">
        <w:rPr>
          <w:rFonts w:asciiTheme="minorHAnsi" w:hAnsiTheme="minorHAnsi" w:cs="Times New Roman"/>
          <w:b/>
          <w:sz w:val="20"/>
          <w:szCs w:val="20"/>
        </w:rPr>
        <w:t> </w:t>
      </w:r>
      <w:r w:rsidRPr="00192B10">
        <w:rPr>
          <w:rFonts w:asciiTheme="minorHAnsi" w:hAnsiTheme="minorHAnsi" w:cs="Times New Roman"/>
          <w:b/>
          <w:sz w:val="20"/>
          <w:szCs w:val="20"/>
        </w:rPr>
        <w:t>hodnotenie ponúk a pravidlá ich uplatnenia</w:t>
      </w:r>
      <w:r w:rsidRPr="00192B10">
        <w:rPr>
          <w:rFonts w:asciiTheme="minorHAnsi" w:hAnsiTheme="minorHAnsi" w:cs="Times New Roman"/>
          <w:sz w:val="20"/>
          <w:szCs w:val="20"/>
        </w:rPr>
        <w:t xml:space="preserve">, časti </w:t>
      </w:r>
      <w:r w:rsidRPr="00192B10">
        <w:rPr>
          <w:rFonts w:asciiTheme="minorHAnsi" w:hAnsiTheme="minorHAnsi" w:cs="Times New Roman"/>
          <w:b/>
          <w:sz w:val="20"/>
          <w:szCs w:val="20"/>
        </w:rPr>
        <w:t>D. Spôsob určenia ceny</w:t>
      </w:r>
      <w:r w:rsidRPr="00192B10">
        <w:rPr>
          <w:rFonts w:asciiTheme="minorHAnsi" w:hAnsiTheme="minorHAnsi" w:cs="Times New Roman"/>
          <w:sz w:val="20"/>
          <w:szCs w:val="20"/>
        </w:rPr>
        <w:t xml:space="preserve">. Formulár „Návrh na plnenie kritérií“ musí byť </w:t>
      </w:r>
      <w:r w:rsidRPr="00192B10">
        <w:rPr>
          <w:rFonts w:asciiTheme="minorHAnsi" w:hAnsiTheme="minorHAnsi" w:cs="Times New Roman"/>
          <w:b/>
          <w:sz w:val="20"/>
          <w:szCs w:val="20"/>
        </w:rPr>
        <w:t>podpísaný</w:t>
      </w:r>
      <w:r w:rsidRPr="00192B10">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Pr="00192B10" w:rsidRDefault="007609FB" w:rsidP="00D06BCA">
      <w:pPr>
        <w:pStyle w:val="tl1"/>
        <w:rPr>
          <w:rFonts w:asciiTheme="minorHAnsi" w:hAnsiTheme="minorHAnsi" w:cs="Times New Roman"/>
          <w:sz w:val="20"/>
          <w:szCs w:val="20"/>
        </w:rPr>
      </w:pPr>
    </w:p>
    <w:p w14:paraId="05F1DA78" w14:textId="55699F4D" w:rsidR="00A34B0B" w:rsidRPr="00192B10" w:rsidRDefault="007609FB" w:rsidP="00A34B0B">
      <w:pPr>
        <w:pStyle w:val="tl1"/>
        <w:ind w:left="567"/>
        <w:rPr>
          <w:rFonts w:asciiTheme="minorHAnsi" w:hAnsiTheme="minorHAnsi" w:cs="Times New Roman"/>
          <w:sz w:val="20"/>
          <w:szCs w:val="20"/>
        </w:rPr>
      </w:pPr>
      <w:r w:rsidRPr="00192B10">
        <w:rPr>
          <w:rFonts w:asciiTheme="minorHAnsi" w:hAnsiTheme="minorHAnsi" w:cs="Times New Roman"/>
          <w:sz w:val="20"/>
          <w:szCs w:val="20"/>
        </w:rPr>
        <w:t>15.2.</w:t>
      </w:r>
      <w:r w:rsidR="004F4B01" w:rsidRPr="00192B10">
        <w:rPr>
          <w:rFonts w:asciiTheme="minorHAnsi" w:hAnsiTheme="minorHAnsi" w:cs="Times New Roman"/>
          <w:sz w:val="20"/>
          <w:szCs w:val="20"/>
        </w:rPr>
        <w:t>6</w:t>
      </w:r>
      <w:r w:rsidRPr="00192B10">
        <w:rPr>
          <w:rFonts w:asciiTheme="minorHAnsi" w:hAnsiTheme="minorHAnsi" w:cs="Times New Roman"/>
          <w:sz w:val="20"/>
          <w:szCs w:val="20"/>
        </w:rPr>
        <w:t xml:space="preserve">. </w:t>
      </w:r>
      <w:r w:rsidR="00A34B0B" w:rsidRPr="00192B10">
        <w:rPr>
          <w:rFonts w:asciiTheme="minorHAnsi" w:hAnsiTheme="minorHAnsi" w:cs="Times New Roman"/>
          <w:sz w:val="20"/>
          <w:szCs w:val="20"/>
        </w:rPr>
        <w:t>Ďalšie dokumenty, ak to vyžadujú tieto SP.</w:t>
      </w:r>
    </w:p>
    <w:p w14:paraId="7690A89F" w14:textId="26A1E003" w:rsidR="00AD005C" w:rsidRPr="00192B10" w:rsidRDefault="00AD005C" w:rsidP="00A34B0B">
      <w:pPr>
        <w:pStyle w:val="tl1"/>
        <w:ind w:left="567"/>
        <w:rPr>
          <w:rFonts w:asciiTheme="minorHAnsi" w:hAnsiTheme="minorHAnsi" w:cs="Times New Roman"/>
          <w:sz w:val="20"/>
          <w:szCs w:val="20"/>
        </w:rPr>
      </w:pPr>
    </w:p>
    <w:p w14:paraId="2A56F05B" w14:textId="5B0F50E2" w:rsidR="00A34B0B" w:rsidRPr="00192B10" w:rsidRDefault="00A34B0B" w:rsidP="0026223B">
      <w:pPr>
        <w:pStyle w:val="tl1"/>
        <w:keepNext/>
        <w:keepLines/>
        <w:spacing w:before="120"/>
        <w:rPr>
          <w:rFonts w:asciiTheme="minorHAnsi" w:hAnsiTheme="minorHAnsi"/>
          <w:sz w:val="20"/>
          <w:szCs w:val="20"/>
        </w:rPr>
      </w:pPr>
      <w:r w:rsidRPr="00192B10">
        <w:rPr>
          <w:rFonts w:asciiTheme="minorHAnsi" w:hAnsiTheme="minorHAnsi"/>
          <w:sz w:val="20"/>
          <w:szCs w:val="20"/>
        </w:rPr>
        <w:t>15.</w:t>
      </w:r>
      <w:r w:rsidR="00AD005C" w:rsidRPr="00192B10">
        <w:rPr>
          <w:rFonts w:asciiTheme="minorHAnsi" w:hAnsiTheme="minorHAnsi"/>
          <w:sz w:val="20"/>
          <w:szCs w:val="20"/>
        </w:rPr>
        <w:t>4</w:t>
      </w:r>
      <w:r w:rsidRPr="00192B10">
        <w:rPr>
          <w:rFonts w:asciiTheme="minorHAnsi" w:hAnsiTheme="minorHAnsi"/>
          <w:sz w:val="20"/>
          <w:szCs w:val="20"/>
        </w:rPr>
        <w:t xml:space="preserve">. Z dôvodu zabezpečenia prehľadnosti ponuky a bezproblémovej komunikácie verejný obstarávateľ </w:t>
      </w:r>
      <w:r w:rsidRPr="00192B10">
        <w:rPr>
          <w:rFonts w:asciiTheme="minorHAnsi" w:hAnsiTheme="minorHAnsi"/>
          <w:b/>
          <w:sz w:val="20"/>
          <w:szCs w:val="20"/>
        </w:rPr>
        <w:t>odporúča</w:t>
      </w:r>
      <w:r w:rsidRPr="00192B10">
        <w:rPr>
          <w:rFonts w:asciiTheme="minorHAnsi" w:hAnsiTheme="minorHAnsi"/>
          <w:sz w:val="20"/>
          <w:szCs w:val="20"/>
        </w:rPr>
        <w:t xml:space="preserve"> uchádzačom predložiť aj:</w:t>
      </w:r>
    </w:p>
    <w:p w14:paraId="644FA6D4" w14:textId="698881C7" w:rsidR="00A34B0B" w:rsidRPr="00192B10" w:rsidRDefault="00A34B0B" w:rsidP="0026223B">
      <w:pPr>
        <w:pStyle w:val="tl1"/>
        <w:keepNext/>
        <w:keepLines/>
        <w:spacing w:before="120"/>
        <w:ind w:left="567"/>
        <w:rPr>
          <w:rFonts w:asciiTheme="minorHAnsi" w:hAnsiTheme="minorHAnsi" w:cs="Times New Roman"/>
          <w:sz w:val="20"/>
          <w:szCs w:val="20"/>
        </w:rPr>
      </w:pPr>
      <w:r w:rsidRPr="00192B10">
        <w:rPr>
          <w:rFonts w:asciiTheme="minorHAnsi" w:hAnsiTheme="minorHAnsi" w:cs="Times New Roman"/>
          <w:iCs/>
          <w:caps/>
          <w:sz w:val="20"/>
          <w:szCs w:val="20"/>
        </w:rPr>
        <w:t>15.</w:t>
      </w:r>
      <w:r w:rsidR="00AD005C" w:rsidRPr="00192B10">
        <w:rPr>
          <w:rFonts w:asciiTheme="minorHAnsi" w:hAnsiTheme="minorHAnsi" w:cs="Times New Roman"/>
          <w:iCs/>
          <w:caps/>
          <w:sz w:val="20"/>
          <w:szCs w:val="20"/>
        </w:rPr>
        <w:t>4</w:t>
      </w:r>
      <w:r w:rsidRPr="00192B10">
        <w:rPr>
          <w:rFonts w:asciiTheme="minorHAnsi" w:hAnsiTheme="minorHAnsi" w:cs="Times New Roman"/>
          <w:iCs/>
          <w:caps/>
          <w:sz w:val="20"/>
          <w:szCs w:val="20"/>
        </w:rPr>
        <w:t>.1. obsah ponuky</w:t>
      </w:r>
      <w:r w:rsidRPr="00192B10">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192B10" w:rsidRDefault="00A34B0B" w:rsidP="00A34B0B">
      <w:pPr>
        <w:pStyle w:val="tl1"/>
        <w:ind w:left="567"/>
        <w:rPr>
          <w:rFonts w:asciiTheme="minorHAnsi" w:hAnsiTheme="minorHAnsi"/>
          <w:sz w:val="20"/>
          <w:szCs w:val="20"/>
        </w:rPr>
      </w:pPr>
    </w:p>
    <w:p w14:paraId="045B9A52" w14:textId="35788180" w:rsidR="00A34B0B" w:rsidRPr="00192B10" w:rsidRDefault="00A34B0B" w:rsidP="00A34B0B">
      <w:pPr>
        <w:pStyle w:val="tl1"/>
        <w:ind w:left="567"/>
        <w:rPr>
          <w:rFonts w:asciiTheme="minorHAnsi" w:hAnsiTheme="minorHAnsi" w:cs="Times New Roman"/>
          <w:sz w:val="20"/>
          <w:szCs w:val="20"/>
        </w:rPr>
      </w:pPr>
      <w:r w:rsidRPr="00192B10">
        <w:rPr>
          <w:rFonts w:asciiTheme="minorHAnsi" w:hAnsiTheme="minorHAnsi" w:cs="Times New Roman"/>
          <w:iCs/>
          <w:caps/>
          <w:sz w:val="20"/>
          <w:szCs w:val="20"/>
        </w:rPr>
        <w:t>15.</w:t>
      </w:r>
      <w:r w:rsidR="00AD005C" w:rsidRPr="00192B10">
        <w:rPr>
          <w:rFonts w:asciiTheme="minorHAnsi" w:hAnsiTheme="minorHAnsi" w:cs="Times New Roman"/>
          <w:iCs/>
          <w:caps/>
          <w:sz w:val="20"/>
          <w:szCs w:val="20"/>
        </w:rPr>
        <w:t>4</w:t>
      </w:r>
      <w:r w:rsidRPr="00192B10">
        <w:rPr>
          <w:rFonts w:asciiTheme="minorHAnsi" w:hAnsiTheme="minorHAnsi" w:cs="Times New Roman"/>
          <w:iCs/>
          <w:caps/>
          <w:sz w:val="20"/>
          <w:szCs w:val="20"/>
        </w:rPr>
        <w:t>.2. identifikačné údaje uchádzača</w:t>
      </w:r>
      <w:r w:rsidRPr="00192B10">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92B10">
        <w:rPr>
          <w:rFonts w:asciiTheme="minorHAnsi" w:hAnsiTheme="minorHAnsi" w:cs="Times New Roman"/>
          <w:iCs/>
          <w:sz w:val="20"/>
          <w:szCs w:val="20"/>
        </w:rPr>
        <w:t>(názov, adresa a sídlo peňažného ústavu/banky)</w:t>
      </w:r>
      <w:r w:rsidRPr="00192B10">
        <w:rPr>
          <w:rFonts w:asciiTheme="minorHAnsi" w:hAnsiTheme="minorHAnsi" w:cs="Times New Roman"/>
          <w:sz w:val="20"/>
          <w:szCs w:val="20"/>
        </w:rPr>
        <w:t xml:space="preserve">, číslo bankového účtu, kontaktné telefónne číslo, </w:t>
      </w:r>
      <w:r w:rsidRPr="00192B10">
        <w:rPr>
          <w:rFonts w:asciiTheme="minorHAnsi" w:hAnsiTheme="minorHAnsi" w:cs="Times New Roman"/>
          <w:bCs/>
          <w:sz w:val="20"/>
          <w:szCs w:val="20"/>
        </w:rPr>
        <w:t>e-mail.</w:t>
      </w:r>
      <w:r w:rsidRPr="00192B10">
        <w:rPr>
          <w:rFonts w:asciiTheme="minorHAnsi" w:hAnsiTheme="minorHAnsi" w:cs="Times New Roman"/>
          <w:sz w:val="20"/>
          <w:szCs w:val="20"/>
        </w:rPr>
        <w:t xml:space="preserve"> </w:t>
      </w:r>
    </w:p>
    <w:p w14:paraId="493BEBAB" w14:textId="77777777" w:rsidR="00A34B0B" w:rsidRPr="00192B10" w:rsidRDefault="00A34B0B" w:rsidP="00A34B0B">
      <w:pPr>
        <w:pStyle w:val="tl1"/>
        <w:rPr>
          <w:rFonts w:asciiTheme="minorHAnsi" w:hAnsiTheme="minorHAnsi" w:cs="Calibri"/>
          <w:b/>
          <w:bCs/>
          <w:sz w:val="20"/>
          <w:szCs w:val="20"/>
        </w:rPr>
      </w:pPr>
    </w:p>
    <w:p w14:paraId="1ACCDB96" w14:textId="77777777" w:rsidR="00A34B0B" w:rsidRPr="00192B10" w:rsidRDefault="00A34B0B" w:rsidP="00A34B0B">
      <w:pPr>
        <w:pStyle w:val="tl1"/>
        <w:rPr>
          <w:rFonts w:asciiTheme="minorHAnsi" w:hAnsiTheme="minorHAnsi" w:cs="Calibri"/>
          <w:b/>
          <w:sz w:val="20"/>
          <w:szCs w:val="20"/>
        </w:rPr>
      </w:pPr>
      <w:r w:rsidRPr="00192B10">
        <w:rPr>
          <w:rFonts w:asciiTheme="minorHAnsi" w:hAnsiTheme="minorHAnsi" w:cs="Calibri"/>
          <w:b/>
          <w:bCs/>
          <w:sz w:val="20"/>
          <w:szCs w:val="20"/>
        </w:rPr>
        <w:t>16. NÁKLADY NA PONUKU</w:t>
      </w:r>
    </w:p>
    <w:p w14:paraId="4010C283"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16.1. Všetky náklady a výdavky</w:t>
      </w:r>
      <w:r w:rsidRPr="00192B10">
        <w:rPr>
          <w:rFonts w:asciiTheme="minorHAnsi" w:hAnsiTheme="minorHAnsi" w:cs="Calibri"/>
          <w:b/>
          <w:bCs/>
          <w:sz w:val="20"/>
          <w:szCs w:val="20"/>
        </w:rPr>
        <w:t xml:space="preserve"> </w:t>
      </w:r>
      <w:r w:rsidRPr="00192B10">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192B10" w:rsidRDefault="00F47593" w:rsidP="00A34B0B">
      <w:pPr>
        <w:pStyle w:val="tl1"/>
        <w:rPr>
          <w:rFonts w:asciiTheme="minorHAnsi" w:hAnsiTheme="minorHAnsi" w:cs="Calibri"/>
          <w:b/>
          <w:bCs/>
          <w:sz w:val="20"/>
          <w:szCs w:val="20"/>
        </w:rPr>
      </w:pPr>
    </w:p>
    <w:p w14:paraId="33DE9F81" w14:textId="3070EFF1"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17. PREDKLADANIE PONÚK</w:t>
      </w:r>
    </w:p>
    <w:p w14:paraId="7E99DB72"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 xml:space="preserve">17.1. Ponuky musia byť doručené </w:t>
      </w:r>
      <w:r w:rsidRPr="00192B10">
        <w:rPr>
          <w:rFonts w:asciiTheme="minorHAnsi" w:hAnsiTheme="minorHAnsi" w:cs="Calibri"/>
          <w:sz w:val="20"/>
          <w:szCs w:val="20"/>
          <w:u w:val="single"/>
        </w:rPr>
        <w:t>v lehote na predkladanie ponúk</w:t>
      </w:r>
      <w:r w:rsidRPr="00192B10">
        <w:rPr>
          <w:rFonts w:asciiTheme="minorHAnsi" w:hAnsiTheme="minorHAnsi" w:cs="Calibri"/>
          <w:sz w:val="20"/>
          <w:szCs w:val="20"/>
        </w:rPr>
        <w:t xml:space="preserve">, </w:t>
      </w:r>
      <w:r w:rsidR="00B836C4" w:rsidRPr="00192B10">
        <w:rPr>
          <w:rFonts w:asciiTheme="minorHAnsi" w:hAnsiTheme="minorHAnsi" w:cs="Calibri"/>
          <w:sz w:val="20"/>
          <w:szCs w:val="20"/>
        </w:rPr>
        <w:t xml:space="preserve">ktorá je uvedená </w:t>
      </w:r>
      <w:r w:rsidR="00B836C4" w:rsidRPr="00192B10">
        <w:rPr>
          <w:rFonts w:asciiTheme="minorHAnsi" w:hAnsiTheme="minorHAnsi" w:cs="Calibri"/>
          <w:b/>
          <w:sz w:val="20"/>
          <w:szCs w:val="20"/>
        </w:rPr>
        <w:t>v oznámení o vyhlásení verejného obstarávania</w:t>
      </w:r>
      <w:r w:rsidRPr="00192B10">
        <w:rPr>
          <w:rFonts w:asciiTheme="minorHAnsi" w:hAnsiTheme="minorHAnsi" w:cs="Calibri"/>
          <w:sz w:val="20"/>
          <w:szCs w:val="20"/>
        </w:rPr>
        <w:t xml:space="preserve">, prostredníctvom ktorej bolo vyhlásené toto verejné obstarávanie. </w:t>
      </w:r>
      <w:r w:rsidRPr="00192B10">
        <w:rPr>
          <w:rFonts w:asciiTheme="minorHAnsi" w:hAnsiTheme="minorHAnsi" w:cs="Calibri"/>
          <w:b/>
          <w:sz w:val="20"/>
          <w:szCs w:val="20"/>
        </w:rPr>
        <w:t>Ponuka</w:t>
      </w:r>
      <w:r w:rsidRPr="00192B10">
        <w:rPr>
          <w:rFonts w:asciiTheme="minorHAnsi" w:hAnsiTheme="minorHAnsi" w:cs="Calibri"/>
          <w:sz w:val="20"/>
          <w:szCs w:val="20"/>
        </w:rPr>
        <w:t xml:space="preserve"> uchádzača </w:t>
      </w:r>
      <w:r w:rsidRPr="00192B10">
        <w:rPr>
          <w:rFonts w:asciiTheme="minorHAnsi" w:hAnsiTheme="minorHAnsi" w:cs="Calibri"/>
          <w:b/>
          <w:sz w:val="20"/>
          <w:szCs w:val="20"/>
        </w:rPr>
        <w:t>predložená po uplynutí lehoty na predkladanie ponúk</w:t>
      </w:r>
      <w:r w:rsidRPr="00192B10">
        <w:rPr>
          <w:rFonts w:asciiTheme="minorHAnsi" w:hAnsiTheme="minorHAnsi" w:cs="Calibri"/>
          <w:sz w:val="20"/>
          <w:szCs w:val="20"/>
        </w:rPr>
        <w:t xml:space="preserve"> </w:t>
      </w:r>
      <w:r w:rsidRPr="00192B10">
        <w:rPr>
          <w:rFonts w:asciiTheme="minorHAnsi" w:hAnsiTheme="minorHAnsi" w:cs="Calibri"/>
          <w:b/>
          <w:sz w:val="20"/>
          <w:szCs w:val="20"/>
        </w:rPr>
        <w:t xml:space="preserve">sa elektronicky </w:t>
      </w:r>
      <w:r w:rsidRPr="00192B10">
        <w:rPr>
          <w:rFonts w:asciiTheme="minorHAnsi" w:hAnsiTheme="minorHAnsi" w:cs="Calibri"/>
          <w:b/>
          <w:sz w:val="20"/>
          <w:szCs w:val="20"/>
          <w:u w:val="single"/>
        </w:rPr>
        <w:t>neotvorí</w:t>
      </w:r>
      <w:r w:rsidRPr="00192B10">
        <w:rPr>
          <w:rFonts w:asciiTheme="minorHAnsi" w:hAnsiTheme="minorHAnsi" w:cs="Calibri"/>
          <w:sz w:val="20"/>
          <w:szCs w:val="20"/>
        </w:rPr>
        <w:t>.</w:t>
      </w:r>
    </w:p>
    <w:p w14:paraId="6F849E78" w14:textId="77777777" w:rsidR="00A34B0B" w:rsidRPr="00192B10" w:rsidRDefault="00A34B0B" w:rsidP="00A34B0B">
      <w:pPr>
        <w:pStyle w:val="tl1"/>
        <w:rPr>
          <w:rFonts w:asciiTheme="minorHAnsi" w:hAnsiTheme="minorHAnsi" w:cs="Calibri"/>
          <w:sz w:val="20"/>
          <w:szCs w:val="20"/>
        </w:rPr>
      </w:pPr>
    </w:p>
    <w:p w14:paraId="4DC05DC0" w14:textId="77777777" w:rsidR="00A34B0B" w:rsidRPr="00192B10" w:rsidRDefault="00A34B0B" w:rsidP="00A34B0B">
      <w:pPr>
        <w:pStyle w:val="tl1"/>
        <w:rPr>
          <w:rFonts w:asciiTheme="minorHAnsi" w:hAnsiTheme="minorHAnsi" w:cs="Arial"/>
          <w:sz w:val="20"/>
          <w:szCs w:val="20"/>
        </w:rPr>
      </w:pPr>
      <w:r w:rsidRPr="00192B10">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192B10">
          <w:rPr>
            <w:rStyle w:val="Hypertextovprepojenie"/>
            <w:rFonts w:asciiTheme="minorHAnsi" w:hAnsiTheme="minorHAnsi" w:cs="Arial"/>
            <w:sz w:val="20"/>
            <w:szCs w:val="20"/>
          </w:rPr>
          <w:t>https://josephine.proebiz.com</w:t>
        </w:r>
      </w:hyperlink>
      <w:r w:rsidRPr="00192B10">
        <w:rPr>
          <w:rFonts w:asciiTheme="minorHAnsi" w:hAnsiTheme="minorHAnsi" w:cs="Arial"/>
          <w:sz w:val="20"/>
          <w:szCs w:val="20"/>
        </w:rPr>
        <w:t xml:space="preserve">. </w:t>
      </w:r>
    </w:p>
    <w:p w14:paraId="67D967D6" w14:textId="77777777" w:rsidR="00A34B0B" w:rsidRPr="00192B10" w:rsidRDefault="00A34B0B" w:rsidP="00A34B0B">
      <w:pPr>
        <w:pStyle w:val="tl1"/>
        <w:rPr>
          <w:rFonts w:asciiTheme="minorHAnsi" w:hAnsiTheme="minorHAnsi" w:cs="Arial"/>
          <w:sz w:val="20"/>
          <w:szCs w:val="20"/>
        </w:rPr>
      </w:pPr>
    </w:p>
    <w:p w14:paraId="1A717BD3" w14:textId="77777777" w:rsidR="00A34B0B" w:rsidRPr="00192B10" w:rsidRDefault="00A34B0B" w:rsidP="00A34B0B">
      <w:pPr>
        <w:pStyle w:val="tl1"/>
        <w:rPr>
          <w:rFonts w:asciiTheme="minorHAnsi" w:hAnsiTheme="minorHAnsi" w:cs="Arial"/>
          <w:sz w:val="20"/>
          <w:szCs w:val="20"/>
        </w:rPr>
      </w:pPr>
      <w:r w:rsidRPr="00192B10">
        <w:rPr>
          <w:rFonts w:asciiTheme="minorHAnsi" w:hAnsiTheme="minorHAnsi" w:cs="Arial"/>
          <w:sz w:val="20"/>
          <w:szCs w:val="20"/>
        </w:rPr>
        <w:t>17.3. Na ponuky predložené iným spôsobom (v listinnej podobe) sa nebude prihliadať.</w:t>
      </w:r>
    </w:p>
    <w:p w14:paraId="0EA80387" w14:textId="77777777" w:rsidR="00A34B0B" w:rsidRPr="00192B10" w:rsidRDefault="00A34B0B" w:rsidP="00A34B0B">
      <w:pPr>
        <w:pStyle w:val="tl1"/>
        <w:rPr>
          <w:rFonts w:asciiTheme="minorHAnsi" w:hAnsiTheme="minorHAnsi" w:cs="Arial"/>
          <w:sz w:val="20"/>
          <w:szCs w:val="20"/>
        </w:rPr>
      </w:pPr>
    </w:p>
    <w:p w14:paraId="5E9C1C85" w14:textId="77777777" w:rsidR="00A34B0B" w:rsidRPr="00192B10" w:rsidRDefault="00A34B0B" w:rsidP="00A34B0B">
      <w:pPr>
        <w:pStyle w:val="tl1"/>
        <w:rPr>
          <w:rFonts w:asciiTheme="minorHAnsi" w:hAnsiTheme="minorHAnsi" w:cs="Arial"/>
          <w:sz w:val="20"/>
          <w:szCs w:val="20"/>
        </w:rPr>
      </w:pPr>
      <w:r w:rsidRPr="00192B10">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192B10">
        <w:rPr>
          <w:rFonts w:asciiTheme="minorHAnsi" w:hAnsiTheme="minorHAnsi" w:cs="Arial"/>
          <w:sz w:val="20"/>
          <w:szCs w:val="20"/>
        </w:rPr>
        <w:t>eID</w:t>
      </w:r>
      <w:proofErr w:type="spellEnd"/>
      <w:r w:rsidRPr="00192B10">
        <w:rPr>
          <w:rFonts w:asciiTheme="minorHAnsi" w:hAnsiTheme="minorHAnsi" w:cs="Arial"/>
          <w:sz w:val="20"/>
          <w:szCs w:val="20"/>
        </w:rPr>
        <w:t>).</w:t>
      </w:r>
    </w:p>
    <w:p w14:paraId="25FF094A" w14:textId="77777777" w:rsidR="00A34B0B" w:rsidRPr="00192B10" w:rsidRDefault="00A34B0B" w:rsidP="00A34B0B">
      <w:pPr>
        <w:pStyle w:val="tl1"/>
        <w:rPr>
          <w:rFonts w:asciiTheme="minorHAnsi" w:hAnsiTheme="minorHAnsi" w:cs="Arial"/>
          <w:sz w:val="20"/>
          <w:szCs w:val="20"/>
        </w:rPr>
      </w:pPr>
    </w:p>
    <w:p w14:paraId="44140FBC" w14:textId="77777777" w:rsidR="00A34B0B" w:rsidRPr="00192B10" w:rsidRDefault="00A34B0B" w:rsidP="00A34B0B">
      <w:pPr>
        <w:pStyle w:val="tl1"/>
        <w:rPr>
          <w:rFonts w:asciiTheme="minorHAnsi" w:hAnsiTheme="minorHAnsi" w:cs="Arial"/>
          <w:sz w:val="20"/>
          <w:szCs w:val="20"/>
        </w:rPr>
      </w:pPr>
      <w:r w:rsidRPr="00192B10">
        <w:rPr>
          <w:rFonts w:asciiTheme="minorHAnsi" w:hAnsiTheme="minorHAnsi" w:cs="Arial"/>
          <w:sz w:val="20"/>
          <w:szCs w:val="20"/>
        </w:rPr>
        <w:t>17.5. Predkladanie ponúk je umožnené iba autentifikovaným uchádzačom. Autentifikáciu je možné previesť nasledovnými spôsobmi:</w:t>
      </w:r>
    </w:p>
    <w:p w14:paraId="50AC6D72" w14:textId="6B86B222" w:rsidR="00A34B0B" w:rsidRPr="00192B10" w:rsidRDefault="00A34B0B" w:rsidP="00A34B0B">
      <w:pPr>
        <w:tabs>
          <w:tab w:val="num" w:pos="284"/>
        </w:tabs>
        <w:ind w:left="851" w:hanging="284"/>
        <w:jc w:val="both"/>
        <w:rPr>
          <w:rFonts w:asciiTheme="minorHAnsi" w:hAnsiTheme="minorHAnsi" w:cs="Calibri"/>
          <w:sz w:val="20"/>
          <w:szCs w:val="20"/>
        </w:rPr>
      </w:pPr>
      <w:r w:rsidRPr="00192B10">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192B10">
        <w:rPr>
          <w:rFonts w:asciiTheme="minorHAnsi" w:hAnsiTheme="minorHAnsi" w:cs="Calibri"/>
          <w:sz w:val="20"/>
          <w:szCs w:val="20"/>
        </w:rPr>
        <w:t>eID</w:t>
      </w:r>
      <w:proofErr w:type="spellEnd"/>
      <w:r w:rsidRPr="00192B10">
        <w:rPr>
          <w:rFonts w:asciiTheme="minorHAnsi" w:hAnsiTheme="minorHAnsi" w:cs="Calibri"/>
          <w:sz w:val="20"/>
          <w:szCs w:val="20"/>
        </w:rPr>
        <w:t xml:space="preserve">). V systéme je autentifikovaná spoločnosť, ktorú pomocou </w:t>
      </w:r>
      <w:proofErr w:type="spellStart"/>
      <w:r w:rsidRPr="00192B10">
        <w:rPr>
          <w:rFonts w:asciiTheme="minorHAnsi" w:hAnsiTheme="minorHAnsi" w:cs="Calibri"/>
          <w:sz w:val="20"/>
          <w:szCs w:val="20"/>
        </w:rPr>
        <w:t>eID</w:t>
      </w:r>
      <w:proofErr w:type="spellEnd"/>
      <w:r w:rsidRPr="00192B10">
        <w:rPr>
          <w:rFonts w:asciiTheme="minorHAnsi" w:hAnsiTheme="minorHAnsi" w:cs="Calibri"/>
          <w:sz w:val="20"/>
          <w:szCs w:val="20"/>
        </w:rPr>
        <w:t xml:space="preserve"> registruje štatutár danej spoločnosti. Autentifikáciu vykoná poskytovateľ systému JOSEPHINE a to v pracovných dňoch v čase 8.00 – 16.00 hod. </w:t>
      </w:r>
      <w:r w:rsidR="00625EDB" w:rsidRPr="00192B10">
        <w:rPr>
          <w:rFonts w:asciiTheme="minorHAnsi" w:hAnsiTheme="minorHAnsi" w:cs="Calibri"/>
          <w:sz w:val="20"/>
          <w:szCs w:val="20"/>
        </w:rPr>
        <w:t>O dokončení autentifikácie je uchádzač informovaný e-mailom.</w:t>
      </w:r>
    </w:p>
    <w:p w14:paraId="01EF9991" w14:textId="44979A34" w:rsidR="00A34B0B" w:rsidRPr="00192B10" w:rsidRDefault="00A34B0B" w:rsidP="00A34B0B">
      <w:pPr>
        <w:tabs>
          <w:tab w:val="num" w:pos="284"/>
        </w:tabs>
        <w:ind w:left="851" w:hanging="284"/>
        <w:jc w:val="both"/>
        <w:rPr>
          <w:rFonts w:asciiTheme="minorHAnsi" w:hAnsiTheme="minorHAnsi"/>
          <w:sz w:val="20"/>
          <w:szCs w:val="20"/>
        </w:rPr>
      </w:pPr>
      <w:r w:rsidRPr="00192B10">
        <w:rPr>
          <w:rFonts w:asciiTheme="minorHAnsi" w:hAnsiTheme="minorHAnsi"/>
          <w:sz w:val="20"/>
          <w:szCs w:val="20"/>
        </w:rPr>
        <w:t xml:space="preserve">b) nahraním kvalifikovaného elektronického podpisu (napríklad podpisu </w:t>
      </w:r>
      <w:proofErr w:type="spellStart"/>
      <w:r w:rsidRPr="00192B10">
        <w:rPr>
          <w:rFonts w:asciiTheme="minorHAnsi" w:hAnsiTheme="minorHAnsi"/>
          <w:sz w:val="20"/>
          <w:szCs w:val="20"/>
        </w:rPr>
        <w:t>eID</w:t>
      </w:r>
      <w:proofErr w:type="spellEnd"/>
      <w:r w:rsidRPr="00192B10">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r w:rsidR="00AE0C63" w:rsidRPr="00192B10">
        <w:rPr>
          <w:rFonts w:asciiTheme="minorHAnsi" w:hAnsiTheme="minorHAnsi"/>
          <w:sz w:val="20"/>
          <w:szCs w:val="20"/>
        </w:rPr>
        <w:t xml:space="preserve"> </w:t>
      </w:r>
      <w:r w:rsidR="00AE0C63" w:rsidRPr="00192B10">
        <w:rPr>
          <w:rFonts w:asciiTheme="minorHAnsi" w:hAnsiTheme="minorHAnsi" w:cs="Calibri"/>
          <w:sz w:val="20"/>
          <w:szCs w:val="20"/>
        </w:rPr>
        <w:t>O dokončení autentifikácie je uchádzač informovaný e-mailom.</w:t>
      </w:r>
    </w:p>
    <w:p w14:paraId="5FE2F969" w14:textId="77D7BB52" w:rsidR="00A34B0B" w:rsidRPr="00192B10" w:rsidRDefault="00A34B0B" w:rsidP="00A34B0B">
      <w:pPr>
        <w:tabs>
          <w:tab w:val="num" w:pos="284"/>
        </w:tabs>
        <w:ind w:left="851" w:hanging="284"/>
        <w:jc w:val="both"/>
        <w:rPr>
          <w:rFonts w:asciiTheme="minorHAnsi" w:hAnsiTheme="minorHAnsi" w:cs="Calibri"/>
          <w:sz w:val="20"/>
          <w:szCs w:val="20"/>
        </w:rPr>
      </w:pPr>
      <w:r w:rsidRPr="00192B10">
        <w:rPr>
          <w:rFonts w:asciiTheme="minorHAnsi" w:hAnsiTheme="minorHAnsi"/>
          <w:sz w:val="20"/>
          <w:szCs w:val="20"/>
        </w:rPr>
        <w:t xml:space="preserve">c) </w:t>
      </w:r>
      <w:r w:rsidRPr="00192B10">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w:t>
      </w:r>
      <w:r w:rsidRPr="00192B10">
        <w:rPr>
          <w:rFonts w:asciiTheme="minorHAnsi" w:hAnsiTheme="minorHAnsi"/>
          <w:sz w:val="20"/>
          <w:szCs w:val="20"/>
        </w:rPr>
        <w:lastRenderedPageBreak/>
        <w:t xml:space="preserve">poskytovateľ systému JOSEPHINE a to v pracovné dni v čase 8.00 – 16.00 hod.  </w:t>
      </w:r>
      <w:r w:rsidR="00AE0C63" w:rsidRPr="00192B10">
        <w:rPr>
          <w:rFonts w:asciiTheme="minorHAnsi" w:hAnsiTheme="minorHAnsi" w:cs="Calibri"/>
          <w:sz w:val="20"/>
          <w:szCs w:val="20"/>
        </w:rPr>
        <w:t>O dokončení autentifikácie je uchádzač informovaný e-mailom.</w:t>
      </w:r>
    </w:p>
    <w:p w14:paraId="218711A8" w14:textId="28FD17F1" w:rsidR="00A34B0B" w:rsidRPr="00192B10" w:rsidRDefault="00A34B0B" w:rsidP="00A34B0B">
      <w:pPr>
        <w:tabs>
          <w:tab w:val="num" w:pos="284"/>
        </w:tabs>
        <w:ind w:left="851" w:hanging="284"/>
        <w:jc w:val="both"/>
        <w:rPr>
          <w:rFonts w:asciiTheme="minorHAnsi" w:hAnsiTheme="minorHAnsi" w:cs="Calibri"/>
          <w:sz w:val="20"/>
          <w:szCs w:val="20"/>
        </w:rPr>
      </w:pPr>
      <w:r w:rsidRPr="00192B10">
        <w:rPr>
          <w:rFonts w:asciiTheme="minorHAnsi" w:hAnsiTheme="minorHAnsi" w:cs="Calibri"/>
          <w:sz w:val="20"/>
          <w:szCs w:val="20"/>
        </w:rPr>
        <w:t>d)</w:t>
      </w:r>
      <w:r w:rsidRPr="00192B10">
        <w:rPr>
          <w:rFonts w:asciiTheme="minorHAnsi" w:hAnsiTheme="minorHAnsi" w:cs="Calibri"/>
          <w:sz w:val="20"/>
          <w:szCs w:val="20"/>
        </w:rPr>
        <w:tab/>
      </w:r>
      <w:r w:rsidR="00AE0C63" w:rsidRPr="00192B10">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192B10" w:rsidRDefault="00A34B0B" w:rsidP="00A34B0B">
      <w:pPr>
        <w:pStyle w:val="tl1"/>
        <w:rPr>
          <w:rFonts w:asciiTheme="minorHAnsi" w:hAnsiTheme="minorHAnsi" w:cs="Arial"/>
          <w:sz w:val="20"/>
          <w:szCs w:val="20"/>
        </w:rPr>
      </w:pPr>
    </w:p>
    <w:p w14:paraId="53E9814C" w14:textId="77777777" w:rsidR="00A34B0B" w:rsidRPr="00192B10" w:rsidRDefault="00A34B0B" w:rsidP="00A34B0B">
      <w:pPr>
        <w:pStyle w:val="tl1"/>
        <w:rPr>
          <w:rFonts w:asciiTheme="minorHAnsi" w:hAnsiTheme="minorHAnsi" w:cs="Arial"/>
          <w:sz w:val="20"/>
          <w:szCs w:val="20"/>
        </w:rPr>
      </w:pPr>
      <w:r w:rsidRPr="00192B10">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192B10" w:rsidRDefault="00A34B0B" w:rsidP="00A34B0B">
      <w:pPr>
        <w:pStyle w:val="tl1"/>
        <w:rPr>
          <w:rFonts w:asciiTheme="minorHAnsi" w:hAnsiTheme="minorHAnsi" w:cs="Arial"/>
          <w:sz w:val="20"/>
          <w:szCs w:val="20"/>
        </w:rPr>
      </w:pPr>
    </w:p>
    <w:p w14:paraId="14EEB886" w14:textId="77777777" w:rsidR="00A34B0B" w:rsidRPr="00192B10" w:rsidRDefault="00A34B0B" w:rsidP="00A34B0B">
      <w:pPr>
        <w:pStyle w:val="tl1"/>
        <w:rPr>
          <w:rFonts w:asciiTheme="minorHAnsi" w:hAnsiTheme="minorHAnsi"/>
        </w:rPr>
      </w:pPr>
      <w:r w:rsidRPr="00192B10">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192B10">
          <w:rPr>
            <w:rStyle w:val="Hypertextovprepojenie"/>
            <w:rFonts w:asciiTheme="minorHAnsi" w:hAnsiTheme="minorHAnsi" w:cs="Arial"/>
            <w:sz w:val="20"/>
            <w:szCs w:val="20"/>
          </w:rPr>
          <w:t>https://josephine.proebiz.com</w:t>
        </w:r>
      </w:hyperlink>
    </w:p>
    <w:p w14:paraId="2529B942" w14:textId="77777777" w:rsidR="00A34B0B" w:rsidRPr="00192B10" w:rsidRDefault="00A34B0B" w:rsidP="00A34B0B">
      <w:pPr>
        <w:pStyle w:val="tl1"/>
        <w:rPr>
          <w:rFonts w:asciiTheme="minorHAnsi" w:hAnsiTheme="minorHAnsi"/>
        </w:rPr>
      </w:pPr>
    </w:p>
    <w:p w14:paraId="4CB4E4E1" w14:textId="77777777" w:rsidR="00A34B0B" w:rsidRPr="00192B10" w:rsidRDefault="00A34B0B" w:rsidP="00A34B0B">
      <w:pPr>
        <w:pStyle w:val="tl1"/>
        <w:rPr>
          <w:rFonts w:asciiTheme="minorHAnsi" w:hAnsiTheme="minorHAnsi"/>
          <w:sz w:val="20"/>
          <w:szCs w:val="20"/>
        </w:rPr>
      </w:pPr>
      <w:r w:rsidRPr="00192B10">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192B10">
        <w:rPr>
          <w:rFonts w:asciiTheme="minorHAnsi" w:hAnsiTheme="minorHAnsi"/>
          <w:sz w:val="20"/>
          <w:szCs w:val="20"/>
        </w:rPr>
        <w:t>položkového</w:t>
      </w:r>
      <w:proofErr w:type="spellEnd"/>
      <w:r w:rsidRPr="00192B10">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192B10" w:rsidRDefault="00A34B0B" w:rsidP="00A34B0B">
      <w:pPr>
        <w:pStyle w:val="tl1"/>
        <w:rPr>
          <w:rFonts w:asciiTheme="minorHAnsi" w:hAnsiTheme="minorHAnsi"/>
          <w:sz w:val="20"/>
          <w:szCs w:val="20"/>
        </w:rPr>
      </w:pPr>
    </w:p>
    <w:p w14:paraId="46F1904F" w14:textId="77777777" w:rsidR="00A34B0B" w:rsidRPr="00192B10" w:rsidRDefault="00A34B0B" w:rsidP="00A34B0B">
      <w:pPr>
        <w:pStyle w:val="tl1"/>
        <w:rPr>
          <w:rFonts w:asciiTheme="minorHAnsi" w:hAnsiTheme="minorHAnsi"/>
          <w:sz w:val="20"/>
          <w:szCs w:val="20"/>
        </w:rPr>
      </w:pPr>
      <w:r w:rsidRPr="00192B10">
        <w:rPr>
          <w:rFonts w:asciiTheme="minorHAnsi" w:hAnsiTheme="minorHAnsi"/>
          <w:sz w:val="20"/>
          <w:szCs w:val="20"/>
        </w:rPr>
        <w:t xml:space="preserve">17.9. Ak ponuka obsahuje dôverné informácie, uchádzač ich v ponuke viditeľne označí. </w:t>
      </w:r>
    </w:p>
    <w:p w14:paraId="3C39FBF8" w14:textId="77777777" w:rsidR="00A34B0B" w:rsidRPr="00192B10" w:rsidRDefault="00A34B0B" w:rsidP="00A34B0B">
      <w:pPr>
        <w:pStyle w:val="tl1"/>
        <w:rPr>
          <w:rFonts w:asciiTheme="minorHAnsi" w:hAnsiTheme="minorHAnsi"/>
          <w:sz w:val="20"/>
          <w:szCs w:val="20"/>
        </w:rPr>
      </w:pPr>
    </w:p>
    <w:p w14:paraId="178427B2" w14:textId="77777777" w:rsidR="00A34B0B" w:rsidRPr="00192B10" w:rsidRDefault="00A34B0B" w:rsidP="00A34B0B">
      <w:pPr>
        <w:pStyle w:val="tl1"/>
        <w:rPr>
          <w:rFonts w:asciiTheme="minorHAnsi" w:hAnsiTheme="minorHAnsi"/>
          <w:sz w:val="20"/>
          <w:szCs w:val="20"/>
        </w:rPr>
      </w:pPr>
      <w:r w:rsidRPr="00192B10">
        <w:rPr>
          <w:rFonts w:asciiTheme="minorHAnsi" w:hAnsiTheme="minorHAnsi"/>
          <w:sz w:val="20"/>
          <w:szCs w:val="20"/>
        </w:rPr>
        <w:t>17.1</w:t>
      </w:r>
      <w:r w:rsidR="00B836C4" w:rsidRPr="00192B10">
        <w:rPr>
          <w:rFonts w:asciiTheme="minorHAnsi" w:hAnsiTheme="minorHAnsi"/>
          <w:sz w:val="20"/>
          <w:szCs w:val="20"/>
        </w:rPr>
        <w:t>0</w:t>
      </w:r>
      <w:r w:rsidRPr="00192B10">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192B10" w:rsidRDefault="00A34B0B" w:rsidP="00A34B0B">
      <w:pPr>
        <w:pStyle w:val="tl1"/>
        <w:rPr>
          <w:rFonts w:asciiTheme="minorHAnsi" w:hAnsiTheme="minorHAnsi"/>
          <w:sz w:val="20"/>
          <w:szCs w:val="20"/>
        </w:rPr>
      </w:pPr>
    </w:p>
    <w:p w14:paraId="7449F1ED" w14:textId="1495247E" w:rsidR="00A34B0B" w:rsidRPr="00192B10" w:rsidRDefault="00A34B0B" w:rsidP="00A34B0B">
      <w:pPr>
        <w:pStyle w:val="tl1"/>
        <w:rPr>
          <w:rFonts w:asciiTheme="minorHAnsi" w:hAnsiTheme="minorHAnsi"/>
        </w:rPr>
      </w:pPr>
      <w:r w:rsidRPr="00192B10">
        <w:rPr>
          <w:rFonts w:asciiTheme="minorHAnsi" w:hAnsiTheme="minorHAnsi"/>
          <w:sz w:val="20"/>
          <w:szCs w:val="20"/>
        </w:rPr>
        <w:t>17.1</w:t>
      </w:r>
      <w:r w:rsidR="00B836C4" w:rsidRPr="00192B10">
        <w:rPr>
          <w:rFonts w:asciiTheme="minorHAnsi" w:hAnsiTheme="minorHAnsi"/>
          <w:sz w:val="20"/>
          <w:szCs w:val="20"/>
        </w:rPr>
        <w:t>1</w:t>
      </w:r>
      <w:r w:rsidRPr="00192B10">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192B10">
        <w:rPr>
          <w:rFonts w:asciiTheme="minorHAnsi" w:hAnsiTheme="minorHAnsi"/>
        </w:rPr>
        <w:t xml:space="preserve"> </w:t>
      </w:r>
    </w:p>
    <w:p w14:paraId="38A5A61A" w14:textId="45E2135A" w:rsidR="00D06BCA" w:rsidRPr="00192B10" w:rsidRDefault="00D06BCA" w:rsidP="00A34B0B">
      <w:pPr>
        <w:pStyle w:val="tl1"/>
        <w:rPr>
          <w:rFonts w:asciiTheme="minorHAnsi" w:hAnsiTheme="minorHAnsi"/>
        </w:rPr>
      </w:pPr>
    </w:p>
    <w:p w14:paraId="0D0D50B8" w14:textId="3F066866" w:rsidR="00D06BCA" w:rsidRPr="00192B10" w:rsidRDefault="00D06BCA" w:rsidP="00A34B0B">
      <w:pPr>
        <w:pStyle w:val="tl1"/>
        <w:rPr>
          <w:rFonts w:asciiTheme="minorHAnsi" w:hAnsiTheme="minorHAnsi"/>
          <w:sz w:val="20"/>
          <w:szCs w:val="20"/>
        </w:rPr>
      </w:pPr>
      <w:r w:rsidRPr="00192B10">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192B10">
        <w:rPr>
          <w:rFonts w:asciiTheme="minorHAnsi" w:hAnsiTheme="minorHAnsi"/>
          <w:sz w:val="20"/>
          <w:szCs w:val="20"/>
        </w:rPr>
        <w:t> </w:t>
      </w:r>
      <w:r w:rsidRPr="00192B10">
        <w:rPr>
          <w:rFonts w:asciiTheme="minorHAnsi" w:hAnsiTheme="minorHAnsi"/>
          <w:sz w:val="20"/>
          <w:szCs w:val="20"/>
        </w:rPr>
        <w:t>rozs</w:t>
      </w:r>
      <w:r w:rsidR="005A04EE" w:rsidRPr="00192B10">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192B10" w:rsidRDefault="00A34B0B" w:rsidP="00A34B0B">
      <w:pPr>
        <w:pStyle w:val="tl1"/>
        <w:rPr>
          <w:rFonts w:asciiTheme="minorHAnsi" w:hAnsiTheme="minorHAnsi"/>
          <w:sz w:val="20"/>
          <w:szCs w:val="20"/>
        </w:rPr>
      </w:pPr>
    </w:p>
    <w:p w14:paraId="5EE1DB9E" w14:textId="77777777" w:rsidR="00A34B0B" w:rsidRPr="00192B10" w:rsidRDefault="00A34B0B" w:rsidP="00A34B0B">
      <w:pPr>
        <w:pStyle w:val="tl1"/>
        <w:rPr>
          <w:rFonts w:asciiTheme="minorHAnsi" w:hAnsiTheme="minorHAnsi" w:cs="Cambria"/>
          <w:b/>
          <w:bCs/>
          <w:sz w:val="20"/>
          <w:szCs w:val="20"/>
        </w:rPr>
      </w:pPr>
      <w:r w:rsidRPr="00192B10">
        <w:rPr>
          <w:rFonts w:asciiTheme="minorHAnsi" w:hAnsiTheme="minorHAnsi" w:cs="Cambria"/>
          <w:b/>
          <w:bCs/>
          <w:sz w:val="20"/>
          <w:szCs w:val="20"/>
        </w:rPr>
        <w:t>18. OTVÁRANIE PONÚK</w:t>
      </w:r>
    </w:p>
    <w:p w14:paraId="4D16956A" w14:textId="07D08E48" w:rsidR="002C162D" w:rsidRPr="00192B10" w:rsidRDefault="002C162D" w:rsidP="00530384">
      <w:pPr>
        <w:pStyle w:val="tl1"/>
        <w:numPr>
          <w:ilvl w:val="1"/>
          <w:numId w:val="32"/>
        </w:numPr>
        <w:ind w:left="426" w:hanging="426"/>
        <w:rPr>
          <w:rFonts w:asciiTheme="minorHAnsi" w:hAnsiTheme="minorHAnsi"/>
          <w:sz w:val="20"/>
          <w:szCs w:val="20"/>
        </w:rPr>
      </w:pPr>
      <w:r w:rsidRPr="00192B10">
        <w:rPr>
          <w:rFonts w:asciiTheme="minorHAnsi" w:hAnsiTheme="minorHAnsi"/>
          <w:sz w:val="20"/>
          <w:szCs w:val="20"/>
        </w:rPr>
        <w:t xml:space="preserve">Otváranie ponúk sa uskutoční elektronicky. </w:t>
      </w:r>
    </w:p>
    <w:p w14:paraId="766EED9A" w14:textId="77777777" w:rsidR="002C162D" w:rsidRPr="00192B10" w:rsidRDefault="002C162D" w:rsidP="002C162D">
      <w:pPr>
        <w:pStyle w:val="tl1"/>
        <w:ind w:left="567"/>
        <w:rPr>
          <w:rFonts w:asciiTheme="minorHAnsi" w:hAnsiTheme="minorHAnsi"/>
          <w:sz w:val="20"/>
          <w:szCs w:val="20"/>
        </w:rPr>
      </w:pPr>
    </w:p>
    <w:p w14:paraId="189E34F1" w14:textId="77777777" w:rsidR="002C162D" w:rsidRPr="00192B10" w:rsidRDefault="002C162D" w:rsidP="00530384">
      <w:pPr>
        <w:pStyle w:val="tl1"/>
        <w:numPr>
          <w:ilvl w:val="1"/>
          <w:numId w:val="32"/>
        </w:numPr>
        <w:ind w:left="426" w:hanging="426"/>
        <w:rPr>
          <w:rFonts w:asciiTheme="minorHAnsi" w:hAnsiTheme="minorHAnsi"/>
          <w:sz w:val="20"/>
          <w:szCs w:val="20"/>
        </w:rPr>
      </w:pPr>
      <w:r w:rsidRPr="00192B10">
        <w:rPr>
          <w:rFonts w:asciiTheme="minorHAnsi" w:hAnsiTheme="minorHAnsi" w:cs="Cambria"/>
          <w:sz w:val="20"/>
          <w:szCs w:val="20"/>
        </w:rPr>
        <w:t>Miesto a čas otvárania ponúk je uvedený v </w:t>
      </w:r>
      <w:r w:rsidRPr="00192B10">
        <w:rPr>
          <w:rFonts w:asciiTheme="minorHAnsi" w:hAnsiTheme="minorHAnsi" w:cs="Cambria"/>
          <w:b/>
          <w:bCs/>
          <w:sz w:val="20"/>
          <w:szCs w:val="20"/>
        </w:rPr>
        <w:t>oznámení o vyhlásení verejného obstarávania</w:t>
      </w:r>
      <w:r w:rsidRPr="00192B10">
        <w:rPr>
          <w:rFonts w:asciiTheme="minorHAnsi" w:hAnsiTheme="minorHAnsi" w:cs="Cambria"/>
          <w:sz w:val="20"/>
          <w:szCs w:val="20"/>
        </w:rPr>
        <w:t>.</w:t>
      </w:r>
    </w:p>
    <w:p w14:paraId="0861CF1B" w14:textId="77777777" w:rsidR="002C162D" w:rsidRPr="00192B10" w:rsidRDefault="002C162D" w:rsidP="002C162D">
      <w:pPr>
        <w:pStyle w:val="Odsekzoznamu"/>
        <w:rPr>
          <w:rFonts w:asciiTheme="minorHAnsi" w:hAnsiTheme="minorHAnsi" w:cs="Cambria"/>
          <w:sz w:val="20"/>
          <w:szCs w:val="20"/>
        </w:rPr>
      </w:pPr>
    </w:p>
    <w:p w14:paraId="2B52F236" w14:textId="77777777" w:rsidR="002C162D" w:rsidRPr="00192B10" w:rsidRDefault="002C162D" w:rsidP="00530384">
      <w:pPr>
        <w:pStyle w:val="tl1"/>
        <w:numPr>
          <w:ilvl w:val="1"/>
          <w:numId w:val="32"/>
        </w:numPr>
        <w:ind w:left="426" w:hanging="426"/>
        <w:rPr>
          <w:rFonts w:asciiTheme="minorHAnsi" w:hAnsiTheme="minorHAnsi"/>
          <w:sz w:val="20"/>
          <w:szCs w:val="20"/>
        </w:rPr>
      </w:pPr>
      <w:r w:rsidRPr="00192B10">
        <w:rPr>
          <w:rFonts w:asciiTheme="minorHAnsi" w:hAnsiTheme="minorHAnsi" w:cs="Cambria"/>
          <w:sz w:val="20"/>
          <w:szCs w:val="20"/>
        </w:rPr>
        <w:t>Otváranie ponúk je vzhľadom na použitie § 54 ZVO (použitie elektronickej aukcie) neverejné. Údaje z otvárania ponúk komisia nezverejňuje a neposiela uchádzačom ani zápisnicu z otvárania ponúk.</w:t>
      </w:r>
    </w:p>
    <w:p w14:paraId="6FCF6408" w14:textId="77777777" w:rsidR="00A34B0B" w:rsidRPr="00192B10" w:rsidRDefault="00A34B0B" w:rsidP="00A34B0B">
      <w:pPr>
        <w:pStyle w:val="tl1"/>
        <w:rPr>
          <w:rFonts w:asciiTheme="minorHAnsi" w:hAnsiTheme="minorHAnsi" w:cs="Calibri"/>
          <w:b/>
          <w:bCs/>
          <w:sz w:val="20"/>
          <w:szCs w:val="20"/>
        </w:rPr>
      </w:pPr>
    </w:p>
    <w:p w14:paraId="023D6FF6" w14:textId="77777777" w:rsidR="00A34B0B" w:rsidRPr="00192B10" w:rsidRDefault="00A34B0B" w:rsidP="00A34B0B">
      <w:pPr>
        <w:pStyle w:val="tl1"/>
        <w:rPr>
          <w:rFonts w:asciiTheme="minorHAnsi" w:hAnsiTheme="minorHAnsi" w:cs="Arial"/>
          <w:b/>
          <w:sz w:val="20"/>
          <w:szCs w:val="20"/>
        </w:rPr>
      </w:pPr>
      <w:r w:rsidRPr="00192B10">
        <w:rPr>
          <w:rFonts w:asciiTheme="minorHAnsi" w:hAnsiTheme="minorHAnsi" w:cs="Calibri"/>
          <w:b/>
          <w:bCs/>
          <w:sz w:val="20"/>
          <w:szCs w:val="20"/>
        </w:rPr>
        <w:t>19. VYHODNOTENIE SPLNENIA PODMIENOK ÚČASTI</w:t>
      </w:r>
    </w:p>
    <w:p w14:paraId="1C7C0F0C" w14:textId="5C4742A4" w:rsidR="00DC6E87" w:rsidRPr="00192B10" w:rsidRDefault="00DC6E87" w:rsidP="00530384">
      <w:pPr>
        <w:pStyle w:val="tl1"/>
        <w:numPr>
          <w:ilvl w:val="1"/>
          <w:numId w:val="33"/>
        </w:numPr>
        <w:ind w:left="426" w:hanging="426"/>
        <w:rPr>
          <w:rFonts w:asciiTheme="minorHAnsi" w:hAnsiTheme="minorHAnsi" w:cs="Cambria"/>
          <w:sz w:val="20"/>
          <w:szCs w:val="20"/>
        </w:rPr>
      </w:pPr>
      <w:r w:rsidRPr="00192B10">
        <w:rPr>
          <w:rFonts w:asciiTheme="minorHAnsi" w:hAnsiTheme="minorHAnsi" w:cs="Cambria"/>
          <w:sz w:val="20"/>
          <w:szCs w:val="20"/>
        </w:rPr>
        <w:t>Na proces vyhodnocovania splnenia podmienok účasti uchádzačov budú aplikované postupy uvedené v § 40 ZVO a § 152 ods. 4 ZVO.</w:t>
      </w:r>
    </w:p>
    <w:p w14:paraId="5E5A0C02" w14:textId="77777777" w:rsidR="00DC6E87" w:rsidRPr="00192B10" w:rsidRDefault="00DC6E87" w:rsidP="00DC6E87">
      <w:pPr>
        <w:pStyle w:val="tl1"/>
        <w:ind w:left="567"/>
        <w:rPr>
          <w:rFonts w:asciiTheme="minorHAnsi" w:hAnsiTheme="minorHAnsi" w:cs="Cambria"/>
          <w:sz w:val="20"/>
          <w:szCs w:val="20"/>
        </w:rPr>
      </w:pPr>
    </w:p>
    <w:p w14:paraId="3F8BA1F6" w14:textId="77777777" w:rsidR="00DC6E87" w:rsidRPr="00192B10" w:rsidRDefault="00DC6E87" w:rsidP="00530384">
      <w:pPr>
        <w:pStyle w:val="tl1"/>
        <w:numPr>
          <w:ilvl w:val="1"/>
          <w:numId w:val="33"/>
        </w:numPr>
        <w:ind w:left="426" w:hanging="426"/>
        <w:rPr>
          <w:rFonts w:asciiTheme="minorHAnsi" w:hAnsiTheme="minorHAnsi" w:cs="Cambria"/>
          <w:sz w:val="20"/>
          <w:szCs w:val="20"/>
        </w:rPr>
      </w:pPr>
      <w:r w:rsidRPr="00192B10">
        <w:rPr>
          <w:rFonts w:asciiTheme="minorHAnsi" w:hAnsiTheme="minorHAnsi" w:cs="Cambria"/>
          <w:sz w:val="20"/>
          <w:szCs w:val="20"/>
        </w:rPr>
        <w:t>V zmysle § 152 ods. 5 ZVO, verejný obstarávateľ je bez ohľadu na § 152 ods. 4 ZVO oprávnený od uchádzača dodatočne vyžiadať doklad podľa § 32 ods. 2 písm. b) a c) ZVO.</w:t>
      </w:r>
    </w:p>
    <w:p w14:paraId="6AD13028" w14:textId="77777777" w:rsidR="00DC6E87" w:rsidRPr="00192B10" w:rsidRDefault="00DC6E87" w:rsidP="00DC6E87">
      <w:pPr>
        <w:pStyle w:val="Odsekzoznamu"/>
        <w:rPr>
          <w:rFonts w:asciiTheme="minorHAnsi" w:hAnsiTheme="minorHAnsi" w:cstheme="minorHAnsi"/>
          <w:sz w:val="20"/>
          <w:szCs w:val="20"/>
        </w:rPr>
      </w:pPr>
    </w:p>
    <w:p w14:paraId="76316DE8" w14:textId="77777777" w:rsidR="00DC6E87" w:rsidRPr="00192B10" w:rsidRDefault="00DC6E87" w:rsidP="00530384">
      <w:pPr>
        <w:pStyle w:val="tl1"/>
        <w:numPr>
          <w:ilvl w:val="1"/>
          <w:numId w:val="33"/>
        </w:numPr>
        <w:ind w:left="426" w:hanging="426"/>
        <w:rPr>
          <w:rFonts w:asciiTheme="minorHAnsi" w:hAnsiTheme="minorHAnsi" w:cs="Cambria"/>
          <w:sz w:val="20"/>
          <w:szCs w:val="20"/>
        </w:rPr>
      </w:pPr>
      <w:bookmarkStart w:id="2" w:name="_Hlk117163271"/>
      <w:r w:rsidRPr="00192B10">
        <w:rPr>
          <w:rFonts w:asciiTheme="minorHAnsi" w:hAnsiTheme="minorHAnsi" w:cstheme="minorHAnsi"/>
          <w:sz w:val="20"/>
          <w:szCs w:val="20"/>
        </w:rPr>
        <w:t>Vzhľadom na skutočnosť, že verejný obstarávateľ v predmetnom verejnom obstarávaní využije postup podľa § 66 ZVO s použitím elektronickej aukcie (ďalej len „</w:t>
      </w:r>
      <w:proofErr w:type="spellStart"/>
      <w:r w:rsidRPr="00192B10">
        <w:rPr>
          <w:rFonts w:asciiTheme="minorHAnsi" w:hAnsiTheme="minorHAnsi" w:cstheme="minorHAnsi"/>
          <w:sz w:val="20"/>
          <w:szCs w:val="20"/>
        </w:rPr>
        <w:t>eAukcia</w:t>
      </w:r>
      <w:proofErr w:type="spellEnd"/>
      <w:r w:rsidRPr="00192B10">
        <w:rPr>
          <w:rFonts w:asciiTheme="minorHAnsi" w:hAnsiTheme="minorHAnsi" w:cstheme="minorHAnsi"/>
          <w:sz w:val="20"/>
          <w:szCs w:val="20"/>
        </w:rPr>
        <w:t xml:space="preserve">“), verejný obstarávateľ v súlade s § 54 ods. 6 ZVO pred začatím </w:t>
      </w:r>
      <w:proofErr w:type="spellStart"/>
      <w:r w:rsidRPr="00192B10">
        <w:rPr>
          <w:rFonts w:asciiTheme="minorHAnsi" w:hAnsiTheme="minorHAnsi" w:cstheme="minorHAnsi"/>
          <w:sz w:val="20"/>
          <w:szCs w:val="20"/>
        </w:rPr>
        <w:t>eAukcie</w:t>
      </w:r>
      <w:proofErr w:type="spellEnd"/>
      <w:r w:rsidRPr="00192B10">
        <w:rPr>
          <w:rFonts w:asciiTheme="minorHAnsi" w:hAnsiTheme="minorHAnsi" w:cstheme="minorHAnsi"/>
          <w:sz w:val="20"/>
          <w:szCs w:val="20"/>
        </w:rPr>
        <w:t xml:space="preserve"> vyhodnotí ponuky podľa kritérií na vyhodnotenie ponúk, požiadavky na predmet zákazky v súlade s ustanovením § 53 ZVO, ako aj splnenie podmienok účasti v súlade s ustanovením § 40 ZVO. </w:t>
      </w:r>
    </w:p>
    <w:bookmarkEnd w:id="2"/>
    <w:p w14:paraId="5EA8D80B" w14:textId="77777777" w:rsidR="00117F9D" w:rsidRPr="00192B10" w:rsidRDefault="00117F9D" w:rsidP="00117F9D">
      <w:pPr>
        <w:jc w:val="both"/>
        <w:rPr>
          <w:rFonts w:asciiTheme="minorHAnsi" w:hAnsiTheme="minorHAnsi"/>
          <w:sz w:val="20"/>
          <w:szCs w:val="20"/>
        </w:rPr>
      </w:pPr>
    </w:p>
    <w:p w14:paraId="0E75076C" w14:textId="77777777" w:rsidR="00A34B0B" w:rsidRPr="00192B10" w:rsidRDefault="00A34B0B" w:rsidP="00A34B0B">
      <w:pPr>
        <w:pStyle w:val="tl1"/>
        <w:rPr>
          <w:rFonts w:asciiTheme="minorHAnsi" w:hAnsiTheme="minorHAnsi" w:cs="Calibri"/>
          <w:b/>
          <w:sz w:val="20"/>
          <w:szCs w:val="20"/>
        </w:rPr>
      </w:pPr>
      <w:r w:rsidRPr="00192B10">
        <w:rPr>
          <w:rFonts w:asciiTheme="minorHAnsi" w:hAnsiTheme="minorHAnsi" w:cs="Calibri"/>
          <w:b/>
          <w:bCs/>
          <w:sz w:val="20"/>
          <w:szCs w:val="20"/>
        </w:rPr>
        <w:t xml:space="preserve">20. VYHODNOCOVANIE PONÚK </w:t>
      </w:r>
    </w:p>
    <w:p w14:paraId="486D40E2" w14:textId="2A6A8F43" w:rsidR="006E2E9F" w:rsidRPr="00192B10" w:rsidRDefault="006E2E9F" w:rsidP="00530384">
      <w:pPr>
        <w:pStyle w:val="tl1"/>
        <w:numPr>
          <w:ilvl w:val="1"/>
          <w:numId w:val="34"/>
        </w:numPr>
        <w:ind w:left="426" w:hanging="426"/>
        <w:rPr>
          <w:rFonts w:asciiTheme="minorHAnsi" w:hAnsiTheme="minorHAnsi" w:cstheme="minorHAnsi"/>
          <w:sz w:val="20"/>
          <w:szCs w:val="20"/>
        </w:rPr>
      </w:pPr>
      <w:r w:rsidRPr="00192B10">
        <w:rPr>
          <w:rFonts w:asciiTheme="minorHAnsi" w:hAnsiTheme="minorHAnsi" w:cstheme="minorHAnsi"/>
          <w:sz w:val="20"/>
          <w:szCs w:val="20"/>
        </w:rPr>
        <w:t>Komisia na vyhodnotenie ponúk preskúma, či všetky ponuky spĺňajú požiadavky verejného obstarávateľa na predmet zákazky a bude postupovať pri vyhodnocovaní ponúk v súlade s ustanovením § 53 ZVO.</w:t>
      </w:r>
    </w:p>
    <w:p w14:paraId="225EEE5A" w14:textId="77777777" w:rsidR="006E2E9F" w:rsidRPr="00192B10" w:rsidRDefault="006E2E9F" w:rsidP="006E2E9F">
      <w:pPr>
        <w:pStyle w:val="tl1"/>
        <w:ind w:left="567"/>
        <w:rPr>
          <w:rFonts w:asciiTheme="minorHAnsi" w:hAnsiTheme="minorHAnsi" w:cstheme="minorHAnsi"/>
          <w:sz w:val="20"/>
          <w:szCs w:val="20"/>
        </w:rPr>
      </w:pPr>
    </w:p>
    <w:p w14:paraId="2EEABAC7" w14:textId="77777777" w:rsidR="006E2E9F" w:rsidRPr="00192B10" w:rsidRDefault="006E2E9F" w:rsidP="00530384">
      <w:pPr>
        <w:pStyle w:val="tl1"/>
        <w:numPr>
          <w:ilvl w:val="1"/>
          <w:numId w:val="34"/>
        </w:numPr>
        <w:ind w:left="426" w:hanging="426"/>
        <w:rPr>
          <w:rFonts w:asciiTheme="minorHAnsi" w:hAnsiTheme="minorHAnsi" w:cstheme="minorHAnsi"/>
          <w:sz w:val="20"/>
          <w:szCs w:val="20"/>
        </w:rPr>
      </w:pPr>
      <w:r w:rsidRPr="00192B10">
        <w:rPr>
          <w:rFonts w:asciiTheme="minorHAnsi" w:hAnsiTheme="minorHAnsi" w:cstheme="minorHAnsi"/>
          <w:sz w:val="20"/>
          <w:szCs w:val="20"/>
        </w:rPr>
        <w:t xml:space="preserve">Ponuky budú z hľadiska plnenia kritéria vyhodnocované </w:t>
      </w:r>
      <w:proofErr w:type="spellStart"/>
      <w:r w:rsidRPr="00192B10">
        <w:rPr>
          <w:rFonts w:asciiTheme="minorHAnsi" w:hAnsiTheme="minorHAnsi" w:cstheme="minorHAnsi"/>
          <w:sz w:val="20"/>
          <w:szCs w:val="20"/>
        </w:rPr>
        <w:t>eAukciou</w:t>
      </w:r>
      <w:proofErr w:type="spellEnd"/>
      <w:r w:rsidRPr="00192B10">
        <w:rPr>
          <w:rFonts w:asciiTheme="minorHAnsi" w:hAnsiTheme="minorHAnsi" w:cstheme="minorHAnsi"/>
          <w:sz w:val="20"/>
          <w:szCs w:val="20"/>
        </w:rPr>
        <w:t xml:space="preserve">. Pravidlá </w:t>
      </w:r>
      <w:proofErr w:type="spellStart"/>
      <w:r w:rsidRPr="00192B10">
        <w:rPr>
          <w:rFonts w:asciiTheme="minorHAnsi" w:hAnsiTheme="minorHAnsi" w:cstheme="minorHAnsi"/>
          <w:sz w:val="20"/>
          <w:szCs w:val="20"/>
        </w:rPr>
        <w:t>eAukcie</w:t>
      </w:r>
      <w:proofErr w:type="spellEnd"/>
      <w:r w:rsidRPr="00192B10">
        <w:rPr>
          <w:rFonts w:asciiTheme="minorHAnsi" w:hAnsiTheme="minorHAnsi" w:cstheme="minorHAnsi"/>
          <w:sz w:val="20"/>
          <w:szCs w:val="20"/>
        </w:rPr>
        <w:t xml:space="preserve"> sú uvedené v bode 21 tejto časti SP.</w:t>
      </w:r>
    </w:p>
    <w:p w14:paraId="79D7FD55" w14:textId="7224ABD0" w:rsidR="00F7086D" w:rsidRDefault="00F7086D" w:rsidP="00A34B0B">
      <w:pPr>
        <w:pStyle w:val="tl1"/>
        <w:rPr>
          <w:rFonts w:asciiTheme="minorHAnsi" w:hAnsiTheme="minorHAnsi" w:cs="Calibri"/>
          <w:sz w:val="20"/>
          <w:szCs w:val="20"/>
        </w:rPr>
      </w:pPr>
    </w:p>
    <w:p w14:paraId="3CEC4072" w14:textId="77777777" w:rsidR="00AD2FB3" w:rsidRPr="001E25A9" w:rsidRDefault="00AD2FB3" w:rsidP="00530384">
      <w:pPr>
        <w:pStyle w:val="tl1"/>
        <w:numPr>
          <w:ilvl w:val="1"/>
          <w:numId w:val="34"/>
        </w:numPr>
        <w:ind w:left="426" w:hanging="426"/>
        <w:rPr>
          <w:rFonts w:asciiTheme="minorHAnsi" w:hAnsiTheme="minorHAnsi" w:cstheme="minorHAnsi"/>
          <w:sz w:val="20"/>
          <w:szCs w:val="20"/>
        </w:rPr>
      </w:pPr>
      <w:r w:rsidRPr="001E25A9">
        <w:rPr>
          <w:rFonts w:asciiTheme="minorHAnsi" w:hAnsiTheme="minorHAnsi" w:cs="Calibri"/>
          <w:sz w:val="20"/>
          <w:szCs w:val="20"/>
        </w:rPr>
        <w:t>V prípade ak verejný obstarávateľ požiada uchádzača o vysvetlenie mimoriadne nízkej ponuky, vysvetlenie uchádzača sa musí týkať:</w:t>
      </w:r>
    </w:p>
    <w:p w14:paraId="4E712AFB" w14:textId="77777777" w:rsidR="00AD2FB3" w:rsidRPr="000D7349" w:rsidRDefault="00AD2FB3" w:rsidP="00AD2FB3">
      <w:pPr>
        <w:pStyle w:val="tl1"/>
        <w:numPr>
          <w:ilvl w:val="0"/>
          <w:numId w:val="35"/>
        </w:numPr>
        <w:ind w:left="1134"/>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668AC9A8" w14:textId="77777777" w:rsidR="00AD2FB3" w:rsidRPr="000D7349" w:rsidRDefault="00AD2FB3" w:rsidP="00AD2FB3">
      <w:pPr>
        <w:pStyle w:val="tl1"/>
        <w:numPr>
          <w:ilvl w:val="0"/>
          <w:numId w:val="35"/>
        </w:numPr>
        <w:ind w:left="1134"/>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75671023" w14:textId="77777777" w:rsidR="00AD2FB3" w:rsidRPr="000D7349" w:rsidRDefault="00AD2FB3" w:rsidP="00AD2FB3">
      <w:pPr>
        <w:pStyle w:val="tl1"/>
        <w:numPr>
          <w:ilvl w:val="0"/>
          <w:numId w:val="35"/>
        </w:numPr>
        <w:ind w:left="1134"/>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0DE31451" w14:textId="77777777" w:rsidR="00AD2FB3" w:rsidRPr="000D7349" w:rsidRDefault="00AD2FB3" w:rsidP="00AD2FB3">
      <w:pPr>
        <w:pStyle w:val="tl1"/>
        <w:numPr>
          <w:ilvl w:val="0"/>
          <w:numId w:val="35"/>
        </w:numPr>
        <w:ind w:left="1134"/>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5B8F15CE" w14:textId="77777777" w:rsidR="00AD2FB3" w:rsidRPr="000D7349" w:rsidRDefault="00AD2FB3" w:rsidP="00AD2FB3">
      <w:pPr>
        <w:pStyle w:val="tl1"/>
        <w:numPr>
          <w:ilvl w:val="0"/>
          <w:numId w:val="35"/>
        </w:numPr>
        <w:ind w:left="1134"/>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1B446A63" w14:textId="77777777" w:rsidR="00AD2FB3" w:rsidRPr="000D7349" w:rsidRDefault="00AD2FB3" w:rsidP="00AD2FB3">
      <w:pPr>
        <w:pStyle w:val="tl1"/>
        <w:numPr>
          <w:ilvl w:val="0"/>
          <w:numId w:val="35"/>
        </w:numPr>
        <w:ind w:left="1134"/>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2AB216AE" w14:textId="77777777" w:rsidR="00AD2FB3" w:rsidRDefault="00AD2FB3" w:rsidP="00AD2FB3">
      <w:pPr>
        <w:pStyle w:val="tl1"/>
        <w:ind w:left="567"/>
        <w:rPr>
          <w:rFonts w:asciiTheme="minorHAnsi" w:hAnsiTheme="minorHAnsi" w:cs="Calibri"/>
          <w:sz w:val="20"/>
          <w:szCs w:val="20"/>
        </w:rPr>
      </w:pPr>
      <w:r w:rsidRPr="000D7349">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0D1CEC54" w14:textId="77777777" w:rsidR="00AD2FB3" w:rsidRDefault="00AD2FB3" w:rsidP="00AD2FB3">
      <w:pPr>
        <w:pStyle w:val="tl1"/>
        <w:rPr>
          <w:rFonts w:asciiTheme="minorHAnsi" w:hAnsiTheme="minorHAnsi" w:cs="Calibri"/>
          <w:sz w:val="20"/>
          <w:szCs w:val="20"/>
        </w:rPr>
      </w:pPr>
    </w:p>
    <w:p w14:paraId="29A30133" w14:textId="77777777" w:rsidR="00AD2FB3" w:rsidRDefault="00AD2FB3" w:rsidP="00530384">
      <w:pPr>
        <w:pStyle w:val="tl1"/>
        <w:numPr>
          <w:ilvl w:val="1"/>
          <w:numId w:val="34"/>
        </w:numPr>
        <w:ind w:left="426" w:hanging="426"/>
        <w:rPr>
          <w:rFonts w:asciiTheme="minorHAnsi" w:hAnsiTheme="minorHAnsi" w:cs="Calibri"/>
          <w:sz w:val="20"/>
          <w:szCs w:val="20"/>
        </w:rPr>
      </w:pPr>
      <w:r w:rsidRPr="001E25A9">
        <w:rPr>
          <w:rFonts w:asciiTheme="minorHAnsi" w:hAnsiTheme="minorHAns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6D71BB38" w14:textId="77777777" w:rsidR="00AD2FB3" w:rsidRDefault="00AD2FB3" w:rsidP="00AD2FB3">
      <w:pPr>
        <w:pStyle w:val="tl1"/>
        <w:ind w:left="567"/>
        <w:rPr>
          <w:rFonts w:asciiTheme="minorHAnsi" w:hAnsiTheme="minorHAnsi" w:cs="Calibri"/>
          <w:sz w:val="20"/>
          <w:szCs w:val="20"/>
        </w:rPr>
      </w:pPr>
    </w:p>
    <w:p w14:paraId="3F284E4D" w14:textId="77777777" w:rsidR="00AD2FB3" w:rsidRPr="001E25A9" w:rsidRDefault="00AD2FB3" w:rsidP="00530384">
      <w:pPr>
        <w:pStyle w:val="tl1"/>
        <w:numPr>
          <w:ilvl w:val="1"/>
          <w:numId w:val="34"/>
        </w:numPr>
        <w:ind w:left="426" w:hanging="426"/>
        <w:rPr>
          <w:rFonts w:asciiTheme="minorHAnsi" w:hAnsiTheme="minorHAnsi" w:cs="Calibri"/>
          <w:sz w:val="20"/>
          <w:szCs w:val="20"/>
        </w:rPr>
      </w:pPr>
      <w:r>
        <w:rPr>
          <w:rFonts w:asciiTheme="minorHAnsi" w:hAnsiTheme="minorHAnsi" w:cs="Calibri"/>
          <w:sz w:val="20"/>
          <w:szCs w:val="20"/>
        </w:rPr>
        <w:t>Verejný o</w:t>
      </w:r>
      <w:r w:rsidRPr="001E25A9">
        <w:rPr>
          <w:rFonts w:asciiTheme="minorHAnsi" w:hAnsiTheme="minorHAnsi" w:cs="Cambria"/>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03E02EBF" w14:textId="77777777" w:rsidR="00AD2FB3" w:rsidRPr="00192B10" w:rsidRDefault="00AD2FB3" w:rsidP="00A34B0B">
      <w:pPr>
        <w:pStyle w:val="tl1"/>
        <w:rPr>
          <w:rFonts w:asciiTheme="minorHAnsi" w:hAnsiTheme="minorHAnsi" w:cs="Calibri"/>
          <w:sz w:val="20"/>
          <w:szCs w:val="20"/>
        </w:rPr>
      </w:pPr>
    </w:p>
    <w:p w14:paraId="52E61675" w14:textId="77777777"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sz w:val="20"/>
          <w:szCs w:val="20"/>
        </w:rPr>
        <w:t xml:space="preserve">21. </w:t>
      </w:r>
      <w:r w:rsidRPr="00192B10">
        <w:rPr>
          <w:rFonts w:asciiTheme="minorHAnsi" w:hAnsiTheme="minorHAnsi" w:cs="Calibri"/>
          <w:b/>
          <w:bCs/>
          <w:sz w:val="20"/>
          <w:szCs w:val="20"/>
        </w:rPr>
        <w:t>PRAVIDLÁ ELEKTRONICKEJ AUKCIE</w:t>
      </w:r>
    </w:p>
    <w:p w14:paraId="206D2F65" w14:textId="03CD0B47" w:rsidR="00E8442A" w:rsidRPr="00192B10" w:rsidRDefault="00E8442A" w:rsidP="00E8442A">
      <w:pPr>
        <w:pStyle w:val="tl1"/>
        <w:rPr>
          <w:rFonts w:ascii="Calibri" w:hAnsi="Calibri" w:cs="Calibri"/>
          <w:bCs/>
          <w:sz w:val="20"/>
          <w:szCs w:val="20"/>
        </w:rPr>
      </w:pPr>
      <w:r w:rsidRPr="00192B10">
        <w:rPr>
          <w:rFonts w:ascii="Calibri" w:hAnsi="Calibri" w:cs="Calibri"/>
          <w:bCs/>
          <w:sz w:val="20"/>
          <w:szCs w:val="20"/>
        </w:rPr>
        <w:t>2</w:t>
      </w:r>
      <w:r w:rsidR="00ED0A6E" w:rsidRPr="00192B10">
        <w:rPr>
          <w:rFonts w:ascii="Calibri" w:hAnsi="Calibri" w:cs="Calibri"/>
          <w:bCs/>
          <w:sz w:val="20"/>
          <w:szCs w:val="20"/>
        </w:rPr>
        <w:t>1</w:t>
      </w:r>
      <w:r w:rsidRPr="00192B10">
        <w:rPr>
          <w:rFonts w:ascii="Calibri" w:hAnsi="Calibri" w:cs="Calibri"/>
          <w:bCs/>
          <w:sz w:val="20"/>
          <w:szCs w:val="20"/>
        </w:rPr>
        <w:t>.1. Základné pojmy.</w:t>
      </w:r>
    </w:p>
    <w:p w14:paraId="17BFF502" w14:textId="77777777" w:rsidR="00E8442A" w:rsidRPr="00192B10" w:rsidRDefault="00E8442A" w:rsidP="00E8442A">
      <w:pPr>
        <w:pStyle w:val="tl1"/>
        <w:rPr>
          <w:rFonts w:ascii="Calibri" w:hAnsi="Calibri" w:cs="Calibri"/>
          <w:bCs/>
          <w:sz w:val="20"/>
          <w:szCs w:val="20"/>
        </w:rPr>
      </w:pPr>
    </w:p>
    <w:p w14:paraId="3A2713DC"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Elektronická aukcia (ďalej len „</w:t>
      </w:r>
      <w:proofErr w:type="spellStart"/>
      <w:r w:rsidRPr="00192B10">
        <w:rPr>
          <w:rFonts w:ascii="Calibri" w:hAnsi="Calibri" w:cs="Calibri"/>
          <w:bCs/>
          <w:sz w:val="20"/>
          <w:szCs w:val="20"/>
        </w:rPr>
        <w:t>eAukcia</w:t>
      </w:r>
      <w:proofErr w:type="spellEnd"/>
      <w:r w:rsidRPr="00192B10">
        <w:rPr>
          <w:rFonts w:ascii="Calibri" w:hAnsi="Calibri" w:cs="Calibri"/>
          <w:bCs/>
          <w:sz w:val="20"/>
          <w:szCs w:val="20"/>
        </w:rPr>
        <w:t xml:space="preserve">“) je na účely tohto verejného obstarávania opakujúci sa proces, ktorý využíva systémy certifikované podľa § 151 ZVO na predkladanie nových cien upravených smerom nadol. </w:t>
      </w:r>
      <w:proofErr w:type="spellStart"/>
      <w:r w:rsidRPr="00192B10">
        <w:rPr>
          <w:rFonts w:ascii="Calibri" w:hAnsi="Calibri" w:cs="Calibri"/>
          <w:bCs/>
          <w:sz w:val="20"/>
          <w:szCs w:val="20"/>
        </w:rPr>
        <w:t>eAukcia</w:t>
      </w:r>
      <w:proofErr w:type="spellEnd"/>
      <w:r w:rsidRPr="00192B10">
        <w:rPr>
          <w:rFonts w:ascii="Calibri" w:hAnsi="Calibri" w:cs="Calibri"/>
          <w:bCs/>
          <w:sz w:val="20"/>
          <w:szCs w:val="20"/>
        </w:rPr>
        <w:t xml:space="preserve"> sa bude vykonávať prostredníctvom certifikovaného systému </w:t>
      </w:r>
      <w:proofErr w:type="spellStart"/>
      <w:r w:rsidRPr="00192B10">
        <w:rPr>
          <w:rFonts w:ascii="Calibri" w:hAnsi="Calibri" w:cs="Calibri"/>
          <w:bCs/>
          <w:sz w:val="20"/>
          <w:szCs w:val="20"/>
        </w:rPr>
        <w:t>PROebiz</w:t>
      </w:r>
      <w:proofErr w:type="spellEnd"/>
      <w:r w:rsidRPr="00192B10">
        <w:rPr>
          <w:rFonts w:ascii="Calibri" w:hAnsi="Calibri" w:cs="Calibri"/>
          <w:bCs/>
          <w:sz w:val="20"/>
          <w:szCs w:val="20"/>
        </w:rPr>
        <w:t>.</w:t>
      </w:r>
    </w:p>
    <w:p w14:paraId="0831B95D"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 xml:space="preserve">Účelom </w:t>
      </w:r>
      <w:proofErr w:type="spellStart"/>
      <w:r w:rsidRPr="00192B10">
        <w:rPr>
          <w:rFonts w:ascii="Calibri" w:hAnsi="Calibri" w:cs="Calibri"/>
          <w:bCs/>
          <w:sz w:val="20"/>
          <w:szCs w:val="20"/>
        </w:rPr>
        <w:t>eAukcie</w:t>
      </w:r>
      <w:proofErr w:type="spellEnd"/>
      <w:r w:rsidRPr="00192B10">
        <w:rPr>
          <w:rFonts w:ascii="Calibri" w:hAnsi="Calibri" w:cs="Calibri"/>
          <w:bCs/>
          <w:sz w:val="20"/>
          <w:szCs w:val="20"/>
        </w:rPr>
        <w:t xml:space="preserve"> je zostaviť poradie ponúk automatizovaným vyhodnotením, ktoré sa uskutoční po úvodnom úplnom vyhodnotení ponúk.</w:t>
      </w:r>
    </w:p>
    <w:p w14:paraId="76A0E179"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 xml:space="preserve">Vyhlasovateľom </w:t>
      </w:r>
      <w:proofErr w:type="spellStart"/>
      <w:r w:rsidRPr="00192B10">
        <w:rPr>
          <w:rFonts w:ascii="Calibri" w:hAnsi="Calibri" w:cs="Calibri"/>
          <w:bCs/>
          <w:sz w:val="20"/>
          <w:szCs w:val="20"/>
        </w:rPr>
        <w:t>eAukcie</w:t>
      </w:r>
      <w:proofErr w:type="spellEnd"/>
      <w:r w:rsidRPr="00192B10">
        <w:rPr>
          <w:rFonts w:ascii="Calibri" w:hAnsi="Calibri" w:cs="Calibri"/>
          <w:bCs/>
          <w:sz w:val="20"/>
          <w:szCs w:val="20"/>
        </w:rPr>
        <w:t xml:space="preserve"> je verejný obstarávateľ podľa bodu 1.1. týchto Súťažných podkladov.</w:t>
      </w:r>
    </w:p>
    <w:p w14:paraId="14F6E41C"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 xml:space="preserve">Predmet </w:t>
      </w:r>
      <w:proofErr w:type="spellStart"/>
      <w:r w:rsidRPr="00192B10">
        <w:rPr>
          <w:rFonts w:ascii="Calibri" w:hAnsi="Calibri" w:cs="Calibri"/>
          <w:bCs/>
          <w:sz w:val="20"/>
          <w:szCs w:val="20"/>
        </w:rPr>
        <w:t>eAukcie</w:t>
      </w:r>
      <w:proofErr w:type="spellEnd"/>
      <w:r w:rsidRPr="00192B10">
        <w:rPr>
          <w:rFonts w:ascii="Calibri" w:hAnsi="Calibri" w:cs="Calibri"/>
          <w:bCs/>
          <w:sz w:val="20"/>
          <w:szCs w:val="20"/>
        </w:rPr>
        <w:t xml:space="preserve"> je rovnaký ako predmet zákazky, uvedený v príslušných dokumentoch potrebných na vypracovanie ponuky, návrhu na plnenie kritérií alebo na preukázanie splnenia podmienok účasti.</w:t>
      </w:r>
    </w:p>
    <w:p w14:paraId="5E99B11B"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 xml:space="preserve">Administrátor vyhlasovateľa je osoba, ktorá v rámci </w:t>
      </w:r>
      <w:proofErr w:type="spellStart"/>
      <w:r w:rsidRPr="00192B10">
        <w:rPr>
          <w:rFonts w:ascii="Calibri" w:hAnsi="Calibri" w:cs="Calibri"/>
          <w:bCs/>
          <w:sz w:val="20"/>
          <w:szCs w:val="20"/>
        </w:rPr>
        <w:t>eAukcie</w:t>
      </w:r>
      <w:proofErr w:type="spellEnd"/>
      <w:r w:rsidRPr="00192B10">
        <w:rPr>
          <w:rFonts w:ascii="Calibri" w:hAnsi="Calibri" w:cs="Calibri"/>
          <w:bCs/>
          <w:sz w:val="20"/>
          <w:szCs w:val="20"/>
        </w:rPr>
        <w:t xml:space="preserve"> vyzýva uchádzačov na predkladanie nových cien upravených smerom nadol. </w:t>
      </w:r>
    </w:p>
    <w:p w14:paraId="492C35B8"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Elektronická aukčná sieň (ďalej len „</w:t>
      </w:r>
      <w:proofErr w:type="spellStart"/>
      <w:r w:rsidRPr="00192B10">
        <w:rPr>
          <w:rFonts w:ascii="Calibri" w:hAnsi="Calibri" w:cs="Calibri"/>
          <w:bCs/>
          <w:sz w:val="20"/>
          <w:szCs w:val="20"/>
        </w:rPr>
        <w:t>eAukčná</w:t>
      </w:r>
      <w:proofErr w:type="spellEnd"/>
      <w:r w:rsidRPr="00192B10">
        <w:rPr>
          <w:rFonts w:ascii="Calibri" w:hAnsi="Calibri" w:cs="Calibri"/>
          <w:bCs/>
          <w:sz w:val="20"/>
          <w:szCs w:val="20"/>
        </w:rPr>
        <w:t xml:space="preserve"> sieň“) je prostredie umiestnené na určenej adrese vo verejnej dátovej sieti Internet, v ktorom uchádzači predkladajú nové ceny upravené smerom nadol.</w:t>
      </w:r>
    </w:p>
    <w:p w14:paraId="4015B6AD"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 xml:space="preserve">Prípravné kolo je časť postupu, v ktorom sa po sprístupnení </w:t>
      </w:r>
      <w:proofErr w:type="spellStart"/>
      <w:r w:rsidRPr="00192B10">
        <w:rPr>
          <w:rFonts w:ascii="Calibri" w:hAnsi="Calibri" w:cs="Calibri"/>
          <w:bCs/>
          <w:sz w:val="20"/>
          <w:szCs w:val="20"/>
        </w:rPr>
        <w:t>eAukčnej</w:t>
      </w:r>
      <w:proofErr w:type="spellEnd"/>
      <w:r w:rsidRPr="00192B10">
        <w:rPr>
          <w:rFonts w:ascii="Calibri" w:hAnsi="Calibri" w:cs="Calibri"/>
          <w:bCs/>
          <w:sz w:val="20"/>
          <w:szCs w:val="20"/>
        </w:rPr>
        <w:t xml:space="preserve"> siene uchádzači oboznámia s Aukčným prostredím pred zahájením Aukčného kola (elektronickej aukcie).</w:t>
      </w:r>
    </w:p>
    <w:p w14:paraId="1C0DD4BB" w14:textId="77777777" w:rsidR="00E8442A" w:rsidRPr="00192B10" w:rsidRDefault="00E8442A" w:rsidP="00E8442A">
      <w:pPr>
        <w:pStyle w:val="tl1"/>
        <w:numPr>
          <w:ilvl w:val="0"/>
          <w:numId w:val="27"/>
        </w:numPr>
        <w:ind w:left="284" w:hanging="284"/>
        <w:rPr>
          <w:rFonts w:ascii="Calibri" w:hAnsi="Calibri" w:cs="Calibri"/>
          <w:bCs/>
          <w:sz w:val="20"/>
          <w:szCs w:val="20"/>
        </w:rPr>
      </w:pPr>
      <w:r w:rsidRPr="00192B10">
        <w:rPr>
          <w:rFonts w:ascii="Calibri" w:hAnsi="Calibri" w:cs="Calibri"/>
          <w:bCs/>
          <w:sz w:val="20"/>
          <w:szCs w:val="20"/>
        </w:rPr>
        <w:t xml:space="preserve">Aukčné kolo je časť postupu, v ktorom prebieha on-line vzájomné porovnávanie cien ponúkaných uchádzačmi prihlásených do </w:t>
      </w:r>
      <w:proofErr w:type="spellStart"/>
      <w:r w:rsidRPr="00192B10">
        <w:rPr>
          <w:rFonts w:ascii="Calibri" w:hAnsi="Calibri" w:cs="Calibri"/>
          <w:bCs/>
          <w:sz w:val="20"/>
          <w:szCs w:val="20"/>
        </w:rPr>
        <w:t>eAukcie</w:t>
      </w:r>
      <w:proofErr w:type="spellEnd"/>
      <w:r w:rsidRPr="00192B10">
        <w:rPr>
          <w:rFonts w:ascii="Calibri" w:hAnsi="Calibri" w:cs="Calibri"/>
          <w:bCs/>
          <w:sz w:val="20"/>
          <w:szCs w:val="20"/>
        </w:rPr>
        <w:t xml:space="preserve"> a ich vyhodnocovanie v určených časoch.</w:t>
      </w:r>
    </w:p>
    <w:p w14:paraId="59A6C128" w14:textId="77777777" w:rsidR="00E8442A" w:rsidRPr="00192B10" w:rsidRDefault="00E8442A" w:rsidP="00E8442A">
      <w:pPr>
        <w:pStyle w:val="tl1"/>
        <w:rPr>
          <w:rFonts w:ascii="Calibri" w:hAnsi="Calibri" w:cs="Calibri"/>
          <w:bCs/>
          <w:sz w:val="20"/>
          <w:szCs w:val="20"/>
        </w:rPr>
      </w:pPr>
    </w:p>
    <w:p w14:paraId="3BAD77D9" w14:textId="7A39B683" w:rsidR="00E8442A" w:rsidRPr="00192B10" w:rsidRDefault="00E8442A" w:rsidP="00E8442A">
      <w:pPr>
        <w:pStyle w:val="tl1"/>
        <w:rPr>
          <w:rFonts w:ascii="Calibri" w:hAnsi="Calibri" w:cs="Calibri"/>
          <w:bCs/>
          <w:sz w:val="20"/>
          <w:szCs w:val="20"/>
        </w:rPr>
      </w:pPr>
      <w:r w:rsidRPr="00192B10">
        <w:rPr>
          <w:rFonts w:ascii="Calibri" w:hAnsi="Calibri" w:cs="Calibri"/>
          <w:bCs/>
          <w:sz w:val="20"/>
          <w:szCs w:val="20"/>
        </w:rPr>
        <w:t>2</w:t>
      </w:r>
      <w:r w:rsidR="00ED0A6E" w:rsidRPr="00192B10">
        <w:rPr>
          <w:rFonts w:ascii="Calibri" w:hAnsi="Calibri" w:cs="Calibri"/>
          <w:bCs/>
          <w:sz w:val="20"/>
          <w:szCs w:val="20"/>
        </w:rPr>
        <w:t>1</w:t>
      </w:r>
      <w:r w:rsidRPr="00192B10">
        <w:rPr>
          <w:rFonts w:ascii="Calibri" w:hAnsi="Calibri" w:cs="Calibri"/>
          <w:bCs/>
          <w:sz w:val="20"/>
          <w:szCs w:val="20"/>
        </w:rPr>
        <w:t xml:space="preserve">.2. Názov </w:t>
      </w:r>
      <w:proofErr w:type="spellStart"/>
      <w:r w:rsidRPr="00192B10">
        <w:rPr>
          <w:rFonts w:ascii="Calibri" w:hAnsi="Calibri" w:cs="Calibri"/>
          <w:bCs/>
          <w:sz w:val="20"/>
          <w:szCs w:val="20"/>
        </w:rPr>
        <w:t>eAukcie</w:t>
      </w:r>
      <w:proofErr w:type="spellEnd"/>
      <w:r w:rsidR="00CF79FC" w:rsidRPr="00192B10">
        <w:rPr>
          <w:rFonts w:ascii="Calibri" w:hAnsi="Calibri" w:cs="Calibri"/>
          <w:bCs/>
          <w:sz w:val="20"/>
          <w:szCs w:val="20"/>
        </w:rPr>
        <w:t>: rovnaký ako názov zákazky.</w:t>
      </w:r>
    </w:p>
    <w:p w14:paraId="08DBA0DE" w14:textId="77777777" w:rsidR="00E8442A" w:rsidRPr="00192B10" w:rsidRDefault="00E8442A" w:rsidP="00E8442A">
      <w:pPr>
        <w:pStyle w:val="tl1"/>
        <w:rPr>
          <w:rFonts w:ascii="Calibri" w:hAnsi="Calibri" w:cs="Calibri"/>
          <w:bCs/>
          <w:sz w:val="20"/>
          <w:szCs w:val="20"/>
        </w:rPr>
      </w:pPr>
    </w:p>
    <w:p w14:paraId="6CB720BD" w14:textId="2B239A49" w:rsidR="00E8442A" w:rsidRPr="00192B10" w:rsidRDefault="00E8442A" w:rsidP="00E8442A">
      <w:pPr>
        <w:pStyle w:val="tl1"/>
        <w:rPr>
          <w:rFonts w:ascii="Calibri" w:hAnsi="Calibri" w:cs="Calibri"/>
          <w:bCs/>
          <w:sz w:val="20"/>
          <w:szCs w:val="20"/>
        </w:rPr>
      </w:pPr>
      <w:r w:rsidRPr="00192B10">
        <w:rPr>
          <w:rFonts w:ascii="Calibri" w:hAnsi="Calibri" w:cs="Calibri"/>
          <w:bCs/>
          <w:sz w:val="20"/>
          <w:szCs w:val="20"/>
        </w:rPr>
        <w:t>2</w:t>
      </w:r>
      <w:r w:rsidR="00ED0A6E" w:rsidRPr="00192B10">
        <w:rPr>
          <w:rFonts w:ascii="Calibri" w:hAnsi="Calibri" w:cs="Calibri"/>
          <w:bCs/>
          <w:sz w:val="20"/>
          <w:szCs w:val="20"/>
        </w:rPr>
        <w:t>1</w:t>
      </w:r>
      <w:r w:rsidRPr="00192B10">
        <w:rPr>
          <w:rFonts w:ascii="Calibri" w:hAnsi="Calibri" w:cs="Calibri"/>
          <w:bCs/>
          <w:sz w:val="20"/>
          <w:szCs w:val="20"/>
        </w:rPr>
        <w:t>.3. Ponuky uchádzačov budú posudzované na základe hodnotenia podľa najnižšej celkovej ceny za predmet zákazky v EUR s DPH (kritérium na vyhodnotenie ponúk).</w:t>
      </w:r>
    </w:p>
    <w:p w14:paraId="486FE66D" w14:textId="77777777" w:rsidR="00E8442A" w:rsidRPr="00192B10" w:rsidRDefault="00E8442A" w:rsidP="00E8442A">
      <w:pPr>
        <w:pStyle w:val="tl1"/>
        <w:rPr>
          <w:rFonts w:ascii="Calibri" w:hAnsi="Calibri" w:cs="Calibri"/>
          <w:bCs/>
          <w:sz w:val="20"/>
          <w:szCs w:val="20"/>
        </w:rPr>
      </w:pPr>
    </w:p>
    <w:p w14:paraId="07E7AF81" w14:textId="08750631" w:rsidR="00E8442A" w:rsidRPr="00192B10" w:rsidRDefault="00E8442A" w:rsidP="00E8442A">
      <w:pPr>
        <w:pStyle w:val="tl1"/>
        <w:rPr>
          <w:rFonts w:ascii="Calibri" w:hAnsi="Calibri" w:cs="Calibri"/>
          <w:bCs/>
          <w:sz w:val="20"/>
          <w:szCs w:val="20"/>
        </w:rPr>
      </w:pPr>
      <w:r w:rsidRPr="00192B10">
        <w:rPr>
          <w:rFonts w:ascii="Calibri" w:hAnsi="Calibri" w:cs="Calibri"/>
          <w:bCs/>
          <w:sz w:val="20"/>
          <w:szCs w:val="20"/>
        </w:rPr>
        <w:t>2</w:t>
      </w:r>
      <w:r w:rsidR="00ED0A6E" w:rsidRPr="00192B10">
        <w:rPr>
          <w:rFonts w:ascii="Calibri" w:hAnsi="Calibri" w:cs="Calibri"/>
          <w:bCs/>
          <w:sz w:val="20"/>
          <w:szCs w:val="20"/>
        </w:rPr>
        <w:t>1</w:t>
      </w:r>
      <w:r w:rsidRPr="00192B10">
        <w:rPr>
          <w:rFonts w:ascii="Calibri" w:hAnsi="Calibri" w:cs="Calibri"/>
          <w:bCs/>
          <w:sz w:val="20"/>
          <w:szCs w:val="20"/>
        </w:rPr>
        <w:t xml:space="preserve">.4. Prvky, ktorých hodnoty sú predmetom </w:t>
      </w:r>
      <w:proofErr w:type="spellStart"/>
      <w:r w:rsidRPr="00192B10">
        <w:rPr>
          <w:rFonts w:ascii="Calibri" w:hAnsi="Calibri" w:cs="Calibri"/>
          <w:bCs/>
          <w:sz w:val="20"/>
          <w:szCs w:val="20"/>
        </w:rPr>
        <w:t>eAukcie</w:t>
      </w:r>
      <w:proofErr w:type="spellEnd"/>
      <w:r w:rsidRPr="00192B10">
        <w:rPr>
          <w:rFonts w:ascii="Calibri" w:hAnsi="Calibri" w:cs="Calibri"/>
          <w:bCs/>
          <w:sz w:val="20"/>
          <w:szCs w:val="20"/>
        </w:rPr>
        <w:t>, sú jednotkové ceny za predmet zákazky.</w:t>
      </w:r>
    </w:p>
    <w:p w14:paraId="5E449B6A" w14:textId="77777777" w:rsidR="00E8442A" w:rsidRPr="00192B10" w:rsidRDefault="00E8442A" w:rsidP="00E8442A">
      <w:pPr>
        <w:pStyle w:val="tl1"/>
        <w:jc w:val="left"/>
        <w:rPr>
          <w:rFonts w:ascii="Calibri" w:hAnsi="Calibri" w:cs="Calibri"/>
          <w:sz w:val="20"/>
          <w:szCs w:val="20"/>
        </w:rPr>
      </w:pPr>
    </w:p>
    <w:p w14:paraId="090B0A27" w14:textId="6FACFAD0"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192B10">
        <w:rPr>
          <w:rFonts w:ascii="Calibri" w:hAnsi="Calibri" w:cs="Calibri"/>
          <w:sz w:val="20"/>
          <w:szCs w:val="20"/>
        </w:rPr>
        <w:t>eAukcie</w:t>
      </w:r>
      <w:proofErr w:type="spellEnd"/>
      <w:r w:rsidRPr="00192B10">
        <w:rPr>
          <w:rFonts w:ascii="Calibri" w:hAnsi="Calibri" w:cs="Calibri"/>
          <w:sz w:val="20"/>
          <w:szCs w:val="20"/>
        </w:rPr>
        <w:t xml:space="preserve"> v zmysle § 54 ods. 7 ZVO. Výzva bude zaslaná elektronicky zodpovednej osobe určenej uchádzačom v ponuke ako </w:t>
      </w:r>
      <w:r w:rsidRPr="00192B10">
        <w:rPr>
          <w:rFonts w:ascii="Calibri" w:hAnsi="Calibri" w:cs="Calibri"/>
          <w:sz w:val="20"/>
          <w:szCs w:val="20"/>
        </w:rPr>
        <w:lastRenderedPageBreak/>
        <w:t xml:space="preserve">kontaktná osoba pre </w:t>
      </w:r>
      <w:proofErr w:type="spellStart"/>
      <w:r w:rsidRPr="00192B10">
        <w:rPr>
          <w:rFonts w:ascii="Calibri" w:hAnsi="Calibri" w:cs="Calibri"/>
          <w:sz w:val="20"/>
          <w:szCs w:val="20"/>
        </w:rPr>
        <w:t>eAukciu</w:t>
      </w:r>
      <w:proofErr w:type="spellEnd"/>
      <w:r w:rsidRPr="00192B10">
        <w:rPr>
          <w:rFonts w:ascii="Calibri" w:hAnsi="Calibri" w:cs="Calibri"/>
          <w:sz w:val="20"/>
          <w:szCs w:val="20"/>
        </w:rPr>
        <w:t xml:space="preserve"> (z uvedeného dôvodu je potrebné uviesť správne kontaktné údaje zodpovednej osoby) a bude uchádzačom odoslaná e-mailom najneskôr dva pracovné dni pred konaním </w:t>
      </w:r>
      <w:proofErr w:type="spellStart"/>
      <w:r w:rsidRPr="00192B10">
        <w:rPr>
          <w:rFonts w:ascii="Calibri" w:hAnsi="Calibri" w:cs="Calibri"/>
          <w:sz w:val="20"/>
          <w:szCs w:val="20"/>
        </w:rPr>
        <w:t>eAukcie</w:t>
      </w:r>
      <w:proofErr w:type="spellEnd"/>
      <w:r w:rsidRPr="00192B10">
        <w:rPr>
          <w:rFonts w:ascii="Calibri" w:hAnsi="Calibri" w:cs="Calibri"/>
          <w:sz w:val="20"/>
          <w:szCs w:val="20"/>
        </w:rPr>
        <w:t>.</w:t>
      </w:r>
    </w:p>
    <w:p w14:paraId="07912914" w14:textId="77777777" w:rsidR="00E8442A" w:rsidRPr="00192B10" w:rsidRDefault="00E8442A" w:rsidP="00E8442A">
      <w:pPr>
        <w:pStyle w:val="tl1"/>
        <w:rPr>
          <w:rFonts w:ascii="Calibri" w:hAnsi="Calibri" w:cs="Calibri"/>
          <w:sz w:val="20"/>
          <w:szCs w:val="20"/>
        </w:rPr>
      </w:pPr>
    </w:p>
    <w:p w14:paraId="66E18C80" w14:textId="71EBBAAB"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.6. Výzva obsahuje aj údaje týkajúce sa minimálneho kroku zníženia ceny predmetu zákazky, pravidlá predlžovania aukčného kola, lehotu platnosti prístupových kľúčov a pod.</w:t>
      </w:r>
    </w:p>
    <w:p w14:paraId="75D7F917" w14:textId="77777777" w:rsidR="00E8442A" w:rsidRPr="00192B10" w:rsidRDefault="00E8442A" w:rsidP="00E8442A">
      <w:pPr>
        <w:pStyle w:val="tl1"/>
        <w:rPr>
          <w:rFonts w:ascii="Calibri" w:hAnsi="Calibri" w:cs="Calibri"/>
          <w:sz w:val="20"/>
          <w:szCs w:val="20"/>
        </w:rPr>
      </w:pPr>
    </w:p>
    <w:p w14:paraId="797BEB73" w14:textId="73A49358"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.7. V prípravnom kole sa vyzvaní uchádzači oboznámia s priebehom aukčného kola a popisom aukčného prostredia. Uchádzačom bude v prípravnom kole a v čase uvedenom vo výzve zároveň sprístupnená </w:t>
      </w:r>
      <w:proofErr w:type="spellStart"/>
      <w:r w:rsidRPr="00192B10">
        <w:rPr>
          <w:rFonts w:ascii="Calibri" w:hAnsi="Calibri" w:cs="Calibri"/>
          <w:sz w:val="20"/>
          <w:szCs w:val="20"/>
        </w:rPr>
        <w:t>eAukčná</w:t>
      </w:r>
      <w:proofErr w:type="spellEnd"/>
      <w:r w:rsidRPr="00192B10">
        <w:rPr>
          <w:rFonts w:ascii="Calibri" w:hAnsi="Calibri" w:cs="Calibri"/>
          <w:sz w:val="20"/>
          <w:szCs w:val="20"/>
        </w:rPr>
        <w:t xml:space="preserve"> sieň, kde si môžu skontrolovať správnosť zadaných vstupných cien, ktoré do </w:t>
      </w:r>
      <w:proofErr w:type="spellStart"/>
      <w:r w:rsidRPr="00192B10">
        <w:rPr>
          <w:rFonts w:ascii="Calibri" w:hAnsi="Calibri" w:cs="Calibri"/>
          <w:sz w:val="20"/>
          <w:szCs w:val="20"/>
        </w:rPr>
        <w:t>eAukčnej</w:t>
      </w:r>
      <w:proofErr w:type="spellEnd"/>
      <w:r w:rsidRPr="00192B10">
        <w:rPr>
          <w:rFonts w:ascii="Calibri" w:hAnsi="Calibri" w:cs="Calibri"/>
          <w:sz w:val="20"/>
          <w:szCs w:val="20"/>
        </w:rPr>
        <w:t xml:space="preserve"> siene zadá administrátor </w:t>
      </w:r>
      <w:proofErr w:type="spellStart"/>
      <w:r w:rsidRPr="00192B10">
        <w:rPr>
          <w:rFonts w:ascii="Calibri" w:hAnsi="Calibri" w:cs="Calibri"/>
          <w:sz w:val="20"/>
          <w:szCs w:val="20"/>
        </w:rPr>
        <w:t>eAukcie</w:t>
      </w:r>
      <w:proofErr w:type="spellEnd"/>
      <w:r w:rsidRPr="00192B10">
        <w:rPr>
          <w:rFonts w:ascii="Calibri" w:hAnsi="Calibri" w:cs="Calibri"/>
          <w:sz w:val="20"/>
          <w:szCs w:val="20"/>
        </w:rPr>
        <w:t>, a to v súlade s pôvodnými, listinne predloženými ponukami. Každý uchádzač bude vidieť iba svoju ponuku a až do začiatku aukčného kola ju nemôže meniť. Všetky informácie o prihlásení sa a priebehu budú uvedené vo Výzve.</w:t>
      </w:r>
    </w:p>
    <w:p w14:paraId="4EF917A6" w14:textId="77777777" w:rsidR="005013EB" w:rsidRPr="00192B10" w:rsidRDefault="005013EB" w:rsidP="00E8442A">
      <w:pPr>
        <w:pStyle w:val="tl1"/>
        <w:rPr>
          <w:rFonts w:ascii="Calibri" w:hAnsi="Calibri" w:cs="Calibri"/>
          <w:sz w:val="20"/>
          <w:szCs w:val="20"/>
        </w:rPr>
      </w:pPr>
    </w:p>
    <w:p w14:paraId="2204A3F9" w14:textId="127A0303"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.8. Aukčné kolo sa začne a skončí v termínoch a za podmienok uvedených vo výzve. Na začiatku aukčného kola sa všetkým uchádzačom zobrazia:</w:t>
      </w:r>
    </w:p>
    <w:p w14:paraId="2713516A" w14:textId="77777777" w:rsidR="00E8442A" w:rsidRPr="00192B10" w:rsidRDefault="00E8442A" w:rsidP="00E8442A">
      <w:pPr>
        <w:pStyle w:val="tl1"/>
        <w:numPr>
          <w:ilvl w:val="0"/>
          <w:numId w:val="27"/>
        </w:numPr>
        <w:ind w:left="284" w:hanging="284"/>
        <w:rPr>
          <w:rFonts w:ascii="Calibri" w:hAnsi="Calibri" w:cs="Calibri"/>
          <w:sz w:val="20"/>
          <w:szCs w:val="20"/>
        </w:rPr>
      </w:pPr>
      <w:r w:rsidRPr="00192B10">
        <w:rPr>
          <w:rFonts w:ascii="Calibri" w:hAnsi="Calibri" w:cs="Calibri"/>
          <w:sz w:val="20"/>
          <w:szCs w:val="20"/>
        </w:rPr>
        <w:t>ich jednotkové ceny,</w:t>
      </w:r>
    </w:p>
    <w:p w14:paraId="2B270DB3" w14:textId="77777777" w:rsidR="00E8442A" w:rsidRPr="00192B10" w:rsidRDefault="00E8442A" w:rsidP="00E8442A">
      <w:pPr>
        <w:pStyle w:val="tl1"/>
        <w:numPr>
          <w:ilvl w:val="0"/>
          <w:numId w:val="27"/>
        </w:numPr>
        <w:ind w:left="284" w:hanging="284"/>
        <w:rPr>
          <w:rFonts w:ascii="Calibri" w:hAnsi="Calibri" w:cs="Calibri"/>
          <w:sz w:val="20"/>
          <w:szCs w:val="20"/>
        </w:rPr>
      </w:pPr>
      <w:r w:rsidRPr="00192B10">
        <w:rPr>
          <w:rFonts w:ascii="Calibri" w:hAnsi="Calibri" w:cs="Calibri"/>
          <w:sz w:val="20"/>
          <w:szCs w:val="20"/>
        </w:rPr>
        <w:t>ich celková cena za predmet zákazky,</w:t>
      </w:r>
    </w:p>
    <w:p w14:paraId="14455CBA" w14:textId="77777777" w:rsidR="00E8442A" w:rsidRPr="00192B10" w:rsidRDefault="00E8442A" w:rsidP="00E8442A">
      <w:pPr>
        <w:pStyle w:val="tl1"/>
        <w:numPr>
          <w:ilvl w:val="0"/>
          <w:numId w:val="27"/>
        </w:numPr>
        <w:ind w:left="284" w:hanging="284"/>
        <w:rPr>
          <w:rFonts w:ascii="Calibri" w:hAnsi="Calibri" w:cs="Calibri"/>
          <w:sz w:val="20"/>
          <w:szCs w:val="20"/>
        </w:rPr>
      </w:pPr>
      <w:r w:rsidRPr="00192B10">
        <w:rPr>
          <w:rFonts w:ascii="Calibri" w:hAnsi="Calibri" w:cs="Calibri"/>
          <w:sz w:val="20"/>
          <w:szCs w:val="20"/>
        </w:rPr>
        <w:t>najnižšia celková cena za predmet zákazky,</w:t>
      </w:r>
    </w:p>
    <w:p w14:paraId="44031719" w14:textId="77777777" w:rsidR="00E8442A" w:rsidRPr="00192B10" w:rsidRDefault="00E8442A" w:rsidP="00E8442A">
      <w:pPr>
        <w:pStyle w:val="tl1"/>
        <w:numPr>
          <w:ilvl w:val="0"/>
          <w:numId w:val="27"/>
        </w:numPr>
        <w:ind w:left="284" w:hanging="284"/>
        <w:rPr>
          <w:rFonts w:ascii="Calibri" w:hAnsi="Calibri" w:cs="Calibri"/>
          <w:sz w:val="20"/>
          <w:szCs w:val="20"/>
        </w:rPr>
      </w:pPr>
      <w:r w:rsidRPr="00192B10">
        <w:rPr>
          <w:rFonts w:ascii="Calibri" w:hAnsi="Calibri" w:cs="Calibri"/>
          <w:sz w:val="20"/>
          <w:szCs w:val="20"/>
        </w:rPr>
        <w:t>ich priebežné umiestnenie (poradie).</w:t>
      </w:r>
    </w:p>
    <w:p w14:paraId="4599F785" w14:textId="77777777" w:rsidR="00E8442A" w:rsidRPr="00192B10" w:rsidRDefault="00E8442A" w:rsidP="00E8442A">
      <w:pPr>
        <w:pStyle w:val="tl1"/>
        <w:rPr>
          <w:rFonts w:ascii="Calibri" w:hAnsi="Calibri" w:cs="Calibri"/>
          <w:sz w:val="20"/>
          <w:szCs w:val="20"/>
        </w:rPr>
      </w:pPr>
    </w:p>
    <w:p w14:paraId="3EB97033" w14:textId="36F8052F"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.9. Predmetom úpravy v aukčnom kole budú jednotkové ceny za predmet zákazky. Uchádzači budú upravovať ceny smerom nadol.</w:t>
      </w:r>
    </w:p>
    <w:p w14:paraId="6B1227EC" w14:textId="77777777" w:rsidR="00E8442A" w:rsidRPr="00192B10" w:rsidRDefault="00E8442A" w:rsidP="00E8442A">
      <w:pPr>
        <w:pStyle w:val="tl1"/>
        <w:rPr>
          <w:rFonts w:ascii="Calibri" w:hAnsi="Calibri" w:cs="Calibri"/>
          <w:sz w:val="20"/>
          <w:szCs w:val="20"/>
        </w:rPr>
      </w:pPr>
    </w:p>
    <w:p w14:paraId="329268F2" w14:textId="622AC0A6"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.10. Verejný obstarávateľ upozorňuje, že systém neumožňuje dorovnať najnižšiu celkovú cenu (</w:t>
      </w:r>
      <w:proofErr w:type="spellStart"/>
      <w:r w:rsidRPr="00192B10">
        <w:rPr>
          <w:rFonts w:ascii="Calibri" w:hAnsi="Calibri" w:cs="Calibri"/>
          <w:sz w:val="20"/>
          <w:szCs w:val="20"/>
        </w:rPr>
        <w:t>t.j</w:t>
      </w:r>
      <w:proofErr w:type="spellEnd"/>
      <w:r w:rsidRPr="00192B10">
        <w:rPr>
          <w:rFonts w:ascii="Calibri" w:hAnsi="Calibri" w:cs="Calibri"/>
          <w:sz w:val="20"/>
          <w:szCs w:val="20"/>
        </w:rPr>
        <w:t>. nie je možné dorovnať ponuku uchádzača na priebežnom 1. mieste).</w:t>
      </w:r>
    </w:p>
    <w:p w14:paraId="35D0C815" w14:textId="77777777" w:rsidR="00E8442A" w:rsidRPr="00192B10" w:rsidRDefault="00E8442A" w:rsidP="00E8442A">
      <w:pPr>
        <w:pStyle w:val="tl1"/>
        <w:rPr>
          <w:rFonts w:ascii="Calibri" w:hAnsi="Calibri" w:cs="Calibri"/>
          <w:sz w:val="20"/>
          <w:szCs w:val="20"/>
        </w:rPr>
      </w:pPr>
    </w:p>
    <w:p w14:paraId="2598A200" w14:textId="74FE6BBF"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.11. V priebehu Aukčného kola budú zverejňované všetkým uchádzačom zaradeným do </w:t>
      </w:r>
      <w:proofErr w:type="spellStart"/>
      <w:r w:rsidRPr="00192B10">
        <w:rPr>
          <w:rFonts w:ascii="Calibri" w:hAnsi="Calibri" w:cs="Calibri"/>
          <w:sz w:val="20"/>
          <w:szCs w:val="20"/>
        </w:rPr>
        <w:t>eAukcie</w:t>
      </w:r>
      <w:proofErr w:type="spellEnd"/>
      <w:r w:rsidRPr="00192B10">
        <w:rPr>
          <w:rFonts w:ascii="Calibri" w:hAnsi="Calibri" w:cs="Calibri"/>
          <w:sz w:val="20"/>
          <w:szCs w:val="20"/>
        </w:rPr>
        <w:t xml:space="preserve"> v </w:t>
      </w:r>
      <w:proofErr w:type="spellStart"/>
      <w:r w:rsidRPr="00192B10">
        <w:rPr>
          <w:rFonts w:ascii="Calibri" w:hAnsi="Calibri" w:cs="Calibri"/>
          <w:sz w:val="20"/>
          <w:szCs w:val="20"/>
        </w:rPr>
        <w:t>eAukčnej</w:t>
      </w:r>
      <w:proofErr w:type="spellEnd"/>
      <w:r w:rsidRPr="00192B10">
        <w:rPr>
          <w:rFonts w:ascii="Calibri" w:hAnsi="Calibri" w:cs="Calibri"/>
          <w:sz w:val="20"/>
          <w:szCs w:val="20"/>
        </w:rPr>
        <w:t xml:space="preserve"> sieni informácie, ktoré umožnia uchádzačom zistiť v každom okamihu ich relatívne umiestnenie. V prípade rovnosti kritéria na vyhodnotenie ponúk systém priradí týmto ponukám zhodné poradie.</w:t>
      </w:r>
    </w:p>
    <w:p w14:paraId="6B8BA1B4" w14:textId="77777777" w:rsidR="00E8442A" w:rsidRPr="00192B10" w:rsidRDefault="00E8442A" w:rsidP="00E8442A">
      <w:pPr>
        <w:pStyle w:val="tl1"/>
        <w:rPr>
          <w:rFonts w:ascii="Calibri" w:hAnsi="Calibri" w:cs="Calibri"/>
          <w:sz w:val="20"/>
          <w:szCs w:val="20"/>
        </w:rPr>
      </w:pPr>
    </w:p>
    <w:p w14:paraId="66C77012" w14:textId="2DBCABAC"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.12. Minimálny krok zníženia ceny uchádzača je </w:t>
      </w:r>
      <w:r w:rsidRPr="00192B10">
        <w:rPr>
          <w:rFonts w:ascii="Calibri" w:hAnsi="Calibri" w:cs="Calibri"/>
          <w:b/>
          <w:bCs/>
          <w:sz w:val="20"/>
          <w:szCs w:val="20"/>
        </w:rPr>
        <w:t>1%</w:t>
      </w:r>
      <w:r w:rsidRPr="00192B10">
        <w:rPr>
          <w:rFonts w:ascii="Calibri" w:hAnsi="Calibri" w:cs="Calibri"/>
          <w:sz w:val="20"/>
          <w:szCs w:val="20"/>
        </w:rPr>
        <w:t xml:space="preserve"> z aktuálnej ceny položky daného uchádzača.</w:t>
      </w:r>
    </w:p>
    <w:p w14:paraId="0C236225" w14:textId="77777777" w:rsidR="00E8442A" w:rsidRPr="00192B10" w:rsidRDefault="00E8442A" w:rsidP="00E8442A">
      <w:pPr>
        <w:pStyle w:val="tl1"/>
        <w:rPr>
          <w:rFonts w:ascii="Calibri" w:hAnsi="Calibri" w:cs="Calibri"/>
          <w:sz w:val="20"/>
          <w:szCs w:val="20"/>
        </w:rPr>
      </w:pPr>
    </w:p>
    <w:p w14:paraId="4478E5BB" w14:textId="78F86AB7"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.13. Maximálny krok zníženia ceny nie je určený. Uchádzač však bude upozornený pri zmene ceny položky o viac ako </w:t>
      </w:r>
      <w:r w:rsidRPr="00192B10">
        <w:rPr>
          <w:rFonts w:ascii="Calibri" w:hAnsi="Calibri" w:cs="Calibri"/>
          <w:b/>
          <w:bCs/>
          <w:sz w:val="20"/>
          <w:szCs w:val="20"/>
        </w:rPr>
        <w:t>50 %.</w:t>
      </w:r>
      <w:r w:rsidRPr="00192B10">
        <w:rPr>
          <w:rFonts w:ascii="Calibri" w:hAnsi="Calibri" w:cs="Calibri"/>
          <w:sz w:val="20"/>
          <w:szCs w:val="20"/>
        </w:rPr>
        <w:t xml:space="preserve"> Upozornenie pri maximálnom znížení ceny sa viaže k aktuálnej cene položky daného uchádzača.</w:t>
      </w:r>
    </w:p>
    <w:p w14:paraId="6D120AED" w14:textId="77777777" w:rsidR="00E8442A" w:rsidRPr="00192B10" w:rsidRDefault="00E8442A" w:rsidP="00E8442A">
      <w:pPr>
        <w:pStyle w:val="tl1"/>
        <w:rPr>
          <w:rFonts w:ascii="Calibri" w:hAnsi="Calibri" w:cs="Calibri"/>
          <w:sz w:val="20"/>
          <w:szCs w:val="20"/>
        </w:rPr>
      </w:pPr>
    </w:p>
    <w:p w14:paraId="683A17B0" w14:textId="6D1504CF"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.14. Aukčné kolo bude ukončené uplynutím časového limitu </w:t>
      </w:r>
      <w:r w:rsidRPr="00192B10">
        <w:rPr>
          <w:rFonts w:ascii="Calibri" w:hAnsi="Calibri" w:cs="Calibri"/>
          <w:b/>
          <w:bCs/>
          <w:sz w:val="20"/>
          <w:szCs w:val="20"/>
        </w:rPr>
        <w:t>20</w:t>
      </w:r>
      <w:r w:rsidRPr="00192B10">
        <w:rPr>
          <w:rFonts w:ascii="Calibri" w:hAnsi="Calibri" w:cs="Calibri"/>
          <w:sz w:val="20"/>
          <w:szCs w:val="20"/>
        </w:rPr>
        <w:t xml:space="preserve"> </w:t>
      </w:r>
      <w:r w:rsidRPr="00192B10">
        <w:rPr>
          <w:rFonts w:ascii="Calibri" w:hAnsi="Calibri" w:cs="Calibri"/>
          <w:b/>
          <w:bCs/>
          <w:sz w:val="20"/>
          <w:szCs w:val="20"/>
        </w:rPr>
        <w:t>min</w:t>
      </w:r>
      <w:r w:rsidRPr="00192B10">
        <w:rPr>
          <w:rFonts w:ascii="Calibri" w:hAnsi="Calibri" w:cs="Calibri"/>
          <w:sz w:val="20"/>
          <w:szCs w:val="20"/>
        </w:rPr>
        <w:t>. za predpokladu, ak nedôjde k jeho predĺženiu. K predĺženiu dôjde vždy v prípade predloženia nových cien (</w:t>
      </w:r>
      <w:proofErr w:type="spellStart"/>
      <w:r w:rsidRPr="00192B10">
        <w:rPr>
          <w:rFonts w:ascii="Calibri" w:hAnsi="Calibri" w:cs="Calibri"/>
          <w:sz w:val="20"/>
          <w:szCs w:val="20"/>
        </w:rPr>
        <w:t>t.j</w:t>
      </w:r>
      <w:proofErr w:type="spellEnd"/>
      <w:r w:rsidRPr="00192B10">
        <w:rPr>
          <w:rFonts w:ascii="Calibri" w:hAnsi="Calibri" w:cs="Calibri"/>
          <w:sz w:val="20"/>
          <w:szCs w:val="20"/>
        </w:rPr>
        <w:t>. pri akomkoľvek regulárnom znížení ceny) v posledných dvoch minútach trvania aukčného kola (aj už predĺženého aukčného kola), a to vždy o ďalšie dve minúty (</w:t>
      </w:r>
      <w:proofErr w:type="spellStart"/>
      <w:r w:rsidRPr="00192B10">
        <w:rPr>
          <w:rFonts w:ascii="Calibri" w:hAnsi="Calibri" w:cs="Calibri"/>
          <w:sz w:val="20"/>
          <w:szCs w:val="20"/>
        </w:rPr>
        <w:t>t.j</w:t>
      </w:r>
      <w:proofErr w:type="spellEnd"/>
      <w:r w:rsidRPr="00192B10">
        <w:rPr>
          <w:rFonts w:ascii="Calibri" w:hAnsi="Calibri" w:cs="Calibri"/>
          <w:sz w:val="20"/>
          <w:szCs w:val="20"/>
        </w:rPr>
        <w:t>. v čase, kedy došlo k predĺženiu, sa k času ostávajúcemu do konca kola pridajú celé 2 min.). Počet predĺžení nie je limitovaný.</w:t>
      </w:r>
    </w:p>
    <w:p w14:paraId="17ABA2DE" w14:textId="77777777" w:rsidR="00E8442A" w:rsidRPr="00192B10" w:rsidRDefault="00E8442A" w:rsidP="00E8442A">
      <w:pPr>
        <w:pStyle w:val="tl1"/>
        <w:rPr>
          <w:rFonts w:ascii="Calibri" w:hAnsi="Calibri" w:cs="Calibri"/>
          <w:sz w:val="20"/>
          <w:szCs w:val="20"/>
        </w:rPr>
      </w:pPr>
    </w:p>
    <w:p w14:paraId="2E93CFA7" w14:textId="259A5534"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.15. Výsledkom </w:t>
      </w:r>
      <w:proofErr w:type="spellStart"/>
      <w:r w:rsidRPr="00192B10">
        <w:rPr>
          <w:rFonts w:ascii="Calibri" w:hAnsi="Calibri" w:cs="Calibri"/>
          <w:sz w:val="20"/>
          <w:szCs w:val="20"/>
        </w:rPr>
        <w:t>eAukcie</w:t>
      </w:r>
      <w:proofErr w:type="spellEnd"/>
      <w:r w:rsidRPr="00192B10">
        <w:rPr>
          <w:rFonts w:ascii="Calibri" w:hAnsi="Calibri" w:cs="Calibri"/>
          <w:sz w:val="20"/>
          <w:szCs w:val="20"/>
        </w:rPr>
        <w:t xml:space="preserve"> bude zostavenie objektívneho poradia ponúk podľa najnižšej celkovej ceny za predmet zákazky v EUR s DPH automatizovaným vyhodnotením.</w:t>
      </w:r>
    </w:p>
    <w:p w14:paraId="77920B90" w14:textId="77777777" w:rsidR="00E8442A" w:rsidRPr="00192B10" w:rsidRDefault="00E8442A" w:rsidP="00E8442A">
      <w:pPr>
        <w:pStyle w:val="tl1"/>
        <w:rPr>
          <w:rFonts w:ascii="Calibri" w:hAnsi="Calibri" w:cs="Calibri"/>
          <w:sz w:val="20"/>
          <w:szCs w:val="20"/>
        </w:rPr>
      </w:pPr>
    </w:p>
    <w:p w14:paraId="38D2819C" w14:textId="63A64BD6"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.16. Technické požiadavky na prístup do </w:t>
      </w:r>
      <w:proofErr w:type="spellStart"/>
      <w:r w:rsidRPr="00192B10">
        <w:rPr>
          <w:rFonts w:ascii="Calibri" w:hAnsi="Calibri" w:cs="Calibri"/>
          <w:sz w:val="20"/>
          <w:szCs w:val="20"/>
        </w:rPr>
        <w:t>eAukcie</w:t>
      </w:r>
      <w:proofErr w:type="spellEnd"/>
      <w:r w:rsidRPr="00192B10">
        <w:rPr>
          <w:rFonts w:ascii="Calibri" w:hAnsi="Calibri" w:cs="Calibri"/>
          <w:sz w:val="20"/>
          <w:szCs w:val="20"/>
        </w:rPr>
        <w:t>.</w:t>
      </w:r>
    </w:p>
    <w:p w14:paraId="7EC2FF88" w14:textId="77777777"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 xml:space="preserve">Počítač uchádzača musí byť pripojený na Internet. Na bezproblémovú účasť v </w:t>
      </w:r>
      <w:proofErr w:type="spellStart"/>
      <w:r w:rsidRPr="00192B10">
        <w:rPr>
          <w:rFonts w:ascii="Calibri" w:hAnsi="Calibri" w:cs="Calibri"/>
          <w:sz w:val="20"/>
          <w:szCs w:val="20"/>
        </w:rPr>
        <w:t>eAukcii</w:t>
      </w:r>
      <w:proofErr w:type="spellEnd"/>
      <w:r w:rsidRPr="00192B10">
        <w:rPr>
          <w:rFonts w:ascii="Calibri" w:hAnsi="Calibri" w:cs="Calibri"/>
          <w:sz w:val="20"/>
          <w:szCs w:val="20"/>
        </w:rPr>
        <w:t xml:space="preserve"> je nutné používať</w:t>
      </w:r>
    </w:p>
    <w:p w14:paraId="19D1F7A6" w14:textId="77777777"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jeden z podporovaných internetových prehliadačov:</w:t>
      </w:r>
    </w:p>
    <w:p w14:paraId="55E12A3A" w14:textId="77777777" w:rsidR="00486257" w:rsidRPr="00192B10" w:rsidRDefault="00486257" w:rsidP="00486257">
      <w:pPr>
        <w:pStyle w:val="tl1"/>
        <w:numPr>
          <w:ilvl w:val="0"/>
          <w:numId w:val="8"/>
        </w:numPr>
        <w:rPr>
          <w:rFonts w:asciiTheme="minorHAnsi" w:hAnsiTheme="minorHAnsi" w:cs="Calibri"/>
          <w:sz w:val="20"/>
          <w:szCs w:val="20"/>
        </w:rPr>
      </w:pPr>
      <w:r w:rsidRPr="00192B10">
        <w:rPr>
          <w:rFonts w:asciiTheme="minorHAnsi" w:hAnsiTheme="minorHAnsi" w:cs="Calibri"/>
          <w:sz w:val="20"/>
          <w:szCs w:val="20"/>
        </w:rPr>
        <w:t xml:space="preserve">Microsoft </w:t>
      </w:r>
      <w:proofErr w:type="spellStart"/>
      <w:r w:rsidRPr="00192B10">
        <w:rPr>
          <w:rFonts w:asciiTheme="minorHAnsi" w:hAnsiTheme="minorHAnsi" w:cs="Calibri"/>
          <w:sz w:val="20"/>
          <w:szCs w:val="20"/>
        </w:rPr>
        <w:t>Edge</w:t>
      </w:r>
      <w:proofErr w:type="spellEnd"/>
      <w:r w:rsidRPr="00192B10">
        <w:rPr>
          <w:rFonts w:asciiTheme="minorHAnsi" w:hAnsiTheme="minorHAnsi" w:cs="Calibri"/>
          <w:sz w:val="20"/>
          <w:szCs w:val="20"/>
        </w:rPr>
        <w:t>,</w:t>
      </w:r>
    </w:p>
    <w:p w14:paraId="3A1DE4D0" w14:textId="77777777" w:rsidR="00486257" w:rsidRPr="00192B10" w:rsidRDefault="00486257" w:rsidP="00486257">
      <w:pPr>
        <w:pStyle w:val="tl1"/>
        <w:numPr>
          <w:ilvl w:val="0"/>
          <w:numId w:val="8"/>
        </w:numPr>
        <w:rPr>
          <w:rFonts w:asciiTheme="minorHAnsi" w:hAnsiTheme="minorHAnsi" w:cs="Calibri"/>
          <w:sz w:val="20"/>
          <w:szCs w:val="20"/>
        </w:rPr>
      </w:pPr>
      <w:proofErr w:type="spellStart"/>
      <w:r w:rsidRPr="00192B10">
        <w:rPr>
          <w:rFonts w:asciiTheme="minorHAnsi" w:hAnsiTheme="minorHAnsi" w:cs="Calibri"/>
          <w:sz w:val="20"/>
          <w:szCs w:val="20"/>
        </w:rPr>
        <w:t>Mozilla</w:t>
      </w:r>
      <w:proofErr w:type="spellEnd"/>
      <w:r w:rsidRPr="00192B10">
        <w:rPr>
          <w:rFonts w:asciiTheme="minorHAnsi" w:hAnsiTheme="minorHAnsi" w:cs="Calibri"/>
          <w:sz w:val="20"/>
          <w:szCs w:val="20"/>
        </w:rPr>
        <w:t xml:space="preserve"> Firefox verzia 13.0 a vyššia alebo</w:t>
      </w:r>
    </w:p>
    <w:p w14:paraId="27DFCF10" w14:textId="77777777" w:rsidR="00486257" w:rsidRPr="00192B10" w:rsidRDefault="00486257" w:rsidP="00486257">
      <w:pPr>
        <w:pStyle w:val="tl1"/>
        <w:numPr>
          <w:ilvl w:val="0"/>
          <w:numId w:val="8"/>
        </w:numPr>
        <w:rPr>
          <w:rFonts w:asciiTheme="minorHAnsi" w:hAnsiTheme="minorHAnsi" w:cs="Calibri"/>
          <w:sz w:val="20"/>
          <w:szCs w:val="20"/>
        </w:rPr>
      </w:pPr>
      <w:r w:rsidRPr="00192B10">
        <w:rPr>
          <w:rFonts w:asciiTheme="minorHAnsi" w:hAnsiTheme="minorHAnsi" w:cs="Calibri"/>
          <w:sz w:val="20"/>
          <w:szCs w:val="20"/>
        </w:rPr>
        <w:t>Google Chrome</w:t>
      </w:r>
    </w:p>
    <w:p w14:paraId="5E5B4159" w14:textId="77777777" w:rsidR="00E8442A" w:rsidRPr="00192B10" w:rsidRDefault="00E8442A" w:rsidP="00E8442A">
      <w:pPr>
        <w:pStyle w:val="tl1"/>
        <w:rPr>
          <w:rFonts w:ascii="Calibri" w:hAnsi="Calibri" w:cs="Calibri"/>
          <w:sz w:val="20"/>
          <w:szCs w:val="20"/>
        </w:rPr>
      </w:pPr>
    </w:p>
    <w:p w14:paraId="6DE6E692" w14:textId="77777777"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 xml:space="preserve">Správna funkčnosť iných internetových prehliadačov je možná, avšak nie je garantovaná. Ďalej je nutné mať v použitom internetovom prehliadači povolené </w:t>
      </w:r>
      <w:proofErr w:type="spellStart"/>
      <w:r w:rsidRPr="00192B10">
        <w:rPr>
          <w:rFonts w:ascii="Calibri" w:hAnsi="Calibri" w:cs="Calibri"/>
          <w:sz w:val="20"/>
          <w:szCs w:val="20"/>
        </w:rPr>
        <w:t>cookies</w:t>
      </w:r>
      <w:proofErr w:type="spellEnd"/>
      <w:r w:rsidRPr="00192B10">
        <w:rPr>
          <w:rFonts w:ascii="Calibri" w:hAnsi="Calibri" w:cs="Calibri"/>
          <w:sz w:val="20"/>
          <w:szCs w:val="20"/>
        </w:rPr>
        <w:t xml:space="preserve"> a </w:t>
      </w:r>
      <w:proofErr w:type="spellStart"/>
      <w:r w:rsidRPr="00192B10">
        <w:rPr>
          <w:rFonts w:ascii="Calibri" w:hAnsi="Calibri" w:cs="Calibri"/>
          <w:sz w:val="20"/>
          <w:szCs w:val="20"/>
        </w:rPr>
        <w:t>javaskripty</w:t>
      </w:r>
      <w:proofErr w:type="spellEnd"/>
      <w:r w:rsidRPr="00192B10">
        <w:rPr>
          <w:rFonts w:ascii="Calibri" w:hAnsi="Calibri" w:cs="Calibri"/>
          <w:sz w:val="20"/>
          <w:szCs w:val="20"/>
        </w:rPr>
        <w:t>.</w:t>
      </w:r>
    </w:p>
    <w:p w14:paraId="4E2856D0" w14:textId="77777777" w:rsidR="00E8442A" w:rsidRPr="00192B10" w:rsidRDefault="00E8442A" w:rsidP="00E8442A">
      <w:pPr>
        <w:pStyle w:val="tl1"/>
        <w:rPr>
          <w:rFonts w:ascii="Calibri" w:hAnsi="Calibri" w:cs="Calibri"/>
          <w:sz w:val="20"/>
          <w:szCs w:val="20"/>
        </w:rPr>
      </w:pPr>
    </w:p>
    <w:p w14:paraId="7C97596D" w14:textId="21261B2F"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.17. Podrobnejšie informácie o procese </w:t>
      </w:r>
      <w:proofErr w:type="spellStart"/>
      <w:r w:rsidRPr="00192B10">
        <w:rPr>
          <w:rFonts w:ascii="Calibri" w:hAnsi="Calibri" w:cs="Calibri"/>
          <w:sz w:val="20"/>
          <w:szCs w:val="20"/>
        </w:rPr>
        <w:t>eAukcie</w:t>
      </w:r>
      <w:proofErr w:type="spellEnd"/>
      <w:r w:rsidRPr="00192B10">
        <w:rPr>
          <w:rFonts w:ascii="Calibri" w:hAnsi="Calibri" w:cs="Calibri"/>
          <w:sz w:val="20"/>
          <w:szCs w:val="20"/>
        </w:rPr>
        <w:t xml:space="preserve"> budú uvedené vo výzve.</w:t>
      </w:r>
    </w:p>
    <w:p w14:paraId="554EB211" w14:textId="77777777" w:rsidR="00E8442A" w:rsidRPr="00192B10" w:rsidRDefault="00E8442A" w:rsidP="00E8442A">
      <w:pPr>
        <w:pStyle w:val="tl1"/>
        <w:rPr>
          <w:rFonts w:ascii="Calibri" w:hAnsi="Calibri" w:cs="Calibri"/>
          <w:sz w:val="20"/>
          <w:szCs w:val="20"/>
        </w:rPr>
      </w:pPr>
    </w:p>
    <w:p w14:paraId="47121F9A" w14:textId="32B46E56"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.18. Pre prípad eliminácie akejkoľvek nepredvídateľnej situácie (napr. výpadok elektrickej energie, konektivity na Internet alebo inej objektívnej príčiny zabraňujúcej v ďalšom pokračovaní uchádzača v </w:t>
      </w:r>
      <w:proofErr w:type="spellStart"/>
      <w:r w:rsidRPr="00192B10">
        <w:rPr>
          <w:rFonts w:ascii="Calibri" w:hAnsi="Calibri" w:cs="Calibri"/>
          <w:sz w:val="20"/>
          <w:szCs w:val="20"/>
        </w:rPr>
        <w:t>eAukcii</w:t>
      </w:r>
      <w:proofErr w:type="spellEnd"/>
      <w:r w:rsidRPr="00192B10">
        <w:rPr>
          <w:rFonts w:ascii="Calibri" w:hAnsi="Calibri" w:cs="Calibri"/>
          <w:sz w:val="20"/>
          <w:szCs w:val="20"/>
        </w:rPr>
        <w:t xml:space="preserve">) vyhlasovateľ uchádzačom odporúča mať pripravený náhradný zdroj elektrickej energie, prípadne mobilný internet (napr. </w:t>
      </w:r>
      <w:r w:rsidRPr="00192B10">
        <w:rPr>
          <w:rFonts w:ascii="Calibri" w:hAnsi="Calibri" w:cs="Calibri"/>
          <w:sz w:val="20"/>
          <w:szCs w:val="20"/>
        </w:rPr>
        <w:lastRenderedPageBreak/>
        <w:t xml:space="preserve">notebook s mobilným internetom). Vyhlasovateľ nenesie zodpovednosť za uchádzačmi použité technické prostriedky. </w:t>
      </w:r>
    </w:p>
    <w:p w14:paraId="1D53203A" w14:textId="77777777" w:rsidR="00E8442A" w:rsidRPr="00192B10" w:rsidRDefault="00E8442A" w:rsidP="00E8442A">
      <w:pPr>
        <w:pStyle w:val="tl1"/>
        <w:rPr>
          <w:rFonts w:ascii="Calibri" w:hAnsi="Calibri" w:cs="Calibri"/>
          <w:sz w:val="20"/>
          <w:szCs w:val="20"/>
        </w:rPr>
      </w:pPr>
    </w:p>
    <w:p w14:paraId="19081D46" w14:textId="5B8347DF" w:rsidR="00E8442A" w:rsidRPr="00192B10" w:rsidRDefault="00E8442A" w:rsidP="00E8442A">
      <w:pPr>
        <w:pStyle w:val="tl1"/>
        <w:rPr>
          <w:rFonts w:ascii="Calibri" w:hAnsi="Calibri" w:cs="Calibri"/>
          <w:sz w:val="20"/>
          <w:szCs w:val="20"/>
        </w:rPr>
      </w:pPr>
      <w:r w:rsidRPr="00192B10">
        <w:rPr>
          <w:rFonts w:ascii="Calibri" w:hAnsi="Calibri" w:cs="Calibri"/>
          <w:sz w:val="20"/>
          <w:szCs w:val="20"/>
        </w:rPr>
        <w:t>2</w:t>
      </w:r>
      <w:r w:rsidR="00ED0A6E" w:rsidRPr="00192B10">
        <w:rPr>
          <w:rFonts w:ascii="Calibri" w:hAnsi="Calibri" w:cs="Calibri"/>
          <w:sz w:val="20"/>
          <w:szCs w:val="20"/>
        </w:rPr>
        <w:t>1</w:t>
      </w:r>
      <w:r w:rsidRPr="00192B10">
        <w:rPr>
          <w:rFonts w:ascii="Calibri" w:hAnsi="Calibri" w:cs="Calibri"/>
          <w:sz w:val="20"/>
          <w:szCs w:val="20"/>
        </w:rPr>
        <w:t xml:space="preserve">.19. Vyhlasovateľ si vyhradzuje právo opakovania </w:t>
      </w:r>
      <w:proofErr w:type="spellStart"/>
      <w:r w:rsidRPr="00192B10">
        <w:rPr>
          <w:rFonts w:ascii="Calibri" w:hAnsi="Calibri" w:cs="Calibri"/>
          <w:sz w:val="20"/>
          <w:szCs w:val="20"/>
        </w:rPr>
        <w:t>eAukcie</w:t>
      </w:r>
      <w:proofErr w:type="spellEnd"/>
      <w:r w:rsidRPr="00192B10">
        <w:rPr>
          <w:rFonts w:ascii="Calibri" w:hAnsi="Calibri" w:cs="Calibri"/>
          <w:sz w:val="20"/>
          <w:szCs w:val="20"/>
        </w:rPr>
        <w:t xml:space="preserve"> v prípade nepredvídateľných technických problémov na strane vyhlasovateľa.</w:t>
      </w:r>
    </w:p>
    <w:p w14:paraId="3F7AD960" w14:textId="77777777" w:rsidR="00E8442A" w:rsidRPr="00192B10" w:rsidRDefault="00E8442A" w:rsidP="00A34B0B">
      <w:pPr>
        <w:pStyle w:val="tl1"/>
        <w:jc w:val="left"/>
        <w:rPr>
          <w:rFonts w:asciiTheme="minorHAnsi" w:hAnsiTheme="minorHAnsi" w:cs="Calibri"/>
          <w:sz w:val="20"/>
          <w:szCs w:val="20"/>
        </w:rPr>
      </w:pPr>
    </w:p>
    <w:p w14:paraId="151FCCE7" w14:textId="77777777" w:rsidR="00A34B0B" w:rsidRPr="00192B10" w:rsidRDefault="00A34B0B" w:rsidP="00A34B0B">
      <w:pPr>
        <w:pStyle w:val="tl1"/>
        <w:jc w:val="left"/>
        <w:rPr>
          <w:rStyle w:val="apple-style-span"/>
          <w:rFonts w:asciiTheme="minorHAnsi" w:hAnsiTheme="minorHAnsi" w:cs="Calibri"/>
          <w:b/>
          <w:bCs/>
          <w:sz w:val="20"/>
          <w:szCs w:val="20"/>
        </w:rPr>
      </w:pPr>
      <w:r w:rsidRPr="00192B10">
        <w:rPr>
          <w:rFonts w:asciiTheme="minorHAnsi" w:hAnsiTheme="minorHAnsi" w:cs="Calibri"/>
          <w:b/>
          <w:bCs/>
          <w:sz w:val="20"/>
          <w:szCs w:val="20"/>
        </w:rPr>
        <w:t>22. INFORMÁCIA O VÝSLEDKU VYHODNOTENIA PONÚK</w:t>
      </w:r>
    </w:p>
    <w:p w14:paraId="2617E68E" w14:textId="7BB499D3" w:rsidR="002079DC" w:rsidRPr="00192B10" w:rsidRDefault="00A34B0B" w:rsidP="002079DC">
      <w:pPr>
        <w:jc w:val="both"/>
        <w:rPr>
          <w:rFonts w:asciiTheme="minorHAnsi" w:hAnsiTheme="minorHAnsi" w:cstheme="minorHAnsi"/>
          <w:sz w:val="20"/>
          <w:szCs w:val="20"/>
        </w:rPr>
      </w:pPr>
      <w:r w:rsidRPr="00192B10">
        <w:rPr>
          <w:rStyle w:val="apple-style-span"/>
          <w:rFonts w:asciiTheme="minorHAnsi" w:hAnsiTheme="minorHAnsi" w:cs="Arial"/>
          <w:color w:val="000000"/>
          <w:sz w:val="20"/>
          <w:szCs w:val="20"/>
        </w:rPr>
        <w:t xml:space="preserve">22.1 Verejný obstarávateľ </w:t>
      </w:r>
      <w:r w:rsidR="002079DC" w:rsidRPr="00192B10">
        <w:rPr>
          <w:rStyle w:val="apple-style-span"/>
          <w:rFonts w:asciiTheme="minorHAnsi" w:hAnsiTheme="minorHAnsi" w:cs="Arial"/>
          <w:color w:val="000000"/>
          <w:sz w:val="20"/>
          <w:szCs w:val="20"/>
        </w:rPr>
        <w:t xml:space="preserve">je povinný </w:t>
      </w:r>
      <w:r w:rsidRPr="00192B10">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sidRPr="00192B10">
        <w:rPr>
          <w:rStyle w:val="apple-style-span"/>
          <w:rFonts w:asciiTheme="minorHAnsi" w:hAnsiTheme="minorHAnsi" w:cs="Arial"/>
          <w:color w:val="000000"/>
          <w:sz w:val="20"/>
          <w:szCs w:val="20"/>
        </w:rPr>
        <w:t>ť</w:t>
      </w:r>
      <w:r w:rsidRPr="00192B10">
        <w:rPr>
          <w:rStyle w:val="apple-style-span"/>
          <w:rFonts w:asciiTheme="minorHAnsi" w:hAnsiTheme="minorHAnsi" w:cs="Arial"/>
          <w:color w:val="000000"/>
          <w:sz w:val="20"/>
          <w:szCs w:val="20"/>
        </w:rPr>
        <w:t xml:space="preserve"> </w:t>
      </w:r>
      <w:r w:rsidR="002079DC" w:rsidRPr="00192B1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DF48E27" w14:textId="77777777" w:rsidR="002079DC" w:rsidRPr="00192B10" w:rsidRDefault="002079DC" w:rsidP="002079DC">
      <w:pPr>
        <w:jc w:val="both"/>
        <w:rPr>
          <w:rFonts w:asciiTheme="minorHAnsi" w:hAnsiTheme="minorHAnsi" w:cstheme="minorHAnsi"/>
          <w:sz w:val="20"/>
          <w:szCs w:val="20"/>
        </w:rPr>
      </w:pPr>
    </w:p>
    <w:p w14:paraId="29FE73B1" w14:textId="77777777" w:rsidR="002079DC" w:rsidRPr="00192B10" w:rsidRDefault="002079DC">
      <w:pPr>
        <w:numPr>
          <w:ilvl w:val="0"/>
          <w:numId w:val="12"/>
        </w:numPr>
        <w:spacing w:line="259" w:lineRule="auto"/>
        <w:jc w:val="both"/>
        <w:rPr>
          <w:rFonts w:asciiTheme="minorHAnsi" w:hAnsiTheme="minorHAnsi" w:cstheme="minorHAnsi"/>
          <w:sz w:val="20"/>
          <w:szCs w:val="20"/>
        </w:rPr>
      </w:pPr>
      <w:r w:rsidRPr="00192B10">
        <w:rPr>
          <w:rFonts w:asciiTheme="minorHAnsi" w:hAnsiTheme="minorHAnsi" w:cstheme="minorHAnsi"/>
          <w:sz w:val="20"/>
          <w:szCs w:val="20"/>
        </w:rPr>
        <w:t>identifikáciu úspešného uchádzača alebo uchádzačov,</w:t>
      </w:r>
    </w:p>
    <w:p w14:paraId="21A91B27" w14:textId="77777777" w:rsidR="002079DC" w:rsidRPr="00192B10" w:rsidRDefault="002079DC">
      <w:pPr>
        <w:numPr>
          <w:ilvl w:val="0"/>
          <w:numId w:val="12"/>
        </w:numPr>
        <w:spacing w:line="259" w:lineRule="auto"/>
        <w:jc w:val="both"/>
        <w:rPr>
          <w:rFonts w:asciiTheme="minorHAnsi" w:hAnsiTheme="minorHAnsi" w:cstheme="minorHAnsi"/>
          <w:sz w:val="20"/>
          <w:szCs w:val="20"/>
        </w:rPr>
      </w:pPr>
      <w:r w:rsidRPr="00192B10">
        <w:rPr>
          <w:rFonts w:asciiTheme="minorHAnsi" w:hAnsiTheme="minorHAnsi" w:cstheme="minorHAnsi"/>
          <w:sz w:val="20"/>
          <w:szCs w:val="20"/>
        </w:rPr>
        <w:t>informáciu o charakteristikách a výhodách prijatej ponuky alebo ponúk,</w:t>
      </w:r>
    </w:p>
    <w:p w14:paraId="5419C8C9" w14:textId="77777777" w:rsidR="00AD005C" w:rsidRPr="00192B10" w:rsidRDefault="002079DC">
      <w:pPr>
        <w:numPr>
          <w:ilvl w:val="0"/>
          <w:numId w:val="12"/>
        </w:numPr>
        <w:spacing w:line="259" w:lineRule="auto"/>
        <w:jc w:val="both"/>
        <w:rPr>
          <w:rFonts w:asciiTheme="minorHAnsi" w:hAnsiTheme="minorHAnsi" w:cstheme="minorHAnsi"/>
          <w:sz w:val="20"/>
          <w:szCs w:val="20"/>
        </w:rPr>
      </w:pPr>
      <w:r w:rsidRPr="00192B1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192B10" w:rsidRDefault="002079DC">
      <w:pPr>
        <w:numPr>
          <w:ilvl w:val="0"/>
          <w:numId w:val="12"/>
        </w:numPr>
        <w:spacing w:line="259" w:lineRule="auto"/>
        <w:jc w:val="both"/>
        <w:rPr>
          <w:rStyle w:val="apple-style-span"/>
          <w:rFonts w:asciiTheme="minorHAnsi" w:hAnsiTheme="minorHAnsi" w:cstheme="minorHAnsi"/>
          <w:sz w:val="20"/>
          <w:szCs w:val="20"/>
        </w:rPr>
      </w:pPr>
      <w:r w:rsidRPr="00192B10">
        <w:rPr>
          <w:rFonts w:asciiTheme="minorHAnsi" w:hAnsiTheme="minorHAnsi" w:cstheme="minorHAnsi"/>
          <w:sz w:val="20"/>
          <w:szCs w:val="20"/>
        </w:rPr>
        <w:t>lehotu, v ktorej môže byť doručená námietka.</w:t>
      </w:r>
    </w:p>
    <w:p w14:paraId="20E19B49" w14:textId="77777777" w:rsidR="00F47593" w:rsidRPr="00192B10" w:rsidRDefault="00F47593" w:rsidP="00A34B0B">
      <w:pPr>
        <w:pStyle w:val="tl1"/>
        <w:rPr>
          <w:rFonts w:asciiTheme="minorHAnsi" w:hAnsiTheme="minorHAnsi" w:cs="Calibri"/>
          <w:b/>
          <w:bCs/>
          <w:sz w:val="20"/>
          <w:szCs w:val="20"/>
        </w:rPr>
      </w:pPr>
    </w:p>
    <w:p w14:paraId="28EBA3D5" w14:textId="43CFEFC5" w:rsidR="00A34B0B" w:rsidRPr="00192B10" w:rsidRDefault="00A34B0B" w:rsidP="00A34B0B">
      <w:pPr>
        <w:pStyle w:val="tl1"/>
        <w:rPr>
          <w:rFonts w:asciiTheme="minorHAnsi" w:hAnsiTheme="minorHAnsi" w:cs="Calibri"/>
          <w:b/>
          <w:bCs/>
          <w:sz w:val="20"/>
          <w:szCs w:val="20"/>
        </w:rPr>
      </w:pPr>
      <w:r w:rsidRPr="00192B10">
        <w:rPr>
          <w:rFonts w:asciiTheme="minorHAnsi" w:hAnsiTheme="minorHAnsi" w:cs="Calibri"/>
          <w:b/>
          <w:bCs/>
          <w:sz w:val="20"/>
          <w:szCs w:val="20"/>
        </w:rPr>
        <w:t xml:space="preserve">23. </w:t>
      </w:r>
      <w:r w:rsidR="00C26736" w:rsidRPr="00192B10">
        <w:rPr>
          <w:rFonts w:asciiTheme="minorHAnsi" w:hAnsiTheme="minorHAnsi" w:cs="Calibri"/>
          <w:b/>
          <w:bCs/>
          <w:sz w:val="20"/>
          <w:szCs w:val="20"/>
        </w:rPr>
        <w:t xml:space="preserve">SÚČINNOSŤ A </w:t>
      </w:r>
      <w:r w:rsidRPr="00192B10">
        <w:rPr>
          <w:rFonts w:asciiTheme="minorHAnsi" w:hAnsiTheme="minorHAnsi" w:cs="Calibri"/>
          <w:b/>
          <w:bCs/>
          <w:sz w:val="20"/>
          <w:szCs w:val="20"/>
        </w:rPr>
        <w:t>UZAVRETIE ZMLUVY</w:t>
      </w:r>
    </w:p>
    <w:p w14:paraId="72F8EF41" w14:textId="587A517F" w:rsidR="00A34B0B" w:rsidRPr="00192B10" w:rsidRDefault="00A34B0B" w:rsidP="00A34B0B">
      <w:pPr>
        <w:shd w:val="clear" w:color="auto" w:fill="FFFFFF"/>
        <w:jc w:val="both"/>
        <w:rPr>
          <w:rFonts w:asciiTheme="minorHAnsi" w:hAnsiTheme="minorHAnsi" w:cs="Calibri"/>
          <w:sz w:val="20"/>
          <w:szCs w:val="20"/>
        </w:rPr>
      </w:pPr>
      <w:r w:rsidRPr="00192B10">
        <w:rPr>
          <w:rFonts w:asciiTheme="minorHAnsi" w:hAnsiTheme="minorHAnsi" w:cs="Calibri"/>
          <w:sz w:val="20"/>
          <w:szCs w:val="20"/>
        </w:rPr>
        <w:t>23.1. Verejn</w:t>
      </w:r>
      <w:r w:rsidR="006F6443" w:rsidRPr="00192B10">
        <w:rPr>
          <w:rFonts w:asciiTheme="minorHAnsi" w:hAnsiTheme="minorHAnsi" w:cs="Calibri"/>
          <w:sz w:val="20"/>
          <w:szCs w:val="20"/>
        </w:rPr>
        <w:t>ý</w:t>
      </w:r>
      <w:r w:rsidRPr="00192B10">
        <w:rPr>
          <w:rFonts w:asciiTheme="minorHAnsi" w:hAnsiTheme="minorHAnsi" w:cs="Calibri"/>
          <w:sz w:val="20"/>
          <w:szCs w:val="20"/>
        </w:rPr>
        <w:t xml:space="preserve"> obstarávate</w:t>
      </w:r>
      <w:r w:rsidR="006F6443" w:rsidRPr="00192B10">
        <w:rPr>
          <w:rFonts w:asciiTheme="minorHAnsi" w:hAnsiTheme="minorHAnsi" w:cs="Calibri"/>
          <w:sz w:val="20"/>
          <w:szCs w:val="20"/>
        </w:rPr>
        <w:t>ľ</w:t>
      </w:r>
      <w:r w:rsidRPr="00192B10">
        <w:rPr>
          <w:rFonts w:asciiTheme="minorHAnsi" w:hAnsiTheme="minorHAnsi" w:cs="Calibri"/>
          <w:sz w:val="20"/>
          <w:szCs w:val="20"/>
        </w:rPr>
        <w:t xml:space="preserve"> uzatvor</w:t>
      </w:r>
      <w:r w:rsidR="006F6443" w:rsidRPr="00192B10">
        <w:rPr>
          <w:rFonts w:asciiTheme="minorHAnsi" w:hAnsiTheme="minorHAnsi" w:cs="Calibri"/>
          <w:sz w:val="20"/>
          <w:szCs w:val="20"/>
        </w:rPr>
        <w:t>í</w:t>
      </w:r>
      <w:r w:rsidRPr="00192B10">
        <w:rPr>
          <w:rFonts w:asciiTheme="minorHAnsi" w:hAnsiTheme="minorHAnsi" w:cs="Calibri"/>
          <w:sz w:val="20"/>
          <w:szCs w:val="20"/>
        </w:rPr>
        <w:t xml:space="preserve"> </w:t>
      </w:r>
      <w:r w:rsidR="00A765D0" w:rsidRPr="00192B10">
        <w:rPr>
          <w:rFonts w:asciiTheme="minorHAnsi" w:hAnsiTheme="minorHAnsi" w:cs="Calibri"/>
          <w:sz w:val="20"/>
          <w:szCs w:val="20"/>
        </w:rPr>
        <w:t>Rámcovú dohodu</w:t>
      </w:r>
      <w:r w:rsidR="006F6443" w:rsidRPr="00192B10">
        <w:rPr>
          <w:rFonts w:asciiTheme="minorHAnsi" w:hAnsiTheme="minorHAnsi" w:cs="Calibri"/>
          <w:sz w:val="20"/>
          <w:szCs w:val="20"/>
        </w:rPr>
        <w:t xml:space="preserve"> </w:t>
      </w:r>
      <w:r w:rsidRPr="00192B10">
        <w:rPr>
          <w:rFonts w:asciiTheme="minorHAnsi" w:hAnsiTheme="minorHAnsi" w:cs="Calibri"/>
          <w:sz w:val="20"/>
          <w:szCs w:val="20"/>
        </w:rPr>
        <w:t xml:space="preserve">s úspešným uchádzačom postupom podľa § 56 ZVO. </w:t>
      </w:r>
      <w:r w:rsidR="00117F9D" w:rsidRPr="00192B10">
        <w:rPr>
          <w:rFonts w:asciiTheme="minorHAnsi" w:hAnsiTheme="minorHAnsi" w:cs="Calibri"/>
          <w:sz w:val="20"/>
          <w:szCs w:val="20"/>
        </w:rPr>
        <w:t>Uzavret</w:t>
      </w:r>
      <w:r w:rsidR="00EB3BB1" w:rsidRPr="00192B10">
        <w:rPr>
          <w:rFonts w:asciiTheme="minorHAnsi" w:hAnsiTheme="minorHAnsi" w:cs="Calibri"/>
          <w:sz w:val="20"/>
          <w:szCs w:val="20"/>
        </w:rPr>
        <w:t>á</w:t>
      </w:r>
      <w:r w:rsidR="00117F9D" w:rsidRPr="00192B10">
        <w:rPr>
          <w:rFonts w:asciiTheme="minorHAnsi" w:hAnsiTheme="minorHAnsi" w:cs="Calibri"/>
          <w:sz w:val="20"/>
          <w:szCs w:val="20"/>
        </w:rPr>
        <w:t xml:space="preserve"> zmluv</w:t>
      </w:r>
      <w:r w:rsidR="00EB3BB1" w:rsidRPr="00192B10">
        <w:rPr>
          <w:rFonts w:asciiTheme="minorHAnsi" w:hAnsiTheme="minorHAnsi" w:cs="Calibri"/>
          <w:sz w:val="20"/>
          <w:szCs w:val="20"/>
        </w:rPr>
        <w:t>a</w:t>
      </w:r>
      <w:r w:rsidR="00117F9D" w:rsidRPr="00192B10">
        <w:rPr>
          <w:rFonts w:asciiTheme="minorHAnsi" w:hAnsiTheme="minorHAnsi" w:cs="Calibri"/>
          <w:sz w:val="20"/>
          <w:szCs w:val="20"/>
        </w:rPr>
        <w:t xml:space="preserve"> nesm</w:t>
      </w:r>
      <w:r w:rsidR="00EB3BB1" w:rsidRPr="00192B10">
        <w:rPr>
          <w:rFonts w:asciiTheme="minorHAnsi" w:hAnsiTheme="minorHAnsi" w:cs="Calibri"/>
          <w:sz w:val="20"/>
          <w:szCs w:val="20"/>
        </w:rPr>
        <w:t>ie</w:t>
      </w:r>
      <w:r w:rsidR="00117F9D" w:rsidRPr="00192B10">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34 ods. 3  ZVO sú povinní na účely poskytnutia riadnej súčinnosti potrebnej na uzavretie zml</w:t>
      </w:r>
      <w:r w:rsidR="00901E7E" w:rsidRPr="00192B10">
        <w:rPr>
          <w:rFonts w:asciiTheme="minorHAnsi" w:hAnsiTheme="minorHAnsi" w:cs="Calibri"/>
          <w:sz w:val="20"/>
          <w:szCs w:val="20"/>
        </w:rPr>
        <w:t>úv</w:t>
      </w:r>
      <w:r w:rsidR="00117F9D" w:rsidRPr="00192B10">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192B10" w:rsidRDefault="00A34B0B" w:rsidP="00A34B0B">
      <w:pPr>
        <w:shd w:val="clear" w:color="auto" w:fill="FFFFFF"/>
        <w:jc w:val="both"/>
        <w:rPr>
          <w:rFonts w:asciiTheme="minorHAnsi" w:hAnsiTheme="minorHAnsi" w:cs="Calibri"/>
          <w:sz w:val="20"/>
          <w:szCs w:val="20"/>
        </w:rPr>
      </w:pPr>
    </w:p>
    <w:p w14:paraId="485D6C85" w14:textId="1B0525CA" w:rsidR="00B668A2" w:rsidRPr="00192B10" w:rsidRDefault="00A34B0B" w:rsidP="00B668A2">
      <w:pPr>
        <w:shd w:val="clear" w:color="auto" w:fill="FFFFFF"/>
        <w:jc w:val="both"/>
        <w:rPr>
          <w:rFonts w:asciiTheme="minorHAnsi" w:hAnsiTheme="minorHAnsi" w:cs="Calibri"/>
          <w:sz w:val="20"/>
          <w:szCs w:val="20"/>
        </w:rPr>
      </w:pPr>
      <w:r w:rsidRPr="00192B10">
        <w:rPr>
          <w:rFonts w:asciiTheme="minorHAnsi" w:hAnsiTheme="minorHAnsi" w:cs="Cambria"/>
          <w:sz w:val="20"/>
          <w:szCs w:val="20"/>
        </w:rPr>
        <w:t>23.2. Verejn</w:t>
      </w:r>
      <w:r w:rsidR="006F6443" w:rsidRPr="00192B10">
        <w:rPr>
          <w:rFonts w:asciiTheme="minorHAnsi" w:hAnsiTheme="minorHAnsi" w:cs="Cambria"/>
          <w:sz w:val="20"/>
          <w:szCs w:val="20"/>
        </w:rPr>
        <w:t>ý</w:t>
      </w:r>
      <w:r w:rsidRPr="00192B10">
        <w:rPr>
          <w:rFonts w:asciiTheme="minorHAnsi" w:hAnsiTheme="minorHAnsi" w:cs="Cambria"/>
          <w:sz w:val="20"/>
          <w:szCs w:val="20"/>
        </w:rPr>
        <w:t xml:space="preserve"> obstarávate</w:t>
      </w:r>
      <w:r w:rsidR="006F6443" w:rsidRPr="00192B10">
        <w:rPr>
          <w:rFonts w:asciiTheme="minorHAnsi" w:hAnsiTheme="minorHAnsi" w:cs="Cambria"/>
          <w:sz w:val="20"/>
          <w:szCs w:val="20"/>
        </w:rPr>
        <w:t>ľ</w:t>
      </w:r>
      <w:r w:rsidRPr="00192B10">
        <w:rPr>
          <w:rFonts w:asciiTheme="minorHAnsi" w:hAnsiTheme="minorHAnsi" w:cs="Cambria"/>
          <w:sz w:val="20"/>
          <w:szCs w:val="20"/>
        </w:rPr>
        <w:t xml:space="preserve"> v zmysle </w:t>
      </w:r>
      <w:r w:rsidR="00B668A2" w:rsidRPr="00192B10">
        <w:rPr>
          <w:rFonts w:asciiTheme="minorHAnsi" w:hAnsiTheme="minorHAnsi" w:cs="Cambria"/>
          <w:sz w:val="20"/>
          <w:szCs w:val="20"/>
        </w:rPr>
        <w:t xml:space="preserve">§ </w:t>
      </w:r>
      <w:r w:rsidRPr="00192B10">
        <w:rPr>
          <w:rFonts w:asciiTheme="minorHAnsi" w:hAnsiTheme="minorHAnsi" w:cs="Cambria"/>
          <w:sz w:val="20"/>
          <w:szCs w:val="20"/>
        </w:rPr>
        <w:t>42 ods. 12 ZVO určuj</w:t>
      </w:r>
      <w:r w:rsidR="006F6443" w:rsidRPr="00192B10">
        <w:rPr>
          <w:rFonts w:asciiTheme="minorHAnsi" w:hAnsiTheme="minorHAnsi" w:cs="Cambria"/>
          <w:sz w:val="20"/>
          <w:szCs w:val="20"/>
        </w:rPr>
        <w:t>e</w:t>
      </w:r>
      <w:r w:rsidRPr="00192B10">
        <w:rPr>
          <w:rFonts w:asciiTheme="minorHAnsi" w:hAnsiTheme="minorHAnsi" w:cs="Cambria"/>
          <w:sz w:val="20"/>
          <w:szCs w:val="20"/>
        </w:rPr>
        <w:t xml:space="preserve"> nasledovné osobitné podmienky súvisiace s </w:t>
      </w:r>
      <w:r w:rsidR="002079DC" w:rsidRPr="00192B10">
        <w:rPr>
          <w:rFonts w:asciiTheme="minorHAnsi" w:hAnsiTheme="minorHAnsi" w:cs="Cambria"/>
          <w:sz w:val="20"/>
          <w:szCs w:val="20"/>
        </w:rPr>
        <w:t>predmetom zákazky týkajúce sa ekonomických, sociálnych a kvalitatívnych hľadísk.</w:t>
      </w:r>
      <w:r w:rsidRPr="00192B10">
        <w:rPr>
          <w:rFonts w:asciiTheme="minorHAnsi" w:hAnsiTheme="minorHAnsi" w:cs="Cambria"/>
          <w:sz w:val="20"/>
          <w:szCs w:val="20"/>
        </w:rPr>
        <w:t xml:space="preserve"> Verej</w:t>
      </w:r>
      <w:r w:rsidR="006F6443" w:rsidRPr="00192B10">
        <w:rPr>
          <w:rFonts w:asciiTheme="minorHAnsi" w:hAnsiTheme="minorHAnsi" w:cs="Cambria"/>
          <w:sz w:val="20"/>
          <w:szCs w:val="20"/>
        </w:rPr>
        <w:t>ný</w:t>
      </w:r>
      <w:r w:rsidRPr="00192B10">
        <w:rPr>
          <w:rFonts w:asciiTheme="minorHAnsi" w:hAnsiTheme="minorHAnsi" w:cs="Cambria"/>
          <w:sz w:val="20"/>
          <w:szCs w:val="20"/>
        </w:rPr>
        <w:t xml:space="preserve"> obstarávate</w:t>
      </w:r>
      <w:r w:rsidR="006F6443" w:rsidRPr="00192B10">
        <w:rPr>
          <w:rFonts w:asciiTheme="minorHAnsi" w:hAnsiTheme="minorHAnsi" w:cs="Cambria"/>
          <w:sz w:val="20"/>
          <w:szCs w:val="20"/>
        </w:rPr>
        <w:t>ľ</w:t>
      </w:r>
      <w:r w:rsidRPr="00192B10">
        <w:rPr>
          <w:rFonts w:asciiTheme="minorHAnsi" w:hAnsiTheme="minorHAnsi" w:cs="Cambria"/>
          <w:sz w:val="20"/>
          <w:szCs w:val="20"/>
        </w:rPr>
        <w:t xml:space="preserve"> </w:t>
      </w:r>
      <w:r w:rsidR="002079DC" w:rsidRPr="00192B10">
        <w:rPr>
          <w:rFonts w:asciiTheme="minorHAnsi" w:hAnsiTheme="minorHAnsi" w:cs="Cambria"/>
          <w:sz w:val="20"/>
          <w:szCs w:val="20"/>
        </w:rPr>
        <w:t xml:space="preserve">tak v zmysle § 56 ods. 10 ZVO </w:t>
      </w:r>
      <w:r w:rsidRPr="00192B10">
        <w:rPr>
          <w:rFonts w:asciiTheme="minorHAnsi" w:hAnsiTheme="minorHAnsi" w:cs="Cambria"/>
          <w:sz w:val="20"/>
          <w:szCs w:val="20"/>
        </w:rPr>
        <w:t>požaduj</w:t>
      </w:r>
      <w:r w:rsidR="006F6443" w:rsidRPr="00192B10">
        <w:rPr>
          <w:rFonts w:asciiTheme="minorHAnsi" w:hAnsiTheme="minorHAnsi" w:cs="Cambria"/>
          <w:sz w:val="20"/>
          <w:szCs w:val="20"/>
        </w:rPr>
        <w:t>e</w:t>
      </w:r>
      <w:r w:rsidRPr="00192B10">
        <w:rPr>
          <w:rFonts w:asciiTheme="minorHAnsi" w:hAnsiTheme="minorHAnsi" w:cs="Cambria"/>
          <w:sz w:val="20"/>
          <w:szCs w:val="20"/>
        </w:rPr>
        <w:t xml:space="preserve"> od úspešného uchádzača (</w:t>
      </w:r>
      <w:r w:rsidR="00EB3BB1" w:rsidRPr="00192B10">
        <w:rPr>
          <w:rFonts w:asciiTheme="minorHAnsi" w:hAnsiTheme="minorHAnsi" w:cs="Cambria"/>
          <w:sz w:val="20"/>
          <w:szCs w:val="20"/>
        </w:rPr>
        <w:t>predávajúceho</w:t>
      </w:r>
      <w:r w:rsidRPr="00192B10">
        <w:rPr>
          <w:rFonts w:asciiTheme="minorHAnsi" w:hAnsiTheme="minorHAnsi" w:cs="Cambria"/>
          <w:sz w:val="20"/>
          <w:szCs w:val="20"/>
        </w:rPr>
        <w:t>), aby predložil verejn</w:t>
      </w:r>
      <w:r w:rsidR="006F6443" w:rsidRPr="00192B10">
        <w:rPr>
          <w:rFonts w:asciiTheme="minorHAnsi" w:hAnsiTheme="minorHAnsi" w:cs="Cambria"/>
          <w:sz w:val="20"/>
          <w:szCs w:val="20"/>
        </w:rPr>
        <w:t>ému</w:t>
      </w:r>
      <w:r w:rsidRPr="00192B10">
        <w:rPr>
          <w:rFonts w:asciiTheme="minorHAnsi" w:hAnsiTheme="minorHAnsi" w:cs="Cambria"/>
          <w:sz w:val="20"/>
          <w:szCs w:val="20"/>
        </w:rPr>
        <w:t xml:space="preserve"> obstarávateľ</w:t>
      </w:r>
      <w:r w:rsidR="00901E7E" w:rsidRPr="00192B10">
        <w:rPr>
          <w:rFonts w:asciiTheme="minorHAnsi" w:hAnsiTheme="minorHAnsi" w:cs="Cambria"/>
          <w:sz w:val="20"/>
          <w:szCs w:val="20"/>
        </w:rPr>
        <w:t>o</w:t>
      </w:r>
      <w:r w:rsidR="006F6443" w:rsidRPr="00192B10">
        <w:rPr>
          <w:rFonts w:asciiTheme="minorHAnsi" w:hAnsiTheme="minorHAnsi" w:cs="Cambria"/>
          <w:sz w:val="20"/>
          <w:szCs w:val="20"/>
        </w:rPr>
        <w:t>vi</w:t>
      </w:r>
      <w:r w:rsidRPr="00192B10">
        <w:rPr>
          <w:rFonts w:asciiTheme="minorHAnsi" w:hAnsiTheme="minorHAnsi" w:cs="Cambria"/>
          <w:sz w:val="20"/>
          <w:szCs w:val="20"/>
        </w:rPr>
        <w:t xml:space="preserve"> </w:t>
      </w:r>
      <w:r w:rsidR="00B668A2" w:rsidRPr="00192B10">
        <w:rPr>
          <w:rFonts w:asciiTheme="minorHAnsi" w:hAnsiTheme="minorHAnsi" w:cs="Calibri"/>
          <w:sz w:val="20"/>
          <w:szCs w:val="20"/>
        </w:rPr>
        <w:t xml:space="preserve">v lehote </w:t>
      </w:r>
      <w:r w:rsidR="00B668A2" w:rsidRPr="00192B10">
        <w:rPr>
          <w:rFonts w:asciiTheme="minorHAnsi" w:hAnsiTheme="minorHAnsi" w:cs="Calibri"/>
          <w:b/>
          <w:sz w:val="20"/>
          <w:szCs w:val="20"/>
        </w:rPr>
        <w:t>do 10 pracovných dní</w:t>
      </w:r>
      <w:r w:rsidR="00B668A2" w:rsidRPr="00192B10">
        <w:rPr>
          <w:rFonts w:asciiTheme="minorHAnsi" w:hAnsiTheme="minorHAnsi" w:cs="Calibri"/>
          <w:sz w:val="20"/>
          <w:szCs w:val="20"/>
        </w:rPr>
        <w:t xml:space="preserve"> odo dňa doručenia písomnej výzvy na poskytnutie súčinnosti potrebnej na uzavretie zmluvy doklady a dokumenty nasledovným spôsobom:</w:t>
      </w:r>
    </w:p>
    <w:p w14:paraId="431912D7" w14:textId="77777777" w:rsidR="00B668A2" w:rsidRPr="00192B10" w:rsidRDefault="00B668A2" w:rsidP="00B668A2">
      <w:pPr>
        <w:shd w:val="clear" w:color="auto" w:fill="FFFFFF"/>
        <w:jc w:val="both"/>
        <w:rPr>
          <w:rFonts w:asciiTheme="minorHAnsi" w:hAnsiTheme="minorHAnsi" w:cstheme="minorHAnsi"/>
          <w:b/>
          <w:sz w:val="20"/>
          <w:szCs w:val="20"/>
        </w:rPr>
      </w:pPr>
    </w:p>
    <w:p w14:paraId="33F4AADB" w14:textId="77777777" w:rsidR="00B668A2" w:rsidRPr="00192B10" w:rsidRDefault="00B668A2" w:rsidP="00B668A2">
      <w:pPr>
        <w:shd w:val="clear" w:color="auto" w:fill="FFFFFF"/>
        <w:jc w:val="both"/>
        <w:rPr>
          <w:rFonts w:asciiTheme="minorHAnsi" w:hAnsiTheme="minorHAnsi" w:cs="Cambria"/>
          <w:sz w:val="20"/>
          <w:szCs w:val="20"/>
        </w:rPr>
      </w:pPr>
      <w:r w:rsidRPr="00192B10">
        <w:rPr>
          <w:rFonts w:asciiTheme="minorHAnsi" w:hAnsiTheme="minorHAnsi" w:cstheme="minorHAnsi"/>
          <w:b/>
          <w:sz w:val="20"/>
          <w:szCs w:val="20"/>
        </w:rPr>
        <w:t>A) Elektronicky</w:t>
      </w:r>
      <w:r w:rsidRPr="00192B10">
        <w:rPr>
          <w:rFonts w:asciiTheme="minorHAnsi" w:hAnsiTheme="minorHAnsi" w:cstheme="minorHAnsi"/>
          <w:sz w:val="20"/>
          <w:szCs w:val="20"/>
        </w:rPr>
        <w:t xml:space="preserve"> prostredníctvom komunikačného rozhrania systému JOSEPHINE vo forme </w:t>
      </w:r>
      <w:proofErr w:type="spellStart"/>
      <w:r w:rsidRPr="00192B10">
        <w:rPr>
          <w:rFonts w:asciiTheme="minorHAnsi" w:hAnsiTheme="minorHAnsi" w:cstheme="minorHAnsi"/>
          <w:sz w:val="20"/>
          <w:szCs w:val="20"/>
        </w:rPr>
        <w:t>scanov</w:t>
      </w:r>
      <w:proofErr w:type="spellEnd"/>
      <w:r w:rsidRPr="00192B10">
        <w:rPr>
          <w:rFonts w:asciiTheme="minorHAnsi" w:hAnsiTheme="minorHAnsi" w:cstheme="minorHAnsi"/>
          <w:sz w:val="20"/>
          <w:szCs w:val="20"/>
        </w:rPr>
        <w:t xml:space="preserve"> originálov alebo úradne overených fotokópií (formát .</w:t>
      </w:r>
      <w:proofErr w:type="spellStart"/>
      <w:r w:rsidRPr="00192B10">
        <w:rPr>
          <w:rFonts w:asciiTheme="minorHAnsi" w:hAnsiTheme="minorHAnsi" w:cstheme="minorHAnsi"/>
          <w:sz w:val="20"/>
          <w:szCs w:val="20"/>
        </w:rPr>
        <w:t>pdf</w:t>
      </w:r>
      <w:proofErr w:type="spellEnd"/>
      <w:r w:rsidRPr="00192B10">
        <w:rPr>
          <w:rFonts w:asciiTheme="minorHAnsi" w:hAnsiTheme="minorHAnsi" w:cstheme="minorHAnsi"/>
          <w:sz w:val="20"/>
          <w:szCs w:val="20"/>
        </w:rPr>
        <w:t>):</w:t>
      </w:r>
    </w:p>
    <w:p w14:paraId="4C4B6ADA" w14:textId="2656DDEB" w:rsidR="00B668A2" w:rsidRPr="00192B10" w:rsidRDefault="00EB3BB1">
      <w:pPr>
        <w:pStyle w:val="Odsekzoznamu"/>
        <w:numPr>
          <w:ilvl w:val="0"/>
          <w:numId w:val="10"/>
        </w:numPr>
        <w:shd w:val="clear" w:color="auto" w:fill="FFFFFF"/>
        <w:jc w:val="both"/>
        <w:rPr>
          <w:rFonts w:asciiTheme="minorHAnsi" w:hAnsiTheme="minorHAnsi" w:cs="Cambria"/>
          <w:sz w:val="20"/>
          <w:szCs w:val="20"/>
        </w:rPr>
      </w:pPr>
      <w:r w:rsidRPr="00192B10">
        <w:rPr>
          <w:rFonts w:asciiTheme="minorHAnsi" w:hAnsiTheme="minorHAnsi" w:cs="Cambria"/>
          <w:b/>
          <w:sz w:val="20"/>
          <w:szCs w:val="20"/>
        </w:rPr>
        <w:t>vyplnen</w:t>
      </w:r>
      <w:r w:rsidR="00C22E73" w:rsidRPr="00192B10">
        <w:rPr>
          <w:rFonts w:asciiTheme="minorHAnsi" w:hAnsiTheme="minorHAnsi" w:cs="Cambria"/>
          <w:b/>
          <w:sz w:val="20"/>
          <w:szCs w:val="20"/>
        </w:rPr>
        <w:t>ú</w:t>
      </w:r>
      <w:r w:rsidRPr="00192B10">
        <w:rPr>
          <w:rFonts w:asciiTheme="minorHAnsi" w:hAnsiTheme="minorHAnsi" w:cs="Cambria"/>
          <w:b/>
          <w:sz w:val="20"/>
          <w:szCs w:val="20"/>
        </w:rPr>
        <w:t xml:space="preserve"> </w:t>
      </w:r>
      <w:r w:rsidR="00C22E73" w:rsidRPr="00192B10">
        <w:rPr>
          <w:rFonts w:asciiTheme="minorHAnsi" w:hAnsiTheme="minorHAnsi" w:cs="Cambria"/>
          <w:b/>
          <w:sz w:val="20"/>
          <w:szCs w:val="20"/>
        </w:rPr>
        <w:t xml:space="preserve">Rámcovú dohodu vo formáte </w:t>
      </w:r>
      <w:proofErr w:type="spellStart"/>
      <w:r w:rsidR="00C22E73" w:rsidRPr="00192B10">
        <w:rPr>
          <w:rFonts w:asciiTheme="minorHAnsi" w:hAnsiTheme="minorHAnsi" w:cs="Cambria"/>
          <w:b/>
          <w:sz w:val="20"/>
          <w:szCs w:val="20"/>
        </w:rPr>
        <w:t>word</w:t>
      </w:r>
      <w:proofErr w:type="spellEnd"/>
      <w:r w:rsidR="00C22E73" w:rsidRPr="00192B10">
        <w:rPr>
          <w:rFonts w:asciiTheme="minorHAnsi" w:hAnsiTheme="minorHAnsi" w:cs="Cambria"/>
          <w:b/>
          <w:sz w:val="20"/>
          <w:szCs w:val="20"/>
        </w:rPr>
        <w:t xml:space="preserve"> </w:t>
      </w:r>
      <w:r w:rsidRPr="00192B10">
        <w:rPr>
          <w:rFonts w:asciiTheme="minorHAnsi" w:hAnsiTheme="minorHAnsi" w:cs="Cambria"/>
          <w:b/>
          <w:sz w:val="20"/>
          <w:szCs w:val="20"/>
        </w:rPr>
        <w:t>a</w:t>
      </w:r>
      <w:r w:rsidR="00A54229" w:rsidRPr="00192B10">
        <w:rPr>
          <w:rFonts w:asciiTheme="minorHAnsi" w:hAnsiTheme="minorHAnsi" w:cs="Cambria"/>
          <w:b/>
          <w:sz w:val="20"/>
          <w:szCs w:val="20"/>
        </w:rPr>
        <w:t> </w:t>
      </w:r>
      <w:proofErr w:type="spellStart"/>
      <w:r w:rsidR="002D41F3">
        <w:rPr>
          <w:rFonts w:asciiTheme="minorHAnsi" w:hAnsiTheme="minorHAnsi" w:cs="Cambria"/>
          <w:b/>
          <w:sz w:val="20"/>
          <w:szCs w:val="20"/>
        </w:rPr>
        <w:t>sca</w:t>
      </w:r>
      <w:r w:rsidR="00530384">
        <w:rPr>
          <w:rFonts w:asciiTheme="minorHAnsi" w:hAnsiTheme="minorHAnsi" w:cs="Cambria"/>
          <w:b/>
          <w:sz w:val="20"/>
          <w:szCs w:val="20"/>
        </w:rPr>
        <w:t>n</w:t>
      </w:r>
      <w:proofErr w:type="spellEnd"/>
      <w:r w:rsidR="002D41F3">
        <w:rPr>
          <w:rFonts w:asciiTheme="minorHAnsi" w:hAnsiTheme="minorHAnsi" w:cs="Cambria"/>
          <w:b/>
          <w:sz w:val="20"/>
          <w:szCs w:val="20"/>
        </w:rPr>
        <w:t xml:space="preserve"> </w:t>
      </w:r>
      <w:r w:rsidR="00C22E73" w:rsidRPr="00192B10">
        <w:rPr>
          <w:rFonts w:asciiTheme="minorHAnsi" w:hAnsiTheme="minorHAnsi" w:cs="Cambria"/>
          <w:b/>
          <w:sz w:val="20"/>
          <w:szCs w:val="20"/>
        </w:rPr>
        <w:t>vypln</w:t>
      </w:r>
      <w:r w:rsidR="00A54229" w:rsidRPr="00192B10">
        <w:rPr>
          <w:rFonts w:asciiTheme="minorHAnsi" w:hAnsiTheme="minorHAnsi" w:cs="Cambria"/>
          <w:b/>
          <w:sz w:val="20"/>
          <w:szCs w:val="20"/>
        </w:rPr>
        <w:t>en</w:t>
      </w:r>
      <w:r w:rsidR="002D41F3">
        <w:rPr>
          <w:rFonts w:asciiTheme="minorHAnsi" w:hAnsiTheme="minorHAnsi" w:cs="Cambria"/>
          <w:b/>
          <w:sz w:val="20"/>
          <w:szCs w:val="20"/>
        </w:rPr>
        <w:t>ej</w:t>
      </w:r>
      <w:r w:rsidR="00A54229" w:rsidRPr="00192B10">
        <w:rPr>
          <w:rFonts w:asciiTheme="minorHAnsi" w:hAnsiTheme="minorHAnsi" w:cs="Cambria"/>
          <w:b/>
          <w:sz w:val="20"/>
          <w:szCs w:val="20"/>
        </w:rPr>
        <w:t xml:space="preserve"> a</w:t>
      </w:r>
      <w:r w:rsidR="003F7E1A" w:rsidRPr="00192B10">
        <w:rPr>
          <w:rFonts w:asciiTheme="minorHAnsi" w:hAnsiTheme="minorHAnsi" w:cs="Cambria"/>
          <w:b/>
          <w:sz w:val="20"/>
          <w:szCs w:val="20"/>
        </w:rPr>
        <w:t> </w:t>
      </w:r>
      <w:r w:rsidRPr="00192B10">
        <w:rPr>
          <w:rFonts w:asciiTheme="minorHAnsi" w:hAnsiTheme="minorHAnsi" w:cs="Cambria"/>
          <w:b/>
          <w:sz w:val="20"/>
          <w:szCs w:val="20"/>
        </w:rPr>
        <w:t>podpísan</w:t>
      </w:r>
      <w:r w:rsidR="002D41F3">
        <w:rPr>
          <w:rFonts w:asciiTheme="minorHAnsi" w:hAnsiTheme="minorHAnsi" w:cs="Cambria"/>
          <w:b/>
          <w:sz w:val="20"/>
          <w:szCs w:val="20"/>
        </w:rPr>
        <w:t>ej</w:t>
      </w:r>
      <w:r w:rsidRPr="00192B10">
        <w:rPr>
          <w:rFonts w:asciiTheme="minorHAnsi" w:hAnsiTheme="minorHAnsi" w:cs="Cambria"/>
          <w:b/>
          <w:sz w:val="20"/>
          <w:szCs w:val="20"/>
        </w:rPr>
        <w:t xml:space="preserve"> </w:t>
      </w:r>
      <w:r w:rsidR="00A24C33" w:rsidRPr="00192B10">
        <w:rPr>
          <w:rFonts w:asciiTheme="minorHAnsi" w:hAnsiTheme="minorHAnsi" w:cs="Cambria"/>
          <w:b/>
          <w:sz w:val="20"/>
          <w:szCs w:val="20"/>
        </w:rPr>
        <w:t>Rámcov</w:t>
      </w:r>
      <w:r w:rsidR="002D41F3">
        <w:rPr>
          <w:rFonts w:asciiTheme="minorHAnsi" w:hAnsiTheme="minorHAnsi" w:cs="Cambria"/>
          <w:b/>
          <w:sz w:val="20"/>
          <w:szCs w:val="20"/>
        </w:rPr>
        <w:t>ej</w:t>
      </w:r>
      <w:r w:rsidR="00A24C33" w:rsidRPr="00192B10">
        <w:rPr>
          <w:rFonts w:asciiTheme="minorHAnsi" w:hAnsiTheme="minorHAnsi" w:cs="Cambria"/>
          <w:b/>
          <w:sz w:val="20"/>
          <w:szCs w:val="20"/>
        </w:rPr>
        <w:t xml:space="preserve"> dohod</w:t>
      </w:r>
      <w:r w:rsidR="002D41F3">
        <w:rPr>
          <w:rFonts w:asciiTheme="minorHAnsi" w:hAnsiTheme="minorHAnsi" w:cs="Cambria"/>
          <w:b/>
          <w:sz w:val="20"/>
          <w:szCs w:val="20"/>
        </w:rPr>
        <w:t>y</w:t>
      </w:r>
      <w:r w:rsidR="00B668A2" w:rsidRPr="00192B10">
        <w:rPr>
          <w:rFonts w:asciiTheme="minorHAnsi" w:hAnsiTheme="minorHAnsi" w:cs="Cambria"/>
          <w:sz w:val="20"/>
          <w:szCs w:val="20"/>
        </w:rPr>
        <w:t xml:space="preserve"> vrátane všetkých relevantných príloh</w:t>
      </w:r>
      <w:r w:rsidR="003C426F">
        <w:rPr>
          <w:rFonts w:asciiTheme="minorHAnsi" w:hAnsiTheme="minorHAnsi" w:cs="Cambria"/>
          <w:sz w:val="20"/>
          <w:szCs w:val="20"/>
        </w:rPr>
        <w:t xml:space="preserve"> </w:t>
      </w:r>
      <w:r w:rsidR="003C426F">
        <w:rPr>
          <w:rFonts w:asciiTheme="minorHAnsi" w:hAnsiTheme="minorHAnsi" w:cs="Cambria"/>
          <w:b/>
          <w:bCs/>
          <w:sz w:val="20"/>
          <w:szCs w:val="20"/>
        </w:rPr>
        <w:t>vo formáte .</w:t>
      </w:r>
      <w:proofErr w:type="spellStart"/>
      <w:r w:rsidR="003C426F">
        <w:rPr>
          <w:rFonts w:asciiTheme="minorHAnsi" w:hAnsiTheme="minorHAnsi" w:cs="Cambria"/>
          <w:b/>
          <w:bCs/>
          <w:sz w:val="20"/>
          <w:szCs w:val="20"/>
        </w:rPr>
        <w:t>pdf</w:t>
      </w:r>
      <w:proofErr w:type="spellEnd"/>
      <w:r w:rsidR="00265C51" w:rsidRPr="00192B10">
        <w:rPr>
          <w:rFonts w:asciiTheme="minorHAnsi" w:hAnsiTheme="minorHAnsi" w:cs="Cambria"/>
          <w:sz w:val="20"/>
          <w:szCs w:val="20"/>
        </w:rPr>
        <w:t>:</w:t>
      </w:r>
    </w:p>
    <w:p w14:paraId="04A76979" w14:textId="596B1847" w:rsidR="003F7E1A" w:rsidRPr="00192B10" w:rsidRDefault="003F7E1A" w:rsidP="00165DEE">
      <w:pPr>
        <w:pStyle w:val="Default"/>
        <w:numPr>
          <w:ilvl w:val="0"/>
          <w:numId w:val="30"/>
        </w:numPr>
        <w:ind w:left="1134" w:hanging="425"/>
        <w:jc w:val="both"/>
        <w:rPr>
          <w:rFonts w:asciiTheme="minorHAnsi" w:hAnsiTheme="minorHAnsi"/>
          <w:b/>
          <w:bCs/>
          <w:color w:val="auto"/>
          <w:sz w:val="20"/>
          <w:lang w:val="sk-SK"/>
        </w:rPr>
      </w:pPr>
      <w:r w:rsidRPr="00192B10">
        <w:rPr>
          <w:rFonts w:asciiTheme="minorHAnsi" w:hAnsiTheme="minorHAnsi"/>
          <w:b/>
          <w:bCs/>
          <w:color w:val="auto"/>
          <w:sz w:val="20"/>
          <w:lang w:val="sk-SK"/>
        </w:rPr>
        <w:t xml:space="preserve">Opis predmetu zákazky </w:t>
      </w:r>
    </w:p>
    <w:p w14:paraId="053D9594" w14:textId="12EE8E07" w:rsidR="00F61C99" w:rsidRPr="00192B10" w:rsidRDefault="00B7554A" w:rsidP="00165DEE">
      <w:pPr>
        <w:pStyle w:val="Default"/>
        <w:numPr>
          <w:ilvl w:val="0"/>
          <w:numId w:val="30"/>
        </w:numPr>
        <w:ind w:left="1134" w:hanging="425"/>
        <w:jc w:val="both"/>
        <w:rPr>
          <w:rFonts w:asciiTheme="minorHAnsi" w:hAnsiTheme="minorHAnsi"/>
          <w:b/>
          <w:bCs/>
          <w:color w:val="auto"/>
          <w:sz w:val="20"/>
          <w:lang w:val="sk-SK"/>
        </w:rPr>
      </w:pPr>
      <w:r>
        <w:rPr>
          <w:rFonts w:asciiTheme="minorHAnsi" w:hAnsiTheme="minorHAnsi"/>
          <w:b/>
          <w:bCs/>
          <w:color w:val="auto"/>
          <w:sz w:val="20"/>
          <w:lang w:val="sk-SK"/>
        </w:rPr>
        <w:t>U</w:t>
      </w:r>
      <w:r w:rsidR="00F61C99" w:rsidRPr="00192B10">
        <w:rPr>
          <w:rFonts w:asciiTheme="minorHAnsi" w:hAnsiTheme="minorHAnsi"/>
          <w:b/>
          <w:bCs/>
          <w:color w:val="auto"/>
          <w:sz w:val="20"/>
          <w:lang w:val="sk-SK"/>
        </w:rPr>
        <w:t xml:space="preserve">pravené Ceny za poskytované služby a tovary/Návrh na plnenie kritéria </w:t>
      </w:r>
      <w:r w:rsidR="00E52A9E" w:rsidRPr="00530384">
        <w:rPr>
          <w:rFonts w:asciiTheme="minorHAnsi" w:hAnsiTheme="minorHAnsi" w:cs="Cambria"/>
          <w:sz w:val="20"/>
          <w:lang w:val="sk-SK"/>
        </w:rPr>
        <w:t xml:space="preserve">(časť G. týchto SP) podľa výsledkov </w:t>
      </w:r>
      <w:proofErr w:type="spellStart"/>
      <w:r w:rsidR="00E52A9E" w:rsidRPr="00530384">
        <w:rPr>
          <w:rFonts w:asciiTheme="minorHAnsi" w:hAnsiTheme="minorHAnsi" w:cs="Cambria"/>
          <w:sz w:val="20"/>
          <w:lang w:val="sk-SK"/>
        </w:rPr>
        <w:t>eAukcie</w:t>
      </w:r>
      <w:proofErr w:type="spellEnd"/>
      <w:r w:rsidR="00E52A9E" w:rsidRPr="00530384">
        <w:rPr>
          <w:rFonts w:asciiTheme="minorHAnsi" w:hAnsiTheme="minorHAnsi" w:cs="Cambria"/>
          <w:sz w:val="20"/>
          <w:lang w:val="sk-SK"/>
        </w:rPr>
        <w:t xml:space="preserve"> podpísaný </w:t>
      </w:r>
      <w:r w:rsidR="00E52A9E" w:rsidRPr="00530384">
        <w:rPr>
          <w:rFonts w:asciiTheme="minorHAnsi" w:hAnsiTheme="minorHAnsi"/>
          <w:sz w:val="20"/>
          <w:lang w:val="sk-SK"/>
        </w:rPr>
        <w:t xml:space="preserve">osobou/osobami oprávnenými konať za uchádzača, </w:t>
      </w:r>
      <w:r w:rsidR="00E52A9E" w:rsidRPr="00530384">
        <w:rPr>
          <w:rFonts w:asciiTheme="minorHAnsi" w:hAnsiTheme="minorHAnsi" w:cs="Cambria"/>
          <w:sz w:val="20"/>
          <w:lang w:val="sk-SK"/>
        </w:rPr>
        <w:t>v ktorom hodnota položky bude tak</w:t>
      </w:r>
      <w:r w:rsidR="00565A08">
        <w:rPr>
          <w:rFonts w:asciiTheme="minorHAnsi" w:hAnsiTheme="minorHAnsi" w:cs="Cambria"/>
          <w:sz w:val="20"/>
          <w:lang w:val="sk-SK"/>
        </w:rPr>
        <w:t>á</w:t>
      </w:r>
      <w:r w:rsidR="00192B10">
        <w:rPr>
          <w:rFonts w:asciiTheme="minorHAnsi" w:hAnsiTheme="minorHAnsi" w:cs="Cambria"/>
          <w:sz w:val="20"/>
          <w:lang w:val="sk-SK"/>
        </w:rPr>
        <w:t>,</w:t>
      </w:r>
      <w:r w:rsidR="00E52A9E" w:rsidRPr="00530384">
        <w:rPr>
          <w:rFonts w:asciiTheme="minorHAnsi" w:hAnsiTheme="minorHAnsi" w:cs="Cambria"/>
          <w:sz w:val="20"/>
          <w:lang w:val="sk-SK"/>
        </w:rPr>
        <w:t xml:space="preserve"> ako bola znížená </w:t>
      </w:r>
      <w:r w:rsidR="002F534D" w:rsidRPr="00530384">
        <w:rPr>
          <w:rFonts w:asciiTheme="minorHAnsi" w:hAnsiTheme="minorHAnsi" w:cs="Cambria"/>
          <w:sz w:val="20"/>
          <w:lang w:val="sk-SK"/>
        </w:rPr>
        <w:t>(</w:t>
      </w:r>
      <w:r w:rsidR="00E52A9E" w:rsidRPr="00530384">
        <w:rPr>
          <w:rFonts w:asciiTheme="minorHAnsi" w:hAnsiTheme="minorHAnsi" w:cs="Cambria"/>
          <w:sz w:val="20"/>
          <w:lang w:val="sk-SK"/>
        </w:rPr>
        <w:t>v EUR bez DPH) v elektronickej aukcii</w:t>
      </w:r>
    </w:p>
    <w:p w14:paraId="7EA8C68D" w14:textId="4E306B08" w:rsidR="003F7E1A" w:rsidRPr="00192B10" w:rsidRDefault="003F7E1A" w:rsidP="00165DEE">
      <w:pPr>
        <w:pStyle w:val="Default"/>
        <w:numPr>
          <w:ilvl w:val="0"/>
          <w:numId w:val="30"/>
        </w:numPr>
        <w:ind w:left="1134" w:hanging="425"/>
        <w:jc w:val="both"/>
        <w:rPr>
          <w:rFonts w:asciiTheme="minorHAnsi" w:hAnsiTheme="minorHAnsi"/>
          <w:b/>
          <w:bCs/>
          <w:color w:val="auto"/>
          <w:sz w:val="20"/>
          <w:lang w:val="sk-SK"/>
        </w:rPr>
      </w:pPr>
      <w:r w:rsidRPr="00192B10">
        <w:rPr>
          <w:rFonts w:asciiTheme="minorHAnsi" w:hAnsiTheme="minorHAnsi"/>
          <w:b/>
          <w:bCs/>
          <w:color w:val="auto"/>
          <w:sz w:val="20"/>
          <w:lang w:val="sk-SK"/>
        </w:rPr>
        <w:t>Zoznam organizácií</w:t>
      </w:r>
    </w:p>
    <w:p w14:paraId="1D8FBE6E" w14:textId="7AD68033" w:rsidR="003F7E1A" w:rsidRPr="00192B10" w:rsidRDefault="003F7E1A" w:rsidP="00165DEE">
      <w:pPr>
        <w:pStyle w:val="Default"/>
        <w:numPr>
          <w:ilvl w:val="0"/>
          <w:numId w:val="30"/>
        </w:numPr>
        <w:ind w:left="1134" w:hanging="425"/>
        <w:jc w:val="both"/>
        <w:rPr>
          <w:rFonts w:asciiTheme="minorHAnsi" w:hAnsiTheme="minorHAnsi"/>
          <w:b/>
          <w:bCs/>
          <w:color w:val="auto"/>
          <w:sz w:val="20"/>
          <w:lang w:val="sk-SK"/>
        </w:rPr>
      </w:pPr>
      <w:r w:rsidRPr="00192B10">
        <w:rPr>
          <w:rFonts w:asciiTheme="minorHAnsi" w:hAnsiTheme="minorHAnsi"/>
          <w:b/>
          <w:bCs/>
          <w:color w:val="auto"/>
          <w:sz w:val="20"/>
          <w:lang w:val="sk-SK"/>
        </w:rPr>
        <w:t>Čiastková zmluva o poskytovaní verejných elektronických komunikačných služieb prostredníctvom verejnej mobilnej siete</w:t>
      </w:r>
    </w:p>
    <w:p w14:paraId="2743E6E3" w14:textId="6A8CCE82" w:rsidR="00802FBF" w:rsidRPr="00AF7378" w:rsidRDefault="00802FBF" w:rsidP="00530384">
      <w:pPr>
        <w:pStyle w:val="Default"/>
        <w:numPr>
          <w:ilvl w:val="0"/>
          <w:numId w:val="30"/>
        </w:numPr>
        <w:ind w:left="1134" w:hanging="425"/>
        <w:jc w:val="both"/>
        <w:rPr>
          <w:rFonts w:asciiTheme="minorHAnsi" w:hAnsiTheme="minorHAnsi" w:cs="Calibri"/>
          <w:sz w:val="20"/>
        </w:rPr>
      </w:pPr>
      <w:proofErr w:type="spellStart"/>
      <w:r w:rsidRPr="00AF7378">
        <w:rPr>
          <w:rFonts w:asciiTheme="minorHAnsi" w:hAnsiTheme="minorHAnsi" w:cs="Cambria"/>
          <w:b/>
          <w:sz w:val="20"/>
        </w:rPr>
        <w:t>Zoznam</w:t>
      </w:r>
      <w:proofErr w:type="spellEnd"/>
      <w:r w:rsidRPr="00AF7378">
        <w:rPr>
          <w:rFonts w:asciiTheme="minorHAnsi" w:hAnsiTheme="minorHAnsi" w:cs="Cambria"/>
          <w:b/>
          <w:sz w:val="20"/>
        </w:rPr>
        <w:t xml:space="preserve"> </w:t>
      </w:r>
      <w:proofErr w:type="spellStart"/>
      <w:r w:rsidRPr="00AF7378">
        <w:rPr>
          <w:rFonts w:asciiTheme="minorHAnsi" w:hAnsiTheme="minorHAnsi" w:cs="Cambria"/>
          <w:b/>
          <w:sz w:val="20"/>
        </w:rPr>
        <w:t>všetkých</w:t>
      </w:r>
      <w:proofErr w:type="spellEnd"/>
      <w:r w:rsidRPr="00AF7378">
        <w:rPr>
          <w:rFonts w:asciiTheme="minorHAnsi" w:hAnsiTheme="minorHAnsi" w:cs="Cambria"/>
          <w:b/>
          <w:sz w:val="20"/>
        </w:rPr>
        <w:t xml:space="preserve"> </w:t>
      </w:r>
      <w:proofErr w:type="spellStart"/>
      <w:r w:rsidRPr="00AF7378">
        <w:rPr>
          <w:rFonts w:asciiTheme="minorHAnsi" w:hAnsiTheme="minorHAnsi" w:cs="Cambria"/>
          <w:b/>
          <w:sz w:val="20"/>
        </w:rPr>
        <w:t>subdodávateľov</w:t>
      </w:r>
      <w:proofErr w:type="spellEnd"/>
      <w:r w:rsidRPr="00AF7378">
        <w:rPr>
          <w:rFonts w:asciiTheme="minorHAnsi" w:hAnsiTheme="minorHAnsi" w:cs="Cambria"/>
          <w:sz w:val="20"/>
        </w:rPr>
        <w:t xml:space="preserve"> s </w:t>
      </w:r>
      <w:proofErr w:type="spellStart"/>
      <w:r w:rsidRPr="00AF7378">
        <w:rPr>
          <w:rFonts w:asciiTheme="minorHAnsi" w:hAnsiTheme="minorHAnsi" w:cs="Cambria"/>
          <w:sz w:val="20"/>
        </w:rPr>
        <w:t>uvedením</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jeho</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identifikačných</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údajov</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predmetu</w:t>
      </w:r>
      <w:proofErr w:type="spellEnd"/>
      <w:r w:rsidRPr="00AF7378">
        <w:rPr>
          <w:rFonts w:asciiTheme="minorHAnsi" w:hAnsiTheme="minorHAnsi" w:cs="Cambria"/>
          <w:sz w:val="20"/>
        </w:rPr>
        <w:t xml:space="preserve">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w:t>
      </w:r>
      <w:proofErr w:type="spellStart"/>
      <w:r w:rsidRPr="00AF7378">
        <w:rPr>
          <w:rFonts w:asciiTheme="minorHAnsi" w:hAnsiTheme="minorHAnsi" w:cs="Cambria"/>
          <w:sz w:val="20"/>
        </w:rPr>
        <w:t>registra</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partnerov</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verejného</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sektora</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ak</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zákon</w:t>
      </w:r>
      <w:proofErr w:type="spellEnd"/>
      <w:r w:rsidRPr="00AF7378">
        <w:rPr>
          <w:rFonts w:asciiTheme="minorHAnsi" w:hAnsiTheme="minorHAnsi" w:cs="Cambria"/>
          <w:sz w:val="20"/>
        </w:rPr>
        <w:t xml:space="preserve"> pre </w:t>
      </w:r>
      <w:proofErr w:type="spellStart"/>
      <w:r w:rsidRPr="00AF7378">
        <w:rPr>
          <w:rFonts w:asciiTheme="minorHAnsi" w:hAnsiTheme="minorHAnsi" w:cs="Cambria"/>
          <w:sz w:val="20"/>
        </w:rPr>
        <w:t>takéhoto</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subdodávateľa</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tento</w:t>
      </w:r>
      <w:proofErr w:type="spellEnd"/>
      <w:r w:rsidRPr="00AF7378">
        <w:rPr>
          <w:rFonts w:asciiTheme="minorHAnsi" w:hAnsiTheme="minorHAnsi" w:cs="Cambria"/>
          <w:sz w:val="20"/>
        </w:rPr>
        <w:t xml:space="preserve"> </w:t>
      </w:r>
      <w:proofErr w:type="spellStart"/>
      <w:r w:rsidRPr="00AF7378">
        <w:rPr>
          <w:rFonts w:asciiTheme="minorHAnsi" w:hAnsiTheme="minorHAnsi" w:cs="Cambria"/>
          <w:sz w:val="20"/>
        </w:rPr>
        <w:t>zápis</w:t>
      </w:r>
      <w:proofErr w:type="spellEnd"/>
      <w:r w:rsidRPr="00AF7378">
        <w:rPr>
          <w:rFonts w:asciiTheme="minorHAnsi" w:hAnsiTheme="minorHAnsi" w:cs="Cambria"/>
          <w:sz w:val="20"/>
        </w:rPr>
        <w:t xml:space="preserve"> </w:t>
      </w:r>
      <w:proofErr w:type="spellStart"/>
      <w:r w:rsidR="00B7554A" w:rsidRPr="00AF7378">
        <w:rPr>
          <w:rFonts w:asciiTheme="minorHAnsi" w:hAnsiTheme="minorHAnsi" w:cs="Cambria"/>
          <w:sz w:val="20"/>
        </w:rPr>
        <w:t>vyžaduje</w:t>
      </w:r>
      <w:proofErr w:type="spellEnd"/>
      <w:r w:rsidR="00B7554A" w:rsidRPr="00AF7378">
        <w:rPr>
          <w:rFonts w:asciiTheme="minorHAnsi" w:hAnsiTheme="minorHAnsi" w:cs="Cambria"/>
          <w:sz w:val="20"/>
        </w:rPr>
        <w:t>.</w:t>
      </w:r>
      <w:r w:rsidRPr="00AF7378">
        <w:rPr>
          <w:rFonts w:asciiTheme="minorHAnsi" w:hAnsiTheme="minorHAnsi" w:cs="Cambria"/>
          <w:color w:val="FF0000"/>
          <w:sz w:val="20"/>
        </w:rPr>
        <w:t xml:space="preserve"> </w:t>
      </w:r>
    </w:p>
    <w:p w14:paraId="440D67B3" w14:textId="77777777" w:rsidR="00B668A2" w:rsidRPr="00192B10"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192B10" w:rsidRDefault="00B668A2" w:rsidP="00B668A2">
      <w:pPr>
        <w:tabs>
          <w:tab w:val="left" w:pos="284"/>
        </w:tabs>
        <w:autoSpaceDE w:val="0"/>
        <w:autoSpaceDN w:val="0"/>
        <w:adjustRightInd w:val="0"/>
        <w:jc w:val="both"/>
        <w:rPr>
          <w:rFonts w:asciiTheme="minorHAnsi" w:hAnsiTheme="minorHAnsi" w:cstheme="minorHAnsi"/>
          <w:sz w:val="20"/>
          <w:szCs w:val="20"/>
        </w:rPr>
      </w:pPr>
      <w:r w:rsidRPr="00192B10">
        <w:rPr>
          <w:rFonts w:asciiTheme="minorHAnsi" w:hAnsiTheme="minorHAnsi" w:cstheme="minorHAnsi"/>
          <w:b/>
          <w:sz w:val="20"/>
          <w:szCs w:val="20"/>
        </w:rPr>
        <w:t>B) Listinne</w:t>
      </w:r>
      <w:r w:rsidRPr="00192B10">
        <w:rPr>
          <w:rFonts w:asciiTheme="minorHAnsi" w:hAnsiTheme="minorHAnsi" w:cstheme="minorHAnsi"/>
          <w:sz w:val="20"/>
          <w:szCs w:val="20"/>
        </w:rPr>
        <w:t xml:space="preserve"> osobne alebo prostredníctvom pošty alebo inej doručovacej služby</w:t>
      </w:r>
      <w:r w:rsidR="00901E7E" w:rsidRPr="00192B10">
        <w:rPr>
          <w:rFonts w:asciiTheme="minorHAnsi" w:hAnsiTheme="minorHAnsi" w:cstheme="minorHAnsi"/>
          <w:sz w:val="20"/>
          <w:szCs w:val="20"/>
        </w:rPr>
        <w:t>:</w:t>
      </w:r>
    </w:p>
    <w:p w14:paraId="0BEC4391" w14:textId="77F7111F" w:rsidR="009364F4" w:rsidRPr="00192B10" w:rsidRDefault="00B668A2">
      <w:pPr>
        <w:numPr>
          <w:ilvl w:val="0"/>
          <w:numId w:val="17"/>
        </w:numPr>
        <w:shd w:val="clear" w:color="auto" w:fill="FFFFFF"/>
        <w:jc w:val="both"/>
        <w:rPr>
          <w:rFonts w:asciiTheme="minorHAnsi" w:hAnsiTheme="minorHAnsi" w:cstheme="minorHAnsi"/>
          <w:sz w:val="20"/>
          <w:szCs w:val="20"/>
        </w:rPr>
      </w:pPr>
      <w:r w:rsidRPr="00192B10">
        <w:rPr>
          <w:rFonts w:asciiTheme="minorHAnsi" w:hAnsiTheme="minorHAnsi" w:cstheme="minorHAnsi"/>
          <w:b/>
          <w:bCs/>
          <w:sz w:val="20"/>
          <w:szCs w:val="20"/>
        </w:rPr>
        <w:lastRenderedPageBreak/>
        <w:t xml:space="preserve">vyplnenú a podpísanú </w:t>
      </w:r>
      <w:r w:rsidR="00A24C33" w:rsidRPr="00192B10">
        <w:rPr>
          <w:rFonts w:asciiTheme="minorHAnsi" w:hAnsiTheme="minorHAnsi" w:cstheme="minorHAnsi"/>
          <w:b/>
          <w:bCs/>
          <w:sz w:val="20"/>
          <w:szCs w:val="20"/>
        </w:rPr>
        <w:t>Rámcovú dohodu</w:t>
      </w:r>
      <w:r w:rsidRPr="00192B10">
        <w:rPr>
          <w:rFonts w:asciiTheme="minorHAnsi" w:hAnsiTheme="minorHAnsi" w:cstheme="minorHAnsi"/>
          <w:b/>
          <w:bCs/>
          <w:sz w:val="20"/>
          <w:szCs w:val="20"/>
        </w:rPr>
        <w:t xml:space="preserve"> v 4 vyhotoveniach s platnosťou originálu</w:t>
      </w:r>
      <w:r w:rsidRPr="00192B10">
        <w:rPr>
          <w:rFonts w:asciiTheme="minorHAnsi" w:hAnsiTheme="minorHAnsi" w:cstheme="minorHAnsi"/>
          <w:sz w:val="20"/>
          <w:szCs w:val="20"/>
        </w:rPr>
        <w:t xml:space="preserve"> (rovnopisoch)</w:t>
      </w:r>
      <w:r w:rsidR="001A0EBC" w:rsidRPr="00192B10">
        <w:rPr>
          <w:rFonts w:asciiTheme="minorHAnsi" w:hAnsiTheme="minorHAnsi" w:cstheme="minorHAnsi"/>
          <w:sz w:val="20"/>
          <w:szCs w:val="20"/>
        </w:rPr>
        <w:t xml:space="preserve"> </w:t>
      </w:r>
      <w:r w:rsidR="00B16B06" w:rsidRPr="00192B10">
        <w:rPr>
          <w:rFonts w:asciiTheme="minorHAnsi" w:hAnsiTheme="minorHAnsi" w:cstheme="minorHAnsi"/>
          <w:sz w:val="20"/>
          <w:szCs w:val="20"/>
        </w:rPr>
        <w:t xml:space="preserve">s prílohami </w:t>
      </w:r>
      <w:r w:rsidR="001A0EBC" w:rsidRPr="00192B10">
        <w:rPr>
          <w:rFonts w:asciiTheme="minorHAnsi" w:hAnsiTheme="minorHAnsi" w:cstheme="minorHAnsi"/>
          <w:sz w:val="20"/>
          <w:szCs w:val="20"/>
        </w:rPr>
        <w:t>na adresu verejného obstarávateľ</w:t>
      </w:r>
      <w:r w:rsidR="00954320" w:rsidRPr="00192B10">
        <w:rPr>
          <w:rFonts w:asciiTheme="minorHAnsi" w:hAnsiTheme="minorHAnsi" w:cstheme="minorHAnsi"/>
          <w:sz w:val="20"/>
          <w:szCs w:val="20"/>
        </w:rPr>
        <w:t xml:space="preserve">a: </w:t>
      </w:r>
      <w:r w:rsidR="009364F4" w:rsidRPr="00192B10">
        <w:rPr>
          <w:rFonts w:asciiTheme="minorHAnsi" w:hAnsiTheme="minorHAnsi" w:cstheme="minorHAnsi"/>
          <w:sz w:val="20"/>
          <w:szCs w:val="20"/>
        </w:rPr>
        <w:t xml:space="preserve">Banskobystrický samosprávny kraj, Námestie SNP 23, 974 01 Banská Bystrica.  </w:t>
      </w:r>
    </w:p>
    <w:p w14:paraId="4422E08C" w14:textId="77777777" w:rsidR="00AD005C" w:rsidRPr="00192B10" w:rsidRDefault="00AD005C" w:rsidP="008F5A6D">
      <w:pPr>
        <w:tabs>
          <w:tab w:val="left" w:pos="344"/>
        </w:tabs>
        <w:autoSpaceDE w:val="0"/>
        <w:spacing w:line="251" w:lineRule="exact"/>
        <w:jc w:val="both"/>
        <w:rPr>
          <w:rFonts w:asciiTheme="minorHAnsi" w:hAnsiTheme="minorHAnsi" w:cs="Calibri"/>
          <w:sz w:val="20"/>
          <w:szCs w:val="20"/>
          <w:lang w:eastAsia="sk-SK"/>
        </w:rPr>
      </w:pPr>
    </w:p>
    <w:p w14:paraId="4EEDE4FC" w14:textId="3819880F" w:rsidR="00A34B0B" w:rsidRPr="00192B10" w:rsidRDefault="00A34B0B" w:rsidP="00A34B0B">
      <w:pPr>
        <w:shd w:val="clear" w:color="auto" w:fill="FFFFFF"/>
        <w:jc w:val="both"/>
        <w:rPr>
          <w:rFonts w:asciiTheme="minorHAnsi" w:hAnsiTheme="minorHAnsi" w:cs="Cambria"/>
          <w:sz w:val="20"/>
          <w:szCs w:val="20"/>
        </w:rPr>
      </w:pPr>
      <w:r w:rsidRPr="00192B10">
        <w:rPr>
          <w:rFonts w:asciiTheme="minorHAnsi" w:hAnsiTheme="minorHAnsi" w:cs="Cambria"/>
          <w:sz w:val="20"/>
          <w:szCs w:val="20"/>
        </w:rPr>
        <w:t xml:space="preserve">23.3. Verejný obstarávateľ vyhodnotí pred podpisom </w:t>
      </w:r>
      <w:r w:rsidR="00235DAA" w:rsidRPr="00192B10">
        <w:rPr>
          <w:rFonts w:asciiTheme="minorHAnsi" w:hAnsiTheme="minorHAnsi" w:cs="Cambria"/>
          <w:sz w:val="20"/>
          <w:szCs w:val="20"/>
        </w:rPr>
        <w:t>zmluvy</w:t>
      </w:r>
      <w:r w:rsidRPr="00192B10">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sidRPr="00192B10">
        <w:rPr>
          <w:rFonts w:asciiTheme="minorHAnsi" w:hAnsiTheme="minorHAnsi" w:cs="Cambria"/>
          <w:sz w:val="20"/>
          <w:szCs w:val="20"/>
        </w:rPr>
        <w:t xml:space="preserve"> v lehote určenej podľa § 56 ods. 10 ZVO.</w:t>
      </w:r>
    </w:p>
    <w:p w14:paraId="177683F9" w14:textId="7B906F3D" w:rsidR="00A34B0B" w:rsidRDefault="00A34B0B" w:rsidP="00A34B0B">
      <w:pPr>
        <w:shd w:val="clear" w:color="auto" w:fill="FFFFFF"/>
        <w:jc w:val="both"/>
        <w:rPr>
          <w:rFonts w:asciiTheme="minorHAnsi" w:hAnsiTheme="minorHAnsi" w:cs="Cambria"/>
          <w:sz w:val="20"/>
          <w:szCs w:val="20"/>
        </w:rPr>
      </w:pPr>
    </w:p>
    <w:p w14:paraId="43AB139B" w14:textId="3640C5F2" w:rsidR="00882DDD" w:rsidRPr="00321F43" w:rsidRDefault="00BD27CF" w:rsidP="00530384">
      <w:pPr>
        <w:shd w:val="clear" w:color="auto" w:fill="FFFFFF"/>
        <w:jc w:val="both"/>
        <w:rPr>
          <w:rFonts w:asciiTheme="minorHAnsi" w:hAnsiTheme="minorHAnsi" w:cs="Calibri"/>
          <w:sz w:val="20"/>
          <w:szCs w:val="20"/>
        </w:rPr>
      </w:pPr>
      <w:r>
        <w:rPr>
          <w:rFonts w:asciiTheme="minorHAnsi" w:hAnsiTheme="minorHAnsi" w:cstheme="minorHAnsi"/>
          <w:sz w:val="20"/>
          <w:szCs w:val="20"/>
        </w:rPr>
        <w:t xml:space="preserve">23.4. </w:t>
      </w:r>
      <w:r w:rsidR="00882DDD" w:rsidRPr="00321F43">
        <w:rPr>
          <w:rFonts w:asciiTheme="minorHAnsi" w:hAnsiTheme="minorHAnsi" w:cstheme="minorHAnsi"/>
          <w:sz w:val="20"/>
          <w:szCs w:val="20"/>
        </w:rPr>
        <w:t>Zmluva uzavretá ako výsledok tohto verejného obstarávania nadobúda platnosť dňom podpisu oboma zmluvnými stranami.</w:t>
      </w:r>
    </w:p>
    <w:p w14:paraId="6F087A5B" w14:textId="2B2E420B" w:rsidR="00882DDD" w:rsidRDefault="00882DDD" w:rsidP="00A34B0B">
      <w:pPr>
        <w:shd w:val="clear" w:color="auto" w:fill="FFFFFF"/>
        <w:jc w:val="both"/>
        <w:rPr>
          <w:rFonts w:asciiTheme="minorHAnsi" w:hAnsiTheme="minorHAnsi" w:cs="Cambria"/>
          <w:sz w:val="20"/>
          <w:szCs w:val="20"/>
        </w:rPr>
      </w:pPr>
    </w:p>
    <w:p w14:paraId="08CCBEAB" w14:textId="1078FE02" w:rsidR="001F3164" w:rsidRPr="00321F43" w:rsidRDefault="00BD27CF" w:rsidP="00530384">
      <w:pPr>
        <w:shd w:val="clear" w:color="auto" w:fill="FFFFFF"/>
        <w:jc w:val="both"/>
        <w:rPr>
          <w:rFonts w:asciiTheme="minorHAnsi" w:hAnsiTheme="minorHAnsi" w:cs="Calibri"/>
          <w:sz w:val="20"/>
          <w:szCs w:val="20"/>
        </w:rPr>
      </w:pPr>
      <w:r>
        <w:rPr>
          <w:rFonts w:asciiTheme="minorHAnsi" w:hAnsiTheme="minorHAnsi" w:cstheme="minorHAnsi"/>
          <w:sz w:val="20"/>
          <w:szCs w:val="20"/>
        </w:rPr>
        <w:t xml:space="preserve">23.5. </w:t>
      </w:r>
      <w:r w:rsidR="001F3164" w:rsidRPr="00321F43">
        <w:rPr>
          <w:rFonts w:asciiTheme="minorHAnsi" w:hAnsiTheme="minorHAnsi" w:cstheme="minorHAnsi"/>
          <w:sz w:val="20"/>
          <w:szCs w:val="20"/>
        </w:rPr>
        <w:t xml:space="preserve">Zmluva uzavretá týmto postupom verejného obstarávania nadobudne účinnosť </w:t>
      </w:r>
      <w:r w:rsidR="001F3164" w:rsidRPr="00321F43">
        <w:rPr>
          <w:rFonts w:asciiTheme="minorHAnsi" w:hAnsiTheme="minorHAnsi" w:cstheme="minorHAnsi"/>
          <w:bCs/>
          <w:sz w:val="20"/>
          <w:szCs w:val="20"/>
        </w:rPr>
        <w:t xml:space="preserve">dňom nasledujúcim po dni </w:t>
      </w:r>
      <w:r w:rsidR="001F3164" w:rsidRPr="00321F43">
        <w:rPr>
          <w:rFonts w:asciiTheme="minorHAnsi" w:hAnsiTheme="minorHAnsi" w:cstheme="minorHAnsi"/>
          <w:sz w:val="20"/>
          <w:szCs w:val="20"/>
        </w:rPr>
        <w:t>zverejnenia Zmluvy v Centrálnom registri zmlúv v súlade s ustanovením § 47a ods. 1 zákona č. 40/1964 Zb. Občiansky zákonník v znení neskorších predpisov v spojení s ustanovením § 5a zákona č. 211/2000 Z. z. o slobodnom prístupe k informáciám a o zmene a doplnení niektorých zákonov (zákon o slobode informácií) v znení neskorších predpisov.</w:t>
      </w:r>
    </w:p>
    <w:p w14:paraId="28A85DF7" w14:textId="77777777" w:rsidR="001F3164" w:rsidRPr="00192B10" w:rsidRDefault="001F3164" w:rsidP="00A34B0B">
      <w:pPr>
        <w:shd w:val="clear" w:color="auto" w:fill="FFFFFF"/>
        <w:jc w:val="both"/>
        <w:rPr>
          <w:rFonts w:asciiTheme="minorHAnsi" w:hAnsiTheme="minorHAnsi" w:cs="Cambria"/>
          <w:sz w:val="20"/>
          <w:szCs w:val="20"/>
        </w:rPr>
      </w:pPr>
    </w:p>
    <w:p w14:paraId="0FCAD931" w14:textId="53EB0CB6" w:rsidR="00A34B0B" w:rsidRPr="00192B10" w:rsidRDefault="003E336E" w:rsidP="00A34B0B">
      <w:pPr>
        <w:shd w:val="clear" w:color="auto" w:fill="FFFFFF"/>
        <w:jc w:val="both"/>
        <w:rPr>
          <w:rFonts w:asciiTheme="minorHAnsi" w:hAnsiTheme="minorHAnsi" w:cs="Cambria"/>
          <w:sz w:val="20"/>
          <w:szCs w:val="20"/>
        </w:rPr>
      </w:pPr>
      <w:r w:rsidRPr="00192B10">
        <w:rPr>
          <w:rFonts w:asciiTheme="minorHAnsi" w:hAnsiTheme="minorHAnsi" w:cs="Cambria"/>
          <w:sz w:val="20"/>
          <w:szCs w:val="20"/>
        </w:rPr>
        <w:t>23.</w:t>
      </w:r>
      <w:r w:rsidR="00BD27CF">
        <w:rPr>
          <w:rFonts w:asciiTheme="minorHAnsi" w:hAnsiTheme="minorHAnsi" w:cs="Cambria"/>
          <w:sz w:val="20"/>
          <w:szCs w:val="20"/>
        </w:rPr>
        <w:t>6</w:t>
      </w:r>
      <w:r w:rsidR="00A34B0B" w:rsidRPr="00192B10">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192B10">
        <w:rPr>
          <w:rFonts w:asciiTheme="minorHAnsi" w:hAnsiTheme="minorHAnsi" w:cs="Cambria"/>
          <w:sz w:val="20"/>
          <w:szCs w:val="20"/>
        </w:rPr>
        <w:t>a</w:t>
      </w:r>
      <w:r w:rsidR="00A34B0B" w:rsidRPr="00192B10">
        <w:rPr>
          <w:rFonts w:asciiTheme="minorHAnsi" w:hAnsiTheme="minorHAnsi" w:cs="Cambria"/>
          <w:sz w:val="20"/>
          <w:szCs w:val="20"/>
        </w:rPr>
        <w:t xml:space="preserve"> č. 315/2016 Z.</w:t>
      </w:r>
      <w:r w:rsidRPr="00192B10">
        <w:rPr>
          <w:rFonts w:asciiTheme="minorHAnsi" w:hAnsiTheme="minorHAnsi" w:cs="Cambria"/>
          <w:sz w:val="20"/>
          <w:szCs w:val="20"/>
        </w:rPr>
        <w:t xml:space="preserve"> </w:t>
      </w:r>
      <w:r w:rsidR="00A34B0B" w:rsidRPr="00192B10">
        <w:rPr>
          <w:rFonts w:asciiTheme="minorHAnsi" w:hAnsiTheme="minorHAnsi" w:cs="Cambria"/>
          <w:sz w:val="20"/>
          <w:szCs w:val="20"/>
        </w:rPr>
        <w:t>z.), resp. overili registráciu v Registri partnerov verejného sektora podľa § 22 zákona č. 315/2016 Z.</w:t>
      </w:r>
      <w:r w:rsidRPr="00192B10">
        <w:rPr>
          <w:rFonts w:asciiTheme="minorHAnsi" w:hAnsiTheme="minorHAnsi" w:cs="Cambria"/>
          <w:sz w:val="20"/>
          <w:szCs w:val="20"/>
        </w:rPr>
        <w:t xml:space="preserve"> </w:t>
      </w:r>
      <w:r w:rsidR="00A34B0B" w:rsidRPr="00192B10">
        <w:rPr>
          <w:rFonts w:asciiTheme="minorHAnsi" w:hAnsiTheme="minorHAnsi" w:cs="Cambria"/>
          <w:sz w:val="20"/>
          <w:szCs w:val="20"/>
        </w:rPr>
        <w:t>z. a to vo vzťahu k sebe ako zmluvnej strane a zároveň vo vzťahu k subdodávateľom, na</w:t>
      </w:r>
      <w:r w:rsidRPr="00192B10">
        <w:rPr>
          <w:rFonts w:asciiTheme="minorHAnsi" w:hAnsiTheme="minorHAnsi" w:cs="Cambria"/>
          <w:sz w:val="20"/>
          <w:szCs w:val="20"/>
        </w:rPr>
        <w:t> </w:t>
      </w:r>
      <w:r w:rsidR="00A34B0B" w:rsidRPr="00192B10">
        <w:rPr>
          <w:rFonts w:asciiTheme="minorHAnsi" w:hAnsiTheme="minorHAnsi" w:cs="Cambria"/>
          <w:sz w:val="20"/>
          <w:szCs w:val="20"/>
        </w:rPr>
        <w:t>ktorých sa táto povinnosť vzťahuje podľa zákona č. 315/2016 Z.</w:t>
      </w:r>
      <w:r w:rsidRPr="00192B10">
        <w:rPr>
          <w:rFonts w:asciiTheme="minorHAnsi" w:hAnsiTheme="minorHAnsi" w:cs="Cambria"/>
          <w:sz w:val="20"/>
          <w:szCs w:val="20"/>
        </w:rPr>
        <w:t xml:space="preserve"> </w:t>
      </w:r>
      <w:r w:rsidR="00A34B0B" w:rsidRPr="00192B10">
        <w:rPr>
          <w:rFonts w:asciiTheme="minorHAnsi" w:hAnsiTheme="minorHAnsi" w:cs="Cambria"/>
          <w:sz w:val="20"/>
          <w:szCs w:val="20"/>
        </w:rPr>
        <w:t>z. Uchádzač bude postupovať pri</w:t>
      </w:r>
      <w:r w:rsidRPr="00192B10">
        <w:rPr>
          <w:rFonts w:asciiTheme="minorHAnsi" w:hAnsiTheme="minorHAnsi" w:cs="Cambria"/>
          <w:sz w:val="20"/>
          <w:szCs w:val="20"/>
        </w:rPr>
        <w:t> </w:t>
      </w:r>
      <w:r w:rsidR="00A34B0B" w:rsidRPr="00192B10">
        <w:rPr>
          <w:rFonts w:asciiTheme="minorHAnsi" w:hAnsiTheme="minorHAnsi" w:cs="Cambria"/>
          <w:sz w:val="20"/>
          <w:szCs w:val="20"/>
        </w:rPr>
        <w:t>registrácií podľa zákona č. 315/2016 Z.</w:t>
      </w:r>
      <w:r w:rsidRPr="00192B10">
        <w:rPr>
          <w:rFonts w:asciiTheme="minorHAnsi" w:hAnsiTheme="minorHAnsi" w:cs="Cambria"/>
          <w:sz w:val="20"/>
          <w:szCs w:val="20"/>
        </w:rPr>
        <w:t xml:space="preserve"> </w:t>
      </w:r>
      <w:r w:rsidR="00A34B0B" w:rsidRPr="00192B10">
        <w:rPr>
          <w:rFonts w:asciiTheme="minorHAnsi" w:hAnsiTheme="minorHAnsi" w:cs="Cambria"/>
          <w:sz w:val="20"/>
          <w:szCs w:val="20"/>
        </w:rPr>
        <w:t xml:space="preserve">z. </w:t>
      </w:r>
    </w:p>
    <w:p w14:paraId="5DEA8F26" w14:textId="77777777" w:rsidR="00A64C7C" w:rsidRPr="00192B10" w:rsidRDefault="00A64C7C" w:rsidP="00A34B0B">
      <w:pPr>
        <w:shd w:val="clear" w:color="auto" w:fill="FFFFFF"/>
        <w:rPr>
          <w:rFonts w:asciiTheme="minorHAnsi" w:hAnsiTheme="minorHAnsi" w:cs="Calibri"/>
          <w:b/>
          <w:sz w:val="20"/>
          <w:szCs w:val="20"/>
        </w:rPr>
      </w:pPr>
    </w:p>
    <w:p w14:paraId="7C88DDCB" w14:textId="008DE082" w:rsidR="00A34B0B" w:rsidRPr="00192B10" w:rsidRDefault="00A34B0B" w:rsidP="00A34B0B">
      <w:pPr>
        <w:shd w:val="clear" w:color="auto" w:fill="FFFFFF"/>
        <w:rPr>
          <w:rFonts w:asciiTheme="minorHAnsi" w:hAnsiTheme="minorHAnsi" w:cs="Calibri"/>
          <w:b/>
          <w:sz w:val="20"/>
          <w:szCs w:val="20"/>
        </w:rPr>
      </w:pPr>
      <w:r w:rsidRPr="00192B10">
        <w:rPr>
          <w:rFonts w:asciiTheme="minorHAnsi" w:hAnsiTheme="minorHAnsi" w:cs="Calibri"/>
          <w:b/>
          <w:sz w:val="20"/>
          <w:szCs w:val="20"/>
        </w:rPr>
        <w:t>24. ZÁVEREČNÉ USTANOVENIA</w:t>
      </w:r>
    </w:p>
    <w:p w14:paraId="29B1C1B0" w14:textId="04EC7F57" w:rsidR="00A34B0B" w:rsidRPr="00192B10" w:rsidRDefault="00A34B0B" w:rsidP="00A34B0B">
      <w:pPr>
        <w:shd w:val="clear" w:color="auto" w:fill="FFFFFF"/>
        <w:jc w:val="both"/>
        <w:rPr>
          <w:rFonts w:asciiTheme="minorHAnsi" w:hAnsiTheme="minorHAnsi" w:cs="Calibri"/>
          <w:sz w:val="20"/>
          <w:szCs w:val="20"/>
        </w:rPr>
      </w:pPr>
      <w:r w:rsidRPr="00192B10">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403979B2" w:rsidR="00AD005C" w:rsidRDefault="00AD005C" w:rsidP="00A34B0B">
      <w:pPr>
        <w:shd w:val="clear" w:color="auto" w:fill="FFFFFF"/>
        <w:jc w:val="both"/>
        <w:rPr>
          <w:rFonts w:asciiTheme="minorHAnsi" w:hAnsiTheme="minorHAnsi" w:cs="Calibri"/>
          <w:sz w:val="20"/>
          <w:szCs w:val="20"/>
        </w:rPr>
      </w:pPr>
    </w:p>
    <w:p w14:paraId="47F79946" w14:textId="1BD5934A" w:rsidR="00665E11" w:rsidRPr="00321F43" w:rsidRDefault="00665E11" w:rsidP="00530384">
      <w:pPr>
        <w:shd w:val="clear" w:color="auto" w:fill="FFFFFF"/>
        <w:jc w:val="both"/>
        <w:rPr>
          <w:rFonts w:asciiTheme="minorHAnsi" w:hAnsiTheme="minorHAnsi" w:cs="Cambria"/>
          <w:sz w:val="20"/>
          <w:szCs w:val="20"/>
        </w:rPr>
      </w:pPr>
      <w:r>
        <w:rPr>
          <w:rFonts w:asciiTheme="minorHAnsi" w:hAnsiTheme="minorHAnsi" w:cs="Calibri"/>
          <w:sz w:val="20"/>
          <w:szCs w:val="20"/>
        </w:rPr>
        <w:t xml:space="preserve">24.2. </w:t>
      </w:r>
      <w:r w:rsidRPr="00321F43">
        <w:rPr>
          <w:rFonts w:asciiTheme="minorHAnsi" w:hAnsiTheme="minorHAnsi" w:cs="Calibri"/>
          <w:sz w:val="20"/>
          <w:szCs w:val="20"/>
        </w:rPr>
        <w:t xml:space="preserve">V zmysle § 54 ods. 15 ZVO si verejný obstarávateľ vyhradzuje právo nepoužiť elektronickú aukciu v prípade, ak sa aukcie zúčastní len jeden uchádzač. </w:t>
      </w:r>
    </w:p>
    <w:p w14:paraId="77FE8098" w14:textId="77777777" w:rsidR="00665E11" w:rsidRPr="00192B10" w:rsidRDefault="00665E11" w:rsidP="00A34B0B">
      <w:pPr>
        <w:shd w:val="clear" w:color="auto" w:fill="FFFFFF"/>
        <w:jc w:val="both"/>
        <w:rPr>
          <w:rFonts w:asciiTheme="minorHAnsi" w:hAnsiTheme="minorHAnsi" w:cs="Calibri"/>
          <w:sz w:val="20"/>
          <w:szCs w:val="20"/>
        </w:rPr>
      </w:pPr>
    </w:p>
    <w:p w14:paraId="4004F84B" w14:textId="7B537822" w:rsidR="00AD005C" w:rsidRPr="00192B10" w:rsidRDefault="00AD005C" w:rsidP="00AD005C">
      <w:pPr>
        <w:shd w:val="clear" w:color="auto" w:fill="FFFFFF"/>
        <w:jc w:val="both"/>
        <w:rPr>
          <w:rFonts w:asciiTheme="minorHAnsi" w:hAnsiTheme="minorHAnsi" w:cs="Calibri"/>
          <w:sz w:val="20"/>
          <w:szCs w:val="20"/>
        </w:rPr>
      </w:pPr>
      <w:r w:rsidRPr="00192B10">
        <w:rPr>
          <w:rFonts w:asciiTheme="minorHAnsi" w:hAnsiTheme="minorHAnsi" w:cs="Calibri"/>
          <w:sz w:val="20"/>
          <w:szCs w:val="20"/>
        </w:rPr>
        <w:t>24.</w:t>
      </w:r>
      <w:r w:rsidR="00665E11">
        <w:rPr>
          <w:rFonts w:asciiTheme="minorHAnsi" w:hAnsiTheme="minorHAnsi" w:cs="Calibri"/>
          <w:sz w:val="20"/>
          <w:szCs w:val="20"/>
        </w:rPr>
        <w:t>3</w:t>
      </w:r>
      <w:r w:rsidRPr="00192B10">
        <w:rPr>
          <w:rFonts w:asciiTheme="minorHAnsi" w:hAnsiTheme="minorHAnsi" w:cs="Calibri"/>
          <w:sz w:val="20"/>
          <w:szCs w:val="20"/>
        </w:rPr>
        <w:t>. Verejný obstarávateľ zruší vyhlásený postup zadávania zákazky, ak bude splnená niektorá z podmienok v</w:t>
      </w:r>
      <w:r w:rsidR="00B16B06" w:rsidRPr="00192B10">
        <w:rPr>
          <w:rFonts w:asciiTheme="minorHAnsi" w:hAnsiTheme="minorHAnsi" w:cs="Calibri"/>
          <w:sz w:val="20"/>
          <w:szCs w:val="20"/>
        </w:rPr>
        <w:t> </w:t>
      </w:r>
      <w:r w:rsidRPr="00192B10">
        <w:rPr>
          <w:rFonts w:asciiTheme="minorHAnsi" w:hAnsiTheme="minorHAnsi" w:cs="Calibri"/>
          <w:sz w:val="20"/>
          <w:szCs w:val="20"/>
        </w:rPr>
        <w:t>súlade</w:t>
      </w:r>
      <w:r w:rsidR="00B16B06" w:rsidRPr="00192B10">
        <w:rPr>
          <w:rFonts w:asciiTheme="minorHAnsi" w:hAnsiTheme="minorHAnsi" w:cs="Calibri"/>
          <w:sz w:val="20"/>
          <w:szCs w:val="20"/>
        </w:rPr>
        <w:t xml:space="preserve"> </w:t>
      </w:r>
      <w:r w:rsidRPr="00192B10">
        <w:rPr>
          <w:rFonts w:asciiTheme="minorHAnsi" w:hAnsiTheme="minorHAnsi" w:cs="Calibri"/>
          <w:sz w:val="20"/>
          <w:szCs w:val="20"/>
        </w:rPr>
        <w:t xml:space="preserve">s § 57 ods. 1 ZVO. Verejný obstarávateľ môže zrušiť vyhlásený postup zadávania zákazky, ak nastanú okolností podľa § 57 ods. 2 ZVO. </w:t>
      </w:r>
    </w:p>
    <w:p w14:paraId="3885C8CA" w14:textId="77777777" w:rsidR="00683C8A" w:rsidRPr="00192B10" w:rsidRDefault="00683C8A" w:rsidP="00A34B0B">
      <w:pPr>
        <w:shd w:val="clear" w:color="auto" w:fill="FFFFFF"/>
        <w:jc w:val="both"/>
        <w:rPr>
          <w:rFonts w:asciiTheme="minorHAnsi" w:hAnsiTheme="minorHAnsi" w:cs="Calibri"/>
          <w:sz w:val="20"/>
          <w:szCs w:val="20"/>
        </w:rPr>
      </w:pPr>
    </w:p>
    <w:p w14:paraId="400537F3" w14:textId="4C349E45" w:rsidR="00A34B0B" w:rsidRPr="00192B10" w:rsidRDefault="00A34B0B" w:rsidP="00A34B0B">
      <w:pPr>
        <w:shd w:val="clear" w:color="auto" w:fill="FFFFFF"/>
        <w:jc w:val="both"/>
        <w:rPr>
          <w:rFonts w:asciiTheme="minorHAnsi" w:hAnsiTheme="minorHAnsi" w:cs="Calibri"/>
          <w:sz w:val="20"/>
          <w:szCs w:val="20"/>
        </w:rPr>
      </w:pPr>
      <w:r w:rsidRPr="00192B10">
        <w:rPr>
          <w:rFonts w:asciiTheme="minorHAnsi" w:hAnsiTheme="minorHAnsi" w:cs="Calibri"/>
          <w:sz w:val="20"/>
          <w:szCs w:val="20"/>
        </w:rPr>
        <w:t>24.</w:t>
      </w:r>
      <w:r w:rsidR="00665E11">
        <w:rPr>
          <w:rFonts w:asciiTheme="minorHAnsi" w:hAnsiTheme="minorHAnsi" w:cs="Calibri"/>
          <w:sz w:val="20"/>
          <w:szCs w:val="20"/>
        </w:rPr>
        <w:t>4</w:t>
      </w:r>
      <w:r w:rsidRPr="00192B10">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192B10" w:rsidRDefault="00A34B0B" w:rsidP="00A34B0B">
      <w:pPr>
        <w:rPr>
          <w:rFonts w:asciiTheme="minorHAnsi" w:hAnsiTheme="minorHAnsi" w:cs="Tahoma"/>
          <w:sz w:val="20"/>
          <w:szCs w:val="20"/>
          <w:lang w:eastAsia="sk-SK"/>
        </w:rPr>
      </w:pPr>
      <w:r w:rsidRPr="00192B10">
        <w:rPr>
          <w:rFonts w:asciiTheme="minorHAnsi" w:hAnsiTheme="minorHAnsi"/>
        </w:rPr>
        <w:br w:type="page"/>
      </w:r>
      <w:r w:rsidRPr="00192B10">
        <w:rPr>
          <w:rFonts w:asciiTheme="minorHAnsi" w:hAnsiTheme="minorHAnsi" w:cs="Calibri"/>
          <w:b/>
          <w:bCs/>
          <w:iCs/>
          <w:sz w:val="20"/>
          <w:szCs w:val="20"/>
        </w:rPr>
        <w:lastRenderedPageBreak/>
        <w:t xml:space="preserve">B. </w:t>
      </w:r>
      <w:r w:rsidR="00597527" w:rsidRPr="00192B10">
        <w:rPr>
          <w:rFonts w:asciiTheme="minorHAnsi" w:hAnsiTheme="minorHAnsi" w:cs="Calibri"/>
          <w:b/>
          <w:bCs/>
          <w:iCs/>
          <w:sz w:val="20"/>
          <w:szCs w:val="20"/>
        </w:rPr>
        <w:t>OPIS  PREDMETU  ZÁKAZKY</w:t>
      </w:r>
    </w:p>
    <w:p w14:paraId="74322304" w14:textId="77777777" w:rsidR="00A34B0B" w:rsidRPr="00192B10" w:rsidRDefault="00A34B0B" w:rsidP="00A34B0B">
      <w:pPr>
        <w:pStyle w:val="tl1"/>
        <w:rPr>
          <w:rFonts w:asciiTheme="minorHAnsi" w:hAnsiTheme="minorHAnsi" w:cs="Calibri"/>
          <w:b/>
          <w:bCs/>
          <w:iCs/>
          <w:sz w:val="20"/>
          <w:szCs w:val="20"/>
        </w:rPr>
      </w:pPr>
    </w:p>
    <w:p w14:paraId="7AF6D964" w14:textId="77777777" w:rsidR="00B668A2" w:rsidRPr="00530384" w:rsidRDefault="00B668A2" w:rsidP="00B668A2">
      <w:pPr>
        <w:pStyle w:val="Zkladntext"/>
        <w:jc w:val="left"/>
        <w:rPr>
          <w:rFonts w:asciiTheme="minorHAnsi" w:hAnsiTheme="minorHAnsi" w:cs="Calibri"/>
          <w:iCs/>
          <w:sz w:val="20"/>
          <w:lang w:val="sk-SK"/>
        </w:rPr>
      </w:pPr>
      <w:r w:rsidRPr="00530384">
        <w:rPr>
          <w:rFonts w:asciiTheme="minorHAnsi" w:hAnsiTheme="minorHAnsi" w:cs="Calibri"/>
          <w:iCs/>
          <w:sz w:val="20"/>
          <w:lang w:val="sk-SK"/>
        </w:rPr>
        <w:t>1. ZÁKLADNÉ ÚDAJE CHARAKTERIZUJÚCE PREDMET ZÁKAZKY</w:t>
      </w:r>
    </w:p>
    <w:p w14:paraId="485F727F" w14:textId="6F49C6D9" w:rsidR="00CC18B7" w:rsidRPr="00192B10" w:rsidRDefault="00DD76BE" w:rsidP="00CC18B7">
      <w:pPr>
        <w:jc w:val="both"/>
        <w:rPr>
          <w:rFonts w:asciiTheme="minorHAnsi" w:hAnsiTheme="minorHAnsi" w:cstheme="minorHAnsi"/>
          <w:sz w:val="20"/>
          <w:szCs w:val="20"/>
        </w:rPr>
      </w:pPr>
      <w:r w:rsidRPr="00192B10">
        <w:rPr>
          <w:rFonts w:asciiTheme="minorHAnsi" w:hAnsiTheme="minorHAnsi" w:cs="Calibri"/>
          <w:sz w:val="20"/>
          <w:szCs w:val="20"/>
        </w:rPr>
        <w:t xml:space="preserve">1.1. </w:t>
      </w:r>
      <w:r w:rsidR="00CC18B7" w:rsidRPr="00192B10">
        <w:rPr>
          <w:rFonts w:asciiTheme="minorHAnsi" w:hAnsiTheme="minorHAnsi" w:cstheme="minorHAnsi"/>
          <w:sz w:val="20"/>
          <w:szCs w:val="20"/>
        </w:rPr>
        <w:t xml:space="preserve">Predmetom zákazky </w:t>
      </w:r>
      <w:r w:rsidR="00B16B06" w:rsidRPr="00192B10">
        <w:rPr>
          <w:rFonts w:asciiTheme="minorHAnsi" w:hAnsiTheme="minorHAnsi" w:cstheme="minorHAnsi"/>
          <w:sz w:val="20"/>
          <w:szCs w:val="20"/>
        </w:rPr>
        <w:t xml:space="preserve">sú </w:t>
      </w:r>
      <w:r w:rsidR="003A3706" w:rsidRPr="00192B10">
        <w:rPr>
          <w:rFonts w:asciiTheme="minorHAnsi" w:hAnsiTheme="minorHAnsi"/>
          <w:sz w:val="20"/>
          <w:szCs w:val="20"/>
        </w:rPr>
        <w:t>mobilné dátové a telefónne služby (hlasové služby, SMS, MMS, dátové služby, internet, telemetrické služby a ďalšie služby definované v súťažných podkladoch) v rámci verejnej telefónnej siete.</w:t>
      </w:r>
      <w:r w:rsidR="00CC18B7" w:rsidRPr="00192B10">
        <w:rPr>
          <w:rFonts w:asciiTheme="minorHAnsi" w:hAnsiTheme="minorHAnsi" w:cstheme="minorHAnsi"/>
          <w:sz w:val="20"/>
          <w:szCs w:val="20"/>
        </w:rPr>
        <w:t>“</w:t>
      </w:r>
    </w:p>
    <w:p w14:paraId="5D0BDFA2" w14:textId="10B83AD2" w:rsidR="00064E29" w:rsidRPr="00192B10" w:rsidRDefault="00064E29" w:rsidP="00064E29">
      <w:pPr>
        <w:jc w:val="both"/>
        <w:rPr>
          <w:rFonts w:asciiTheme="minorHAnsi" w:hAnsiTheme="minorHAnsi" w:cs="Calibri"/>
          <w:sz w:val="20"/>
          <w:szCs w:val="20"/>
        </w:rPr>
      </w:pPr>
    </w:p>
    <w:p w14:paraId="7BCCA82B" w14:textId="64D0E4B3" w:rsidR="00AD005C" w:rsidRPr="00192B10" w:rsidRDefault="00AD005C" w:rsidP="00AD005C">
      <w:pPr>
        <w:jc w:val="both"/>
        <w:rPr>
          <w:rFonts w:asciiTheme="minorHAnsi" w:hAnsiTheme="minorHAnsi" w:cs="Calibri"/>
          <w:sz w:val="20"/>
          <w:szCs w:val="20"/>
        </w:rPr>
      </w:pPr>
      <w:r w:rsidRPr="00192B10">
        <w:rPr>
          <w:rFonts w:asciiTheme="minorHAnsi" w:hAnsiTheme="minorHAnsi" w:cs="Calibri"/>
          <w:sz w:val="20"/>
          <w:szCs w:val="20"/>
        </w:rPr>
        <w:t xml:space="preserve">Podrobná špecifikácia predmetu zákazky ako aj množstvá sú uvedené v  prílohe č. </w:t>
      </w:r>
      <w:r w:rsidR="001B4492" w:rsidRPr="00192B10">
        <w:rPr>
          <w:rFonts w:asciiTheme="minorHAnsi" w:hAnsiTheme="minorHAnsi" w:cs="Calibri"/>
          <w:sz w:val="20"/>
          <w:szCs w:val="20"/>
        </w:rPr>
        <w:t>1</w:t>
      </w:r>
      <w:r w:rsidR="003A3706" w:rsidRPr="00192B10">
        <w:rPr>
          <w:rFonts w:asciiTheme="minorHAnsi" w:hAnsiTheme="minorHAnsi" w:cs="Calibri"/>
          <w:sz w:val="20"/>
          <w:szCs w:val="20"/>
        </w:rPr>
        <w:t xml:space="preserve"> SP</w:t>
      </w:r>
      <w:r w:rsidRPr="00192B10">
        <w:rPr>
          <w:rFonts w:asciiTheme="minorHAnsi" w:hAnsiTheme="minorHAnsi" w:cs="Calibri"/>
          <w:sz w:val="20"/>
          <w:szCs w:val="20"/>
        </w:rPr>
        <w:t xml:space="preserve"> – </w:t>
      </w:r>
      <w:r w:rsidR="0048790D" w:rsidRPr="00192B10">
        <w:rPr>
          <w:rFonts w:asciiTheme="minorHAnsi" w:hAnsiTheme="minorHAnsi" w:cs="Calibri"/>
          <w:sz w:val="20"/>
          <w:szCs w:val="20"/>
        </w:rPr>
        <w:t>Rámcová dohoda</w:t>
      </w:r>
      <w:r w:rsidRPr="00192B10">
        <w:rPr>
          <w:rFonts w:asciiTheme="minorHAnsi" w:hAnsiTheme="minorHAnsi" w:cs="Calibri"/>
          <w:sz w:val="20"/>
          <w:szCs w:val="20"/>
        </w:rPr>
        <w:t>.</w:t>
      </w:r>
    </w:p>
    <w:p w14:paraId="2B8F3EE4" w14:textId="2AA0F466" w:rsidR="00064E29" w:rsidRPr="00192B10" w:rsidRDefault="00064E29" w:rsidP="00064E29">
      <w:pPr>
        <w:jc w:val="both"/>
        <w:rPr>
          <w:rFonts w:asciiTheme="minorHAnsi" w:hAnsiTheme="minorHAnsi" w:cs="Calibri"/>
          <w:sz w:val="20"/>
          <w:szCs w:val="20"/>
        </w:rPr>
      </w:pPr>
    </w:p>
    <w:p w14:paraId="2A786629" w14:textId="40526428" w:rsidR="00064E29" w:rsidRPr="00192B10" w:rsidRDefault="00064E29" w:rsidP="00064E29">
      <w:pPr>
        <w:jc w:val="both"/>
        <w:rPr>
          <w:rFonts w:asciiTheme="minorHAnsi" w:hAnsiTheme="minorHAnsi" w:cs="Calibri"/>
          <w:sz w:val="20"/>
          <w:szCs w:val="20"/>
        </w:rPr>
      </w:pPr>
      <w:r w:rsidRPr="00192B10">
        <w:rPr>
          <w:rFonts w:asciiTheme="minorHAnsi" w:hAnsiTheme="minorHAnsi" w:cs="Calibri"/>
          <w:sz w:val="20"/>
          <w:szCs w:val="20"/>
        </w:rPr>
        <w:t>1.2. Spoločný slovník obstarávania (CPV).</w:t>
      </w:r>
    </w:p>
    <w:p w14:paraId="47670EA2" w14:textId="77777777" w:rsidR="00CC18B7" w:rsidRPr="00192B10" w:rsidRDefault="00CC18B7" w:rsidP="00CC18B7">
      <w:pPr>
        <w:jc w:val="both"/>
        <w:rPr>
          <w:rFonts w:asciiTheme="minorHAnsi" w:hAnsiTheme="minorHAnsi" w:cs="Calibri"/>
          <w:sz w:val="20"/>
          <w:szCs w:val="20"/>
        </w:rPr>
      </w:pPr>
    </w:p>
    <w:p w14:paraId="57A92E99" w14:textId="77777777" w:rsidR="00CC18B7" w:rsidRPr="00192B10" w:rsidRDefault="00CC18B7" w:rsidP="00CC18B7">
      <w:pPr>
        <w:tabs>
          <w:tab w:val="left" w:pos="5387"/>
        </w:tabs>
        <w:ind w:left="4111" w:hanging="3403"/>
        <w:rPr>
          <w:rFonts w:asciiTheme="minorHAnsi" w:hAnsiTheme="minorHAnsi" w:cs="Calibri"/>
          <w:sz w:val="20"/>
          <w:szCs w:val="20"/>
        </w:rPr>
      </w:pPr>
      <w:r w:rsidRPr="00192B10">
        <w:rPr>
          <w:rFonts w:asciiTheme="minorHAnsi" w:hAnsiTheme="minorHAnsi" w:cs="Arial"/>
          <w:noProof/>
          <w:sz w:val="20"/>
          <w:szCs w:val="20"/>
        </w:rPr>
        <w:t xml:space="preserve">Hlavný predmet: </w:t>
      </w:r>
      <w:r w:rsidRPr="00192B10">
        <w:rPr>
          <w:rFonts w:asciiTheme="minorHAnsi" w:hAnsiTheme="minorHAnsi" w:cs="Calibri"/>
          <w:sz w:val="20"/>
          <w:szCs w:val="20"/>
        </w:rPr>
        <w:t>hlavný slovník:</w:t>
      </w:r>
    </w:p>
    <w:p w14:paraId="44180D72" w14:textId="69BBEEFA" w:rsidR="003A3706" w:rsidRPr="00192B10" w:rsidRDefault="003A3706" w:rsidP="00CC18B7">
      <w:pPr>
        <w:tabs>
          <w:tab w:val="left" w:pos="5387"/>
        </w:tabs>
        <w:ind w:left="4111" w:hanging="3403"/>
        <w:rPr>
          <w:rFonts w:asciiTheme="minorHAnsi" w:hAnsiTheme="minorHAnsi" w:cstheme="minorHAnsi"/>
          <w:sz w:val="20"/>
          <w:szCs w:val="20"/>
        </w:rPr>
      </w:pPr>
      <w:r w:rsidRPr="00192B10">
        <w:rPr>
          <w:rFonts w:asciiTheme="minorHAnsi" w:hAnsiTheme="minorHAnsi" w:cstheme="minorHAnsi"/>
          <w:sz w:val="20"/>
          <w:szCs w:val="20"/>
        </w:rPr>
        <w:t xml:space="preserve">64210000-1 Telefónne služby a prenos údajov </w:t>
      </w:r>
    </w:p>
    <w:p w14:paraId="69CBD09F" w14:textId="4F58FC8D" w:rsidR="00B64051" w:rsidRPr="00192B10" w:rsidRDefault="00B64051" w:rsidP="00B64051">
      <w:pPr>
        <w:tabs>
          <w:tab w:val="left" w:pos="5387"/>
        </w:tabs>
        <w:rPr>
          <w:rFonts w:asciiTheme="minorHAnsi" w:hAnsiTheme="minorHAnsi" w:cstheme="minorHAnsi"/>
          <w:sz w:val="20"/>
          <w:szCs w:val="20"/>
        </w:rPr>
      </w:pPr>
    </w:p>
    <w:p w14:paraId="0B4F5D5B" w14:textId="563B161B" w:rsidR="00B64051" w:rsidRPr="00192B10" w:rsidRDefault="00B64051">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Verejný obstarávateľ vystupuje v rámci tohto verejného obstarávania ako centrálna obstarávacia organizácia v zmysle § 15 ZVO, pričom nakupuje (okrem seba) pre nasledovný okruh subjektov:</w:t>
      </w:r>
    </w:p>
    <w:p w14:paraId="7EBD28E6" w14:textId="77777777" w:rsidR="00B64051" w:rsidRPr="00192B10" w:rsidRDefault="00B64051">
      <w:pPr>
        <w:pStyle w:val="Odsekzoznamu"/>
        <w:numPr>
          <w:ilvl w:val="0"/>
          <w:numId w:val="18"/>
        </w:numPr>
        <w:tabs>
          <w:tab w:val="left" w:pos="284"/>
        </w:tabs>
        <w:contextualSpacing/>
        <w:jc w:val="both"/>
        <w:rPr>
          <w:rFonts w:asciiTheme="minorHAnsi" w:hAnsiTheme="minorHAnsi"/>
          <w:sz w:val="20"/>
          <w:szCs w:val="20"/>
        </w:rPr>
      </w:pPr>
      <w:r w:rsidRPr="00192B10">
        <w:rPr>
          <w:rFonts w:asciiTheme="minorHAnsi" w:hAnsiTheme="minorHAnsi"/>
          <w:sz w:val="20"/>
          <w:szCs w:val="20"/>
        </w:rPr>
        <w:t xml:space="preserve">Banskobystrická regionálna správa ciest, </w:t>
      </w:r>
      <w:proofErr w:type="spellStart"/>
      <w:r w:rsidRPr="00192B10">
        <w:rPr>
          <w:rFonts w:asciiTheme="minorHAnsi" w:hAnsiTheme="minorHAnsi"/>
          <w:sz w:val="20"/>
          <w:szCs w:val="20"/>
        </w:rPr>
        <w:t>a.s</w:t>
      </w:r>
      <w:proofErr w:type="spellEnd"/>
      <w:r w:rsidRPr="00192B10">
        <w:rPr>
          <w:rFonts w:asciiTheme="minorHAnsi" w:hAnsiTheme="minorHAnsi"/>
          <w:sz w:val="20"/>
          <w:szCs w:val="20"/>
        </w:rPr>
        <w:t>., IČO: 36 836 567</w:t>
      </w:r>
    </w:p>
    <w:p w14:paraId="39D6EC47" w14:textId="77777777" w:rsidR="00B64051" w:rsidRPr="00192B10" w:rsidRDefault="00B64051">
      <w:pPr>
        <w:pStyle w:val="Odsekzoznamu"/>
        <w:numPr>
          <w:ilvl w:val="0"/>
          <w:numId w:val="18"/>
        </w:numPr>
        <w:tabs>
          <w:tab w:val="left" w:pos="284"/>
        </w:tabs>
        <w:contextualSpacing/>
        <w:jc w:val="both"/>
        <w:rPr>
          <w:rFonts w:asciiTheme="minorHAnsi" w:hAnsiTheme="minorHAnsi"/>
          <w:sz w:val="20"/>
          <w:szCs w:val="20"/>
        </w:rPr>
      </w:pPr>
      <w:r w:rsidRPr="00192B10">
        <w:rPr>
          <w:rFonts w:asciiTheme="minorHAnsi" w:hAnsiTheme="minorHAnsi"/>
          <w:sz w:val="20"/>
          <w:szCs w:val="20"/>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053328DA" w14:textId="77777777" w:rsidR="00B64051" w:rsidRPr="00192B10" w:rsidRDefault="00B64051" w:rsidP="00B64051">
      <w:pPr>
        <w:pStyle w:val="Odsekzoznamu"/>
        <w:tabs>
          <w:tab w:val="left" w:pos="284"/>
        </w:tabs>
        <w:ind w:left="0"/>
        <w:jc w:val="both"/>
        <w:rPr>
          <w:rFonts w:asciiTheme="minorHAnsi" w:hAnsiTheme="minorHAnsi"/>
          <w:sz w:val="20"/>
          <w:szCs w:val="20"/>
        </w:rPr>
      </w:pPr>
    </w:p>
    <w:p w14:paraId="16B2EA7F" w14:textId="77777777" w:rsidR="00B64051" w:rsidRPr="00192B10" w:rsidRDefault="00B64051" w:rsidP="00B64051">
      <w:pPr>
        <w:pStyle w:val="Odsekzoznamu"/>
        <w:tabs>
          <w:tab w:val="left" w:pos="284"/>
        </w:tabs>
        <w:ind w:left="0"/>
        <w:jc w:val="both"/>
        <w:rPr>
          <w:rFonts w:asciiTheme="minorHAnsi" w:hAnsiTheme="minorHAnsi"/>
          <w:sz w:val="20"/>
          <w:szCs w:val="20"/>
        </w:rPr>
      </w:pPr>
      <w:r w:rsidRPr="00192B10">
        <w:rPr>
          <w:rFonts w:asciiTheme="minorHAnsi" w:hAnsiTheme="minorHAnsi"/>
          <w:sz w:val="20"/>
          <w:szCs w:val="20"/>
        </w:rPr>
        <w:t>Celkový predpokladaný počet účastníckych SIM kariet je 2750 v nasledovnom členení podľa typov jednotlivých služieb:</w:t>
      </w:r>
    </w:p>
    <w:p w14:paraId="68DABF8F" w14:textId="198FC435" w:rsidR="00B64051" w:rsidRPr="00192B10" w:rsidRDefault="00B64051" w:rsidP="00B64051">
      <w:pPr>
        <w:pStyle w:val="Odsekzoznamu"/>
        <w:tabs>
          <w:tab w:val="left" w:pos="284"/>
        </w:tabs>
        <w:ind w:left="0"/>
        <w:jc w:val="both"/>
        <w:rPr>
          <w:rFonts w:asciiTheme="minorHAnsi" w:hAnsiTheme="minorHAnsi"/>
          <w:sz w:val="20"/>
          <w:szCs w:val="20"/>
        </w:rPr>
      </w:pPr>
      <w:r w:rsidRPr="00192B10">
        <w:rPr>
          <w:rFonts w:asciiTheme="minorHAnsi" w:hAnsiTheme="minorHAnsi"/>
          <w:sz w:val="20"/>
          <w:szCs w:val="20"/>
        </w:rPr>
        <w:t>1. Služba „Volania a dáta“ – predpokladaný počet 2000 SIM kariet</w:t>
      </w:r>
      <w:r w:rsidR="009A6321">
        <w:rPr>
          <w:rFonts w:asciiTheme="minorHAnsi" w:hAnsiTheme="minorHAnsi"/>
          <w:sz w:val="20"/>
          <w:szCs w:val="20"/>
        </w:rPr>
        <w:t>/mesiac</w:t>
      </w:r>
    </w:p>
    <w:p w14:paraId="2AF3BE59" w14:textId="03E5B36D" w:rsidR="00B64051" w:rsidRPr="00192B10" w:rsidRDefault="00B64051" w:rsidP="00B64051">
      <w:pPr>
        <w:pStyle w:val="Odsekzoznamu"/>
        <w:tabs>
          <w:tab w:val="left" w:pos="284"/>
        </w:tabs>
        <w:ind w:left="0"/>
        <w:jc w:val="both"/>
        <w:rPr>
          <w:rFonts w:asciiTheme="minorHAnsi" w:hAnsiTheme="minorHAnsi"/>
          <w:sz w:val="20"/>
          <w:szCs w:val="20"/>
        </w:rPr>
      </w:pPr>
      <w:r w:rsidRPr="00192B10">
        <w:rPr>
          <w:rFonts w:asciiTheme="minorHAnsi" w:hAnsiTheme="minorHAnsi"/>
          <w:sz w:val="20"/>
          <w:szCs w:val="20"/>
        </w:rPr>
        <w:t>2. Služba „Telemetria“ – predpokladaný počet 220 SIM kariet</w:t>
      </w:r>
      <w:r w:rsidR="009A6321">
        <w:rPr>
          <w:rFonts w:asciiTheme="minorHAnsi" w:hAnsiTheme="minorHAnsi"/>
          <w:sz w:val="20"/>
          <w:szCs w:val="20"/>
        </w:rPr>
        <w:t>/mesiac</w:t>
      </w:r>
    </w:p>
    <w:p w14:paraId="63DA174C" w14:textId="0CC8DE21" w:rsidR="00B64051" w:rsidRPr="00192B10" w:rsidRDefault="00B64051" w:rsidP="00B64051">
      <w:pPr>
        <w:pStyle w:val="Odsekzoznamu"/>
        <w:tabs>
          <w:tab w:val="left" w:pos="284"/>
        </w:tabs>
        <w:ind w:left="0"/>
        <w:jc w:val="both"/>
        <w:rPr>
          <w:rFonts w:asciiTheme="minorHAnsi" w:hAnsiTheme="minorHAnsi"/>
          <w:sz w:val="20"/>
          <w:szCs w:val="20"/>
        </w:rPr>
      </w:pPr>
      <w:r w:rsidRPr="00192B10">
        <w:rPr>
          <w:rFonts w:asciiTheme="minorHAnsi" w:hAnsiTheme="minorHAnsi"/>
          <w:sz w:val="20"/>
          <w:szCs w:val="20"/>
        </w:rPr>
        <w:t>3. Služba „Mobilný internet“ – predpokladaný počet 500 SIM kariet</w:t>
      </w:r>
      <w:r w:rsidR="009A6321">
        <w:rPr>
          <w:rFonts w:asciiTheme="minorHAnsi" w:hAnsiTheme="minorHAnsi"/>
          <w:sz w:val="20"/>
          <w:szCs w:val="20"/>
        </w:rPr>
        <w:t>/mesiac</w:t>
      </w:r>
    </w:p>
    <w:p w14:paraId="40BCBCF0" w14:textId="6E6AC493" w:rsidR="00B64051" w:rsidRPr="00192B10" w:rsidRDefault="00B64051" w:rsidP="00B64051">
      <w:pPr>
        <w:pStyle w:val="Odsekzoznamu"/>
        <w:tabs>
          <w:tab w:val="left" w:pos="284"/>
        </w:tabs>
        <w:ind w:left="0"/>
        <w:jc w:val="both"/>
        <w:rPr>
          <w:rFonts w:asciiTheme="minorHAnsi" w:hAnsiTheme="minorHAnsi"/>
          <w:sz w:val="20"/>
          <w:szCs w:val="20"/>
        </w:rPr>
      </w:pPr>
      <w:r w:rsidRPr="00192B10">
        <w:rPr>
          <w:rFonts w:asciiTheme="minorHAnsi" w:hAnsiTheme="minorHAnsi"/>
          <w:sz w:val="20"/>
          <w:szCs w:val="20"/>
        </w:rPr>
        <w:t>4. Služba „Technologické SMS“ – predpokladaný počet 30 SIM kariet</w:t>
      </w:r>
      <w:r w:rsidR="009A6321">
        <w:rPr>
          <w:rFonts w:asciiTheme="minorHAnsi" w:hAnsiTheme="minorHAnsi"/>
          <w:sz w:val="20"/>
          <w:szCs w:val="20"/>
        </w:rPr>
        <w:t>/mesiac</w:t>
      </w:r>
    </w:p>
    <w:p w14:paraId="23A92678" w14:textId="77777777" w:rsidR="00B64051" w:rsidRPr="00192B10" w:rsidRDefault="00B64051" w:rsidP="00B64051">
      <w:pPr>
        <w:pStyle w:val="Odsekzoznamu"/>
        <w:tabs>
          <w:tab w:val="left" w:pos="284"/>
        </w:tabs>
        <w:ind w:left="0"/>
        <w:jc w:val="both"/>
        <w:rPr>
          <w:rFonts w:asciiTheme="minorHAnsi" w:hAnsiTheme="minorHAnsi"/>
          <w:sz w:val="20"/>
          <w:szCs w:val="20"/>
        </w:rPr>
      </w:pPr>
    </w:p>
    <w:p w14:paraId="2B3596EC" w14:textId="77777777" w:rsidR="00B64051" w:rsidRPr="00192B10" w:rsidRDefault="00B64051" w:rsidP="00B64051">
      <w:pPr>
        <w:pStyle w:val="Odsekzoznamu"/>
        <w:tabs>
          <w:tab w:val="left" w:pos="284"/>
        </w:tabs>
        <w:ind w:left="0"/>
        <w:jc w:val="both"/>
        <w:rPr>
          <w:rFonts w:asciiTheme="minorHAnsi" w:hAnsiTheme="minorHAnsi"/>
          <w:sz w:val="20"/>
          <w:szCs w:val="20"/>
        </w:rPr>
      </w:pPr>
      <w:r w:rsidRPr="00192B10">
        <w:rPr>
          <w:rFonts w:asciiTheme="minorHAnsi" w:hAnsiTheme="minorHAnsi"/>
          <w:sz w:val="20"/>
          <w:szCs w:val="20"/>
        </w:rPr>
        <w:t xml:space="preserve">Tu uvedené počty sú predpokladom, rámcová dohoda bude plnená podľa aktuálnych potrieb verejných obstarávateľov. </w:t>
      </w:r>
    </w:p>
    <w:p w14:paraId="41EBA098" w14:textId="77777777" w:rsidR="00B64051" w:rsidRPr="00192B10" w:rsidRDefault="00B64051" w:rsidP="00B64051">
      <w:pPr>
        <w:jc w:val="both"/>
        <w:rPr>
          <w:rFonts w:asciiTheme="minorHAnsi" w:hAnsiTheme="minorHAnsi"/>
          <w:sz w:val="20"/>
          <w:szCs w:val="20"/>
        </w:rPr>
      </w:pPr>
    </w:p>
    <w:p w14:paraId="077CBE4A" w14:textId="3C7F40A5" w:rsidR="00B64051" w:rsidRPr="00192B10" w:rsidRDefault="00B64051">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 xml:space="preserve">Verejný obstarávateľ požaduje nasledovné minimálne pokrytia službami v rámci územia Slovenskej republiky: </w:t>
      </w:r>
    </w:p>
    <w:p w14:paraId="579CD2E8" w14:textId="77777777" w:rsidR="00B64051" w:rsidRPr="00192B10" w:rsidRDefault="00B64051">
      <w:pPr>
        <w:pStyle w:val="Odsekzoznamu"/>
        <w:numPr>
          <w:ilvl w:val="0"/>
          <w:numId w:val="19"/>
        </w:numPr>
        <w:contextualSpacing/>
        <w:jc w:val="both"/>
        <w:rPr>
          <w:rFonts w:asciiTheme="minorHAnsi" w:hAnsiTheme="minorHAnsi"/>
          <w:sz w:val="20"/>
          <w:szCs w:val="20"/>
        </w:rPr>
      </w:pPr>
      <w:r w:rsidRPr="00192B10">
        <w:rPr>
          <w:rFonts w:asciiTheme="minorHAnsi" w:hAnsiTheme="minorHAnsi"/>
          <w:sz w:val="20"/>
          <w:szCs w:val="20"/>
        </w:rPr>
        <w:t xml:space="preserve">pokrytie sieťou mobilných hlasových (telefónnych) služieb minimálne </w:t>
      </w:r>
      <w:r w:rsidRPr="00192B10">
        <w:rPr>
          <w:rFonts w:asciiTheme="minorHAnsi" w:hAnsiTheme="minorHAnsi"/>
          <w:b/>
          <w:sz w:val="20"/>
          <w:szCs w:val="20"/>
        </w:rPr>
        <w:t>90 %</w:t>
      </w:r>
      <w:r w:rsidRPr="00192B10">
        <w:rPr>
          <w:rFonts w:asciiTheme="minorHAnsi" w:hAnsiTheme="minorHAnsi"/>
          <w:sz w:val="20"/>
          <w:szCs w:val="20"/>
        </w:rPr>
        <w:t>,</w:t>
      </w:r>
    </w:p>
    <w:p w14:paraId="3653E6B3" w14:textId="77777777" w:rsidR="00B64051" w:rsidRPr="00192B10" w:rsidRDefault="00B64051">
      <w:pPr>
        <w:pStyle w:val="Odsekzoznamu"/>
        <w:numPr>
          <w:ilvl w:val="0"/>
          <w:numId w:val="19"/>
        </w:numPr>
        <w:contextualSpacing/>
        <w:jc w:val="both"/>
        <w:rPr>
          <w:rFonts w:asciiTheme="minorHAnsi" w:hAnsiTheme="minorHAnsi"/>
          <w:sz w:val="20"/>
          <w:szCs w:val="20"/>
        </w:rPr>
      </w:pPr>
      <w:r w:rsidRPr="00192B10">
        <w:rPr>
          <w:rFonts w:asciiTheme="minorHAnsi" w:hAnsiTheme="minorHAnsi"/>
          <w:sz w:val="20"/>
          <w:szCs w:val="20"/>
        </w:rPr>
        <w:t xml:space="preserve">úroveň pokrytia sieťou mobilných dátových služieb a internetu technológiou 4G a vyššou minimálne </w:t>
      </w:r>
      <w:r w:rsidRPr="00192B10">
        <w:rPr>
          <w:rFonts w:asciiTheme="minorHAnsi" w:hAnsiTheme="minorHAnsi"/>
          <w:b/>
          <w:sz w:val="20"/>
          <w:szCs w:val="20"/>
        </w:rPr>
        <w:t>90%</w:t>
      </w:r>
      <w:r w:rsidRPr="00192B10">
        <w:rPr>
          <w:rFonts w:asciiTheme="minorHAnsi" w:hAnsiTheme="minorHAnsi"/>
          <w:sz w:val="20"/>
          <w:szCs w:val="20"/>
        </w:rPr>
        <w:t xml:space="preserve"> (pokrytie vypočítané metodikou podľa intenzity signálu medzi základňovou stanicou a telefónom, ktorá musí byť minimálne 118 </w:t>
      </w:r>
      <w:proofErr w:type="spellStart"/>
      <w:r w:rsidRPr="00192B10">
        <w:rPr>
          <w:rFonts w:asciiTheme="minorHAnsi" w:hAnsiTheme="minorHAnsi"/>
          <w:sz w:val="20"/>
          <w:szCs w:val="20"/>
        </w:rPr>
        <w:t>dBm</w:t>
      </w:r>
      <w:proofErr w:type="spellEnd"/>
      <w:r w:rsidRPr="00192B10">
        <w:rPr>
          <w:rFonts w:asciiTheme="minorHAnsi" w:hAnsiTheme="minorHAnsi"/>
          <w:sz w:val="20"/>
          <w:szCs w:val="20"/>
        </w:rPr>
        <w:t>)</w:t>
      </w:r>
    </w:p>
    <w:p w14:paraId="4BC62164" w14:textId="77777777" w:rsidR="00B64051" w:rsidRPr="00192B10" w:rsidRDefault="00B64051" w:rsidP="00B64051">
      <w:pPr>
        <w:jc w:val="both"/>
        <w:rPr>
          <w:rFonts w:asciiTheme="minorHAnsi" w:hAnsiTheme="minorHAnsi"/>
          <w:sz w:val="20"/>
          <w:szCs w:val="20"/>
        </w:rPr>
      </w:pPr>
    </w:p>
    <w:p w14:paraId="0AFBD44B" w14:textId="49600794" w:rsidR="00B64051" w:rsidRPr="00192B10" w:rsidRDefault="00B64051">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Verejný obstarávateľ požaduje od úspešného uchádzača portálové riešenie evidencie ním využívaných služieb, pričom k portálu úspešného uchádzača (poskytovateľa služieb) budú mať prístup vybrané kontaktné osoby verejného obstarávateľa a kontaktné osoby subjektov, pre ktoré verejný obstarávateľ nakupuje (bod 1.2). Portál musí obsahovať aktuálnu evidenciu služieb využívaných verejným obstarávateľom podľa užívateľov.</w:t>
      </w:r>
    </w:p>
    <w:p w14:paraId="7A0C085A" w14:textId="77777777" w:rsidR="00B64051" w:rsidRPr="00192B10" w:rsidRDefault="00B64051" w:rsidP="00B64051">
      <w:pPr>
        <w:pStyle w:val="Odsekzoznamu"/>
        <w:tabs>
          <w:tab w:val="left" w:pos="284"/>
        </w:tabs>
        <w:ind w:left="0"/>
        <w:jc w:val="both"/>
        <w:rPr>
          <w:rFonts w:asciiTheme="minorHAnsi" w:hAnsiTheme="minorHAnsi"/>
          <w:sz w:val="20"/>
          <w:szCs w:val="20"/>
        </w:rPr>
      </w:pPr>
    </w:p>
    <w:p w14:paraId="3AA94CFF" w14:textId="5B0ADA7B" w:rsidR="00B64051" w:rsidRPr="00192B10" w:rsidRDefault="00B64051">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Verejný obstarávateľ požaduje od úspešného uchádzača (poskytovateľa služieb) poskytovanie bezplatnej služby podrobného elektronického výpisu hovorov a služieb v podobe mesačného zasielania elektronických faktúr za všetky SIM karty verejného obstarávateľa, a to na e-mailové adresy verejného obstarávateľa uvedené v zmluve, s nasledovným minimálnym rozsahom údajov:</w:t>
      </w:r>
    </w:p>
    <w:p w14:paraId="0BFBA67C"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identifikácia telefónneho čísla</w:t>
      </w:r>
    </w:p>
    <w:p w14:paraId="502EA056"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identifikácia objednávateľa (verejného obstarávateľa) v rozsahu obchodné meno, sídlo, IČO</w:t>
      </w:r>
    </w:p>
    <w:p w14:paraId="27C9F369"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identifikácia užívateľa v rozsahu krstné meno a priezvisko</w:t>
      </w:r>
    </w:p>
    <w:p w14:paraId="098BD9C4"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 xml:space="preserve">identifikácia využívanej služby </w:t>
      </w:r>
    </w:p>
    <w:p w14:paraId="552DE6C7"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obdobie využívania služby (napr. 01.01.2024 – 31.01.2024)</w:t>
      </w:r>
    </w:p>
    <w:p w14:paraId="5CFB516F"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fakturovaná cena za využívanú službu</w:t>
      </w:r>
    </w:p>
    <w:p w14:paraId="306FF3CE" w14:textId="77777777" w:rsidR="00B64051" w:rsidRPr="00192B10" w:rsidRDefault="00B64051">
      <w:pPr>
        <w:pStyle w:val="Odsekzoznamu"/>
        <w:numPr>
          <w:ilvl w:val="0"/>
          <w:numId w:val="19"/>
        </w:numPr>
        <w:tabs>
          <w:tab w:val="left" w:pos="284"/>
        </w:tabs>
        <w:contextualSpacing/>
        <w:jc w:val="both"/>
        <w:rPr>
          <w:rFonts w:asciiTheme="minorHAnsi" w:hAnsiTheme="minorHAnsi"/>
          <w:sz w:val="20"/>
          <w:szCs w:val="20"/>
        </w:rPr>
      </w:pPr>
      <w:r w:rsidRPr="00192B10">
        <w:rPr>
          <w:rFonts w:asciiTheme="minorHAnsi" w:hAnsiTheme="minorHAnsi"/>
          <w:sz w:val="20"/>
          <w:szCs w:val="20"/>
        </w:rPr>
        <w:t>poplatky nad rámec využívanej služby (napr. poplatky za lístky MHD, parkovanie, a pod.)</w:t>
      </w:r>
    </w:p>
    <w:p w14:paraId="51E8EF91" w14:textId="77777777" w:rsidR="00B64051" w:rsidRPr="00192B10" w:rsidRDefault="00B64051" w:rsidP="00B64051">
      <w:pPr>
        <w:tabs>
          <w:tab w:val="left" w:pos="284"/>
        </w:tabs>
        <w:jc w:val="both"/>
        <w:rPr>
          <w:rFonts w:asciiTheme="minorHAnsi" w:hAnsiTheme="minorHAnsi"/>
          <w:sz w:val="20"/>
          <w:szCs w:val="20"/>
        </w:rPr>
      </w:pPr>
    </w:p>
    <w:p w14:paraId="703B5D52" w14:textId="03DB9E97" w:rsidR="00B64051" w:rsidRPr="00192B10" w:rsidRDefault="00B64051">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 xml:space="preserve">Verejný obstarávateľ požaduje od poskytovateľa služieb službu informovania zo strany poskytovateľa služieb v prípade plánovaných výluk, výpadkov telekomunikačných mobilných služieb (napr. výpadkov služieb volaní, </w:t>
      </w:r>
      <w:r w:rsidRPr="00192B10">
        <w:rPr>
          <w:rFonts w:asciiTheme="minorHAnsi" w:hAnsiTheme="minorHAnsi"/>
          <w:sz w:val="20"/>
          <w:szCs w:val="20"/>
        </w:rPr>
        <w:lastRenderedPageBreak/>
        <w:t>dátových služieb), chybovosti „</w:t>
      </w:r>
      <w:proofErr w:type="spellStart"/>
      <w:r w:rsidRPr="00192B10">
        <w:rPr>
          <w:rFonts w:asciiTheme="minorHAnsi" w:hAnsiTheme="minorHAnsi"/>
          <w:sz w:val="20"/>
          <w:szCs w:val="20"/>
        </w:rPr>
        <w:t>billingu</w:t>
      </w:r>
      <w:proofErr w:type="spellEnd"/>
      <w:r w:rsidRPr="00192B10">
        <w:rPr>
          <w:rFonts w:asciiTheme="minorHAnsi" w:hAnsiTheme="minorHAnsi"/>
          <w:sz w:val="20"/>
          <w:szCs w:val="20"/>
        </w:rPr>
        <w:t>“ – ekonomického systému pre spracovanie fakturačných dokladov pre verejného obstarávateľa a nedostupnosti poskytovaných mobilných služieb, a to napríklad vo forme zasielania informačných SMS správ na všetky SIM karty verejného obstarávateľa.</w:t>
      </w:r>
    </w:p>
    <w:p w14:paraId="30781637" w14:textId="77777777" w:rsidR="00B64051" w:rsidRPr="00192B10" w:rsidRDefault="00B64051" w:rsidP="00B64051">
      <w:pPr>
        <w:jc w:val="both"/>
        <w:rPr>
          <w:rFonts w:asciiTheme="minorHAnsi" w:hAnsiTheme="minorHAnsi"/>
          <w:sz w:val="20"/>
          <w:szCs w:val="20"/>
        </w:rPr>
      </w:pPr>
    </w:p>
    <w:p w14:paraId="09F9068A" w14:textId="2030FB08" w:rsidR="00B64051" w:rsidRPr="00192B10" w:rsidRDefault="00B64051">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Ďalšie (všeobecné) požiadavky na jednotlivé služby identifikované v bode 2.</w:t>
      </w:r>
    </w:p>
    <w:p w14:paraId="317C8558" w14:textId="77777777" w:rsidR="00B64051" w:rsidRPr="00192B10" w:rsidRDefault="00B64051" w:rsidP="00B64051">
      <w:pPr>
        <w:jc w:val="both"/>
        <w:rPr>
          <w:rFonts w:asciiTheme="minorHAnsi" w:hAnsiTheme="minorHAnsi"/>
          <w:sz w:val="20"/>
          <w:szCs w:val="20"/>
        </w:rPr>
      </w:pPr>
      <w:r w:rsidRPr="00192B10">
        <w:rPr>
          <w:rFonts w:asciiTheme="minorHAnsi" w:hAnsiTheme="minorHAnsi"/>
          <w:sz w:val="20"/>
          <w:szCs w:val="20"/>
        </w:rPr>
        <w:t>Poskytovateľ služieb (úspešný uchádzač) poskytne verejnému obstarávateľovi v rámci jednotlivých služieb uvedených v bode 2. bezodplatne (v rámci ceny) aj nasledovný minimálny rozsah služieb:</w:t>
      </w:r>
    </w:p>
    <w:p w14:paraId="11145711"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aktivácia a deaktivácia SIM karty so zvolenou službou, resp. službami</w:t>
      </w:r>
    </w:p>
    <w:p w14:paraId="545CCF56"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opis faktúry staršej ako 3 mesiace</w:t>
      </w:r>
    </w:p>
    <w:p w14:paraId="078AFDD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osobitná fakturácia pre jednotlivých verejných obstarávateľov, ktorí budú uzatvárať čiastkové zmluvy na základe rámcovej dohody uzavretej týmto postupom verejného obstarávania</w:t>
      </w:r>
    </w:p>
    <w:p w14:paraId="7A3A0F80"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kontrola spotreby</w:t>
      </w:r>
    </w:p>
    <w:p w14:paraId="2071AA3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služba CLIP</w:t>
      </w:r>
    </w:p>
    <w:p w14:paraId="439CF965"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služba CLIR</w:t>
      </w:r>
    </w:p>
    <w:p w14:paraId="78186E9B"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zmena služobného mobilného čísla</w:t>
      </w:r>
    </w:p>
    <w:p w14:paraId="5C58251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utajenie telefónneho čísla</w:t>
      </w:r>
    </w:p>
    <w:p w14:paraId="3C94F6F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neposkytovanie telefónnych čísel verejného obstarávateľa tretím stranám</w:t>
      </w:r>
    </w:p>
    <w:p w14:paraId="39D45B38"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zmena programu služieb podľa potrieb verejného obstarávateľa</w:t>
      </w:r>
    </w:p>
    <w:p w14:paraId="22BC513B"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poskytnutie PIN/PUK kódov</w:t>
      </w:r>
    </w:p>
    <w:p w14:paraId="2D850EC4"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poskytnutie PIN2/PUK2 kódov</w:t>
      </w:r>
    </w:p>
    <w:p w14:paraId="64942FD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výmena SIM karty (v prípadoch straty, krádeže, poškodenia a pod.)</w:t>
      </w:r>
    </w:p>
    <w:p w14:paraId="23FD6078"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odkazová služba</w:t>
      </w:r>
    </w:p>
    <w:p w14:paraId="4A6AA8F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migrácia na predplatené karty</w:t>
      </w:r>
    </w:p>
    <w:p w14:paraId="78E20A76"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vyhotovenie kópie kontaktu</w:t>
      </w:r>
    </w:p>
    <w:p w14:paraId="12B84A2E"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zabezpečovanie dodávania SIM kariet na požadované pracoviská verejného obstarávateľa</w:t>
      </w:r>
    </w:p>
    <w:p w14:paraId="43027D2F"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pridelenie špeciálnych zamestnancov úspešného uchádzača (obchodný reprezentant, operátor) na on-line zabezpečenie mobilných služieb (zákaznícke centrum pre významných zákazníkov, technické linky a iné)</w:t>
      </w:r>
    </w:p>
    <w:p w14:paraId="51894FF0"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dostupnosť liniek podpory operátora 24/7</w:t>
      </w:r>
    </w:p>
    <w:p w14:paraId="1BCC7831"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poskytovanie mobilných telefónnych čísel z jednotnej, súhrnnej množiny alokovanej pre verejného obstarávateľa</w:t>
      </w:r>
    </w:p>
    <w:p w14:paraId="0E2BA6A7"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prekladanie podrobnej štatistiky prevádzky na SIM kartách verejného obstarávateľa v mesačnej periodicite, a to minimálne v nasledovnej štruktúre: </w:t>
      </w:r>
    </w:p>
    <w:p w14:paraId="3BA506A5" w14:textId="77777777" w:rsidR="00B64051" w:rsidRPr="00192B10" w:rsidRDefault="00B64051">
      <w:pPr>
        <w:pStyle w:val="Odsekzoznamu"/>
        <w:numPr>
          <w:ilvl w:val="1"/>
          <w:numId w:val="23"/>
        </w:numPr>
        <w:contextualSpacing/>
        <w:jc w:val="both"/>
        <w:rPr>
          <w:rFonts w:asciiTheme="minorHAnsi" w:hAnsiTheme="minorHAnsi"/>
          <w:sz w:val="20"/>
          <w:szCs w:val="20"/>
        </w:rPr>
      </w:pPr>
      <w:r w:rsidRPr="00192B10">
        <w:rPr>
          <w:rFonts w:asciiTheme="minorHAnsi" w:hAnsiTheme="minorHAnsi"/>
          <w:sz w:val="20"/>
          <w:szCs w:val="20"/>
        </w:rPr>
        <w:t>identifikácia objednávateľa (verejného obstarávateľa) v rozsahu obchodné meno, sídlo, IČO</w:t>
      </w:r>
    </w:p>
    <w:p w14:paraId="44FCC7B3" w14:textId="77777777" w:rsidR="00B64051" w:rsidRPr="00192B10" w:rsidRDefault="00B64051">
      <w:pPr>
        <w:pStyle w:val="Odsekzoznamu"/>
        <w:numPr>
          <w:ilvl w:val="1"/>
          <w:numId w:val="23"/>
        </w:numPr>
        <w:contextualSpacing/>
        <w:jc w:val="both"/>
        <w:rPr>
          <w:rFonts w:asciiTheme="minorHAnsi" w:hAnsiTheme="minorHAnsi"/>
          <w:sz w:val="20"/>
          <w:szCs w:val="20"/>
        </w:rPr>
      </w:pPr>
      <w:r w:rsidRPr="00192B10">
        <w:rPr>
          <w:rFonts w:asciiTheme="minorHAnsi" w:hAnsiTheme="minorHAnsi"/>
          <w:sz w:val="20"/>
          <w:szCs w:val="20"/>
        </w:rPr>
        <w:t> suma mesačných nákladov v EUR bez DPH v členení podľa typu služby</w:t>
      </w:r>
    </w:p>
    <w:p w14:paraId="3085FD1D" w14:textId="77777777" w:rsidR="00B64051" w:rsidRPr="00192B10" w:rsidRDefault="00B64051">
      <w:pPr>
        <w:pStyle w:val="Odsekzoznamu"/>
        <w:numPr>
          <w:ilvl w:val="1"/>
          <w:numId w:val="23"/>
        </w:numPr>
        <w:contextualSpacing/>
        <w:jc w:val="both"/>
        <w:rPr>
          <w:rFonts w:asciiTheme="minorHAnsi" w:hAnsiTheme="minorHAnsi"/>
          <w:sz w:val="20"/>
          <w:szCs w:val="20"/>
        </w:rPr>
      </w:pPr>
      <w:r w:rsidRPr="00192B10">
        <w:rPr>
          <w:rFonts w:asciiTheme="minorHAnsi" w:hAnsiTheme="minorHAnsi"/>
          <w:sz w:val="20"/>
          <w:szCs w:val="20"/>
        </w:rPr>
        <w:t> suma mesačných nákladov v EUR bez DPH za služby nad rámec využívaných služieb (napr. poplatky za lístky MHD, parkovanie, a pod.)</w:t>
      </w:r>
    </w:p>
    <w:p w14:paraId="1F4C0845"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prevod SIM kariet zo súkromného vlastníctva do majetku verejného obstarávateľa</w:t>
      </w:r>
    </w:p>
    <w:p w14:paraId="42E60486"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prevod SIM kariet z majetku verejného obstarávateľa do súkromného vlastníctva</w:t>
      </w:r>
    </w:p>
    <w:p w14:paraId="0D487122"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prednostné riešenie prevodu SIM kariet do súkromného vlastníctva na kontaktných miestach poskytovateľa služieb</w:t>
      </w:r>
    </w:p>
    <w:p w14:paraId="2F28E0C5"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možnosť nastavenia blokovania prichádzajúcej a odchádzajúcej komunikačnej prevádzky pre jednotlivé SIM karty, alebo skupiny SIM kariet (vytvorenie uzatvorených skupín SIM kariet s možnosťou definovania oprávnení komunikácie na jednotlivé SIM karty)</w:t>
      </w:r>
    </w:p>
    <w:p w14:paraId="4E43C0FA" w14:textId="77777777" w:rsidR="00B64051" w:rsidRPr="00192B10" w:rsidRDefault="00B64051">
      <w:pPr>
        <w:pStyle w:val="Odsekzoznamu"/>
        <w:numPr>
          <w:ilvl w:val="0"/>
          <w:numId w:val="23"/>
        </w:numPr>
        <w:contextualSpacing/>
        <w:jc w:val="both"/>
        <w:rPr>
          <w:rFonts w:asciiTheme="minorHAnsi" w:hAnsiTheme="minorHAnsi"/>
          <w:sz w:val="20"/>
          <w:szCs w:val="20"/>
        </w:rPr>
      </w:pPr>
      <w:r w:rsidRPr="00192B10">
        <w:rPr>
          <w:rFonts w:asciiTheme="minorHAnsi" w:hAnsiTheme="minorHAnsi"/>
          <w:sz w:val="20"/>
          <w:szCs w:val="20"/>
        </w:rPr>
        <w:t>možnosť nahrávania hovorov na vybraných číslach (napr. dispečerské pracoviská) pre potreby vyšetrovania krízových udalostí prevádzky v zmysle platnej legislatívy SR.</w:t>
      </w:r>
    </w:p>
    <w:p w14:paraId="184F27BD" w14:textId="77777777" w:rsidR="00B64051" w:rsidRPr="00192B10" w:rsidRDefault="00B64051" w:rsidP="00B64051">
      <w:pPr>
        <w:jc w:val="both"/>
        <w:rPr>
          <w:rFonts w:asciiTheme="minorHAnsi" w:hAnsiTheme="minorHAnsi"/>
          <w:sz w:val="20"/>
          <w:szCs w:val="20"/>
        </w:rPr>
      </w:pPr>
    </w:p>
    <w:p w14:paraId="5748419F" w14:textId="441FEC03" w:rsidR="00E10778" w:rsidRPr="00192B10" w:rsidRDefault="00B64051" w:rsidP="003F7E1A">
      <w:pPr>
        <w:pStyle w:val="Odsekzoznamu"/>
        <w:numPr>
          <w:ilvl w:val="1"/>
          <w:numId w:val="26"/>
        </w:numPr>
        <w:tabs>
          <w:tab w:val="left" w:pos="426"/>
        </w:tabs>
        <w:contextualSpacing/>
        <w:jc w:val="both"/>
        <w:rPr>
          <w:rFonts w:asciiTheme="minorHAnsi" w:hAnsiTheme="minorHAnsi"/>
          <w:sz w:val="20"/>
          <w:szCs w:val="20"/>
        </w:rPr>
      </w:pPr>
      <w:r w:rsidRPr="00192B10">
        <w:rPr>
          <w:rFonts w:asciiTheme="minorHAnsi" w:hAnsiTheme="minorHAnsi"/>
          <w:sz w:val="20"/>
          <w:szCs w:val="20"/>
        </w:rPr>
        <w:t xml:space="preserve">Súčasťou predmetu zákazky </w:t>
      </w:r>
      <w:r w:rsidRPr="00192B10">
        <w:rPr>
          <w:rFonts w:asciiTheme="minorHAnsi" w:hAnsiTheme="minorHAnsi"/>
          <w:b/>
          <w:sz w:val="20"/>
          <w:szCs w:val="20"/>
        </w:rPr>
        <w:t>nie je</w:t>
      </w:r>
      <w:r w:rsidRPr="00192B10">
        <w:rPr>
          <w:rFonts w:asciiTheme="minorHAnsi" w:hAnsiTheme="minorHAnsi"/>
          <w:sz w:val="20"/>
          <w:szCs w:val="20"/>
        </w:rPr>
        <w:t xml:space="preserve"> dodanie koncových zariadení (telefónov, tabletov a pod.) </w:t>
      </w:r>
    </w:p>
    <w:p w14:paraId="3303CCE4" w14:textId="77777777" w:rsidR="00B64051" w:rsidRPr="00192B10" w:rsidRDefault="00B64051" w:rsidP="00B64051">
      <w:pPr>
        <w:jc w:val="both"/>
        <w:rPr>
          <w:rFonts w:asciiTheme="minorHAnsi" w:hAnsiTheme="minorHAnsi"/>
        </w:rPr>
      </w:pPr>
    </w:p>
    <w:p w14:paraId="33D8155B" w14:textId="77777777" w:rsidR="00B64051" w:rsidRPr="00192B10" w:rsidRDefault="00B64051" w:rsidP="00E309A3">
      <w:pPr>
        <w:pStyle w:val="Zkladntext"/>
        <w:jc w:val="left"/>
        <w:rPr>
          <w:rFonts w:asciiTheme="minorHAnsi" w:hAnsiTheme="minorHAnsi" w:cs="Calibri"/>
          <w:iCs/>
          <w:sz w:val="20"/>
          <w:lang w:val="sk-SK"/>
        </w:rPr>
      </w:pPr>
      <w:r w:rsidRPr="00192B10">
        <w:rPr>
          <w:rFonts w:asciiTheme="minorHAnsi" w:hAnsiTheme="minorHAnsi" w:cs="Calibri"/>
          <w:iCs/>
          <w:sz w:val="20"/>
          <w:lang w:val="sk-SK"/>
        </w:rPr>
        <w:t>2. Požiadavky na jednotlivé služby.</w:t>
      </w:r>
    </w:p>
    <w:p w14:paraId="03B80553" w14:textId="77777777" w:rsidR="00B64051" w:rsidRPr="00192B10" w:rsidRDefault="00B64051" w:rsidP="00B64051">
      <w:pPr>
        <w:pStyle w:val="Odsekzoznamu"/>
        <w:tabs>
          <w:tab w:val="left" w:pos="284"/>
        </w:tabs>
        <w:ind w:left="0"/>
        <w:jc w:val="both"/>
        <w:rPr>
          <w:rFonts w:asciiTheme="minorHAnsi" w:hAnsiTheme="minorHAnsi"/>
          <w:sz w:val="20"/>
          <w:szCs w:val="20"/>
          <w:u w:val="single"/>
        </w:rPr>
      </w:pPr>
    </w:p>
    <w:p w14:paraId="45B0FCA5" w14:textId="77777777" w:rsidR="00B64051" w:rsidRPr="00192B10" w:rsidRDefault="00B64051">
      <w:pPr>
        <w:pStyle w:val="Odsekzoznamu"/>
        <w:numPr>
          <w:ilvl w:val="0"/>
          <w:numId w:val="24"/>
        </w:numPr>
        <w:tabs>
          <w:tab w:val="left" w:pos="426"/>
        </w:tabs>
        <w:ind w:left="0" w:firstLine="0"/>
        <w:contextualSpacing/>
        <w:jc w:val="both"/>
        <w:rPr>
          <w:rFonts w:asciiTheme="minorHAnsi" w:hAnsiTheme="minorHAnsi"/>
          <w:sz w:val="20"/>
          <w:szCs w:val="20"/>
          <w:u w:val="single"/>
        </w:rPr>
      </w:pPr>
      <w:r w:rsidRPr="00192B10">
        <w:rPr>
          <w:rFonts w:asciiTheme="minorHAnsi" w:hAnsiTheme="minorHAnsi"/>
          <w:sz w:val="20"/>
          <w:szCs w:val="20"/>
          <w:u w:val="single"/>
        </w:rPr>
        <w:t>Služba „Volania a dáta“ – predpokladaný počet 2000 kusov</w:t>
      </w:r>
    </w:p>
    <w:p w14:paraId="31D92853" w14:textId="77777777" w:rsidR="00B64051" w:rsidRPr="00192B10" w:rsidRDefault="00B64051" w:rsidP="00B64051">
      <w:pPr>
        <w:jc w:val="both"/>
        <w:rPr>
          <w:rFonts w:asciiTheme="minorHAnsi" w:hAnsiTheme="minorHAnsi"/>
          <w:sz w:val="20"/>
          <w:szCs w:val="20"/>
        </w:rPr>
      </w:pPr>
      <w:r w:rsidRPr="00192B10">
        <w:rPr>
          <w:rFonts w:asciiTheme="minorHAnsi" w:hAnsiTheme="minorHAnsi"/>
          <w:sz w:val="20"/>
          <w:szCs w:val="20"/>
        </w:rPr>
        <w:t>V rámci tohto typu požaduje verejný obstarávateľ od úspešného uchádzača nasledovný minimálny rozsah služieb:</w:t>
      </w:r>
    </w:p>
    <w:p w14:paraId="72ECBE95"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neobmedzené volania (prichádzajúce aj odchádzajúce) v rámci pevných sietí vrátane VoIP v SR a v krajinách EÚ,</w:t>
      </w:r>
    </w:p>
    <w:p w14:paraId="7F585070"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 xml:space="preserve">neobmedzené volania (prichádzajúce aj odchádzajúce) v rámci mobilných sietí všetkých operátorov v SR a v krajinách EÚ, </w:t>
      </w:r>
    </w:p>
    <w:p w14:paraId="7A12D1B2"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 xml:space="preserve">neobmedzené </w:t>
      </w:r>
      <w:proofErr w:type="spellStart"/>
      <w:r w:rsidRPr="00192B10">
        <w:rPr>
          <w:rFonts w:asciiTheme="minorHAnsi" w:hAnsiTheme="minorHAnsi"/>
          <w:sz w:val="20"/>
          <w:szCs w:val="20"/>
        </w:rPr>
        <w:t>roamingové</w:t>
      </w:r>
      <w:proofErr w:type="spellEnd"/>
      <w:r w:rsidRPr="00192B10">
        <w:rPr>
          <w:rFonts w:asciiTheme="minorHAnsi" w:hAnsiTheme="minorHAnsi"/>
          <w:sz w:val="20"/>
          <w:szCs w:val="20"/>
        </w:rPr>
        <w:t xml:space="preserve"> volania (prichádzajúce a odchádzajúce) v krajinách EÚ</w:t>
      </w:r>
    </w:p>
    <w:p w14:paraId="3F0380FE"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neobmedzené odosielanie a prijímanie SMS a MMS správ v SR, v krajinách EÚ, v roamingu v krajinách EÚ,</w:t>
      </w:r>
    </w:p>
    <w:p w14:paraId="04785656"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lastRenderedPageBreak/>
        <w:t>sekundová tarifikácia od 1. sekundy pre všetky volania,</w:t>
      </w:r>
    </w:p>
    <w:p w14:paraId="1794CE5A"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 xml:space="preserve">možnosť zavedenia limitu </w:t>
      </w:r>
      <w:proofErr w:type="spellStart"/>
      <w:r w:rsidRPr="00192B10">
        <w:rPr>
          <w:rFonts w:asciiTheme="minorHAnsi" w:hAnsiTheme="minorHAnsi"/>
          <w:sz w:val="20"/>
          <w:szCs w:val="20"/>
        </w:rPr>
        <w:t>roamingovej</w:t>
      </w:r>
      <w:proofErr w:type="spellEnd"/>
      <w:r w:rsidRPr="00192B10">
        <w:rPr>
          <w:rFonts w:asciiTheme="minorHAnsi" w:hAnsiTheme="minorHAnsi"/>
          <w:sz w:val="20"/>
          <w:szCs w:val="20"/>
        </w:rPr>
        <w:t xml:space="preserve"> prevádzky v rámci EÚ v súlade s usmerneniami Európskej Komisie,</w:t>
      </w:r>
    </w:p>
    <w:p w14:paraId="42BD1382"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dátové služby v SR a v roamingu v EÚ technológiou 3G, 4G a vyššie,</w:t>
      </w:r>
    </w:p>
    <w:p w14:paraId="6AA240A2"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pripojenie do internetu prostredníctvom mobilnej dátovej siete s požadovanou minimálnou rýchlosťou pripojenia 2 Mbit/s v závislosti od lokality s využitím technológie 3G, 4G a vyššie,</w:t>
      </w:r>
    </w:p>
    <w:p w14:paraId="6D9681F5"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 xml:space="preserve">objem prenesených dát pri plnej rýchlosti minimálne 10 GB/mesiac </w:t>
      </w:r>
      <w:r w:rsidRPr="00192B10">
        <w:rPr>
          <w:rFonts w:asciiTheme="minorHAnsi" w:hAnsiTheme="minorHAnsi"/>
          <w:i/>
          <w:iCs/>
          <w:sz w:val="20"/>
          <w:szCs w:val="20"/>
        </w:rPr>
        <w:t>(pozn. uchádzač môže ponúknuť aj vyšší limit)</w:t>
      </w:r>
      <w:r w:rsidRPr="00192B10">
        <w:rPr>
          <w:rFonts w:asciiTheme="minorHAnsi" w:hAnsiTheme="minorHAnsi"/>
          <w:sz w:val="20"/>
          <w:szCs w:val="20"/>
        </w:rPr>
        <w:t>, po prečerpaní objemu dát sa zníži prenosová rýchlosť; celkový objem prenesených dát inak neobmedzený</w:t>
      </w:r>
    </w:p>
    <w:p w14:paraId="42047E8D"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možnosť bezplatného zdieľania dátových služieb s hlasovou SIM kartou</w:t>
      </w:r>
    </w:p>
    <w:p w14:paraId="4177CC73"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 xml:space="preserve">možnosť prideliť privátnu statickú IP adresu na konkrétnu SIM kartu </w:t>
      </w:r>
    </w:p>
    <w:p w14:paraId="2BEB40D4"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možnosť prideliť verejnú statickú IP adresu na konkrétnu SIM kartu</w:t>
      </w:r>
    </w:p>
    <w:p w14:paraId="7B22D1D0" w14:textId="77777777" w:rsidR="00B64051" w:rsidRPr="00192B10" w:rsidRDefault="00B64051">
      <w:pPr>
        <w:pStyle w:val="Odsekzoznamu"/>
        <w:numPr>
          <w:ilvl w:val="0"/>
          <w:numId w:val="20"/>
        </w:numPr>
        <w:contextualSpacing/>
        <w:jc w:val="both"/>
        <w:rPr>
          <w:rFonts w:asciiTheme="minorHAnsi" w:hAnsiTheme="minorHAnsi"/>
          <w:sz w:val="20"/>
          <w:szCs w:val="20"/>
        </w:rPr>
      </w:pPr>
      <w:r w:rsidRPr="00192B10">
        <w:rPr>
          <w:rFonts w:asciiTheme="minorHAnsi" w:hAnsiTheme="minorHAnsi"/>
          <w:sz w:val="20"/>
          <w:szCs w:val="20"/>
        </w:rPr>
        <w:t>možnosť nastavenia jednotlivých používateľských oprávnení</w:t>
      </w:r>
    </w:p>
    <w:p w14:paraId="01D81FBD" w14:textId="77777777" w:rsidR="00B64051" w:rsidRPr="00192B10" w:rsidRDefault="00B64051" w:rsidP="00B64051">
      <w:pPr>
        <w:jc w:val="both"/>
        <w:rPr>
          <w:rFonts w:asciiTheme="minorHAnsi" w:hAnsiTheme="minorHAnsi"/>
          <w:sz w:val="20"/>
          <w:szCs w:val="20"/>
        </w:rPr>
      </w:pPr>
    </w:p>
    <w:p w14:paraId="5B463CD9" w14:textId="77777777" w:rsidR="00B64051" w:rsidRPr="00192B10" w:rsidRDefault="00B64051">
      <w:pPr>
        <w:pStyle w:val="Odsekzoznamu"/>
        <w:numPr>
          <w:ilvl w:val="0"/>
          <w:numId w:val="24"/>
        </w:numPr>
        <w:tabs>
          <w:tab w:val="left" w:pos="426"/>
        </w:tabs>
        <w:ind w:left="0" w:firstLine="0"/>
        <w:contextualSpacing/>
        <w:jc w:val="both"/>
        <w:rPr>
          <w:rFonts w:asciiTheme="minorHAnsi" w:hAnsiTheme="minorHAnsi"/>
          <w:sz w:val="20"/>
          <w:szCs w:val="20"/>
          <w:u w:val="single"/>
        </w:rPr>
      </w:pPr>
      <w:r w:rsidRPr="00192B10">
        <w:rPr>
          <w:rFonts w:asciiTheme="minorHAnsi" w:hAnsiTheme="minorHAnsi"/>
          <w:sz w:val="20"/>
          <w:szCs w:val="20"/>
          <w:u w:val="single"/>
        </w:rPr>
        <w:t>Služba „Telemetria“ – predpokladaný počet 220 kusov</w:t>
      </w:r>
    </w:p>
    <w:p w14:paraId="30992A9A" w14:textId="77777777" w:rsidR="00B64051" w:rsidRPr="00192B10" w:rsidRDefault="00B64051" w:rsidP="00B64051">
      <w:pPr>
        <w:jc w:val="both"/>
        <w:rPr>
          <w:rFonts w:asciiTheme="minorHAnsi" w:hAnsiTheme="minorHAnsi"/>
          <w:sz w:val="20"/>
          <w:szCs w:val="20"/>
        </w:rPr>
      </w:pPr>
      <w:r w:rsidRPr="00192B10">
        <w:rPr>
          <w:rFonts w:asciiTheme="minorHAnsi" w:hAnsiTheme="minorHAnsi"/>
          <w:sz w:val="20"/>
          <w:szCs w:val="20"/>
        </w:rPr>
        <w:t>Služba „Telemetria“ (</w:t>
      </w:r>
      <w:proofErr w:type="spellStart"/>
      <w:r w:rsidRPr="00192B10">
        <w:rPr>
          <w:rFonts w:asciiTheme="minorHAnsi" w:hAnsiTheme="minorHAnsi"/>
          <w:sz w:val="20"/>
          <w:szCs w:val="20"/>
        </w:rPr>
        <w:t>machine</w:t>
      </w:r>
      <w:proofErr w:type="spellEnd"/>
      <w:r w:rsidRPr="00192B10">
        <w:rPr>
          <w:rFonts w:asciiTheme="minorHAnsi" w:hAnsiTheme="minorHAnsi"/>
          <w:sz w:val="20"/>
          <w:szCs w:val="20"/>
        </w:rPr>
        <w:t xml:space="preserve"> to </w:t>
      </w:r>
      <w:proofErr w:type="spellStart"/>
      <w:r w:rsidRPr="00192B10">
        <w:rPr>
          <w:rFonts w:asciiTheme="minorHAnsi" w:hAnsiTheme="minorHAnsi"/>
          <w:sz w:val="20"/>
          <w:szCs w:val="20"/>
        </w:rPr>
        <w:t>machine</w:t>
      </w:r>
      <w:proofErr w:type="spellEnd"/>
      <w:r w:rsidRPr="00192B10">
        <w:rPr>
          <w:rFonts w:asciiTheme="minorHAnsi" w:hAnsiTheme="minorHAnsi"/>
          <w:sz w:val="20"/>
          <w:szCs w:val="20"/>
        </w:rPr>
        <w:t xml:space="preserve">, M2M) umožní verejnému obstarávateľovi využívať SIM karty v rôznych telemetrických zariadeniach, ktoré merajú hodnoty a odovzdávajú ich na spracovanie. Primárne využitie služby je v získaní monitorovacieho a ovládacieho zariadenia a mobilnej služby pre potreby mobilnej komunikácie obstarávateľa – jedná sa o zber a prenos údajov (dát) – monitoring z technologických celkov a zariadení. </w:t>
      </w:r>
    </w:p>
    <w:p w14:paraId="7F041149" w14:textId="77777777" w:rsidR="00B64051" w:rsidRPr="00192B10" w:rsidRDefault="00B64051" w:rsidP="00B64051">
      <w:pPr>
        <w:jc w:val="both"/>
        <w:rPr>
          <w:rFonts w:asciiTheme="minorHAnsi" w:hAnsiTheme="minorHAnsi"/>
          <w:sz w:val="20"/>
          <w:szCs w:val="20"/>
        </w:rPr>
      </w:pPr>
      <w:r w:rsidRPr="00192B10">
        <w:rPr>
          <w:rFonts w:asciiTheme="minorHAnsi" w:hAnsiTheme="minorHAnsi"/>
          <w:sz w:val="20"/>
          <w:szCs w:val="20"/>
        </w:rPr>
        <w:t>V rámci tohto typu požaduje verejný obstarávateľ od úspešného uchádzača nasledovný minimálny rozsah služieb:</w:t>
      </w:r>
    </w:p>
    <w:p w14:paraId="5A181853" w14:textId="77777777" w:rsidR="00B64051" w:rsidRPr="00192B10" w:rsidRDefault="00B64051">
      <w:pPr>
        <w:pStyle w:val="Odsekzoznamu"/>
        <w:numPr>
          <w:ilvl w:val="0"/>
          <w:numId w:val="25"/>
        </w:numPr>
        <w:contextualSpacing/>
        <w:jc w:val="both"/>
        <w:rPr>
          <w:rFonts w:asciiTheme="minorHAnsi" w:hAnsiTheme="minorHAnsi"/>
          <w:sz w:val="20"/>
          <w:szCs w:val="20"/>
        </w:rPr>
      </w:pPr>
      <w:r w:rsidRPr="00192B10">
        <w:rPr>
          <w:rFonts w:asciiTheme="minorHAnsi" w:hAnsiTheme="minorHAnsi"/>
          <w:sz w:val="20"/>
          <w:szCs w:val="20"/>
        </w:rPr>
        <w:t>pripojenie do internetu prostredníctvom mobilnej dátovej siete</w:t>
      </w:r>
    </w:p>
    <w:p w14:paraId="696A1D43" w14:textId="77777777" w:rsidR="00B64051" w:rsidRPr="00192B10" w:rsidRDefault="00B64051">
      <w:pPr>
        <w:pStyle w:val="Odsekzoznamu"/>
        <w:numPr>
          <w:ilvl w:val="0"/>
          <w:numId w:val="25"/>
        </w:numPr>
        <w:contextualSpacing/>
        <w:jc w:val="both"/>
        <w:rPr>
          <w:rFonts w:asciiTheme="minorHAnsi" w:hAnsiTheme="minorHAnsi"/>
          <w:sz w:val="20"/>
          <w:szCs w:val="20"/>
        </w:rPr>
      </w:pPr>
      <w:r w:rsidRPr="00192B10">
        <w:rPr>
          <w:rFonts w:asciiTheme="minorHAnsi" w:hAnsiTheme="minorHAnsi"/>
          <w:sz w:val="20"/>
          <w:szCs w:val="20"/>
        </w:rPr>
        <w:t xml:space="preserve">objem prenesených dát pri plnej rýchlosti minimálne 500 MB/mesiac </w:t>
      </w:r>
      <w:r w:rsidRPr="00192B10">
        <w:rPr>
          <w:rFonts w:asciiTheme="minorHAnsi" w:hAnsiTheme="minorHAnsi"/>
          <w:i/>
          <w:sz w:val="20"/>
          <w:szCs w:val="20"/>
        </w:rPr>
        <w:t>(pozn. uchádzač môže ponúknuť aj vyšší limit)</w:t>
      </w:r>
      <w:r w:rsidRPr="00192B10">
        <w:rPr>
          <w:rFonts w:asciiTheme="minorHAnsi" w:hAnsiTheme="minorHAnsi"/>
          <w:sz w:val="20"/>
          <w:szCs w:val="20"/>
        </w:rPr>
        <w:t>, po prečerpaní objemu dát sa zníži prenosová rýchlosť; celkový objem prenesených dát inak neobmedzený</w:t>
      </w:r>
    </w:p>
    <w:p w14:paraId="26F18FDF" w14:textId="77777777" w:rsidR="00B64051" w:rsidRPr="00192B10" w:rsidRDefault="00B64051">
      <w:pPr>
        <w:pStyle w:val="Odsekzoznamu"/>
        <w:numPr>
          <w:ilvl w:val="0"/>
          <w:numId w:val="25"/>
        </w:numPr>
        <w:contextualSpacing/>
        <w:jc w:val="both"/>
        <w:rPr>
          <w:rFonts w:asciiTheme="minorHAnsi" w:hAnsiTheme="minorHAnsi"/>
          <w:sz w:val="20"/>
          <w:szCs w:val="20"/>
        </w:rPr>
      </w:pPr>
      <w:r w:rsidRPr="00192B10">
        <w:rPr>
          <w:rFonts w:asciiTheme="minorHAnsi" w:hAnsiTheme="minorHAnsi"/>
          <w:sz w:val="20"/>
          <w:szCs w:val="20"/>
        </w:rPr>
        <w:t>možnosť zaradiť SIM karty do privátneho APN (v prípade vytvorenia privátneho APN)</w:t>
      </w:r>
    </w:p>
    <w:p w14:paraId="1C293382" w14:textId="77777777" w:rsidR="00B64051" w:rsidRPr="00192B10" w:rsidRDefault="00B64051">
      <w:pPr>
        <w:pStyle w:val="Odsekzoznamu"/>
        <w:numPr>
          <w:ilvl w:val="0"/>
          <w:numId w:val="25"/>
        </w:numPr>
        <w:contextualSpacing/>
        <w:jc w:val="both"/>
        <w:rPr>
          <w:rFonts w:asciiTheme="minorHAnsi" w:hAnsiTheme="minorHAnsi"/>
          <w:sz w:val="20"/>
          <w:szCs w:val="20"/>
        </w:rPr>
      </w:pPr>
      <w:r w:rsidRPr="00192B10">
        <w:rPr>
          <w:rFonts w:asciiTheme="minorHAnsi" w:hAnsiTheme="minorHAnsi"/>
          <w:sz w:val="20"/>
          <w:szCs w:val="20"/>
        </w:rPr>
        <w:t>možnosť prideliť privátnu statickú IP adresu na konkrétnu SIM kartu</w:t>
      </w:r>
    </w:p>
    <w:p w14:paraId="73A9BF5D" w14:textId="77777777" w:rsidR="00B64051" w:rsidRPr="00192B10" w:rsidRDefault="00B64051">
      <w:pPr>
        <w:pStyle w:val="Odsekzoznamu"/>
        <w:numPr>
          <w:ilvl w:val="0"/>
          <w:numId w:val="25"/>
        </w:numPr>
        <w:contextualSpacing/>
        <w:jc w:val="both"/>
        <w:rPr>
          <w:rFonts w:asciiTheme="minorHAnsi" w:hAnsiTheme="minorHAnsi"/>
          <w:sz w:val="20"/>
          <w:szCs w:val="20"/>
        </w:rPr>
      </w:pPr>
      <w:r w:rsidRPr="00192B10">
        <w:rPr>
          <w:rFonts w:asciiTheme="minorHAnsi" w:hAnsiTheme="minorHAnsi"/>
          <w:sz w:val="20"/>
          <w:szCs w:val="20"/>
        </w:rPr>
        <w:t>možnosť prideliť verejnú statickú IP adresu na konkrétnu SIM kartu</w:t>
      </w:r>
    </w:p>
    <w:p w14:paraId="521F5B61" w14:textId="77777777" w:rsidR="00B64051" w:rsidRPr="00192B10" w:rsidRDefault="00B64051">
      <w:pPr>
        <w:pStyle w:val="Odsekzoznamu"/>
        <w:numPr>
          <w:ilvl w:val="0"/>
          <w:numId w:val="25"/>
        </w:numPr>
        <w:contextualSpacing/>
        <w:jc w:val="both"/>
        <w:rPr>
          <w:rFonts w:asciiTheme="minorHAnsi" w:hAnsiTheme="minorHAnsi"/>
          <w:sz w:val="20"/>
          <w:szCs w:val="20"/>
        </w:rPr>
      </w:pPr>
      <w:r w:rsidRPr="00192B10">
        <w:rPr>
          <w:rFonts w:asciiTheme="minorHAnsi" w:hAnsiTheme="minorHAnsi"/>
          <w:sz w:val="20"/>
          <w:szCs w:val="20"/>
        </w:rPr>
        <w:t>možnosť neobmedzeného posielania SMS správ</w:t>
      </w:r>
    </w:p>
    <w:p w14:paraId="1801772D" w14:textId="77777777" w:rsidR="00B64051" w:rsidRPr="00192B10" w:rsidRDefault="00B64051" w:rsidP="00B64051">
      <w:pPr>
        <w:jc w:val="both"/>
        <w:rPr>
          <w:rFonts w:asciiTheme="minorHAnsi" w:hAnsiTheme="minorHAnsi"/>
          <w:sz w:val="20"/>
          <w:szCs w:val="20"/>
        </w:rPr>
      </w:pPr>
    </w:p>
    <w:p w14:paraId="0B45B226" w14:textId="77777777" w:rsidR="00B64051" w:rsidRPr="00192B10" w:rsidRDefault="00B64051">
      <w:pPr>
        <w:pStyle w:val="Odsekzoznamu"/>
        <w:numPr>
          <w:ilvl w:val="0"/>
          <w:numId w:val="24"/>
        </w:numPr>
        <w:tabs>
          <w:tab w:val="left" w:pos="426"/>
        </w:tabs>
        <w:ind w:left="0" w:firstLine="0"/>
        <w:contextualSpacing/>
        <w:jc w:val="both"/>
        <w:rPr>
          <w:rFonts w:asciiTheme="minorHAnsi" w:hAnsiTheme="minorHAnsi"/>
          <w:sz w:val="20"/>
          <w:szCs w:val="20"/>
          <w:u w:val="single"/>
        </w:rPr>
      </w:pPr>
      <w:r w:rsidRPr="00192B10">
        <w:rPr>
          <w:rFonts w:asciiTheme="minorHAnsi" w:hAnsiTheme="minorHAnsi"/>
          <w:sz w:val="20"/>
          <w:szCs w:val="20"/>
          <w:u w:val="single"/>
        </w:rPr>
        <w:t>Služba „Mobilný internet“ – predpokladaný počet 500 kusov</w:t>
      </w:r>
    </w:p>
    <w:p w14:paraId="0BD00325" w14:textId="77777777" w:rsidR="00B64051" w:rsidRPr="00192B10" w:rsidRDefault="00B64051" w:rsidP="00B64051">
      <w:pPr>
        <w:jc w:val="both"/>
        <w:rPr>
          <w:rFonts w:asciiTheme="minorHAnsi" w:hAnsiTheme="minorHAnsi"/>
          <w:sz w:val="20"/>
          <w:szCs w:val="20"/>
        </w:rPr>
      </w:pPr>
      <w:r w:rsidRPr="00192B10">
        <w:rPr>
          <w:rFonts w:asciiTheme="minorHAnsi" w:hAnsiTheme="minorHAnsi"/>
          <w:sz w:val="20"/>
          <w:szCs w:val="20"/>
        </w:rPr>
        <w:t>V rámci tohto typu požaduje verejný obstarávateľ od úspešného uchádzača nasledovný minimálny rozsah služieb:</w:t>
      </w:r>
    </w:p>
    <w:p w14:paraId="461563C7"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 xml:space="preserve">možnosť výberu medzi SIM kartou a USB modemom, </w:t>
      </w:r>
    </w:p>
    <w:p w14:paraId="3DA1B21E"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dátové služby v SR a v roamingu v EÚ technológiou 3G, 4G a vyššie,</w:t>
      </w:r>
    </w:p>
    <w:p w14:paraId="7F3B0728"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pripojenie do internetu prostredníctvom mobilnej dátovej siete s požadovanou minimálnou rýchlosťou pripojenia 2 Mbit/s v závislosti od lokality s využitím technológie 3G, 4G a vyššie,</w:t>
      </w:r>
    </w:p>
    <w:p w14:paraId="168E76B4"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 xml:space="preserve">objem prenesených dát pri plnej rýchlosti minimálne 10 GB/mesiac </w:t>
      </w:r>
      <w:r w:rsidRPr="00192B10">
        <w:rPr>
          <w:rFonts w:asciiTheme="minorHAnsi" w:hAnsiTheme="minorHAnsi"/>
          <w:i/>
          <w:iCs/>
          <w:sz w:val="20"/>
          <w:szCs w:val="20"/>
        </w:rPr>
        <w:t>(pozn. uchádzač môže ponúknuť aj vyšší limit)</w:t>
      </w:r>
      <w:r w:rsidRPr="00192B10">
        <w:rPr>
          <w:rFonts w:asciiTheme="minorHAnsi" w:hAnsiTheme="minorHAnsi"/>
          <w:sz w:val="20"/>
          <w:szCs w:val="20"/>
        </w:rPr>
        <w:t>, po prečerpaní objemu dát sa zníži prenosová rýchlosť; celkový objem prenesených dát inak neobmedzený</w:t>
      </w:r>
    </w:p>
    <w:p w14:paraId="726CA3E4"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možnosť bezplatného zdieľania dátových služieb s hlasovou SIM kartou</w:t>
      </w:r>
    </w:p>
    <w:p w14:paraId="4CD84D20"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možnosť zaradiť SIM karty do privátneho APN (v prípade vytvorenia privátneho APN)</w:t>
      </w:r>
    </w:p>
    <w:p w14:paraId="2113A2AA"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 xml:space="preserve">možnosť prideliť privátnu statickú IP adresu na konkrétnu SIM kartu </w:t>
      </w:r>
    </w:p>
    <w:p w14:paraId="095405AA"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možnosť prideliť verejnú statickú IP adresu na konkrétnu SIM kartu</w:t>
      </w:r>
    </w:p>
    <w:p w14:paraId="7769FD2E"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 xml:space="preserve">možnosť zavedenia limitu </w:t>
      </w:r>
      <w:proofErr w:type="spellStart"/>
      <w:r w:rsidRPr="00192B10">
        <w:rPr>
          <w:rFonts w:asciiTheme="minorHAnsi" w:hAnsiTheme="minorHAnsi"/>
          <w:sz w:val="20"/>
          <w:szCs w:val="20"/>
        </w:rPr>
        <w:t>roamingovej</w:t>
      </w:r>
      <w:proofErr w:type="spellEnd"/>
      <w:r w:rsidRPr="00192B10">
        <w:rPr>
          <w:rFonts w:asciiTheme="minorHAnsi" w:hAnsiTheme="minorHAnsi"/>
          <w:sz w:val="20"/>
          <w:szCs w:val="20"/>
        </w:rPr>
        <w:t xml:space="preserve"> prevádzky v rámci EÚ v súlade s usmerneniami Európskej Komisie</w:t>
      </w:r>
    </w:p>
    <w:p w14:paraId="3822D748" w14:textId="77777777" w:rsidR="00B64051" w:rsidRPr="00192B10" w:rsidRDefault="00B64051">
      <w:pPr>
        <w:pStyle w:val="Odsekzoznamu"/>
        <w:numPr>
          <w:ilvl w:val="0"/>
          <w:numId w:val="21"/>
        </w:numPr>
        <w:contextualSpacing/>
        <w:jc w:val="both"/>
        <w:rPr>
          <w:rFonts w:asciiTheme="minorHAnsi" w:hAnsiTheme="minorHAnsi"/>
          <w:sz w:val="20"/>
          <w:szCs w:val="20"/>
        </w:rPr>
      </w:pPr>
      <w:r w:rsidRPr="00192B10">
        <w:rPr>
          <w:rFonts w:asciiTheme="minorHAnsi" w:hAnsiTheme="minorHAnsi"/>
          <w:sz w:val="20"/>
          <w:szCs w:val="20"/>
        </w:rPr>
        <w:t>možnosť nastavenia jednotlivých používateľských oprávnení</w:t>
      </w:r>
    </w:p>
    <w:p w14:paraId="2BA9AB84" w14:textId="77777777" w:rsidR="00B64051" w:rsidRPr="00192B10" w:rsidRDefault="00B64051" w:rsidP="00B64051">
      <w:pPr>
        <w:tabs>
          <w:tab w:val="left" w:pos="284"/>
        </w:tabs>
        <w:jc w:val="both"/>
        <w:rPr>
          <w:rFonts w:asciiTheme="minorHAnsi" w:hAnsiTheme="minorHAnsi"/>
          <w:sz w:val="20"/>
          <w:szCs w:val="20"/>
        </w:rPr>
      </w:pPr>
    </w:p>
    <w:p w14:paraId="2725AFEF" w14:textId="77777777" w:rsidR="00B64051" w:rsidRPr="00192B10" w:rsidRDefault="00B64051">
      <w:pPr>
        <w:pStyle w:val="Odsekzoznamu"/>
        <w:numPr>
          <w:ilvl w:val="0"/>
          <w:numId w:val="24"/>
        </w:numPr>
        <w:tabs>
          <w:tab w:val="left" w:pos="426"/>
        </w:tabs>
        <w:ind w:left="0" w:firstLine="0"/>
        <w:contextualSpacing/>
        <w:jc w:val="both"/>
        <w:rPr>
          <w:rFonts w:asciiTheme="minorHAnsi" w:hAnsiTheme="minorHAnsi"/>
          <w:sz w:val="20"/>
          <w:szCs w:val="20"/>
          <w:u w:val="single"/>
        </w:rPr>
      </w:pPr>
      <w:r w:rsidRPr="00192B10">
        <w:rPr>
          <w:rFonts w:asciiTheme="minorHAnsi" w:hAnsiTheme="minorHAnsi"/>
          <w:sz w:val="20"/>
          <w:szCs w:val="20"/>
          <w:u w:val="single"/>
        </w:rPr>
        <w:t>Služba „Technologické SMS“ – predpokladaný počet 30 kusov</w:t>
      </w:r>
    </w:p>
    <w:p w14:paraId="6BDB3A84" w14:textId="77777777" w:rsidR="00B64051" w:rsidRPr="00192B10" w:rsidRDefault="00B64051" w:rsidP="00B64051">
      <w:pPr>
        <w:pStyle w:val="Odsekzoznamu"/>
        <w:ind w:left="0"/>
        <w:jc w:val="both"/>
        <w:rPr>
          <w:rFonts w:asciiTheme="minorHAnsi" w:hAnsiTheme="minorHAnsi"/>
          <w:sz w:val="20"/>
          <w:szCs w:val="20"/>
        </w:rPr>
      </w:pPr>
      <w:r w:rsidRPr="00192B10">
        <w:rPr>
          <w:rFonts w:asciiTheme="minorHAnsi" w:hAnsiTheme="minorHAnsi"/>
          <w:sz w:val="20"/>
          <w:szCs w:val="20"/>
        </w:rPr>
        <w:t>Služba Technologické SMS bude využívaná v monitorovacích a </w:t>
      </w:r>
      <w:proofErr w:type="spellStart"/>
      <w:r w:rsidRPr="00192B10">
        <w:rPr>
          <w:rFonts w:asciiTheme="minorHAnsi" w:hAnsiTheme="minorHAnsi"/>
          <w:sz w:val="20"/>
          <w:szCs w:val="20"/>
        </w:rPr>
        <w:t>dohľadových</w:t>
      </w:r>
      <w:proofErr w:type="spellEnd"/>
      <w:r w:rsidRPr="00192B10">
        <w:rPr>
          <w:rFonts w:asciiTheme="minorHAnsi" w:hAnsiTheme="minorHAnsi"/>
          <w:sz w:val="20"/>
          <w:szCs w:val="20"/>
        </w:rPr>
        <w:t xml:space="preserve"> zariadeniach, alarmoch, prípadne v iných zariadeniach obstarávateľa. </w:t>
      </w:r>
    </w:p>
    <w:p w14:paraId="5460B9DC" w14:textId="77777777" w:rsidR="00B64051" w:rsidRPr="00192B10" w:rsidRDefault="00B64051" w:rsidP="00B64051">
      <w:pPr>
        <w:jc w:val="both"/>
        <w:rPr>
          <w:rFonts w:asciiTheme="minorHAnsi" w:hAnsiTheme="minorHAnsi"/>
          <w:sz w:val="20"/>
          <w:szCs w:val="20"/>
        </w:rPr>
      </w:pPr>
      <w:r w:rsidRPr="00192B10">
        <w:rPr>
          <w:rFonts w:asciiTheme="minorHAnsi" w:hAnsiTheme="minorHAnsi"/>
          <w:sz w:val="20"/>
          <w:szCs w:val="20"/>
        </w:rPr>
        <w:t>V rámci tohto typu požaduje verejný obstarávateľ od úspešného uchádzača nasledovný minimálny rozsah služieb:</w:t>
      </w:r>
    </w:p>
    <w:p w14:paraId="1DC719F2" w14:textId="77777777" w:rsidR="00B64051" w:rsidRPr="00192B10" w:rsidRDefault="00B64051">
      <w:pPr>
        <w:pStyle w:val="Odsekzoznamu"/>
        <w:numPr>
          <w:ilvl w:val="0"/>
          <w:numId w:val="22"/>
        </w:numPr>
        <w:contextualSpacing/>
        <w:jc w:val="both"/>
        <w:rPr>
          <w:rFonts w:asciiTheme="minorHAnsi" w:hAnsiTheme="minorHAnsi"/>
          <w:sz w:val="20"/>
          <w:szCs w:val="20"/>
        </w:rPr>
      </w:pPr>
      <w:r w:rsidRPr="00192B10">
        <w:rPr>
          <w:rFonts w:asciiTheme="minorHAnsi" w:hAnsiTheme="minorHAnsi"/>
          <w:sz w:val="20"/>
          <w:szCs w:val="20"/>
        </w:rPr>
        <w:t>vystavenie SIM karty</w:t>
      </w:r>
    </w:p>
    <w:p w14:paraId="7A3B1767" w14:textId="77777777" w:rsidR="00B64051" w:rsidRPr="00192B10" w:rsidRDefault="00B64051">
      <w:pPr>
        <w:pStyle w:val="Odsekzoznamu"/>
        <w:numPr>
          <w:ilvl w:val="0"/>
          <w:numId w:val="22"/>
        </w:numPr>
        <w:contextualSpacing/>
        <w:jc w:val="both"/>
        <w:rPr>
          <w:rFonts w:asciiTheme="minorHAnsi" w:hAnsiTheme="minorHAnsi"/>
          <w:sz w:val="20"/>
          <w:szCs w:val="20"/>
        </w:rPr>
      </w:pPr>
      <w:r w:rsidRPr="00192B10">
        <w:rPr>
          <w:rFonts w:asciiTheme="minorHAnsi" w:hAnsiTheme="minorHAnsi"/>
          <w:sz w:val="20"/>
          <w:szCs w:val="20"/>
        </w:rPr>
        <w:t>možnosť odosielať technologické SMS správy, neobmedzený objem SMS správ</w:t>
      </w:r>
    </w:p>
    <w:p w14:paraId="639C8C28" w14:textId="49A26842" w:rsidR="00231B13" w:rsidRPr="00192B10" w:rsidRDefault="00231B13" w:rsidP="00E309A3">
      <w:pPr>
        <w:tabs>
          <w:tab w:val="left" w:pos="5387"/>
        </w:tabs>
        <w:rPr>
          <w:rFonts w:asciiTheme="minorHAnsi" w:hAnsiTheme="minorHAnsi" w:cstheme="minorHAnsi"/>
          <w:noProof/>
          <w:sz w:val="20"/>
          <w:szCs w:val="20"/>
        </w:rPr>
      </w:pPr>
    </w:p>
    <w:p w14:paraId="4A4E9668" w14:textId="77777777" w:rsidR="005A66FC" w:rsidRPr="00192B10" w:rsidRDefault="005A66FC" w:rsidP="00B668A2">
      <w:pPr>
        <w:pStyle w:val="tl1"/>
        <w:rPr>
          <w:sz w:val="20"/>
          <w:szCs w:val="20"/>
        </w:rPr>
      </w:pPr>
    </w:p>
    <w:p w14:paraId="5970B20C" w14:textId="77777777" w:rsidR="00EF441B" w:rsidRPr="00192B10" w:rsidRDefault="00EF441B" w:rsidP="00EF441B">
      <w:pPr>
        <w:jc w:val="both"/>
        <w:rPr>
          <w:rFonts w:asciiTheme="minorHAnsi" w:hAnsiTheme="minorHAnsi" w:cs="Calibri"/>
          <w:bCs/>
          <w:sz w:val="20"/>
          <w:szCs w:val="18"/>
          <w:lang w:eastAsia="sk-SK"/>
        </w:rPr>
      </w:pPr>
    </w:p>
    <w:p w14:paraId="1D474354" w14:textId="36DB41EB" w:rsidR="00D2361C" w:rsidRDefault="00D2361C" w:rsidP="00A831E6">
      <w:pPr>
        <w:pStyle w:val="tl1"/>
        <w:rPr>
          <w:rFonts w:asciiTheme="minorHAnsi" w:hAnsiTheme="minorHAnsi" w:cs="Calibri"/>
          <w:bCs/>
          <w:sz w:val="20"/>
        </w:rPr>
      </w:pPr>
    </w:p>
    <w:p w14:paraId="147CB568" w14:textId="0F4812E1" w:rsidR="00B7554A" w:rsidRDefault="00B7554A" w:rsidP="00A831E6">
      <w:pPr>
        <w:pStyle w:val="tl1"/>
        <w:rPr>
          <w:rFonts w:asciiTheme="minorHAnsi" w:hAnsiTheme="minorHAnsi" w:cs="Calibri"/>
          <w:bCs/>
          <w:sz w:val="20"/>
        </w:rPr>
      </w:pPr>
    </w:p>
    <w:p w14:paraId="5B08E8C6" w14:textId="77777777" w:rsidR="00B7554A" w:rsidRPr="00192B10" w:rsidRDefault="00B7554A" w:rsidP="00A831E6">
      <w:pPr>
        <w:pStyle w:val="tl1"/>
        <w:rPr>
          <w:rFonts w:asciiTheme="minorHAnsi" w:hAnsiTheme="minorHAnsi" w:cs="Calibri"/>
          <w:bCs/>
          <w:sz w:val="20"/>
        </w:rPr>
      </w:pPr>
    </w:p>
    <w:p w14:paraId="6A695EA8" w14:textId="77777777" w:rsidR="00A831E6" w:rsidRPr="00192B10" w:rsidRDefault="00A831E6" w:rsidP="00A831E6">
      <w:pPr>
        <w:pStyle w:val="tl1"/>
        <w:rPr>
          <w:rFonts w:asciiTheme="minorHAnsi" w:hAnsiTheme="minorHAnsi" w:cs="Calibri"/>
          <w:bCs/>
          <w:sz w:val="20"/>
        </w:rPr>
      </w:pPr>
    </w:p>
    <w:p w14:paraId="2557BD25" w14:textId="34FBBB60" w:rsidR="00635166" w:rsidRPr="00530384" w:rsidRDefault="00635166" w:rsidP="007F67F2">
      <w:pPr>
        <w:pStyle w:val="Zkladntext"/>
        <w:jc w:val="left"/>
        <w:rPr>
          <w:rFonts w:asciiTheme="minorHAnsi" w:hAnsiTheme="minorHAnsi" w:cs="Calibri"/>
          <w:iCs/>
          <w:sz w:val="22"/>
          <w:szCs w:val="22"/>
          <w:lang w:val="sk-SK"/>
        </w:rPr>
      </w:pPr>
      <w:r w:rsidRPr="00192B10">
        <w:rPr>
          <w:rFonts w:asciiTheme="minorHAnsi" w:hAnsiTheme="minorHAnsi" w:cs="Calibri"/>
          <w:iCs/>
          <w:sz w:val="22"/>
          <w:szCs w:val="22"/>
          <w:lang w:val="sk-SK"/>
        </w:rPr>
        <w:lastRenderedPageBreak/>
        <w:t>3</w:t>
      </w:r>
      <w:r w:rsidRPr="00530384">
        <w:rPr>
          <w:rFonts w:asciiTheme="minorHAnsi" w:hAnsiTheme="minorHAnsi" w:cs="Calibri"/>
          <w:iCs/>
          <w:sz w:val="22"/>
          <w:szCs w:val="22"/>
          <w:lang w:val="sk-SK"/>
        </w:rPr>
        <w:t xml:space="preserve">. </w:t>
      </w:r>
      <w:r w:rsidRPr="00192B10">
        <w:rPr>
          <w:rFonts w:asciiTheme="minorHAnsi" w:hAnsiTheme="minorHAnsi" w:cs="Calibri"/>
          <w:iCs/>
          <w:sz w:val="22"/>
          <w:szCs w:val="22"/>
          <w:lang w:val="sk-SK"/>
        </w:rPr>
        <w:t>DOKLADY A DOKUMENTY POŽADOVANÉ NA PREUKÁZANIE SPLNENIA POŽIADAVIEK VEREJNÉHO OBSTARÁVATEĽA NA</w:t>
      </w:r>
      <w:r w:rsidRPr="00530384">
        <w:rPr>
          <w:rFonts w:asciiTheme="minorHAnsi" w:hAnsiTheme="minorHAnsi" w:cs="Calibri"/>
          <w:iCs/>
          <w:sz w:val="22"/>
          <w:szCs w:val="22"/>
          <w:lang w:val="sk-SK"/>
        </w:rPr>
        <w:t xml:space="preserve"> PREDMET ZÁKAZKY</w:t>
      </w:r>
    </w:p>
    <w:p w14:paraId="05750B68" w14:textId="1ABC6AF6" w:rsidR="00E309A3" w:rsidRPr="00192B10" w:rsidRDefault="00635166" w:rsidP="00E309A3">
      <w:pPr>
        <w:jc w:val="both"/>
        <w:rPr>
          <w:rFonts w:ascii="Calibri" w:hAnsi="Calibri" w:cs="Arial"/>
          <w:bCs/>
          <w:iCs/>
          <w:sz w:val="20"/>
          <w:szCs w:val="20"/>
        </w:rPr>
      </w:pPr>
      <w:r w:rsidRPr="00192B10">
        <w:rPr>
          <w:rFonts w:asciiTheme="minorHAnsi" w:hAnsiTheme="minorHAnsi" w:cs="Calibri"/>
          <w:sz w:val="20"/>
          <w:szCs w:val="20"/>
        </w:rPr>
        <w:t xml:space="preserve">3.1. </w:t>
      </w:r>
      <w:r w:rsidR="00E309A3" w:rsidRPr="00192B10">
        <w:rPr>
          <w:rFonts w:ascii="Calibri" w:hAnsi="Calibri" w:cs="Arial"/>
          <w:bCs/>
          <w:iCs/>
          <w:sz w:val="20"/>
          <w:szCs w:val="20"/>
        </w:rPr>
        <w:t xml:space="preserve">Uchádzač predloží vo svojej ponuke opis ním ponúkaných služieb, z ktorého bude vyplývať splnenie minimálnych požiadaviek verejného obstarávateľa na predmet zákazky, ktoré uviedol v tejto časti súťažných podkladov (B. Opis predmetu zákazky). Uchádzač môže ponúknuť aj väčší rozsah služieb, ako požaduje verejný obstarávateľ, avšak tento musí byť zahrnutý v ponukovej cene uchádzača za jednotlivé služby. </w:t>
      </w:r>
    </w:p>
    <w:p w14:paraId="764337EB" w14:textId="77777777" w:rsidR="00E309A3" w:rsidRPr="00192B10" w:rsidRDefault="00E309A3" w:rsidP="00E309A3">
      <w:pPr>
        <w:jc w:val="both"/>
        <w:rPr>
          <w:rFonts w:ascii="Calibri" w:hAnsi="Calibri" w:cs="Arial"/>
          <w:bCs/>
          <w:iCs/>
          <w:sz w:val="20"/>
          <w:szCs w:val="20"/>
        </w:rPr>
      </w:pPr>
    </w:p>
    <w:p w14:paraId="0BC539D8" w14:textId="77777777" w:rsidR="00E309A3" w:rsidRPr="00192B10" w:rsidRDefault="00E309A3" w:rsidP="00E309A3">
      <w:pPr>
        <w:jc w:val="both"/>
        <w:rPr>
          <w:rFonts w:ascii="Calibri" w:hAnsi="Calibri" w:cs="Arial"/>
          <w:bCs/>
          <w:iCs/>
          <w:sz w:val="20"/>
          <w:szCs w:val="20"/>
        </w:rPr>
      </w:pPr>
      <w:r w:rsidRPr="00192B10">
        <w:rPr>
          <w:rFonts w:ascii="Calibri" w:hAnsi="Calibri" w:cs="Arial"/>
          <w:bCs/>
          <w:iCs/>
          <w:sz w:val="20"/>
          <w:szCs w:val="20"/>
        </w:rPr>
        <w:t xml:space="preserve">Nepredloženie opisu ponúkaných služieb resp. predloženie takého opisu, z ktorého bude zrejmé, že minimálne požiadavky verejného obstarávateľa na predmet zákazky uchádzač neplní bude znamenať, že ponuka uchádzača je neúplná a nespĺňa požiadavky verejného obstarávateľa na predmet zákazky. </w:t>
      </w:r>
    </w:p>
    <w:p w14:paraId="5281E5FF" w14:textId="2848D688" w:rsidR="00C25FA8" w:rsidRPr="00192B10" w:rsidRDefault="00C25FA8" w:rsidP="00B668A2">
      <w:pPr>
        <w:pStyle w:val="tl1"/>
        <w:rPr>
          <w:rFonts w:asciiTheme="minorHAnsi" w:hAnsiTheme="minorHAnsi" w:cs="Calibri"/>
          <w:b/>
          <w:bCs/>
          <w:sz w:val="20"/>
          <w:szCs w:val="20"/>
        </w:rPr>
      </w:pPr>
    </w:p>
    <w:p w14:paraId="0FF9E954" w14:textId="77777777" w:rsidR="00EC687F" w:rsidRPr="00192B10" w:rsidRDefault="00EC687F" w:rsidP="00C25FA8">
      <w:pPr>
        <w:pStyle w:val="tl1"/>
        <w:rPr>
          <w:rFonts w:asciiTheme="minorHAnsi" w:hAnsiTheme="minorHAnsi" w:cs="Calibri"/>
          <w:bCs/>
          <w:sz w:val="20"/>
        </w:rPr>
      </w:pPr>
    </w:p>
    <w:p w14:paraId="1D2A73B0" w14:textId="46A8D806" w:rsidR="00C25FA8" w:rsidRPr="00192B10" w:rsidRDefault="00C25FA8" w:rsidP="00B668A2">
      <w:pPr>
        <w:pStyle w:val="tl1"/>
        <w:rPr>
          <w:rFonts w:asciiTheme="minorHAnsi" w:hAnsiTheme="minorHAnsi" w:cs="Calibri"/>
          <w:bCs/>
          <w:sz w:val="20"/>
        </w:rPr>
      </w:pPr>
    </w:p>
    <w:p w14:paraId="522E98B6" w14:textId="60A562F8" w:rsidR="002033E3" w:rsidRPr="00192B10" w:rsidRDefault="002033E3" w:rsidP="00B668A2">
      <w:pPr>
        <w:pStyle w:val="tl1"/>
        <w:rPr>
          <w:rFonts w:asciiTheme="minorHAnsi" w:hAnsiTheme="minorHAnsi" w:cs="Calibri"/>
          <w:b/>
          <w:bCs/>
          <w:sz w:val="20"/>
          <w:szCs w:val="20"/>
        </w:rPr>
      </w:pPr>
    </w:p>
    <w:p w14:paraId="43D2B0AA" w14:textId="77777777" w:rsidR="002033E3" w:rsidRPr="00192B10" w:rsidRDefault="002033E3" w:rsidP="00B668A2">
      <w:pPr>
        <w:pStyle w:val="tl1"/>
        <w:rPr>
          <w:rFonts w:asciiTheme="minorHAnsi" w:hAnsiTheme="minorHAnsi" w:cs="Calibri"/>
          <w:b/>
          <w:bCs/>
          <w:sz w:val="20"/>
          <w:szCs w:val="20"/>
        </w:rPr>
      </w:pPr>
    </w:p>
    <w:p w14:paraId="226A1CFE" w14:textId="571A07B0" w:rsidR="00A34B0B" w:rsidRPr="00192B10" w:rsidRDefault="00A80B0F" w:rsidP="00B668A2">
      <w:pPr>
        <w:pStyle w:val="tl1"/>
        <w:rPr>
          <w:rFonts w:asciiTheme="minorHAnsi" w:hAnsiTheme="minorHAnsi" w:cs="Calibri"/>
          <w:bCs/>
          <w:iCs/>
          <w:sz w:val="24"/>
          <w:szCs w:val="20"/>
        </w:rPr>
      </w:pPr>
      <w:r w:rsidRPr="00192B10">
        <w:br w:type="column"/>
      </w:r>
      <w:r w:rsidR="00A34B0B" w:rsidRPr="00192B10">
        <w:rPr>
          <w:rFonts w:asciiTheme="minorHAnsi" w:hAnsiTheme="minorHAnsi" w:cs="Calibri"/>
          <w:b/>
          <w:bCs/>
          <w:iCs/>
          <w:sz w:val="24"/>
          <w:szCs w:val="20"/>
        </w:rPr>
        <w:lastRenderedPageBreak/>
        <w:t>C. OBCHODNÉ PODMIENKY</w:t>
      </w:r>
    </w:p>
    <w:p w14:paraId="61543728" w14:textId="77777777" w:rsidR="00A34B0B" w:rsidRPr="00192B10" w:rsidRDefault="00A34B0B" w:rsidP="00A34B0B">
      <w:pPr>
        <w:pStyle w:val="tl1"/>
        <w:rPr>
          <w:rFonts w:asciiTheme="minorHAnsi" w:hAnsiTheme="minorHAnsi" w:cs="Calibri"/>
          <w:b/>
          <w:bCs/>
          <w:iCs/>
          <w:sz w:val="20"/>
          <w:szCs w:val="20"/>
        </w:rPr>
      </w:pPr>
    </w:p>
    <w:p w14:paraId="75931CAC" w14:textId="757DDA2C" w:rsidR="00B47ADC" w:rsidRPr="00192B10" w:rsidRDefault="00B47ADC">
      <w:pPr>
        <w:pStyle w:val="tl1"/>
        <w:numPr>
          <w:ilvl w:val="0"/>
          <w:numId w:val="13"/>
        </w:numPr>
        <w:rPr>
          <w:rFonts w:asciiTheme="minorHAnsi" w:hAnsiTheme="minorHAnsi" w:cs="Calibri"/>
          <w:sz w:val="20"/>
          <w:szCs w:val="20"/>
        </w:rPr>
      </w:pPr>
      <w:r w:rsidRPr="00192B10">
        <w:rPr>
          <w:rFonts w:asciiTheme="minorHAnsi" w:hAnsiTheme="minorHAnsi" w:cs="Calibri"/>
          <w:sz w:val="20"/>
          <w:szCs w:val="20"/>
        </w:rPr>
        <w:t>Verejný obstarávateľ určuje svoje obchodné podmienky realizácie predmetu zákazky v</w:t>
      </w:r>
      <w:r w:rsidR="00566FA3" w:rsidRPr="00192B10">
        <w:rPr>
          <w:rFonts w:asciiTheme="minorHAnsi" w:hAnsiTheme="minorHAnsi" w:cs="Calibri"/>
          <w:sz w:val="20"/>
          <w:szCs w:val="20"/>
        </w:rPr>
        <w:t> Rámcovej dohode</w:t>
      </w:r>
      <w:r w:rsidRPr="00192B10">
        <w:rPr>
          <w:rFonts w:asciiTheme="minorHAnsi" w:hAnsiTheme="minorHAnsi" w:cs="Calibri"/>
          <w:sz w:val="20"/>
          <w:szCs w:val="20"/>
        </w:rPr>
        <w:t>, ktor</w:t>
      </w:r>
      <w:r w:rsidR="00566FA3" w:rsidRPr="00192B10">
        <w:rPr>
          <w:rFonts w:asciiTheme="minorHAnsi" w:hAnsiTheme="minorHAnsi" w:cs="Calibri"/>
          <w:sz w:val="20"/>
          <w:szCs w:val="20"/>
        </w:rPr>
        <w:t>á</w:t>
      </w:r>
      <w:r w:rsidRPr="00192B10">
        <w:rPr>
          <w:rFonts w:asciiTheme="minorHAnsi" w:hAnsiTheme="minorHAnsi" w:cs="Calibri"/>
          <w:sz w:val="20"/>
          <w:szCs w:val="20"/>
        </w:rPr>
        <w:t xml:space="preserve"> budú uzavret</w:t>
      </w:r>
      <w:r w:rsidR="00566FA3" w:rsidRPr="00192B10">
        <w:rPr>
          <w:rFonts w:asciiTheme="minorHAnsi" w:hAnsiTheme="minorHAnsi" w:cs="Calibri"/>
          <w:sz w:val="20"/>
          <w:szCs w:val="20"/>
        </w:rPr>
        <w:t>á</w:t>
      </w:r>
      <w:r w:rsidRPr="00192B10">
        <w:rPr>
          <w:rFonts w:asciiTheme="minorHAnsi" w:hAnsiTheme="minorHAnsi" w:cs="Calibri"/>
          <w:sz w:val="20"/>
          <w:szCs w:val="20"/>
        </w:rPr>
        <w:t xml:space="preserve"> s úspešným uchádzačom za splnenia podmienok uvedených v týchto SP. </w:t>
      </w:r>
      <w:r w:rsidR="00566FA3" w:rsidRPr="00192B10">
        <w:rPr>
          <w:rFonts w:asciiTheme="minorHAnsi" w:hAnsiTheme="minorHAnsi" w:cs="Calibri"/>
          <w:sz w:val="20"/>
          <w:szCs w:val="20"/>
        </w:rPr>
        <w:t>Rámcová dohoda</w:t>
      </w:r>
      <w:r w:rsidRPr="00192B10">
        <w:rPr>
          <w:rFonts w:asciiTheme="minorHAnsi" w:hAnsiTheme="minorHAnsi" w:cs="Calibri"/>
          <w:sz w:val="20"/>
          <w:szCs w:val="20"/>
        </w:rPr>
        <w:t xml:space="preserve"> tvor</w:t>
      </w:r>
      <w:r w:rsidR="00566FA3" w:rsidRPr="00192B10">
        <w:rPr>
          <w:rFonts w:asciiTheme="minorHAnsi" w:hAnsiTheme="minorHAnsi" w:cs="Calibri"/>
          <w:sz w:val="20"/>
          <w:szCs w:val="20"/>
        </w:rPr>
        <w:t>í</w:t>
      </w:r>
      <w:r w:rsidRPr="00192B10">
        <w:rPr>
          <w:rFonts w:asciiTheme="minorHAnsi" w:hAnsiTheme="minorHAnsi" w:cs="Calibri"/>
          <w:sz w:val="20"/>
          <w:szCs w:val="20"/>
        </w:rPr>
        <w:t xml:space="preserve"> Prílohu č. </w:t>
      </w:r>
      <w:r w:rsidR="001B4492" w:rsidRPr="00192B10">
        <w:rPr>
          <w:rFonts w:asciiTheme="minorHAnsi" w:hAnsiTheme="minorHAnsi" w:cs="Calibri"/>
          <w:sz w:val="20"/>
          <w:szCs w:val="20"/>
        </w:rPr>
        <w:t>1</w:t>
      </w:r>
      <w:r w:rsidR="00566FA3" w:rsidRPr="00192B10">
        <w:rPr>
          <w:rFonts w:asciiTheme="minorHAnsi" w:hAnsiTheme="minorHAnsi" w:cs="Calibri"/>
          <w:sz w:val="20"/>
          <w:szCs w:val="20"/>
        </w:rPr>
        <w:t xml:space="preserve"> týc</w:t>
      </w:r>
      <w:r w:rsidRPr="00192B10">
        <w:rPr>
          <w:rFonts w:asciiTheme="minorHAnsi" w:hAnsiTheme="minorHAnsi" w:cs="Calibri"/>
          <w:sz w:val="20"/>
          <w:szCs w:val="20"/>
        </w:rPr>
        <w:t>hto SP. Uchádzač predložením ponuky vyjadruje súhlas so zmluvnými podmienkami, ktoré verejný obstarávateľ uviedol v</w:t>
      </w:r>
      <w:r w:rsidR="00566FA3" w:rsidRPr="00192B10">
        <w:rPr>
          <w:rFonts w:asciiTheme="minorHAnsi" w:hAnsiTheme="minorHAnsi" w:cs="Calibri"/>
          <w:sz w:val="20"/>
          <w:szCs w:val="20"/>
        </w:rPr>
        <w:t> </w:t>
      </w:r>
      <w:r w:rsidRPr="00192B10">
        <w:rPr>
          <w:rFonts w:asciiTheme="minorHAnsi" w:hAnsiTheme="minorHAnsi" w:cs="Calibri"/>
          <w:sz w:val="20"/>
          <w:szCs w:val="20"/>
        </w:rPr>
        <w:t>záväzn</w:t>
      </w:r>
      <w:r w:rsidR="00566FA3" w:rsidRPr="00192B10">
        <w:rPr>
          <w:rFonts w:asciiTheme="minorHAnsi" w:hAnsiTheme="minorHAnsi" w:cs="Calibri"/>
          <w:sz w:val="20"/>
          <w:szCs w:val="20"/>
        </w:rPr>
        <w:t xml:space="preserve">om </w:t>
      </w:r>
      <w:r w:rsidRPr="00192B10">
        <w:rPr>
          <w:rFonts w:asciiTheme="minorHAnsi" w:hAnsiTheme="minorHAnsi" w:cs="Calibri"/>
          <w:sz w:val="20"/>
          <w:szCs w:val="20"/>
        </w:rPr>
        <w:t>návrh</w:t>
      </w:r>
      <w:r w:rsidR="00566FA3" w:rsidRPr="00192B10">
        <w:rPr>
          <w:rFonts w:asciiTheme="minorHAnsi" w:hAnsiTheme="minorHAnsi" w:cs="Calibri"/>
          <w:sz w:val="20"/>
          <w:szCs w:val="20"/>
        </w:rPr>
        <w:t>u</w:t>
      </w:r>
      <w:r w:rsidRPr="00192B10">
        <w:rPr>
          <w:rFonts w:asciiTheme="minorHAnsi" w:hAnsiTheme="minorHAnsi" w:cs="Calibri"/>
          <w:sz w:val="20"/>
          <w:szCs w:val="20"/>
        </w:rPr>
        <w:t xml:space="preserve"> </w:t>
      </w:r>
      <w:r w:rsidR="00566FA3" w:rsidRPr="00192B10">
        <w:rPr>
          <w:rFonts w:asciiTheme="minorHAnsi" w:hAnsiTheme="minorHAnsi" w:cs="Calibri"/>
          <w:sz w:val="20"/>
          <w:szCs w:val="20"/>
        </w:rPr>
        <w:t>Rámcovej dohody</w:t>
      </w:r>
      <w:r w:rsidRPr="00192B10">
        <w:rPr>
          <w:rFonts w:asciiTheme="minorHAnsi" w:hAnsiTheme="minorHAnsi" w:cs="Calibri"/>
          <w:sz w:val="20"/>
          <w:szCs w:val="20"/>
        </w:rPr>
        <w:t>.</w:t>
      </w:r>
    </w:p>
    <w:p w14:paraId="27BFDB16" w14:textId="77777777" w:rsidR="00B47ADC" w:rsidRPr="00192B10" w:rsidRDefault="00B47ADC" w:rsidP="00B47ADC">
      <w:pPr>
        <w:pStyle w:val="tl1"/>
        <w:ind w:left="360"/>
        <w:rPr>
          <w:rFonts w:asciiTheme="minorHAnsi" w:hAnsiTheme="minorHAnsi" w:cs="Calibri"/>
          <w:sz w:val="20"/>
          <w:szCs w:val="20"/>
        </w:rPr>
      </w:pPr>
    </w:p>
    <w:p w14:paraId="01E174AA" w14:textId="298D04DF" w:rsidR="00B47ADC" w:rsidRPr="00192B10" w:rsidRDefault="00B47ADC">
      <w:pPr>
        <w:pStyle w:val="tl1"/>
        <w:numPr>
          <w:ilvl w:val="0"/>
          <w:numId w:val="13"/>
        </w:numPr>
        <w:rPr>
          <w:rFonts w:asciiTheme="minorHAnsi" w:hAnsiTheme="minorHAnsi" w:cs="Calibri"/>
          <w:sz w:val="20"/>
          <w:szCs w:val="20"/>
        </w:rPr>
      </w:pPr>
      <w:r w:rsidRPr="00192B10">
        <w:rPr>
          <w:rFonts w:asciiTheme="minorHAnsi" w:hAnsiTheme="minorHAnsi" w:cs="Calibri"/>
          <w:sz w:val="20"/>
          <w:szCs w:val="20"/>
        </w:rPr>
        <w:t xml:space="preserve">Verejný obstarávateľ považuje zmluvné podmienky uvedené v Prílohe č. </w:t>
      </w:r>
      <w:r w:rsidR="001B4492" w:rsidRPr="00192B10">
        <w:rPr>
          <w:rFonts w:asciiTheme="minorHAnsi" w:hAnsiTheme="minorHAnsi" w:cs="Calibri"/>
          <w:sz w:val="20"/>
          <w:szCs w:val="20"/>
        </w:rPr>
        <w:t>1</w:t>
      </w:r>
      <w:r w:rsidRPr="00192B10">
        <w:rPr>
          <w:rFonts w:asciiTheme="minorHAnsi" w:hAnsiTheme="minorHAnsi" w:cs="Calibri"/>
          <w:sz w:val="20"/>
          <w:szCs w:val="20"/>
        </w:rPr>
        <w:t xml:space="preserve"> týchto SP za nemenné, s výnimkou zmien vo formálnych náležitostiach zmluvy a takých zmien, ktoré by pozíciu verejného obstarávateľa (kupujúceho) oproti úspešnému uchádzačovi (predávajúcemu) zvýhodňovali (išli by v neprospech úspešného uchádzača). </w:t>
      </w:r>
    </w:p>
    <w:p w14:paraId="1B6CBAEC" w14:textId="77777777" w:rsidR="00B47ADC" w:rsidRPr="00192B10" w:rsidRDefault="00B47ADC" w:rsidP="00B47ADC">
      <w:pPr>
        <w:pStyle w:val="tl1"/>
        <w:rPr>
          <w:rFonts w:asciiTheme="minorHAnsi" w:hAnsiTheme="minorHAnsi" w:cs="Calibri"/>
          <w:sz w:val="20"/>
          <w:szCs w:val="20"/>
        </w:rPr>
      </w:pPr>
    </w:p>
    <w:p w14:paraId="1524B2CD" w14:textId="64FDA5CF" w:rsidR="00A34B0B" w:rsidRPr="00192B10" w:rsidRDefault="00566FA3" w:rsidP="00530384">
      <w:pPr>
        <w:pStyle w:val="tl1"/>
        <w:numPr>
          <w:ilvl w:val="0"/>
          <w:numId w:val="13"/>
        </w:numPr>
        <w:rPr>
          <w:rFonts w:asciiTheme="minorHAnsi" w:hAnsiTheme="minorHAnsi" w:cs="Calibri"/>
          <w:sz w:val="20"/>
          <w:szCs w:val="20"/>
        </w:rPr>
      </w:pPr>
      <w:r w:rsidRPr="00192B10">
        <w:rPr>
          <w:rFonts w:asciiTheme="minorHAnsi" w:hAnsiTheme="minorHAnsi" w:cs="Calibri"/>
          <w:sz w:val="20"/>
          <w:szCs w:val="20"/>
        </w:rPr>
        <w:t>Rámcová</w:t>
      </w:r>
      <w:r w:rsidR="002033E3" w:rsidRPr="00192B10">
        <w:rPr>
          <w:rFonts w:asciiTheme="minorHAnsi" w:hAnsiTheme="minorHAnsi" w:cs="Calibri"/>
          <w:sz w:val="20"/>
          <w:szCs w:val="20"/>
        </w:rPr>
        <w:t xml:space="preserve"> </w:t>
      </w:r>
      <w:r w:rsidRPr="00192B10">
        <w:rPr>
          <w:rFonts w:asciiTheme="minorHAnsi" w:hAnsiTheme="minorHAnsi" w:cs="Calibri"/>
          <w:sz w:val="20"/>
          <w:szCs w:val="20"/>
        </w:rPr>
        <w:t>dohoda</w:t>
      </w:r>
      <w:r w:rsidR="002033E3" w:rsidRPr="00192B10">
        <w:rPr>
          <w:rFonts w:asciiTheme="minorHAnsi" w:hAnsiTheme="minorHAnsi" w:cs="Calibri"/>
          <w:sz w:val="20"/>
          <w:szCs w:val="20"/>
        </w:rPr>
        <w:t xml:space="preserve"> uzavret</w:t>
      </w:r>
      <w:r w:rsidR="00783504" w:rsidRPr="00192B10">
        <w:rPr>
          <w:rFonts w:asciiTheme="minorHAnsi" w:hAnsiTheme="minorHAnsi" w:cs="Calibri"/>
          <w:sz w:val="20"/>
          <w:szCs w:val="20"/>
        </w:rPr>
        <w:t>á</w:t>
      </w:r>
      <w:r w:rsidR="002033E3" w:rsidRPr="00192B10">
        <w:rPr>
          <w:rFonts w:asciiTheme="minorHAnsi" w:hAnsiTheme="minorHAnsi" w:cs="Calibri"/>
          <w:sz w:val="20"/>
          <w:szCs w:val="20"/>
        </w:rPr>
        <w:t xml:space="preserve"> ako výsledok tohto verejného obstarávania nadobúda </w:t>
      </w:r>
      <w:r w:rsidR="00B47ADC" w:rsidRPr="00192B10">
        <w:rPr>
          <w:rFonts w:asciiTheme="minorHAnsi" w:hAnsiTheme="minorHAnsi" w:cs="Calibri"/>
          <w:sz w:val="20"/>
          <w:szCs w:val="20"/>
        </w:rPr>
        <w:t>platnosť</w:t>
      </w:r>
      <w:r w:rsidR="00873E5C" w:rsidRPr="00192B10">
        <w:rPr>
          <w:rFonts w:asciiTheme="minorHAnsi" w:hAnsiTheme="minorHAnsi" w:cs="Calibri"/>
          <w:sz w:val="20"/>
          <w:szCs w:val="20"/>
        </w:rPr>
        <w:t xml:space="preserve"> </w:t>
      </w:r>
      <w:r w:rsidR="00B47ADC" w:rsidRPr="00192B10">
        <w:rPr>
          <w:rFonts w:asciiTheme="minorHAnsi" w:hAnsiTheme="minorHAnsi" w:cs="Calibri"/>
          <w:sz w:val="20"/>
          <w:szCs w:val="20"/>
        </w:rPr>
        <w:t>dňom jej podpisu obidvomi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BEC15F3" w14:textId="77777777" w:rsidR="00A34B0B" w:rsidRPr="00192B10" w:rsidRDefault="00A34B0B" w:rsidP="00A34B0B">
      <w:pPr>
        <w:shd w:val="clear" w:color="auto" w:fill="FFFFFF"/>
        <w:jc w:val="both"/>
        <w:rPr>
          <w:rFonts w:asciiTheme="minorHAnsi" w:hAnsiTheme="minorHAnsi" w:cs="Calibri"/>
          <w:sz w:val="20"/>
          <w:szCs w:val="20"/>
        </w:rPr>
      </w:pPr>
    </w:p>
    <w:p w14:paraId="6B12DCF2" w14:textId="77777777" w:rsidR="00A34B0B" w:rsidRPr="00192B10" w:rsidRDefault="00A34B0B" w:rsidP="00A34B0B">
      <w:pPr>
        <w:pStyle w:val="Odsekzoznamu1"/>
        <w:ind w:left="0"/>
        <w:jc w:val="both"/>
        <w:rPr>
          <w:rFonts w:asciiTheme="minorHAnsi" w:hAnsiTheme="minorHAnsi"/>
        </w:rPr>
      </w:pPr>
    </w:p>
    <w:p w14:paraId="4DB32FAB" w14:textId="77777777" w:rsidR="00A34B0B" w:rsidRPr="00192B10" w:rsidRDefault="00A34B0B" w:rsidP="00A34B0B">
      <w:pPr>
        <w:tabs>
          <w:tab w:val="left" w:pos="5010"/>
        </w:tabs>
        <w:rPr>
          <w:rFonts w:asciiTheme="minorHAnsi" w:hAnsiTheme="minorHAnsi" w:cs="Calibri"/>
          <w:b/>
          <w:bCs/>
          <w:iCs/>
          <w:szCs w:val="20"/>
        </w:rPr>
      </w:pPr>
      <w:r w:rsidRPr="00192B10">
        <w:rPr>
          <w:rFonts w:asciiTheme="minorHAnsi" w:hAnsiTheme="minorHAnsi" w:cs="Calibri"/>
          <w:b/>
          <w:bCs/>
          <w:iCs/>
          <w:szCs w:val="20"/>
        </w:rPr>
        <w:br w:type="column"/>
      </w:r>
      <w:r w:rsidRPr="00192B10">
        <w:rPr>
          <w:rFonts w:asciiTheme="minorHAnsi" w:hAnsiTheme="minorHAnsi" w:cs="Calibri"/>
          <w:b/>
          <w:bCs/>
          <w:iCs/>
          <w:szCs w:val="20"/>
        </w:rPr>
        <w:lastRenderedPageBreak/>
        <w:t xml:space="preserve">D. SPÔSOB URČENIA CENY </w:t>
      </w:r>
    </w:p>
    <w:p w14:paraId="6E38816B" w14:textId="77777777" w:rsidR="00A34B0B" w:rsidRPr="00192B10" w:rsidRDefault="00A34B0B" w:rsidP="00A34B0B">
      <w:pPr>
        <w:tabs>
          <w:tab w:val="left" w:pos="5010"/>
        </w:tabs>
        <w:rPr>
          <w:rFonts w:asciiTheme="minorHAnsi" w:hAnsiTheme="minorHAnsi" w:cs="Calibri"/>
          <w:b/>
          <w:bCs/>
          <w:iCs/>
          <w:sz w:val="20"/>
          <w:szCs w:val="20"/>
        </w:rPr>
      </w:pPr>
    </w:p>
    <w:p w14:paraId="0292EF25" w14:textId="0EEE3962" w:rsidR="001A162B" w:rsidRPr="00192B10" w:rsidRDefault="00A34B0B">
      <w:pPr>
        <w:pStyle w:val="Odsekzoznamu1"/>
        <w:numPr>
          <w:ilvl w:val="0"/>
          <w:numId w:val="9"/>
        </w:numPr>
        <w:tabs>
          <w:tab w:val="left" w:pos="284"/>
        </w:tabs>
        <w:ind w:left="0" w:firstLine="0"/>
        <w:jc w:val="both"/>
        <w:rPr>
          <w:rFonts w:asciiTheme="minorHAnsi" w:hAnsiTheme="minorHAnsi" w:cs="Calibri"/>
          <w:sz w:val="20"/>
          <w:szCs w:val="20"/>
        </w:rPr>
      </w:pPr>
      <w:r w:rsidRPr="00192B10">
        <w:rPr>
          <w:rFonts w:asciiTheme="minorHAnsi" w:hAnsiTheme="minorHAnsi" w:cs="Calibri"/>
          <w:sz w:val="20"/>
          <w:szCs w:val="20"/>
        </w:rPr>
        <w:t xml:space="preserve">Do konečnej </w:t>
      </w:r>
      <w:r w:rsidR="00597527" w:rsidRPr="00192B10">
        <w:rPr>
          <w:rFonts w:asciiTheme="minorHAnsi" w:hAnsiTheme="minorHAnsi" w:cs="Calibri"/>
          <w:sz w:val="20"/>
          <w:szCs w:val="20"/>
        </w:rPr>
        <w:t xml:space="preserve">(ponukovej) </w:t>
      </w:r>
      <w:r w:rsidRPr="00192B10">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2B16F0" w:rsidRPr="00192B10">
        <w:rPr>
          <w:rFonts w:asciiTheme="minorHAnsi" w:hAnsiTheme="minorHAnsi" w:cs="Calibri"/>
          <w:sz w:val="20"/>
          <w:szCs w:val="20"/>
        </w:rPr>
        <w:t> Rámcovej dohode</w:t>
      </w:r>
      <w:r w:rsidRPr="00192B10">
        <w:rPr>
          <w:rFonts w:asciiTheme="minorHAnsi" w:hAnsiTheme="minorHAnsi" w:cs="Calibri"/>
          <w:sz w:val="20"/>
          <w:szCs w:val="20"/>
        </w:rPr>
        <w:t xml:space="preserve"> a podľa príslušných príloh týchto SP.</w:t>
      </w:r>
    </w:p>
    <w:p w14:paraId="7400D6A2" w14:textId="77777777" w:rsidR="001A162B" w:rsidRPr="00192B10" w:rsidRDefault="001A162B" w:rsidP="001A162B">
      <w:pPr>
        <w:pStyle w:val="Odsekzoznamu1"/>
        <w:tabs>
          <w:tab w:val="left" w:pos="284"/>
        </w:tabs>
        <w:ind w:left="0"/>
        <w:jc w:val="both"/>
        <w:rPr>
          <w:rFonts w:asciiTheme="minorHAnsi" w:hAnsiTheme="minorHAnsi" w:cs="Calibri"/>
          <w:sz w:val="20"/>
          <w:szCs w:val="20"/>
        </w:rPr>
      </w:pPr>
    </w:p>
    <w:p w14:paraId="51E1B028" w14:textId="14EE4EE3" w:rsidR="001A162B" w:rsidRPr="00192B10" w:rsidRDefault="001A162B">
      <w:pPr>
        <w:pStyle w:val="Odsekzoznamu10"/>
        <w:numPr>
          <w:ilvl w:val="0"/>
          <w:numId w:val="9"/>
        </w:numPr>
        <w:tabs>
          <w:tab w:val="left" w:pos="284"/>
        </w:tabs>
        <w:ind w:left="0" w:firstLine="0"/>
        <w:jc w:val="both"/>
        <w:rPr>
          <w:rFonts w:asciiTheme="minorHAnsi" w:hAnsiTheme="minorHAnsi" w:cs="Calibri"/>
          <w:noProof w:val="0"/>
          <w:sz w:val="20"/>
          <w:szCs w:val="20"/>
          <w:lang w:eastAsia="cs-CZ"/>
        </w:rPr>
      </w:pPr>
      <w:r w:rsidRPr="00192B10">
        <w:rPr>
          <w:rFonts w:asciiTheme="minorHAnsi" w:hAnsiTheme="minorHAnsi" w:cs="Calibri"/>
          <w:noProof w:val="0"/>
          <w:sz w:val="20"/>
          <w:szCs w:val="20"/>
          <w:lang w:eastAsia="cs-CZ"/>
        </w:rPr>
        <w:t>V cene musia byť zahrnuté všetky náklady spojené s poskytnutím/realizáciou predmetu zákazky, vrátane všetkých súvisiacich služieb a</w:t>
      </w:r>
      <w:r w:rsidR="007339EF" w:rsidRPr="00192B10">
        <w:rPr>
          <w:rFonts w:asciiTheme="minorHAnsi" w:hAnsiTheme="minorHAnsi" w:cs="Calibri"/>
          <w:noProof w:val="0"/>
          <w:sz w:val="20"/>
          <w:szCs w:val="20"/>
          <w:lang w:eastAsia="cs-CZ"/>
        </w:rPr>
        <w:t> </w:t>
      </w:r>
      <w:r w:rsidRPr="00192B10">
        <w:rPr>
          <w:rFonts w:asciiTheme="minorHAnsi" w:hAnsiTheme="minorHAnsi" w:cs="Calibri"/>
          <w:noProof w:val="0"/>
          <w:sz w:val="20"/>
          <w:szCs w:val="20"/>
          <w:lang w:eastAsia="cs-CZ"/>
        </w:rPr>
        <w:t>poplatkov</w:t>
      </w:r>
      <w:r w:rsidR="007339EF" w:rsidRPr="00192B10">
        <w:rPr>
          <w:rFonts w:asciiTheme="minorHAnsi" w:hAnsiTheme="minorHAnsi" w:cs="Calibri"/>
          <w:noProof w:val="0"/>
          <w:sz w:val="20"/>
          <w:szCs w:val="20"/>
          <w:lang w:eastAsia="cs-CZ"/>
        </w:rPr>
        <w:t xml:space="preserve">. </w:t>
      </w:r>
      <w:r w:rsidRPr="00192B10">
        <w:rPr>
          <w:rFonts w:asciiTheme="minorHAnsi" w:hAnsiTheme="minorHAnsi" w:cs="Calibri"/>
          <w:noProof w:val="0"/>
          <w:sz w:val="20"/>
          <w:szCs w:val="20"/>
          <w:lang w:eastAsia="cs-CZ"/>
        </w:rPr>
        <w:t xml:space="preserve">Záujemca je pred predložením svojej ponuky povinný vziať do úvahy všetko, čo je nevyhnutné na úplné a riadne plnenie zmluvy, pričom do svojich cien zahrnie všetky náklady spojené s plnením predmetu zákazky. </w:t>
      </w:r>
    </w:p>
    <w:p w14:paraId="3328A356" w14:textId="155512AA" w:rsidR="0013041E" w:rsidRPr="00192B10" w:rsidRDefault="0013041E" w:rsidP="0013041E">
      <w:pPr>
        <w:tabs>
          <w:tab w:val="left" w:pos="1870"/>
        </w:tabs>
        <w:jc w:val="both"/>
        <w:rPr>
          <w:rFonts w:asciiTheme="minorHAnsi" w:hAnsiTheme="minorHAnsi" w:cs="Calibri"/>
          <w:sz w:val="20"/>
          <w:szCs w:val="20"/>
        </w:rPr>
      </w:pPr>
    </w:p>
    <w:p w14:paraId="4F22099E" w14:textId="77777777" w:rsidR="00254854" w:rsidRPr="00192B10" w:rsidRDefault="00254854" w:rsidP="00254854">
      <w:pPr>
        <w:pStyle w:val="Odsekzoznamu"/>
        <w:numPr>
          <w:ilvl w:val="0"/>
          <w:numId w:val="9"/>
        </w:numPr>
        <w:tabs>
          <w:tab w:val="left" w:pos="284"/>
        </w:tabs>
        <w:ind w:left="0" w:firstLine="0"/>
        <w:jc w:val="both"/>
        <w:rPr>
          <w:rFonts w:ascii="Calibri" w:hAnsi="Calibri" w:cs="Calibri"/>
          <w:sz w:val="20"/>
          <w:szCs w:val="20"/>
        </w:rPr>
      </w:pPr>
      <w:r w:rsidRPr="00192B10">
        <w:rPr>
          <w:rFonts w:ascii="Calibri" w:hAnsi="Calibri" w:cs="Calibri"/>
          <w:sz w:val="20"/>
          <w:szCs w:val="20"/>
        </w:rPr>
        <w:t>Pri určovaní cien jednotlivých položiek je potrebné venovať pozornosť všetkým, verejným obstarávateľom požadovaným úkonom a službám podľa pokynov a podmienok, ktoré sú uvedené v predmete zákazky, rámcovej dohode a čiastkovej zmluve.</w:t>
      </w:r>
    </w:p>
    <w:p w14:paraId="305B9685" w14:textId="77777777" w:rsidR="00254854" w:rsidRPr="00192B10" w:rsidRDefault="00254854" w:rsidP="0013041E">
      <w:pPr>
        <w:tabs>
          <w:tab w:val="left" w:pos="1870"/>
        </w:tabs>
        <w:jc w:val="both"/>
        <w:rPr>
          <w:rFonts w:asciiTheme="minorHAnsi" w:hAnsiTheme="minorHAnsi" w:cs="Calibri"/>
          <w:sz w:val="20"/>
          <w:szCs w:val="20"/>
        </w:rPr>
      </w:pPr>
    </w:p>
    <w:p w14:paraId="6A9E2E56" w14:textId="77777777" w:rsidR="001A162B" w:rsidRPr="00192B10" w:rsidRDefault="001A162B">
      <w:pPr>
        <w:pStyle w:val="Odsekzoznamu"/>
        <w:numPr>
          <w:ilvl w:val="0"/>
          <w:numId w:val="9"/>
        </w:numPr>
        <w:tabs>
          <w:tab w:val="left" w:pos="284"/>
        </w:tabs>
        <w:ind w:left="0" w:firstLine="0"/>
        <w:jc w:val="both"/>
        <w:rPr>
          <w:rFonts w:asciiTheme="minorHAnsi" w:hAnsiTheme="minorHAnsi" w:cs="Calibri"/>
          <w:sz w:val="20"/>
          <w:szCs w:val="20"/>
        </w:rPr>
      </w:pPr>
      <w:r w:rsidRPr="00192B10">
        <w:rPr>
          <w:rFonts w:asciiTheme="minorHAnsi" w:hAnsiTheme="minorHAnsi" w:cs="Calibri"/>
          <w:sz w:val="20"/>
          <w:szCs w:val="20"/>
        </w:rPr>
        <w:t>Navrhnutá cena bude v ponuke v členení:</w:t>
      </w:r>
    </w:p>
    <w:p w14:paraId="2EB17FA8" w14:textId="65209EDE" w:rsidR="0024171C" w:rsidRPr="00192B10" w:rsidRDefault="0024171C">
      <w:pPr>
        <w:pStyle w:val="tl1"/>
        <w:numPr>
          <w:ilvl w:val="0"/>
          <w:numId w:val="14"/>
        </w:numPr>
        <w:rPr>
          <w:rFonts w:ascii="Calibri" w:hAnsi="Calibri" w:cs="Calibri"/>
          <w:b/>
          <w:sz w:val="20"/>
          <w:szCs w:val="20"/>
        </w:rPr>
      </w:pPr>
      <w:r w:rsidRPr="00192B10">
        <w:rPr>
          <w:rFonts w:ascii="Calibri" w:hAnsi="Calibri" w:cs="Calibri"/>
          <w:b/>
          <w:sz w:val="20"/>
          <w:szCs w:val="20"/>
        </w:rPr>
        <w:t>cena v EUR bez DPH,</w:t>
      </w:r>
    </w:p>
    <w:p w14:paraId="6A7B11AB" w14:textId="77777777" w:rsidR="0024171C" w:rsidRPr="00192B10" w:rsidRDefault="0024171C">
      <w:pPr>
        <w:pStyle w:val="tl1"/>
        <w:numPr>
          <w:ilvl w:val="0"/>
          <w:numId w:val="14"/>
        </w:numPr>
        <w:rPr>
          <w:rFonts w:ascii="Calibri" w:hAnsi="Calibri" w:cs="Calibri"/>
          <w:b/>
          <w:sz w:val="20"/>
          <w:szCs w:val="20"/>
        </w:rPr>
      </w:pPr>
      <w:r w:rsidRPr="00192B10">
        <w:rPr>
          <w:rFonts w:ascii="Calibri" w:hAnsi="Calibri" w:cs="Calibri"/>
          <w:b/>
          <w:sz w:val="20"/>
          <w:szCs w:val="20"/>
        </w:rPr>
        <w:t xml:space="preserve">sadzba a výška DPH v EUR, </w:t>
      </w:r>
    </w:p>
    <w:p w14:paraId="0E61AB76" w14:textId="351A0D18" w:rsidR="0024171C" w:rsidRPr="00192B10" w:rsidRDefault="0024171C">
      <w:pPr>
        <w:pStyle w:val="tl1"/>
        <w:numPr>
          <w:ilvl w:val="0"/>
          <w:numId w:val="14"/>
        </w:numPr>
        <w:rPr>
          <w:rFonts w:ascii="Calibri" w:hAnsi="Calibri" w:cs="Calibri"/>
          <w:b/>
          <w:sz w:val="20"/>
          <w:szCs w:val="20"/>
        </w:rPr>
      </w:pPr>
      <w:r w:rsidRPr="00192B10">
        <w:rPr>
          <w:rFonts w:ascii="Calibri" w:hAnsi="Calibri" w:cs="Calibri"/>
          <w:b/>
          <w:sz w:val="20"/>
          <w:szCs w:val="20"/>
        </w:rPr>
        <w:t>cena v EUR s DPH – kritérium na vyhodnotenie ponúk.</w:t>
      </w:r>
    </w:p>
    <w:p w14:paraId="7721A584" w14:textId="77777777" w:rsidR="001A162B" w:rsidRPr="00192B10"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92B10" w:rsidRDefault="0013041E" w:rsidP="0013041E">
      <w:pPr>
        <w:tabs>
          <w:tab w:val="left" w:pos="284"/>
          <w:tab w:val="left" w:pos="5010"/>
        </w:tabs>
        <w:jc w:val="both"/>
        <w:rPr>
          <w:rFonts w:asciiTheme="minorHAnsi" w:hAnsiTheme="minorHAnsi" w:cs="Calibri"/>
          <w:sz w:val="20"/>
          <w:szCs w:val="20"/>
        </w:rPr>
      </w:pPr>
      <w:r w:rsidRPr="00192B10">
        <w:rPr>
          <w:rFonts w:asciiTheme="minorHAnsi" w:hAnsiTheme="minorHAnsi" w:cs="Calibri"/>
          <w:sz w:val="20"/>
          <w:szCs w:val="20"/>
        </w:rPr>
        <w:t>Ak uchádzač nie je platiteľom DPH, uvedie navrhovanú zmluvnú cenu celkom. Na skutočnosť, že uchádzač nie je platiteľom DPH, upozorní v ponuke.</w:t>
      </w:r>
    </w:p>
    <w:p w14:paraId="7BEEA2E1" w14:textId="77777777" w:rsidR="0013041E" w:rsidRPr="00192B10" w:rsidRDefault="0013041E" w:rsidP="0013041E">
      <w:pPr>
        <w:tabs>
          <w:tab w:val="left" w:pos="284"/>
          <w:tab w:val="left" w:pos="5010"/>
        </w:tabs>
        <w:jc w:val="both"/>
        <w:rPr>
          <w:rFonts w:asciiTheme="minorHAnsi" w:hAnsiTheme="minorHAnsi" w:cs="Calibri"/>
          <w:sz w:val="20"/>
          <w:szCs w:val="20"/>
        </w:rPr>
      </w:pPr>
    </w:p>
    <w:p w14:paraId="0CEB8F0F" w14:textId="0EC0E851" w:rsidR="0013041E" w:rsidRPr="00192B10" w:rsidRDefault="0013041E" w:rsidP="0013041E">
      <w:pPr>
        <w:tabs>
          <w:tab w:val="left" w:pos="284"/>
          <w:tab w:val="left" w:pos="5010"/>
        </w:tabs>
        <w:jc w:val="both"/>
        <w:rPr>
          <w:rFonts w:asciiTheme="minorHAnsi" w:hAnsiTheme="minorHAnsi" w:cs="Calibri"/>
          <w:sz w:val="20"/>
          <w:szCs w:val="20"/>
        </w:rPr>
      </w:pPr>
      <w:r w:rsidRPr="00192B10">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846BD9" w:rsidRPr="00192B10">
        <w:rPr>
          <w:rFonts w:asciiTheme="minorHAnsi" w:hAnsiTheme="minorHAnsi" w:cs="Calibri"/>
          <w:sz w:val="20"/>
          <w:szCs w:val="20"/>
        </w:rPr>
        <w:t xml:space="preserve">v </w:t>
      </w:r>
      <w:r w:rsidRPr="00192B10">
        <w:rPr>
          <w:rFonts w:asciiTheme="minorHAnsi" w:hAnsiTheme="minorHAnsi" w:cs="Calibri"/>
          <w:sz w:val="20"/>
          <w:szCs w:val="20"/>
        </w:rPr>
        <w:t>prípade úspešnosti jeho ponuky verejný obstarávateľ).</w:t>
      </w:r>
    </w:p>
    <w:p w14:paraId="38EAFBB8" w14:textId="77777777" w:rsidR="0024171C" w:rsidRPr="00192B10" w:rsidRDefault="0024171C" w:rsidP="0013041E">
      <w:pPr>
        <w:tabs>
          <w:tab w:val="left" w:pos="284"/>
          <w:tab w:val="left" w:pos="5010"/>
        </w:tabs>
        <w:jc w:val="both"/>
        <w:rPr>
          <w:rFonts w:asciiTheme="minorHAnsi" w:hAnsiTheme="minorHAnsi" w:cs="Calibri"/>
          <w:sz w:val="20"/>
          <w:szCs w:val="20"/>
        </w:rPr>
      </w:pPr>
    </w:p>
    <w:p w14:paraId="357F783A" w14:textId="77777777" w:rsidR="001A162B" w:rsidRPr="00192B10"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92B10"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192B10"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69D56EFB" w:rsidR="00A34B0B" w:rsidRPr="00192B10" w:rsidRDefault="00A34B0B" w:rsidP="00A34B0B">
      <w:pPr>
        <w:pStyle w:val="tl1"/>
        <w:rPr>
          <w:rFonts w:asciiTheme="minorHAnsi" w:hAnsiTheme="minorHAnsi" w:cs="Calibri"/>
          <w:b/>
          <w:bCs/>
          <w:iCs/>
          <w:sz w:val="24"/>
          <w:szCs w:val="20"/>
        </w:rPr>
      </w:pPr>
      <w:r w:rsidRPr="00192B10">
        <w:rPr>
          <w:rFonts w:asciiTheme="minorHAnsi" w:hAnsiTheme="minorHAnsi" w:cs="Calibri"/>
          <w:b/>
          <w:bCs/>
          <w:iCs/>
          <w:sz w:val="24"/>
          <w:szCs w:val="20"/>
        </w:rPr>
        <w:br w:type="column"/>
      </w:r>
      <w:r w:rsidRPr="00192B10">
        <w:rPr>
          <w:rFonts w:asciiTheme="minorHAnsi" w:hAnsiTheme="minorHAnsi" w:cs="Calibri"/>
          <w:b/>
          <w:bCs/>
          <w:iCs/>
          <w:sz w:val="24"/>
          <w:szCs w:val="20"/>
        </w:rPr>
        <w:lastRenderedPageBreak/>
        <w:t>E. KRITÉRIÁ NA HODNOTENIE  PONÚK  A PRAVIDLÁ  ICH UPLATNENIA</w:t>
      </w:r>
    </w:p>
    <w:p w14:paraId="76063213" w14:textId="77777777" w:rsidR="00A34B0B" w:rsidRPr="00192B10" w:rsidRDefault="00A34B0B" w:rsidP="00A34B0B">
      <w:pPr>
        <w:pStyle w:val="tl1"/>
        <w:rPr>
          <w:rFonts w:asciiTheme="minorHAnsi" w:hAnsiTheme="minorHAnsi" w:cs="Calibri"/>
          <w:sz w:val="20"/>
          <w:szCs w:val="20"/>
        </w:rPr>
      </w:pPr>
    </w:p>
    <w:p w14:paraId="66BC0AD2" w14:textId="77777777" w:rsidR="00A34B0B" w:rsidRPr="00192B10" w:rsidRDefault="00A34B0B" w:rsidP="00A34B0B">
      <w:pPr>
        <w:pStyle w:val="tl1"/>
        <w:rPr>
          <w:rFonts w:asciiTheme="minorHAnsi" w:hAnsiTheme="minorHAnsi" w:cs="Calibri"/>
          <w:sz w:val="20"/>
          <w:szCs w:val="20"/>
        </w:rPr>
      </w:pPr>
      <w:r w:rsidRPr="00192B10">
        <w:rPr>
          <w:rFonts w:asciiTheme="minorHAnsi" w:hAnsiTheme="minorHAnsi" w:cs="Calibri"/>
          <w:sz w:val="20"/>
          <w:szCs w:val="20"/>
        </w:rPr>
        <w:t xml:space="preserve">1. Ponuky sa vyhodnocujú na základe </w:t>
      </w:r>
      <w:r w:rsidRPr="00192B10">
        <w:rPr>
          <w:rFonts w:asciiTheme="minorHAnsi" w:hAnsiTheme="minorHAnsi" w:cs="Calibri"/>
          <w:b/>
          <w:sz w:val="20"/>
          <w:szCs w:val="20"/>
        </w:rPr>
        <w:t>najnižšej ceny.</w:t>
      </w:r>
    </w:p>
    <w:p w14:paraId="56F8074F" w14:textId="77777777" w:rsidR="00A34B0B" w:rsidRPr="00192B10" w:rsidRDefault="00A34B0B" w:rsidP="00A34B0B">
      <w:pPr>
        <w:pStyle w:val="tl1"/>
        <w:rPr>
          <w:rFonts w:asciiTheme="minorHAnsi" w:hAnsiTheme="minorHAnsi" w:cs="Calibri"/>
          <w:sz w:val="20"/>
          <w:szCs w:val="20"/>
        </w:rPr>
      </w:pPr>
    </w:p>
    <w:p w14:paraId="2DC35024" w14:textId="7FF56B8D" w:rsidR="000E44DB" w:rsidRPr="00192B10" w:rsidRDefault="002E45FD" w:rsidP="000E44DB">
      <w:pPr>
        <w:pStyle w:val="tl1"/>
        <w:rPr>
          <w:rFonts w:ascii="Calibri" w:hAnsi="Calibri" w:cs="Calibri"/>
          <w:sz w:val="20"/>
          <w:szCs w:val="20"/>
        </w:rPr>
      </w:pPr>
      <w:r w:rsidRPr="00192B10">
        <w:rPr>
          <w:rFonts w:asciiTheme="minorHAnsi" w:hAnsiTheme="minorHAnsi" w:cs="Calibri"/>
          <w:sz w:val="20"/>
          <w:szCs w:val="20"/>
        </w:rPr>
        <w:t xml:space="preserve">Pod cenou sa rozumie cena v EUR s DPH, ktorá je výsledkom </w:t>
      </w:r>
      <w:r w:rsidR="000E44DB" w:rsidRPr="00192B10">
        <w:rPr>
          <w:rFonts w:ascii="Calibri" w:hAnsi="Calibri" w:cs="Calibri"/>
          <w:sz w:val="20"/>
          <w:szCs w:val="20"/>
        </w:rPr>
        <w:t>súčtu nasledovných položiek:</w:t>
      </w:r>
    </w:p>
    <w:p w14:paraId="41BEF02F" w14:textId="15F5E889" w:rsidR="000E44DB" w:rsidRPr="00192B10" w:rsidRDefault="000E44DB" w:rsidP="002E45FD">
      <w:pPr>
        <w:pStyle w:val="tl1"/>
        <w:rPr>
          <w:rFonts w:asciiTheme="minorHAnsi" w:hAnsiTheme="minorHAnsi" w:cs="Calibri"/>
          <w:sz w:val="20"/>
          <w:szCs w:val="20"/>
        </w:rPr>
      </w:pPr>
    </w:p>
    <w:tbl>
      <w:tblPr>
        <w:tblStyle w:val="Mriekatabuky1"/>
        <w:tblW w:w="9214" w:type="dxa"/>
        <w:tblInd w:w="-147" w:type="dxa"/>
        <w:tblLayout w:type="fixed"/>
        <w:tblLook w:val="04A0" w:firstRow="1" w:lastRow="0" w:firstColumn="1" w:lastColumn="0" w:noHBand="0" w:noVBand="1"/>
      </w:tblPr>
      <w:tblGrid>
        <w:gridCol w:w="568"/>
        <w:gridCol w:w="1984"/>
        <w:gridCol w:w="1559"/>
        <w:gridCol w:w="1985"/>
        <w:gridCol w:w="1417"/>
        <w:gridCol w:w="1701"/>
      </w:tblGrid>
      <w:tr w:rsidR="0009776B" w:rsidRPr="00192B10" w14:paraId="0E029E53" w14:textId="77777777" w:rsidTr="00B92725">
        <w:trPr>
          <w:trHeight w:val="567"/>
        </w:trPr>
        <w:tc>
          <w:tcPr>
            <w:tcW w:w="568" w:type="dxa"/>
            <w:vAlign w:val="center"/>
          </w:tcPr>
          <w:p w14:paraId="15EA57FE" w14:textId="77777777" w:rsidR="0009776B" w:rsidRPr="00192B10" w:rsidRDefault="0009776B" w:rsidP="00B92725">
            <w:pPr>
              <w:rPr>
                <w:rFonts w:asciiTheme="minorHAnsi" w:hAnsiTheme="minorHAnsi"/>
                <w:sz w:val="20"/>
                <w:szCs w:val="22"/>
                <w:lang w:eastAsia="en-US"/>
              </w:rPr>
            </w:pPr>
            <w:proofErr w:type="spellStart"/>
            <w:r w:rsidRPr="00192B10">
              <w:rPr>
                <w:rFonts w:asciiTheme="minorHAnsi" w:hAnsiTheme="minorHAnsi"/>
                <w:sz w:val="20"/>
                <w:szCs w:val="22"/>
                <w:lang w:eastAsia="en-US"/>
              </w:rPr>
              <w:t>P.č</w:t>
            </w:r>
            <w:proofErr w:type="spellEnd"/>
            <w:r w:rsidRPr="00192B10">
              <w:rPr>
                <w:rFonts w:asciiTheme="minorHAnsi" w:hAnsiTheme="minorHAnsi"/>
                <w:sz w:val="20"/>
                <w:szCs w:val="22"/>
                <w:lang w:eastAsia="en-US"/>
              </w:rPr>
              <w:t>.</w:t>
            </w:r>
          </w:p>
        </w:tc>
        <w:tc>
          <w:tcPr>
            <w:tcW w:w="1984" w:type="dxa"/>
            <w:vAlign w:val="center"/>
          </w:tcPr>
          <w:p w14:paraId="5A3E5F7F" w14:textId="77777777" w:rsidR="0009776B" w:rsidRPr="00192B10" w:rsidRDefault="0009776B" w:rsidP="00B92725">
            <w:pPr>
              <w:rPr>
                <w:rFonts w:asciiTheme="minorHAnsi" w:hAnsiTheme="minorHAnsi"/>
                <w:sz w:val="20"/>
                <w:szCs w:val="22"/>
                <w:lang w:eastAsia="en-US"/>
              </w:rPr>
            </w:pPr>
            <w:r w:rsidRPr="00192B10">
              <w:rPr>
                <w:rFonts w:asciiTheme="minorHAnsi" w:hAnsiTheme="minorHAnsi"/>
                <w:sz w:val="20"/>
                <w:szCs w:val="22"/>
                <w:lang w:eastAsia="en-US"/>
              </w:rPr>
              <w:t>Názov položky</w:t>
            </w:r>
          </w:p>
        </w:tc>
        <w:tc>
          <w:tcPr>
            <w:tcW w:w="1559" w:type="dxa"/>
            <w:vAlign w:val="center"/>
          </w:tcPr>
          <w:p w14:paraId="25E27C21" w14:textId="77777777" w:rsidR="0009776B" w:rsidRPr="00192B10" w:rsidRDefault="0009776B" w:rsidP="00B92725">
            <w:pPr>
              <w:rPr>
                <w:rFonts w:asciiTheme="minorHAnsi" w:hAnsiTheme="minorHAnsi"/>
                <w:sz w:val="20"/>
                <w:szCs w:val="22"/>
                <w:lang w:eastAsia="en-US"/>
              </w:rPr>
            </w:pPr>
            <w:r w:rsidRPr="00192B10">
              <w:rPr>
                <w:rFonts w:asciiTheme="minorHAnsi" w:hAnsiTheme="minorHAnsi"/>
                <w:sz w:val="20"/>
                <w:szCs w:val="22"/>
                <w:lang w:eastAsia="en-US"/>
              </w:rPr>
              <w:t>Merná jednotka (MJ)</w:t>
            </w:r>
          </w:p>
        </w:tc>
        <w:tc>
          <w:tcPr>
            <w:tcW w:w="1985" w:type="dxa"/>
            <w:vAlign w:val="center"/>
          </w:tcPr>
          <w:p w14:paraId="7CC0D487" w14:textId="42603176" w:rsidR="0009776B" w:rsidRPr="00192B10" w:rsidRDefault="0009776B" w:rsidP="00B92725">
            <w:pPr>
              <w:rPr>
                <w:rFonts w:asciiTheme="minorHAnsi" w:hAnsiTheme="minorHAnsi"/>
                <w:sz w:val="20"/>
                <w:szCs w:val="22"/>
                <w:lang w:eastAsia="en-US"/>
              </w:rPr>
            </w:pPr>
            <w:r w:rsidRPr="00192B10">
              <w:rPr>
                <w:rFonts w:asciiTheme="minorHAnsi" w:hAnsiTheme="minorHAnsi"/>
                <w:sz w:val="20"/>
                <w:szCs w:val="22"/>
                <w:lang w:eastAsia="en-US"/>
              </w:rPr>
              <w:t>Predpokladaný počet MJ za 48 mesiacov</w:t>
            </w:r>
          </w:p>
        </w:tc>
        <w:tc>
          <w:tcPr>
            <w:tcW w:w="1417" w:type="dxa"/>
            <w:vAlign w:val="center"/>
          </w:tcPr>
          <w:p w14:paraId="0CA63762" w14:textId="77777777" w:rsidR="0009776B" w:rsidRPr="00192B10" w:rsidRDefault="0009776B" w:rsidP="00B92725">
            <w:pPr>
              <w:rPr>
                <w:rFonts w:asciiTheme="minorHAnsi" w:hAnsiTheme="minorHAnsi"/>
                <w:sz w:val="20"/>
                <w:szCs w:val="22"/>
                <w:lang w:eastAsia="en-US"/>
              </w:rPr>
            </w:pPr>
            <w:r w:rsidRPr="00192B10">
              <w:rPr>
                <w:rFonts w:asciiTheme="minorHAnsi" w:hAnsiTheme="minorHAnsi"/>
                <w:sz w:val="20"/>
                <w:szCs w:val="22"/>
                <w:lang w:eastAsia="en-US"/>
              </w:rPr>
              <w:t>Cena za MJ</w:t>
            </w:r>
          </w:p>
          <w:p w14:paraId="5FA75349" w14:textId="77777777" w:rsidR="0009776B" w:rsidRPr="00192B10" w:rsidRDefault="0009776B" w:rsidP="00B92725">
            <w:pPr>
              <w:rPr>
                <w:rFonts w:asciiTheme="minorHAnsi" w:hAnsiTheme="minorHAnsi"/>
                <w:sz w:val="20"/>
                <w:szCs w:val="22"/>
                <w:lang w:eastAsia="en-US"/>
              </w:rPr>
            </w:pPr>
            <w:r w:rsidRPr="00192B10">
              <w:rPr>
                <w:rFonts w:asciiTheme="minorHAnsi" w:hAnsiTheme="minorHAnsi"/>
                <w:sz w:val="20"/>
                <w:szCs w:val="22"/>
                <w:lang w:eastAsia="en-US"/>
              </w:rPr>
              <w:t>(EUR bez DPH)</w:t>
            </w:r>
          </w:p>
        </w:tc>
        <w:tc>
          <w:tcPr>
            <w:tcW w:w="1701" w:type="dxa"/>
            <w:vAlign w:val="center"/>
          </w:tcPr>
          <w:p w14:paraId="31330990" w14:textId="77777777" w:rsidR="0009776B" w:rsidRPr="00192B10" w:rsidRDefault="0009776B" w:rsidP="00B92725">
            <w:pPr>
              <w:rPr>
                <w:rFonts w:asciiTheme="minorHAnsi" w:hAnsiTheme="minorHAnsi"/>
                <w:sz w:val="20"/>
                <w:szCs w:val="22"/>
                <w:lang w:eastAsia="en-US"/>
              </w:rPr>
            </w:pPr>
            <w:r w:rsidRPr="00192B10">
              <w:rPr>
                <w:rFonts w:asciiTheme="minorHAnsi" w:hAnsiTheme="minorHAnsi"/>
                <w:sz w:val="20"/>
                <w:szCs w:val="22"/>
                <w:lang w:eastAsia="en-US"/>
              </w:rPr>
              <w:t xml:space="preserve">Cena za položku (EUR bez DPH) </w:t>
            </w:r>
          </w:p>
        </w:tc>
      </w:tr>
      <w:tr w:rsidR="0009776B" w:rsidRPr="00192B10" w14:paraId="44249E3D" w14:textId="77777777" w:rsidTr="00B92725">
        <w:trPr>
          <w:trHeight w:val="567"/>
        </w:trPr>
        <w:tc>
          <w:tcPr>
            <w:tcW w:w="568" w:type="dxa"/>
            <w:vAlign w:val="center"/>
          </w:tcPr>
          <w:p w14:paraId="158094CC"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1.</w:t>
            </w:r>
          </w:p>
        </w:tc>
        <w:tc>
          <w:tcPr>
            <w:tcW w:w="1984" w:type="dxa"/>
            <w:vAlign w:val="center"/>
          </w:tcPr>
          <w:p w14:paraId="00D903E5" w14:textId="70495413"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Služba „Volania</w:t>
            </w:r>
            <w:r w:rsidR="002E57A9" w:rsidRPr="00192B10">
              <w:rPr>
                <w:rFonts w:asciiTheme="minorHAnsi" w:hAnsiTheme="minorHAnsi"/>
                <w:sz w:val="18"/>
                <w:szCs w:val="18"/>
                <w:lang w:eastAsia="en-US"/>
              </w:rPr>
              <w:t xml:space="preserve"> a dáta</w:t>
            </w:r>
            <w:r w:rsidRPr="00192B10">
              <w:rPr>
                <w:rFonts w:asciiTheme="minorHAnsi" w:hAnsiTheme="minorHAnsi"/>
                <w:sz w:val="18"/>
                <w:szCs w:val="18"/>
                <w:lang w:eastAsia="en-US"/>
              </w:rPr>
              <w:t>“</w:t>
            </w:r>
          </w:p>
        </w:tc>
        <w:tc>
          <w:tcPr>
            <w:tcW w:w="1559" w:type="dxa"/>
            <w:vAlign w:val="center"/>
          </w:tcPr>
          <w:p w14:paraId="20771AFF"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145361F6" w14:textId="052BF617" w:rsidR="0009776B" w:rsidRPr="00192B10" w:rsidRDefault="005D3BA9" w:rsidP="00B92725">
            <w:pPr>
              <w:jc w:val="center"/>
              <w:rPr>
                <w:rFonts w:asciiTheme="minorHAnsi" w:hAnsiTheme="minorHAnsi"/>
                <w:sz w:val="18"/>
                <w:szCs w:val="18"/>
                <w:lang w:eastAsia="en-US"/>
              </w:rPr>
            </w:pPr>
            <w:r>
              <w:rPr>
                <w:rFonts w:asciiTheme="minorHAnsi" w:hAnsiTheme="minorHAnsi"/>
                <w:sz w:val="18"/>
                <w:szCs w:val="18"/>
                <w:lang w:eastAsia="en-US"/>
              </w:rPr>
              <w:t xml:space="preserve">96 </w:t>
            </w:r>
            <w:r w:rsidR="002E57A9" w:rsidRPr="00192B10">
              <w:rPr>
                <w:rFonts w:asciiTheme="minorHAnsi" w:hAnsiTheme="minorHAnsi"/>
                <w:sz w:val="18"/>
                <w:szCs w:val="18"/>
                <w:lang w:eastAsia="en-US"/>
              </w:rPr>
              <w:t>000</w:t>
            </w:r>
            <w:r>
              <w:rPr>
                <w:rFonts w:asciiTheme="minorHAnsi" w:hAnsiTheme="minorHAnsi"/>
                <w:sz w:val="18"/>
                <w:szCs w:val="18"/>
                <w:lang w:eastAsia="en-US"/>
              </w:rPr>
              <w:t xml:space="preserve"> (2000</w:t>
            </w:r>
            <w:r w:rsidR="00E6744E">
              <w:rPr>
                <w:rFonts w:asciiTheme="minorHAnsi" w:hAnsiTheme="minorHAnsi"/>
                <w:sz w:val="18"/>
                <w:szCs w:val="18"/>
                <w:lang w:eastAsia="en-US"/>
              </w:rPr>
              <w:t>x</w:t>
            </w:r>
            <w:r>
              <w:rPr>
                <w:rFonts w:asciiTheme="minorHAnsi" w:hAnsiTheme="minorHAnsi"/>
                <w:sz w:val="18"/>
                <w:szCs w:val="18"/>
                <w:lang w:eastAsia="en-US"/>
              </w:rPr>
              <w:t>48)</w:t>
            </w:r>
          </w:p>
        </w:tc>
        <w:tc>
          <w:tcPr>
            <w:tcW w:w="1417" w:type="dxa"/>
            <w:vAlign w:val="center"/>
          </w:tcPr>
          <w:p w14:paraId="5DE1D79F" w14:textId="77777777" w:rsidR="0009776B" w:rsidRPr="00192B10" w:rsidRDefault="0009776B" w:rsidP="00B92725">
            <w:pPr>
              <w:jc w:val="center"/>
              <w:rPr>
                <w:rFonts w:asciiTheme="minorHAnsi" w:hAnsiTheme="minorHAnsi"/>
                <w:sz w:val="18"/>
                <w:szCs w:val="18"/>
                <w:lang w:eastAsia="en-US"/>
              </w:rPr>
            </w:pPr>
          </w:p>
        </w:tc>
        <w:tc>
          <w:tcPr>
            <w:tcW w:w="1701" w:type="dxa"/>
            <w:vAlign w:val="center"/>
          </w:tcPr>
          <w:p w14:paraId="3C19C844" w14:textId="77777777" w:rsidR="0009776B" w:rsidRPr="00192B10" w:rsidRDefault="0009776B" w:rsidP="00B92725">
            <w:pPr>
              <w:jc w:val="center"/>
              <w:rPr>
                <w:rFonts w:asciiTheme="minorHAnsi" w:hAnsiTheme="minorHAnsi"/>
                <w:sz w:val="18"/>
                <w:szCs w:val="18"/>
                <w:lang w:eastAsia="en-US"/>
              </w:rPr>
            </w:pPr>
          </w:p>
        </w:tc>
      </w:tr>
      <w:tr w:rsidR="0009776B" w:rsidRPr="00192B10" w14:paraId="3393C911" w14:textId="77777777" w:rsidTr="00B92725">
        <w:trPr>
          <w:trHeight w:val="567"/>
        </w:trPr>
        <w:tc>
          <w:tcPr>
            <w:tcW w:w="568" w:type="dxa"/>
            <w:vAlign w:val="center"/>
          </w:tcPr>
          <w:p w14:paraId="5CC012A1" w14:textId="7CE9308C" w:rsidR="0009776B" w:rsidRPr="00192B10" w:rsidRDefault="002E57A9" w:rsidP="00B92725">
            <w:pPr>
              <w:rPr>
                <w:rFonts w:asciiTheme="minorHAnsi" w:hAnsiTheme="minorHAnsi"/>
                <w:sz w:val="18"/>
                <w:szCs w:val="18"/>
                <w:lang w:eastAsia="en-US"/>
              </w:rPr>
            </w:pPr>
            <w:r w:rsidRPr="00192B10">
              <w:rPr>
                <w:rFonts w:asciiTheme="minorHAnsi" w:hAnsiTheme="minorHAnsi"/>
                <w:sz w:val="18"/>
                <w:szCs w:val="18"/>
                <w:lang w:eastAsia="en-US"/>
              </w:rPr>
              <w:t>2</w:t>
            </w:r>
            <w:r w:rsidR="0009776B" w:rsidRPr="00192B10">
              <w:rPr>
                <w:rFonts w:asciiTheme="minorHAnsi" w:hAnsiTheme="minorHAnsi"/>
                <w:sz w:val="18"/>
                <w:szCs w:val="18"/>
                <w:lang w:eastAsia="en-US"/>
              </w:rPr>
              <w:t>.</w:t>
            </w:r>
          </w:p>
        </w:tc>
        <w:tc>
          <w:tcPr>
            <w:tcW w:w="1984" w:type="dxa"/>
            <w:vAlign w:val="center"/>
          </w:tcPr>
          <w:p w14:paraId="4F9795B6"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Služba „Telemetria“</w:t>
            </w:r>
          </w:p>
        </w:tc>
        <w:tc>
          <w:tcPr>
            <w:tcW w:w="1559" w:type="dxa"/>
            <w:vAlign w:val="center"/>
          </w:tcPr>
          <w:p w14:paraId="05573E30" w14:textId="06AD15D2"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7EF96D75" w14:textId="294D3403" w:rsidR="0009776B" w:rsidRPr="00192B10" w:rsidRDefault="00E6744E" w:rsidP="00B92725">
            <w:pPr>
              <w:jc w:val="center"/>
              <w:rPr>
                <w:rFonts w:asciiTheme="minorHAnsi" w:hAnsiTheme="minorHAnsi"/>
                <w:sz w:val="18"/>
                <w:szCs w:val="18"/>
                <w:lang w:eastAsia="en-US"/>
              </w:rPr>
            </w:pPr>
            <w:r>
              <w:rPr>
                <w:rFonts w:asciiTheme="minorHAnsi" w:hAnsiTheme="minorHAnsi"/>
                <w:sz w:val="18"/>
                <w:szCs w:val="18"/>
                <w:lang w:eastAsia="en-US"/>
              </w:rPr>
              <w:t>10 560 (</w:t>
            </w:r>
            <w:r w:rsidR="002E57A9" w:rsidRPr="00192B10">
              <w:rPr>
                <w:rFonts w:asciiTheme="minorHAnsi" w:hAnsiTheme="minorHAnsi"/>
                <w:sz w:val="18"/>
                <w:szCs w:val="18"/>
                <w:lang w:eastAsia="en-US"/>
              </w:rPr>
              <w:t>220</w:t>
            </w:r>
            <w:r>
              <w:rPr>
                <w:rFonts w:asciiTheme="minorHAnsi" w:hAnsiTheme="minorHAnsi"/>
                <w:sz w:val="18"/>
                <w:szCs w:val="18"/>
                <w:lang w:eastAsia="en-US"/>
              </w:rPr>
              <w:t>x48)</w:t>
            </w:r>
          </w:p>
        </w:tc>
        <w:tc>
          <w:tcPr>
            <w:tcW w:w="1417" w:type="dxa"/>
            <w:vAlign w:val="center"/>
          </w:tcPr>
          <w:p w14:paraId="41E92048" w14:textId="77777777" w:rsidR="0009776B" w:rsidRPr="00192B10" w:rsidRDefault="0009776B" w:rsidP="00B92725">
            <w:pPr>
              <w:jc w:val="center"/>
              <w:rPr>
                <w:rFonts w:asciiTheme="minorHAnsi" w:hAnsiTheme="minorHAnsi"/>
                <w:sz w:val="18"/>
                <w:szCs w:val="18"/>
                <w:lang w:eastAsia="en-US"/>
              </w:rPr>
            </w:pPr>
          </w:p>
        </w:tc>
        <w:tc>
          <w:tcPr>
            <w:tcW w:w="1701" w:type="dxa"/>
            <w:vAlign w:val="center"/>
          </w:tcPr>
          <w:p w14:paraId="278850E2" w14:textId="77777777" w:rsidR="0009776B" w:rsidRPr="00192B10" w:rsidRDefault="0009776B" w:rsidP="00B92725">
            <w:pPr>
              <w:jc w:val="center"/>
              <w:rPr>
                <w:rFonts w:asciiTheme="minorHAnsi" w:hAnsiTheme="minorHAnsi"/>
                <w:sz w:val="18"/>
                <w:szCs w:val="18"/>
                <w:lang w:eastAsia="en-US"/>
              </w:rPr>
            </w:pPr>
          </w:p>
        </w:tc>
      </w:tr>
      <w:tr w:rsidR="0009776B" w:rsidRPr="00192B10" w14:paraId="272E1506" w14:textId="77777777" w:rsidTr="00B92725">
        <w:trPr>
          <w:trHeight w:val="567"/>
        </w:trPr>
        <w:tc>
          <w:tcPr>
            <w:tcW w:w="568" w:type="dxa"/>
            <w:vAlign w:val="center"/>
          </w:tcPr>
          <w:p w14:paraId="47955848" w14:textId="0BBD4752" w:rsidR="0009776B" w:rsidRPr="00192B10" w:rsidRDefault="002E57A9" w:rsidP="00B92725">
            <w:pPr>
              <w:rPr>
                <w:rFonts w:asciiTheme="minorHAnsi" w:hAnsiTheme="minorHAnsi"/>
                <w:sz w:val="18"/>
                <w:szCs w:val="18"/>
                <w:lang w:eastAsia="en-US"/>
              </w:rPr>
            </w:pPr>
            <w:r w:rsidRPr="00192B10">
              <w:rPr>
                <w:rFonts w:asciiTheme="minorHAnsi" w:hAnsiTheme="minorHAnsi"/>
                <w:sz w:val="18"/>
                <w:szCs w:val="18"/>
                <w:lang w:eastAsia="en-US"/>
              </w:rPr>
              <w:t>3</w:t>
            </w:r>
            <w:r w:rsidR="0009776B" w:rsidRPr="00192B10">
              <w:rPr>
                <w:rFonts w:asciiTheme="minorHAnsi" w:hAnsiTheme="minorHAnsi"/>
                <w:sz w:val="18"/>
                <w:szCs w:val="18"/>
                <w:lang w:eastAsia="en-US"/>
              </w:rPr>
              <w:t>.</w:t>
            </w:r>
          </w:p>
        </w:tc>
        <w:tc>
          <w:tcPr>
            <w:tcW w:w="1984" w:type="dxa"/>
            <w:vAlign w:val="center"/>
          </w:tcPr>
          <w:p w14:paraId="4768AA75"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Služba „Mobilný internet“</w:t>
            </w:r>
          </w:p>
        </w:tc>
        <w:tc>
          <w:tcPr>
            <w:tcW w:w="1559" w:type="dxa"/>
            <w:vAlign w:val="center"/>
          </w:tcPr>
          <w:p w14:paraId="15601E5A"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23791FFD" w14:textId="54397992" w:rsidR="0009776B" w:rsidRPr="00192B10" w:rsidRDefault="00E6744E" w:rsidP="00B92725">
            <w:pPr>
              <w:jc w:val="center"/>
              <w:rPr>
                <w:rFonts w:asciiTheme="minorHAnsi" w:hAnsiTheme="minorHAnsi"/>
                <w:sz w:val="18"/>
                <w:szCs w:val="18"/>
                <w:lang w:eastAsia="en-US"/>
              </w:rPr>
            </w:pPr>
            <w:r>
              <w:rPr>
                <w:rFonts w:asciiTheme="minorHAnsi" w:hAnsiTheme="minorHAnsi"/>
                <w:sz w:val="18"/>
                <w:szCs w:val="18"/>
                <w:lang w:eastAsia="en-US"/>
              </w:rPr>
              <w:t>24 000 (</w:t>
            </w:r>
            <w:r w:rsidR="002E57A9" w:rsidRPr="00192B10">
              <w:rPr>
                <w:rFonts w:asciiTheme="minorHAnsi" w:hAnsiTheme="minorHAnsi"/>
                <w:sz w:val="18"/>
                <w:szCs w:val="18"/>
                <w:lang w:eastAsia="en-US"/>
              </w:rPr>
              <w:t>500</w:t>
            </w:r>
            <w:r>
              <w:rPr>
                <w:rFonts w:asciiTheme="minorHAnsi" w:hAnsiTheme="minorHAnsi"/>
                <w:sz w:val="18"/>
                <w:szCs w:val="18"/>
                <w:lang w:eastAsia="en-US"/>
              </w:rPr>
              <w:t>x48)</w:t>
            </w:r>
          </w:p>
        </w:tc>
        <w:tc>
          <w:tcPr>
            <w:tcW w:w="1417" w:type="dxa"/>
            <w:vAlign w:val="center"/>
          </w:tcPr>
          <w:p w14:paraId="78CCF6B6" w14:textId="77777777" w:rsidR="0009776B" w:rsidRPr="00192B10" w:rsidRDefault="0009776B" w:rsidP="00B92725">
            <w:pPr>
              <w:jc w:val="center"/>
              <w:rPr>
                <w:rFonts w:asciiTheme="minorHAnsi" w:hAnsiTheme="minorHAnsi"/>
                <w:sz w:val="18"/>
                <w:szCs w:val="18"/>
                <w:lang w:eastAsia="en-US"/>
              </w:rPr>
            </w:pPr>
          </w:p>
        </w:tc>
        <w:tc>
          <w:tcPr>
            <w:tcW w:w="1701" w:type="dxa"/>
            <w:vAlign w:val="center"/>
          </w:tcPr>
          <w:p w14:paraId="6A21A118" w14:textId="77777777" w:rsidR="0009776B" w:rsidRPr="00192B10" w:rsidRDefault="0009776B" w:rsidP="00B92725">
            <w:pPr>
              <w:jc w:val="center"/>
              <w:rPr>
                <w:rFonts w:asciiTheme="minorHAnsi" w:hAnsiTheme="minorHAnsi"/>
                <w:sz w:val="18"/>
                <w:szCs w:val="18"/>
                <w:lang w:eastAsia="en-US"/>
              </w:rPr>
            </w:pPr>
          </w:p>
        </w:tc>
      </w:tr>
      <w:tr w:rsidR="0009776B" w:rsidRPr="00192B10" w14:paraId="06BFB2B1" w14:textId="77777777" w:rsidTr="00B92725">
        <w:trPr>
          <w:trHeight w:val="567"/>
        </w:trPr>
        <w:tc>
          <w:tcPr>
            <w:tcW w:w="568" w:type="dxa"/>
            <w:vAlign w:val="center"/>
          </w:tcPr>
          <w:p w14:paraId="2DE951F6" w14:textId="17F43C8A" w:rsidR="0009776B" w:rsidRPr="00192B10" w:rsidRDefault="002E57A9" w:rsidP="00B92725">
            <w:pPr>
              <w:rPr>
                <w:rFonts w:asciiTheme="minorHAnsi" w:hAnsiTheme="minorHAnsi"/>
                <w:sz w:val="18"/>
                <w:szCs w:val="18"/>
                <w:lang w:eastAsia="en-US"/>
              </w:rPr>
            </w:pPr>
            <w:r w:rsidRPr="00192B10">
              <w:rPr>
                <w:rFonts w:asciiTheme="minorHAnsi" w:hAnsiTheme="minorHAnsi"/>
                <w:sz w:val="18"/>
                <w:szCs w:val="18"/>
                <w:lang w:eastAsia="en-US"/>
              </w:rPr>
              <w:t>4</w:t>
            </w:r>
            <w:r w:rsidR="0009776B" w:rsidRPr="00192B10">
              <w:rPr>
                <w:rFonts w:asciiTheme="minorHAnsi" w:hAnsiTheme="minorHAnsi"/>
                <w:sz w:val="18"/>
                <w:szCs w:val="18"/>
                <w:lang w:eastAsia="en-US"/>
              </w:rPr>
              <w:t xml:space="preserve">. </w:t>
            </w:r>
          </w:p>
        </w:tc>
        <w:tc>
          <w:tcPr>
            <w:tcW w:w="1984" w:type="dxa"/>
            <w:vAlign w:val="center"/>
          </w:tcPr>
          <w:p w14:paraId="6AFA087B"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Služba „Technologické SMS“</w:t>
            </w:r>
          </w:p>
        </w:tc>
        <w:tc>
          <w:tcPr>
            <w:tcW w:w="1559" w:type="dxa"/>
            <w:vAlign w:val="center"/>
          </w:tcPr>
          <w:p w14:paraId="152446C7" w14:textId="77777777" w:rsidR="0009776B" w:rsidRPr="00192B10" w:rsidRDefault="0009776B" w:rsidP="00B92725">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2BBC0FF1" w14:textId="2CDD4BF3" w:rsidR="0009776B" w:rsidRPr="00192B10" w:rsidRDefault="0033337E" w:rsidP="00B92725">
            <w:pPr>
              <w:jc w:val="center"/>
              <w:rPr>
                <w:rFonts w:asciiTheme="minorHAnsi" w:hAnsiTheme="minorHAnsi"/>
                <w:sz w:val="18"/>
                <w:szCs w:val="18"/>
                <w:lang w:eastAsia="en-US"/>
              </w:rPr>
            </w:pPr>
            <w:r>
              <w:rPr>
                <w:rFonts w:asciiTheme="minorHAnsi" w:hAnsiTheme="minorHAnsi"/>
                <w:sz w:val="18"/>
                <w:szCs w:val="18"/>
                <w:lang w:eastAsia="en-US"/>
              </w:rPr>
              <w:t>1 440 (</w:t>
            </w:r>
            <w:r w:rsidR="002E57A9" w:rsidRPr="00192B10">
              <w:rPr>
                <w:rFonts w:asciiTheme="minorHAnsi" w:hAnsiTheme="minorHAnsi"/>
                <w:sz w:val="18"/>
                <w:szCs w:val="18"/>
                <w:lang w:eastAsia="en-US"/>
              </w:rPr>
              <w:t>30</w:t>
            </w:r>
            <w:r>
              <w:rPr>
                <w:rFonts w:asciiTheme="minorHAnsi" w:hAnsiTheme="minorHAnsi"/>
                <w:sz w:val="18"/>
                <w:szCs w:val="18"/>
                <w:lang w:eastAsia="en-US"/>
              </w:rPr>
              <w:t>x48)</w:t>
            </w:r>
          </w:p>
        </w:tc>
        <w:tc>
          <w:tcPr>
            <w:tcW w:w="1417" w:type="dxa"/>
            <w:vAlign w:val="center"/>
          </w:tcPr>
          <w:p w14:paraId="68BC6D9C" w14:textId="77777777" w:rsidR="0009776B" w:rsidRPr="00192B10" w:rsidRDefault="0009776B" w:rsidP="00B92725">
            <w:pPr>
              <w:jc w:val="center"/>
              <w:rPr>
                <w:rFonts w:asciiTheme="minorHAnsi" w:hAnsiTheme="minorHAnsi"/>
                <w:sz w:val="18"/>
                <w:szCs w:val="18"/>
                <w:lang w:eastAsia="en-US"/>
              </w:rPr>
            </w:pPr>
          </w:p>
        </w:tc>
        <w:tc>
          <w:tcPr>
            <w:tcW w:w="1701" w:type="dxa"/>
            <w:vAlign w:val="center"/>
          </w:tcPr>
          <w:p w14:paraId="1FC5EA71" w14:textId="77777777" w:rsidR="0009776B" w:rsidRPr="00192B10" w:rsidRDefault="0009776B" w:rsidP="00B92725">
            <w:pPr>
              <w:jc w:val="center"/>
              <w:rPr>
                <w:rFonts w:asciiTheme="minorHAnsi" w:hAnsiTheme="minorHAnsi"/>
                <w:sz w:val="18"/>
                <w:szCs w:val="18"/>
                <w:lang w:eastAsia="en-US"/>
              </w:rPr>
            </w:pPr>
          </w:p>
        </w:tc>
      </w:tr>
      <w:tr w:rsidR="0009776B" w:rsidRPr="00192B10" w14:paraId="0F112091" w14:textId="77777777" w:rsidTr="00B92725">
        <w:trPr>
          <w:trHeight w:val="567"/>
        </w:trPr>
        <w:tc>
          <w:tcPr>
            <w:tcW w:w="7513" w:type="dxa"/>
            <w:gridSpan w:val="5"/>
          </w:tcPr>
          <w:p w14:paraId="0336E847" w14:textId="77777777" w:rsidR="0009776B" w:rsidRPr="00192B10" w:rsidRDefault="0009776B" w:rsidP="00B92725">
            <w:pPr>
              <w:jc w:val="right"/>
              <w:rPr>
                <w:rFonts w:asciiTheme="minorHAnsi" w:hAnsiTheme="minorHAnsi"/>
                <w:sz w:val="18"/>
                <w:szCs w:val="18"/>
                <w:lang w:eastAsia="en-US"/>
              </w:rPr>
            </w:pPr>
            <w:r w:rsidRPr="00192B10">
              <w:rPr>
                <w:rFonts w:asciiTheme="minorHAnsi" w:hAnsiTheme="minorHAnsi"/>
                <w:sz w:val="18"/>
                <w:szCs w:val="18"/>
                <w:lang w:eastAsia="en-US"/>
              </w:rPr>
              <w:t>Cena za predmet zákazky v EUR bez DPH</w:t>
            </w:r>
          </w:p>
        </w:tc>
        <w:tc>
          <w:tcPr>
            <w:tcW w:w="1701" w:type="dxa"/>
          </w:tcPr>
          <w:p w14:paraId="6C799334" w14:textId="77777777" w:rsidR="0009776B" w:rsidRPr="00192B10" w:rsidRDefault="0009776B" w:rsidP="00B92725">
            <w:pPr>
              <w:rPr>
                <w:rFonts w:asciiTheme="minorHAnsi" w:hAnsiTheme="minorHAnsi"/>
                <w:sz w:val="18"/>
                <w:szCs w:val="18"/>
                <w:lang w:eastAsia="en-US"/>
              </w:rPr>
            </w:pPr>
          </w:p>
        </w:tc>
      </w:tr>
      <w:tr w:rsidR="0009776B" w:rsidRPr="00192B10" w14:paraId="351DA30E" w14:textId="77777777" w:rsidTr="00B92725">
        <w:trPr>
          <w:trHeight w:val="567"/>
        </w:trPr>
        <w:tc>
          <w:tcPr>
            <w:tcW w:w="7513" w:type="dxa"/>
            <w:gridSpan w:val="5"/>
          </w:tcPr>
          <w:p w14:paraId="1F1B09A8" w14:textId="77777777" w:rsidR="0009776B" w:rsidRPr="00192B10" w:rsidRDefault="0009776B" w:rsidP="00B92725">
            <w:pPr>
              <w:jc w:val="right"/>
              <w:rPr>
                <w:rFonts w:asciiTheme="minorHAnsi" w:hAnsiTheme="minorHAnsi"/>
                <w:sz w:val="18"/>
                <w:szCs w:val="18"/>
                <w:lang w:eastAsia="en-US"/>
              </w:rPr>
            </w:pPr>
            <w:r w:rsidRPr="00192B10">
              <w:rPr>
                <w:rFonts w:asciiTheme="minorHAnsi" w:hAnsiTheme="minorHAnsi"/>
                <w:sz w:val="18"/>
                <w:szCs w:val="18"/>
                <w:lang w:eastAsia="en-US"/>
              </w:rPr>
              <w:t>DPH (20%) v EUR</w:t>
            </w:r>
          </w:p>
        </w:tc>
        <w:tc>
          <w:tcPr>
            <w:tcW w:w="1701" w:type="dxa"/>
          </w:tcPr>
          <w:p w14:paraId="6B4E4799" w14:textId="77777777" w:rsidR="0009776B" w:rsidRPr="00192B10" w:rsidRDefault="0009776B" w:rsidP="00B92725">
            <w:pPr>
              <w:rPr>
                <w:rFonts w:asciiTheme="minorHAnsi" w:hAnsiTheme="minorHAnsi"/>
                <w:sz w:val="18"/>
                <w:szCs w:val="18"/>
                <w:lang w:eastAsia="en-US"/>
              </w:rPr>
            </w:pPr>
          </w:p>
        </w:tc>
      </w:tr>
      <w:tr w:rsidR="0009776B" w:rsidRPr="00192B10" w14:paraId="49A960FD" w14:textId="77777777" w:rsidTr="00B92725">
        <w:trPr>
          <w:trHeight w:val="567"/>
        </w:trPr>
        <w:tc>
          <w:tcPr>
            <w:tcW w:w="7513" w:type="dxa"/>
            <w:gridSpan w:val="5"/>
          </w:tcPr>
          <w:p w14:paraId="4D052E45" w14:textId="77777777" w:rsidR="0009776B" w:rsidRPr="00192B10" w:rsidRDefault="0009776B" w:rsidP="00B92725">
            <w:pPr>
              <w:jc w:val="right"/>
              <w:rPr>
                <w:rFonts w:asciiTheme="minorHAnsi" w:hAnsiTheme="minorHAnsi"/>
                <w:sz w:val="18"/>
                <w:szCs w:val="18"/>
                <w:lang w:eastAsia="en-US"/>
              </w:rPr>
            </w:pPr>
            <w:r w:rsidRPr="00192B10">
              <w:rPr>
                <w:rFonts w:asciiTheme="minorHAnsi" w:hAnsiTheme="minorHAnsi"/>
                <w:sz w:val="18"/>
                <w:szCs w:val="18"/>
                <w:lang w:eastAsia="en-US"/>
              </w:rPr>
              <w:t>Cena za predmet zákazky v EUR s DPH</w:t>
            </w:r>
          </w:p>
          <w:p w14:paraId="5ACCF344" w14:textId="77777777" w:rsidR="0009776B" w:rsidRPr="00192B10" w:rsidRDefault="0009776B" w:rsidP="00B92725">
            <w:pPr>
              <w:jc w:val="right"/>
              <w:rPr>
                <w:rFonts w:asciiTheme="minorHAnsi" w:hAnsiTheme="minorHAnsi"/>
                <w:sz w:val="18"/>
                <w:szCs w:val="18"/>
                <w:lang w:eastAsia="en-US"/>
              </w:rPr>
            </w:pPr>
            <w:r w:rsidRPr="00192B10">
              <w:rPr>
                <w:rFonts w:asciiTheme="minorHAnsi" w:hAnsiTheme="minorHAnsi"/>
                <w:sz w:val="18"/>
                <w:szCs w:val="18"/>
                <w:lang w:eastAsia="en-US"/>
              </w:rPr>
              <w:t>(návrh na plnenie kritéria)</w:t>
            </w:r>
          </w:p>
        </w:tc>
        <w:tc>
          <w:tcPr>
            <w:tcW w:w="1701" w:type="dxa"/>
          </w:tcPr>
          <w:p w14:paraId="039D6E9E" w14:textId="77777777" w:rsidR="0009776B" w:rsidRPr="00192B10" w:rsidRDefault="0009776B" w:rsidP="00B92725">
            <w:pPr>
              <w:rPr>
                <w:rFonts w:asciiTheme="minorHAnsi" w:hAnsiTheme="minorHAnsi"/>
                <w:sz w:val="18"/>
                <w:szCs w:val="18"/>
                <w:lang w:eastAsia="en-US"/>
              </w:rPr>
            </w:pPr>
          </w:p>
        </w:tc>
      </w:tr>
    </w:tbl>
    <w:p w14:paraId="15E69F6C" w14:textId="77777777" w:rsidR="0009776B" w:rsidRPr="00192B10" w:rsidRDefault="0009776B" w:rsidP="002E45FD">
      <w:pPr>
        <w:pStyle w:val="tl1"/>
        <w:rPr>
          <w:rFonts w:asciiTheme="minorHAnsi" w:hAnsiTheme="minorHAnsi" w:cs="Calibri"/>
          <w:sz w:val="20"/>
          <w:szCs w:val="20"/>
        </w:rPr>
      </w:pPr>
    </w:p>
    <w:p w14:paraId="2A5F2E76" w14:textId="519C52CF" w:rsidR="002E45FD" w:rsidRPr="00192B10" w:rsidRDefault="00B758DF" w:rsidP="002E45FD">
      <w:pPr>
        <w:pStyle w:val="tl1"/>
        <w:rPr>
          <w:rFonts w:asciiTheme="minorHAnsi" w:hAnsiTheme="minorHAnsi" w:cs="Calibri"/>
          <w:sz w:val="20"/>
          <w:szCs w:val="20"/>
        </w:rPr>
      </w:pPr>
      <w:r>
        <w:rPr>
          <w:rFonts w:asciiTheme="minorHAnsi" w:hAnsiTheme="minorHAnsi" w:cs="Calibri"/>
          <w:sz w:val="20"/>
          <w:szCs w:val="20"/>
        </w:rPr>
        <w:t xml:space="preserve">2. </w:t>
      </w:r>
      <w:r w:rsidR="002E45FD" w:rsidRPr="00192B10">
        <w:rPr>
          <w:rFonts w:asciiTheme="minorHAnsi" w:hAnsiTheme="minorHAnsi" w:cs="Calibri"/>
          <w:sz w:val="20"/>
          <w:szCs w:val="20"/>
        </w:rPr>
        <w:t xml:space="preserve">Uchádzačom navrhovaná cena </w:t>
      </w:r>
      <w:r w:rsidR="00A67544" w:rsidRPr="00192B10">
        <w:rPr>
          <w:rFonts w:asciiTheme="minorHAnsi" w:hAnsiTheme="minorHAnsi" w:cs="Calibri"/>
          <w:sz w:val="20"/>
          <w:szCs w:val="20"/>
        </w:rPr>
        <w:t xml:space="preserve">za predmet zákazky </w:t>
      </w:r>
      <w:r w:rsidR="002E45FD" w:rsidRPr="00192B10">
        <w:rPr>
          <w:rFonts w:asciiTheme="minorHAnsi" w:hAnsiTheme="minorHAnsi" w:cs="Calibri"/>
          <w:sz w:val="20"/>
          <w:szCs w:val="20"/>
        </w:rPr>
        <w:t>musí byť uvedená v EUR, matematicky zaokrúhlená na dve desatinné miesta.</w:t>
      </w:r>
    </w:p>
    <w:p w14:paraId="760B93B7" w14:textId="34B227EC" w:rsidR="001A162B" w:rsidRDefault="001A162B" w:rsidP="001A162B">
      <w:pPr>
        <w:pStyle w:val="tl1"/>
        <w:rPr>
          <w:rFonts w:asciiTheme="minorHAnsi" w:hAnsiTheme="minorHAnsi" w:cs="Calibri"/>
          <w:sz w:val="20"/>
          <w:szCs w:val="20"/>
        </w:rPr>
      </w:pPr>
    </w:p>
    <w:p w14:paraId="1D3977B0" w14:textId="3B8D247C" w:rsidR="007F1CC8" w:rsidRDefault="007F1CC8" w:rsidP="00530384">
      <w:pPr>
        <w:pStyle w:val="tl1"/>
        <w:rPr>
          <w:rFonts w:asciiTheme="minorHAnsi" w:hAnsiTheme="minorHAnsi" w:cs="Calibri"/>
          <w:sz w:val="20"/>
          <w:szCs w:val="20"/>
        </w:rPr>
      </w:pPr>
      <w:r>
        <w:rPr>
          <w:rFonts w:asciiTheme="minorHAnsi" w:hAnsiTheme="minorHAnsi" w:cs="Calibri"/>
          <w:sz w:val="20"/>
          <w:szCs w:val="20"/>
        </w:rPr>
        <w:t xml:space="preserve">3. Súčasťou procesu </w:t>
      </w:r>
      <w:r w:rsidRPr="00C9073C">
        <w:rPr>
          <w:rFonts w:asciiTheme="minorHAnsi" w:hAnsiTheme="minorHAnsi" w:cs="Calibri"/>
          <w:sz w:val="20"/>
          <w:szCs w:val="20"/>
        </w:rPr>
        <w:t xml:space="preserve">vyhodnocovania ponúk je aj elektronická aukcia podľa § 54 ZVO. Podrobnosti o priebehu elektronickej aukcie budú uvedené vo výzve na účasť v elektronickej aukcii, ktorá bude odoslaná prostredníctvom systému </w:t>
      </w:r>
      <w:proofErr w:type="spellStart"/>
      <w:r w:rsidRPr="00C9073C">
        <w:rPr>
          <w:rFonts w:asciiTheme="minorHAnsi" w:hAnsiTheme="minorHAnsi" w:cs="Calibri"/>
          <w:sz w:val="20"/>
          <w:szCs w:val="20"/>
        </w:rPr>
        <w:t>PROebiz</w:t>
      </w:r>
      <w:proofErr w:type="spellEnd"/>
      <w:r w:rsidRPr="00C9073C">
        <w:rPr>
          <w:rFonts w:asciiTheme="minorHAnsi" w:hAnsiTheme="minorHAnsi" w:cs="Calibri"/>
          <w:sz w:val="20"/>
          <w:szCs w:val="20"/>
        </w:rPr>
        <w:t>.</w:t>
      </w:r>
    </w:p>
    <w:p w14:paraId="40B1608C" w14:textId="77777777" w:rsidR="007F1CC8" w:rsidRPr="00C9073C" w:rsidRDefault="007F1CC8" w:rsidP="00530384">
      <w:pPr>
        <w:pStyle w:val="tl1"/>
        <w:rPr>
          <w:rFonts w:asciiTheme="minorHAnsi" w:hAnsiTheme="minorHAnsi" w:cs="Calibri"/>
          <w:sz w:val="20"/>
          <w:szCs w:val="20"/>
        </w:rPr>
      </w:pPr>
    </w:p>
    <w:p w14:paraId="6FD1AAE1" w14:textId="2979CFE3" w:rsidR="007F1CC8" w:rsidRDefault="007F1CC8" w:rsidP="00530384">
      <w:pPr>
        <w:pStyle w:val="tl1"/>
        <w:rPr>
          <w:rFonts w:asciiTheme="minorHAnsi" w:hAnsiTheme="minorHAnsi" w:cs="Calibri"/>
          <w:sz w:val="20"/>
          <w:szCs w:val="20"/>
        </w:rPr>
      </w:pPr>
      <w:r>
        <w:rPr>
          <w:rFonts w:asciiTheme="minorHAnsi" w:hAnsiTheme="minorHAnsi" w:cs="Calibri"/>
          <w:sz w:val="20"/>
          <w:szCs w:val="20"/>
        </w:rPr>
        <w:t xml:space="preserve">4. </w:t>
      </w:r>
      <w:r w:rsidRPr="00C9073C">
        <w:rPr>
          <w:rFonts w:asciiTheme="minorHAnsi" w:hAnsiTheme="minorHAnsi" w:cs="Calibri"/>
          <w:sz w:val="20"/>
          <w:szCs w:val="20"/>
        </w:rPr>
        <w:t>Verejný obstarávateľ v súlade s § 54 ods. 7 ZVO vyzve elektronickými prostriedkami súčasne všetkých uchádzačov</w:t>
      </w:r>
      <w:r w:rsidR="009813AF">
        <w:rPr>
          <w:rFonts w:asciiTheme="minorHAnsi" w:hAnsiTheme="minorHAnsi" w:cs="Calibri"/>
          <w:sz w:val="20"/>
          <w:szCs w:val="20"/>
        </w:rPr>
        <w:t>,</w:t>
      </w:r>
      <w:r w:rsidRPr="00C9073C">
        <w:rPr>
          <w:rFonts w:asciiTheme="minorHAnsi" w:hAnsiTheme="minorHAnsi" w:cstheme="minorHAnsi"/>
          <w:bCs/>
          <w:noProof/>
          <w:color w:val="000000"/>
          <w:sz w:val="20"/>
        </w:rPr>
        <w:t xml:space="preserve"> </w:t>
      </w:r>
      <w:r w:rsidRPr="00DF5700">
        <w:rPr>
          <w:rFonts w:asciiTheme="minorHAnsi" w:hAnsiTheme="minorHAnsi" w:cstheme="minorHAnsi"/>
          <w:bCs/>
          <w:noProof/>
          <w:color w:val="000000"/>
          <w:sz w:val="20"/>
        </w:rPr>
        <w:t xml:space="preserve">ktorí splnili </w:t>
      </w:r>
      <w:r>
        <w:rPr>
          <w:rFonts w:asciiTheme="minorHAnsi" w:hAnsiTheme="minorHAnsi" w:cstheme="minorHAnsi"/>
          <w:bCs/>
          <w:noProof/>
          <w:color w:val="000000"/>
          <w:sz w:val="20"/>
        </w:rPr>
        <w:t>podmienky účasti a neexistuje u nich dôvod na vylúčenie podľa ustanovenia § 40 ZVO a</w:t>
      </w:r>
      <w:r w:rsidR="009813AF">
        <w:rPr>
          <w:rFonts w:asciiTheme="minorHAnsi" w:hAnsiTheme="minorHAnsi" w:cstheme="minorHAnsi"/>
          <w:bCs/>
          <w:noProof/>
          <w:color w:val="000000"/>
          <w:sz w:val="20"/>
        </w:rPr>
        <w:t> </w:t>
      </w:r>
      <w:r w:rsidRPr="00DF5700">
        <w:rPr>
          <w:rFonts w:asciiTheme="minorHAnsi" w:hAnsiTheme="minorHAnsi" w:cstheme="minorHAnsi"/>
          <w:bCs/>
          <w:noProof/>
          <w:color w:val="000000"/>
          <w:sz w:val="20"/>
        </w:rPr>
        <w:t>požiadavky</w:t>
      </w:r>
      <w:r w:rsidR="009813AF">
        <w:rPr>
          <w:rFonts w:asciiTheme="minorHAnsi" w:hAnsiTheme="minorHAnsi" w:cstheme="minorHAnsi"/>
          <w:bCs/>
          <w:noProof/>
          <w:color w:val="000000"/>
          <w:sz w:val="20"/>
        </w:rPr>
        <w:t xml:space="preserve"> </w:t>
      </w:r>
      <w:r w:rsidRPr="00DF5700">
        <w:rPr>
          <w:rFonts w:asciiTheme="minorHAnsi" w:hAnsiTheme="minorHAnsi" w:cstheme="minorHAnsi"/>
          <w:bCs/>
          <w:noProof/>
          <w:color w:val="000000"/>
          <w:sz w:val="20"/>
        </w:rPr>
        <w:t>na predmet zákazky</w:t>
      </w:r>
      <w:r>
        <w:rPr>
          <w:rFonts w:asciiTheme="minorHAnsi" w:hAnsiTheme="minorHAnsi" w:cstheme="minorHAnsi"/>
          <w:bCs/>
          <w:noProof/>
          <w:color w:val="000000"/>
          <w:sz w:val="20"/>
        </w:rPr>
        <w:t xml:space="preserve"> podľa ustanovenia § 53 ZVO</w:t>
      </w:r>
      <w:r w:rsidRPr="00DF5700">
        <w:rPr>
          <w:rFonts w:asciiTheme="minorHAnsi" w:hAnsiTheme="minorHAnsi" w:cstheme="minorHAnsi"/>
          <w:bCs/>
          <w:noProof/>
          <w:color w:val="000000"/>
          <w:sz w:val="20"/>
        </w:rPr>
        <w:t xml:space="preserve"> a ktorých ponuky spĺňajú určené požiadavky na účasť v e</w:t>
      </w:r>
      <w:r>
        <w:rPr>
          <w:rFonts w:asciiTheme="minorHAnsi" w:hAnsiTheme="minorHAnsi" w:cstheme="minorHAnsi"/>
          <w:bCs/>
          <w:noProof/>
          <w:color w:val="000000"/>
          <w:sz w:val="20"/>
        </w:rPr>
        <w:t>Aukcii</w:t>
      </w:r>
      <w:r w:rsidRPr="00DF5700">
        <w:rPr>
          <w:rFonts w:asciiTheme="minorHAnsi" w:hAnsiTheme="minorHAnsi" w:cstheme="minorHAnsi"/>
          <w:bCs/>
          <w:noProof/>
          <w:color w:val="000000"/>
          <w:sz w:val="20"/>
        </w:rPr>
        <w:t xml:space="preserve">. </w:t>
      </w:r>
      <w:r w:rsidRPr="00C9073C">
        <w:rPr>
          <w:rFonts w:asciiTheme="minorHAnsi" w:hAnsiTheme="minorHAnsi" w:cs="Calibri"/>
          <w:sz w:val="20"/>
          <w:szCs w:val="20"/>
        </w:rPr>
        <w:t>Východiskom elektronickej aukcie v rámci predmetu zákazky sú ceny, ktoré sú uvedené v</w:t>
      </w:r>
      <w:r w:rsidR="009813AF">
        <w:rPr>
          <w:rFonts w:asciiTheme="minorHAnsi" w:hAnsiTheme="minorHAnsi" w:cs="Calibri"/>
          <w:sz w:val="20"/>
          <w:szCs w:val="20"/>
        </w:rPr>
        <w:t> </w:t>
      </w:r>
      <w:r w:rsidRPr="00C9073C">
        <w:rPr>
          <w:rFonts w:asciiTheme="minorHAnsi" w:hAnsiTheme="minorHAnsi" w:cs="Calibri"/>
          <w:sz w:val="20"/>
          <w:szCs w:val="20"/>
        </w:rPr>
        <w:t>ponukách</w:t>
      </w:r>
      <w:r w:rsidR="009813AF">
        <w:rPr>
          <w:rFonts w:asciiTheme="minorHAnsi" w:hAnsiTheme="minorHAnsi" w:cs="Calibri"/>
          <w:sz w:val="20"/>
          <w:szCs w:val="20"/>
        </w:rPr>
        <w:t xml:space="preserve"> </w:t>
      </w:r>
      <w:r w:rsidRPr="00C9073C">
        <w:rPr>
          <w:rFonts w:asciiTheme="minorHAnsi" w:hAnsiTheme="minorHAnsi" w:cs="Calibri"/>
          <w:sz w:val="20"/>
          <w:szCs w:val="20"/>
        </w:rPr>
        <w:t xml:space="preserve">predložených v systéme JOSEPHINE. </w:t>
      </w:r>
    </w:p>
    <w:p w14:paraId="599579A4" w14:textId="77777777" w:rsidR="007F1CC8" w:rsidRPr="00530384" w:rsidRDefault="007F1CC8" w:rsidP="00530384">
      <w:pPr>
        <w:rPr>
          <w:rFonts w:ascii="Calibri" w:eastAsia="TimesNewRomanPSMT" w:hAnsi="Calibri"/>
          <w:color w:val="000000"/>
          <w:sz w:val="22"/>
          <w:szCs w:val="22"/>
        </w:rPr>
      </w:pPr>
    </w:p>
    <w:p w14:paraId="566864D0" w14:textId="2A20739D" w:rsidR="007F1CC8" w:rsidRPr="005C287D" w:rsidRDefault="007F1CC8" w:rsidP="00530384">
      <w:pPr>
        <w:pStyle w:val="tl1"/>
        <w:rPr>
          <w:rFonts w:asciiTheme="minorHAnsi" w:hAnsiTheme="minorHAnsi" w:cs="Calibri"/>
          <w:sz w:val="20"/>
          <w:szCs w:val="20"/>
        </w:rPr>
      </w:pPr>
      <w:r>
        <w:rPr>
          <w:rFonts w:asciiTheme="minorHAnsi" w:hAnsiTheme="minorHAnsi" w:cs="Calibri"/>
          <w:sz w:val="20"/>
          <w:szCs w:val="20"/>
        </w:rPr>
        <w:t xml:space="preserve">5. </w:t>
      </w:r>
      <w:r w:rsidRPr="005C287D">
        <w:rPr>
          <w:rFonts w:asciiTheme="minorHAnsi" w:hAnsiTheme="minorHAnsi" w:cs="Calibri"/>
          <w:sz w:val="20"/>
          <w:szCs w:val="20"/>
        </w:rPr>
        <w:t xml:space="preserve">Predložením nových cien v elektronickej aukcii systém pre elektronickú aukciu zostaví poradie ponúk za predmet zákazky automatizovaným vyhodnotením podľa stanoveného kritéria. </w:t>
      </w:r>
    </w:p>
    <w:p w14:paraId="31B247FA" w14:textId="77777777" w:rsidR="007F1CC8" w:rsidRPr="00192B10" w:rsidRDefault="007F1CC8" w:rsidP="001A162B">
      <w:pPr>
        <w:pStyle w:val="tl1"/>
        <w:rPr>
          <w:rFonts w:asciiTheme="minorHAnsi" w:hAnsiTheme="minorHAnsi" w:cs="Calibri"/>
          <w:sz w:val="20"/>
          <w:szCs w:val="20"/>
        </w:rPr>
      </w:pPr>
    </w:p>
    <w:p w14:paraId="024F3132" w14:textId="028C7932" w:rsidR="005D4AC7" w:rsidRPr="00192B10" w:rsidRDefault="007F1CC8" w:rsidP="005D4AC7">
      <w:pPr>
        <w:pStyle w:val="tl1"/>
        <w:rPr>
          <w:rFonts w:ascii="Calibri" w:hAnsi="Calibri" w:cs="Calibri"/>
          <w:bCs/>
          <w:iCs/>
          <w:sz w:val="20"/>
          <w:szCs w:val="20"/>
        </w:rPr>
      </w:pPr>
      <w:r>
        <w:rPr>
          <w:rFonts w:ascii="Calibri" w:hAnsi="Calibri" w:cs="Calibri"/>
          <w:bCs/>
          <w:iCs/>
          <w:sz w:val="20"/>
          <w:szCs w:val="20"/>
        </w:rPr>
        <w:t>6</w:t>
      </w:r>
      <w:r w:rsidR="005D4AC7" w:rsidRPr="00192B10">
        <w:rPr>
          <w:rFonts w:ascii="Calibri" w:hAnsi="Calibri" w:cs="Calibri"/>
          <w:bCs/>
          <w:iCs/>
          <w:sz w:val="20"/>
          <w:szCs w:val="20"/>
        </w:rPr>
        <w:t>. Úspešným uchádzačom sa stane uchádzač, ktorý po uskutočnení elektronickej aukcie predloží vo svojej ponuke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186752B" w14:textId="77777777" w:rsidR="001A162B" w:rsidRPr="00192B10" w:rsidRDefault="001A162B" w:rsidP="002E45FD">
      <w:pPr>
        <w:pStyle w:val="tl1"/>
        <w:rPr>
          <w:rFonts w:asciiTheme="minorHAnsi" w:hAnsiTheme="minorHAnsi" w:cs="Calibri"/>
          <w:sz w:val="20"/>
          <w:szCs w:val="20"/>
        </w:rPr>
      </w:pPr>
    </w:p>
    <w:p w14:paraId="3CCBA36E" w14:textId="77777777" w:rsidR="001A162B" w:rsidRPr="00192B10" w:rsidRDefault="001A162B" w:rsidP="002E45FD">
      <w:pPr>
        <w:pStyle w:val="tl1"/>
        <w:rPr>
          <w:rFonts w:asciiTheme="minorHAnsi" w:hAnsiTheme="minorHAnsi" w:cs="Calibri"/>
          <w:sz w:val="20"/>
          <w:szCs w:val="20"/>
        </w:rPr>
      </w:pPr>
    </w:p>
    <w:p w14:paraId="4D0ACE77" w14:textId="77777777" w:rsidR="002E45FD" w:rsidRPr="00192B10" w:rsidRDefault="002E45FD" w:rsidP="00A34B0B">
      <w:pPr>
        <w:pStyle w:val="tl1"/>
        <w:rPr>
          <w:rFonts w:asciiTheme="minorHAnsi" w:hAnsiTheme="minorHAnsi" w:cs="Calibri"/>
          <w:bCs/>
          <w:iCs/>
          <w:sz w:val="20"/>
          <w:szCs w:val="20"/>
        </w:rPr>
      </w:pPr>
    </w:p>
    <w:p w14:paraId="71065C69" w14:textId="398C44FC" w:rsidR="00A34B0B" w:rsidRPr="00192B10" w:rsidRDefault="00A34B0B" w:rsidP="00A34B0B">
      <w:pPr>
        <w:pStyle w:val="tl1"/>
        <w:jc w:val="left"/>
        <w:rPr>
          <w:rFonts w:asciiTheme="minorHAnsi" w:hAnsiTheme="minorHAnsi" w:cs="Calibri"/>
          <w:b/>
          <w:bCs/>
          <w:iCs/>
          <w:sz w:val="24"/>
          <w:szCs w:val="20"/>
        </w:rPr>
      </w:pPr>
      <w:r w:rsidRPr="00192B10">
        <w:rPr>
          <w:rFonts w:asciiTheme="minorHAnsi" w:hAnsiTheme="minorHAnsi" w:cs="Calibri"/>
          <w:b/>
          <w:bCs/>
          <w:iCs/>
          <w:sz w:val="24"/>
          <w:szCs w:val="20"/>
        </w:rPr>
        <w:br w:type="column"/>
      </w:r>
      <w:r w:rsidRPr="00192B10">
        <w:rPr>
          <w:rFonts w:asciiTheme="minorHAnsi" w:hAnsiTheme="minorHAnsi" w:cs="Calibri"/>
          <w:b/>
          <w:bCs/>
          <w:iCs/>
          <w:sz w:val="24"/>
          <w:szCs w:val="20"/>
        </w:rPr>
        <w:lastRenderedPageBreak/>
        <w:t>F. PODMIENKY ÚČASTI UCHÁDZAČOV</w:t>
      </w:r>
    </w:p>
    <w:p w14:paraId="1C140AFA" w14:textId="77777777" w:rsidR="00A34B0B" w:rsidRPr="00192B10" w:rsidRDefault="00A34B0B" w:rsidP="00A34B0B">
      <w:pPr>
        <w:pStyle w:val="tl1"/>
        <w:jc w:val="left"/>
        <w:rPr>
          <w:rFonts w:asciiTheme="minorHAnsi" w:hAnsiTheme="minorHAnsi" w:cs="Calibri"/>
          <w:b/>
          <w:bCs/>
          <w:iCs/>
          <w:sz w:val="20"/>
          <w:szCs w:val="20"/>
        </w:rPr>
      </w:pPr>
    </w:p>
    <w:p w14:paraId="47F5E2C6" w14:textId="77777777" w:rsidR="00A34B0B" w:rsidRPr="00192B10" w:rsidRDefault="00A34B0B" w:rsidP="00A34B0B">
      <w:pPr>
        <w:jc w:val="both"/>
        <w:rPr>
          <w:rFonts w:asciiTheme="minorHAnsi" w:hAnsiTheme="minorHAnsi" w:cs="Calibri"/>
          <w:sz w:val="20"/>
          <w:szCs w:val="20"/>
          <w:lang w:eastAsia="sk-SK"/>
        </w:rPr>
      </w:pPr>
      <w:r w:rsidRPr="00192B10">
        <w:rPr>
          <w:rFonts w:asciiTheme="minorHAnsi" w:hAnsiTheme="minorHAnsi" w:cs="Calibri"/>
          <w:sz w:val="20"/>
          <w:szCs w:val="20"/>
          <w:lang w:eastAsia="sk-SK"/>
        </w:rPr>
        <w:t>Uchádzač musí spĺňať nasledujúce podmienky účasti.</w:t>
      </w:r>
    </w:p>
    <w:p w14:paraId="3F09AA7C" w14:textId="77777777" w:rsidR="00A34B0B" w:rsidRPr="00192B10" w:rsidRDefault="00A34B0B" w:rsidP="00A34B0B">
      <w:pPr>
        <w:jc w:val="both"/>
        <w:rPr>
          <w:rFonts w:asciiTheme="minorHAnsi" w:hAnsiTheme="minorHAnsi" w:cs="Calibri"/>
          <w:sz w:val="20"/>
          <w:szCs w:val="20"/>
          <w:lang w:eastAsia="sk-SK"/>
        </w:rPr>
      </w:pPr>
    </w:p>
    <w:p w14:paraId="70DE27BE" w14:textId="77777777" w:rsidR="00A34B0B" w:rsidRPr="00192B10" w:rsidRDefault="00A34B0B" w:rsidP="00A34B0B">
      <w:pPr>
        <w:jc w:val="both"/>
        <w:rPr>
          <w:rFonts w:asciiTheme="minorHAnsi" w:hAnsiTheme="minorHAnsi" w:cs="Calibri"/>
          <w:b/>
          <w:sz w:val="22"/>
          <w:szCs w:val="20"/>
          <w:lang w:eastAsia="sk-SK"/>
        </w:rPr>
      </w:pPr>
      <w:r w:rsidRPr="00192B10">
        <w:rPr>
          <w:rFonts w:asciiTheme="minorHAnsi" w:hAnsiTheme="minorHAnsi" w:cs="Calibri"/>
          <w:b/>
          <w:sz w:val="22"/>
          <w:szCs w:val="20"/>
          <w:lang w:eastAsia="sk-SK"/>
        </w:rPr>
        <w:t>1. OSOBNÉ POSTAVENIE</w:t>
      </w:r>
    </w:p>
    <w:p w14:paraId="055D1309"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2A2B456"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o sociálnom poistení v znení zákona č. 221/2019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 25 ods. 5 zákona č. 580/2004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o zdravotnom poistení a o zmene a doplnení zákona č. 95/2002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o poisťovníctve a o zmene a doplnení niektorých zákonov v znení zákona č. 221/2019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w:t>
      </w:r>
      <w:r w:rsidR="002E45FD" w:rsidRPr="00192B10">
        <w:rPr>
          <w:rFonts w:asciiTheme="minorHAnsi" w:hAnsiTheme="minorHAnsi" w:cs="Calibri"/>
          <w:sz w:val="20"/>
          <w:szCs w:val="20"/>
          <w:lang w:eastAsia="sk-SK"/>
        </w:rPr>
        <w:t xml:space="preserve"> </w:t>
      </w:r>
      <w:r w:rsidRPr="00192B10">
        <w:rPr>
          <w:rFonts w:asciiTheme="minorHAnsi" w:hAnsiTheme="minorHAnsi" w:cs="Calibri"/>
          <w:sz w:val="20"/>
          <w:szCs w:val="20"/>
          <w:lang w:eastAsia="sk-SK"/>
        </w:rPr>
        <w:t>v Slovenskej republike a v štáte sídla, miesta podnikania alebo obvyklého pobytu,</w:t>
      </w:r>
    </w:p>
    <w:p w14:paraId="5B4A83D2"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a) písm. a) doloženým výpisom z registra trestov nie starším ako tri mesiace ku dňu uplynutia lehoty na predkladanie ponúk,</w:t>
      </w:r>
    </w:p>
    <w:p w14:paraId="121EF835"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b) písm. b) doloženým potvrdením zdravotnej poisťovne a Sociálnej poisťovne nie starším ako tri mesiace ku dňu uplynutia lehoty na predkladanie ponúk,</w:t>
      </w:r>
    </w:p>
    <w:p w14:paraId="4924CF76"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d) písm. d) doloženým potvrdením príslušného súdu nie starším ako tri mesiace ku dňu uplynutia lehoty na predkladanie ponúk,</w:t>
      </w:r>
    </w:p>
    <w:p w14:paraId="0A4B335E"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f) písm. f) doloženým čestným vyhlásením.</w:t>
      </w:r>
    </w:p>
    <w:p w14:paraId="1533F29E"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w:t>
      </w:r>
      <w:r w:rsidRPr="00192B10">
        <w:rPr>
          <w:rFonts w:asciiTheme="minorHAnsi" w:hAnsiTheme="minorHAnsi" w:cs="Calibri"/>
          <w:sz w:val="20"/>
          <w:szCs w:val="20"/>
          <w:lang w:eastAsia="sk-SK"/>
        </w:rPr>
        <w:lastRenderedPageBreak/>
        <w:t xml:space="preserve">niektorých zákonov (zákon proti byrokracii) v znení zákona č. 221/2019 </w:t>
      </w:r>
      <w:proofErr w:type="spellStart"/>
      <w:r w:rsidRPr="00192B10">
        <w:rPr>
          <w:rFonts w:asciiTheme="minorHAnsi" w:hAnsiTheme="minorHAnsi" w:cs="Calibri"/>
          <w:sz w:val="20"/>
          <w:szCs w:val="20"/>
          <w:lang w:eastAsia="sk-SK"/>
        </w:rPr>
        <w:t>Z.z</w:t>
      </w:r>
      <w:proofErr w:type="spellEnd"/>
      <w:r w:rsidRPr="00192B10">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88FA3FF"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d) iný právoplatný rozsudok súdu.</w:t>
      </w:r>
    </w:p>
    <w:p w14:paraId="53262F02"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8. Uchádzač môže v zmysle § 152 ods. 1 ZVO preukázať splnenie podmienok účasti osobného postavenia podľa § 32 ods. 1 písm. a) až f) a ods. 2, 4 a 5 ZVO zápisom do zoznamu hospodárskych subjektov.</w:t>
      </w:r>
    </w:p>
    <w:p w14:paraId="2EFDFFEF" w14:textId="77777777" w:rsidR="0013041E" w:rsidRPr="00192B10"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192B10" w:rsidRDefault="0013041E" w:rsidP="00CD2794">
      <w:pPr>
        <w:pStyle w:val="tl1"/>
        <w:rPr>
          <w:rFonts w:asciiTheme="minorHAnsi" w:hAnsiTheme="minorHAnsi" w:cstheme="minorHAnsi"/>
          <w:sz w:val="20"/>
          <w:szCs w:val="20"/>
        </w:rPr>
      </w:pPr>
      <w:r w:rsidRPr="00192B10">
        <w:rPr>
          <w:rFonts w:asciiTheme="minorHAnsi" w:hAnsiTheme="minorHAnsi" w:cs="Calibri"/>
          <w:sz w:val="20"/>
          <w:szCs w:val="20"/>
        </w:rPr>
        <w:t xml:space="preserve">9. </w:t>
      </w:r>
      <w:r w:rsidR="00CD2794" w:rsidRPr="00192B10">
        <w:rPr>
          <w:rFonts w:asciiTheme="minorHAnsi" w:hAnsiTheme="minorHAnsi" w:cstheme="minorHAnsi"/>
          <w:sz w:val="20"/>
          <w:szCs w:val="20"/>
        </w:rPr>
        <w:t xml:space="preserve">Verejný obstarávateľ informuje uchádzačov, že doklady ktoré podľa § 32 ods. 3 ZVO </w:t>
      </w:r>
      <w:r w:rsidR="00CD2794" w:rsidRPr="00192B10">
        <w:rPr>
          <w:rFonts w:asciiTheme="minorHAnsi" w:hAnsiTheme="minorHAnsi" w:cstheme="minorHAnsi"/>
          <w:b/>
          <w:sz w:val="20"/>
          <w:szCs w:val="20"/>
        </w:rPr>
        <w:t>nevyžaduje od uchádzačov</w:t>
      </w:r>
      <w:r w:rsidR="00CD2794" w:rsidRPr="00192B10">
        <w:rPr>
          <w:rFonts w:asciiTheme="minorHAnsi" w:hAnsiTheme="minorHAnsi" w:cstheme="minorHAnsi"/>
          <w:sz w:val="20"/>
          <w:szCs w:val="20"/>
        </w:rPr>
        <w:t xml:space="preserve"> z dôvodu použitia údajov z informačných systémov verejnej správy </w:t>
      </w:r>
      <w:r w:rsidR="00CD2794" w:rsidRPr="00192B10">
        <w:rPr>
          <w:rFonts w:asciiTheme="minorHAnsi" w:hAnsiTheme="minorHAnsi" w:cstheme="minorHAnsi"/>
          <w:b/>
          <w:sz w:val="20"/>
          <w:szCs w:val="20"/>
        </w:rPr>
        <w:t>predkladať</w:t>
      </w:r>
      <w:r w:rsidR="00CD2794" w:rsidRPr="00192B10">
        <w:rPr>
          <w:rFonts w:asciiTheme="minorHAnsi" w:hAnsiTheme="minorHAnsi" w:cstheme="minorHAnsi"/>
          <w:sz w:val="20"/>
          <w:szCs w:val="20"/>
        </w:rPr>
        <w:t xml:space="preserve">, sú: </w:t>
      </w:r>
    </w:p>
    <w:p w14:paraId="20082A46" w14:textId="77777777" w:rsidR="00CD2794" w:rsidRPr="00192B10" w:rsidRDefault="00CD2794">
      <w:pPr>
        <w:pStyle w:val="tl1"/>
        <w:numPr>
          <w:ilvl w:val="0"/>
          <w:numId w:val="11"/>
        </w:numPr>
        <w:rPr>
          <w:rFonts w:asciiTheme="minorHAnsi" w:hAnsiTheme="minorHAnsi" w:cstheme="minorHAnsi"/>
          <w:sz w:val="20"/>
          <w:szCs w:val="20"/>
        </w:rPr>
      </w:pPr>
      <w:r w:rsidRPr="00192B10">
        <w:rPr>
          <w:rFonts w:asciiTheme="minorHAnsi" w:hAnsiTheme="minorHAnsi" w:cstheme="minorHAnsi"/>
          <w:sz w:val="20"/>
          <w:szCs w:val="20"/>
        </w:rPr>
        <w:t xml:space="preserve">výpis z registra trestov uchádzača (výpis z registra trestov </w:t>
      </w:r>
      <w:r w:rsidRPr="00192B10">
        <w:rPr>
          <w:rFonts w:asciiTheme="minorHAnsi" w:hAnsiTheme="minorHAnsi" w:cstheme="minorHAnsi"/>
          <w:b/>
          <w:bCs/>
          <w:sz w:val="20"/>
          <w:szCs w:val="20"/>
        </w:rPr>
        <w:t>právnickej osoby</w:t>
      </w:r>
      <w:r w:rsidRPr="00192B10">
        <w:rPr>
          <w:rFonts w:asciiTheme="minorHAnsi" w:hAnsiTheme="minorHAnsi" w:cstheme="minorHAnsi"/>
          <w:sz w:val="20"/>
          <w:szCs w:val="20"/>
        </w:rPr>
        <w:t xml:space="preserve">)  podľa § 32 ods. 2 písm. a) ZVO, v prípade výpisu z registra trestov pre </w:t>
      </w:r>
      <w:r w:rsidRPr="00192B10">
        <w:rPr>
          <w:rFonts w:asciiTheme="minorHAnsi" w:hAnsiTheme="minorHAnsi" w:cstheme="minorHAnsi"/>
          <w:b/>
          <w:bCs/>
          <w:sz w:val="20"/>
          <w:szCs w:val="20"/>
        </w:rPr>
        <w:t>fyzickú osobu</w:t>
      </w:r>
      <w:r w:rsidRPr="00192B1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192B10" w:rsidRDefault="00CD2794">
      <w:pPr>
        <w:pStyle w:val="tl1"/>
        <w:numPr>
          <w:ilvl w:val="0"/>
          <w:numId w:val="11"/>
        </w:numPr>
        <w:rPr>
          <w:rFonts w:asciiTheme="minorHAnsi" w:hAnsiTheme="minorHAnsi" w:cstheme="minorHAnsi"/>
          <w:sz w:val="20"/>
          <w:szCs w:val="20"/>
        </w:rPr>
      </w:pPr>
      <w:r w:rsidRPr="00192B10">
        <w:rPr>
          <w:rFonts w:asciiTheme="minorHAnsi" w:hAnsiTheme="minorHAnsi" w:cstheme="minorHAnsi"/>
          <w:sz w:val="20"/>
          <w:szCs w:val="20"/>
        </w:rPr>
        <w:t>potvrdenia zdravotnej poisťovne a Sociálnej poisťovne podľa § 32 ods. 2 písm. b) ZVO,</w:t>
      </w:r>
    </w:p>
    <w:p w14:paraId="67D37831" w14:textId="77777777" w:rsidR="00CD2794" w:rsidRPr="00192B10" w:rsidRDefault="00CD2794">
      <w:pPr>
        <w:pStyle w:val="tl1"/>
        <w:numPr>
          <w:ilvl w:val="0"/>
          <w:numId w:val="11"/>
        </w:numPr>
        <w:rPr>
          <w:rFonts w:asciiTheme="minorHAnsi" w:hAnsiTheme="minorHAnsi" w:cstheme="minorHAnsi"/>
          <w:sz w:val="20"/>
          <w:szCs w:val="20"/>
        </w:rPr>
      </w:pPr>
      <w:r w:rsidRPr="00192B10">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192B10" w:rsidRDefault="00E95215">
      <w:pPr>
        <w:pStyle w:val="tl1"/>
        <w:numPr>
          <w:ilvl w:val="0"/>
          <w:numId w:val="11"/>
        </w:numPr>
        <w:rPr>
          <w:rFonts w:asciiTheme="minorHAnsi" w:hAnsiTheme="minorHAnsi" w:cstheme="minorHAnsi"/>
          <w:sz w:val="20"/>
          <w:szCs w:val="20"/>
        </w:rPr>
      </w:pPr>
      <w:r w:rsidRPr="00192B1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192B10">
        <w:rPr>
          <w:rFonts w:asciiTheme="minorHAnsi" w:hAnsiTheme="minorHAnsi" w:cstheme="minorHAnsi"/>
          <w:sz w:val="20"/>
          <w:szCs w:val="20"/>
        </w:rPr>
        <w:t>,</w:t>
      </w:r>
    </w:p>
    <w:p w14:paraId="2087460A" w14:textId="77777777" w:rsidR="00CD2794" w:rsidRPr="00192B10" w:rsidRDefault="00CD2794">
      <w:pPr>
        <w:pStyle w:val="tl1"/>
        <w:numPr>
          <w:ilvl w:val="0"/>
          <w:numId w:val="11"/>
        </w:numPr>
        <w:rPr>
          <w:rFonts w:asciiTheme="minorHAnsi" w:hAnsiTheme="minorHAnsi" w:cstheme="minorHAnsi"/>
          <w:sz w:val="20"/>
          <w:szCs w:val="20"/>
        </w:rPr>
      </w:pPr>
      <w:r w:rsidRPr="00192B1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92B10"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Pr="00192B10" w:rsidRDefault="0013041E" w:rsidP="0013041E">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Uvedené platí v prípade uchádzačov </w:t>
      </w:r>
      <w:r w:rsidRPr="00192B10">
        <w:rPr>
          <w:rFonts w:asciiTheme="minorHAnsi" w:hAnsiTheme="minorHAnsi" w:cs="Calibri"/>
          <w:sz w:val="20"/>
          <w:szCs w:val="20"/>
          <w:u w:val="single"/>
          <w:lang w:eastAsia="sk-SK"/>
        </w:rPr>
        <w:t>so sídlom alebo miestom podnikania v Slovenskej republike.</w:t>
      </w:r>
      <w:r w:rsidR="00A34B0B" w:rsidRPr="00192B10">
        <w:rPr>
          <w:rFonts w:asciiTheme="minorHAnsi" w:hAnsiTheme="minorHAnsi" w:cs="Calibri"/>
          <w:sz w:val="20"/>
          <w:szCs w:val="20"/>
          <w:lang w:eastAsia="sk-SK"/>
        </w:rPr>
        <w:t xml:space="preserve"> </w:t>
      </w:r>
    </w:p>
    <w:p w14:paraId="5DA4B8C4" w14:textId="77777777" w:rsidR="00A34B0B" w:rsidRPr="00192B10"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192B10" w:rsidRDefault="00A34B0B" w:rsidP="00A34B0B">
      <w:pPr>
        <w:tabs>
          <w:tab w:val="left" w:pos="344"/>
        </w:tabs>
        <w:autoSpaceDE w:val="0"/>
        <w:jc w:val="both"/>
        <w:rPr>
          <w:rStyle w:val="FontStyle66"/>
          <w:rFonts w:asciiTheme="minorHAnsi" w:hAnsiTheme="minorHAnsi" w:cs="Calibri"/>
          <w:sz w:val="20"/>
          <w:szCs w:val="20"/>
          <w:lang w:eastAsia="sk-SK"/>
        </w:rPr>
      </w:pPr>
      <w:r w:rsidRPr="00192B10">
        <w:rPr>
          <w:rStyle w:val="FontStyle66"/>
          <w:rFonts w:asciiTheme="minorHAnsi" w:hAnsiTheme="minorHAnsi" w:cs="Calibri"/>
          <w:b/>
          <w:lang w:eastAsia="sk-SK"/>
        </w:rPr>
        <w:t>2. EKONOMICKÉ A FINAČNÉ POSTAVENIE.</w:t>
      </w:r>
    </w:p>
    <w:p w14:paraId="2A212C7C" w14:textId="77777777" w:rsidR="00A34B0B" w:rsidRPr="00192B10" w:rsidRDefault="00A34B0B" w:rsidP="00A34B0B">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Nepožaduje sa.</w:t>
      </w:r>
    </w:p>
    <w:p w14:paraId="55B46710" w14:textId="77777777" w:rsidR="00A34B0B" w:rsidRPr="00192B10" w:rsidRDefault="00A34B0B" w:rsidP="00A34B0B">
      <w:pPr>
        <w:tabs>
          <w:tab w:val="left" w:pos="344"/>
        </w:tabs>
        <w:autoSpaceDE w:val="0"/>
        <w:jc w:val="both"/>
        <w:rPr>
          <w:rFonts w:asciiTheme="minorHAnsi" w:hAnsiTheme="minorHAnsi" w:cs="Calibri"/>
          <w:sz w:val="20"/>
          <w:szCs w:val="20"/>
          <w:lang w:eastAsia="sk-SK"/>
        </w:rPr>
      </w:pPr>
    </w:p>
    <w:p w14:paraId="1A618B1B" w14:textId="05B17F3C" w:rsidR="00A34B0B" w:rsidRPr="00192B10" w:rsidRDefault="00A34B0B" w:rsidP="002E57A9">
      <w:pPr>
        <w:tabs>
          <w:tab w:val="left" w:pos="344"/>
        </w:tabs>
        <w:autoSpaceDE w:val="0"/>
        <w:jc w:val="both"/>
        <w:rPr>
          <w:rFonts w:asciiTheme="minorHAnsi" w:hAnsiTheme="minorHAnsi" w:cs="Calibri"/>
          <w:b/>
          <w:sz w:val="22"/>
          <w:lang w:eastAsia="sk-SK"/>
        </w:rPr>
      </w:pPr>
      <w:r w:rsidRPr="00192B10">
        <w:rPr>
          <w:rStyle w:val="FontStyle66"/>
          <w:rFonts w:asciiTheme="minorHAnsi" w:hAnsiTheme="minorHAnsi" w:cs="Calibri"/>
          <w:b/>
          <w:lang w:eastAsia="sk-SK"/>
        </w:rPr>
        <w:t>3. TECHNICKÁ ALEBO ODBORNÁ SPÔSOBILOSŤ.</w:t>
      </w:r>
    </w:p>
    <w:p w14:paraId="7FC4F872" w14:textId="3B7090AE" w:rsidR="00ED70B5" w:rsidRPr="00192B10" w:rsidRDefault="00ED70B5" w:rsidP="003667E0">
      <w:pPr>
        <w:tabs>
          <w:tab w:val="left" w:pos="426"/>
        </w:tabs>
        <w:autoSpaceDE w:val="0"/>
        <w:spacing w:line="251" w:lineRule="exact"/>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Nepožaduje sa. </w:t>
      </w:r>
    </w:p>
    <w:p w14:paraId="2B2254B1" w14:textId="77777777" w:rsidR="00A34B0B" w:rsidRPr="00192B10" w:rsidRDefault="00A34B0B" w:rsidP="00A34B0B">
      <w:pPr>
        <w:tabs>
          <w:tab w:val="left" w:pos="344"/>
        </w:tabs>
        <w:autoSpaceDE w:val="0"/>
        <w:jc w:val="both"/>
        <w:rPr>
          <w:rFonts w:asciiTheme="minorHAnsi" w:hAnsiTheme="minorHAnsi" w:cs="Calibri"/>
          <w:sz w:val="20"/>
          <w:szCs w:val="20"/>
          <w:lang w:eastAsia="sk-SK"/>
        </w:rPr>
      </w:pPr>
    </w:p>
    <w:p w14:paraId="5F17C185" w14:textId="2D2271A9" w:rsidR="00A34B0B" w:rsidRPr="00192B10" w:rsidRDefault="00ED70B5" w:rsidP="00A34B0B">
      <w:pPr>
        <w:tabs>
          <w:tab w:val="left" w:pos="344"/>
        </w:tabs>
        <w:autoSpaceDE w:val="0"/>
        <w:jc w:val="both"/>
        <w:rPr>
          <w:rFonts w:asciiTheme="minorHAnsi" w:hAnsiTheme="minorHAnsi" w:cs="Calibri"/>
          <w:b/>
          <w:sz w:val="22"/>
          <w:szCs w:val="20"/>
          <w:lang w:eastAsia="sk-SK"/>
        </w:rPr>
      </w:pPr>
      <w:r w:rsidRPr="00192B10">
        <w:rPr>
          <w:rFonts w:asciiTheme="minorHAnsi" w:hAnsiTheme="minorHAnsi" w:cs="Calibri"/>
          <w:b/>
          <w:sz w:val="22"/>
          <w:szCs w:val="20"/>
        </w:rPr>
        <w:t>4. DOPLŇUJÚCE INFORMÁCIE K PODMIENKAM ÚČASTI.</w:t>
      </w:r>
    </w:p>
    <w:p w14:paraId="23DF366B" w14:textId="11A0B08F" w:rsidR="00E95215" w:rsidRPr="00192B10" w:rsidRDefault="00A34B0B">
      <w:pPr>
        <w:pStyle w:val="tl1"/>
        <w:numPr>
          <w:ilvl w:val="0"/>
          <w:numId w:val="15"/>
        </w:numPr>
        <w:ind w:left="284" w:hanging="284"/>
        <w:rPr>
          <w:rFonts w:asciiTheme="minorHAnsi" w:hAnsiTheme="minorHAnsi" w:cs="Calibri"/>
          <w:bCs/>
          <w:iCs/>
          <w:sz w:val="20"/>
          <w:szCs w:val="20"/>
        </w:rPr>
      </w:pPr>
      <w:r w:rsidRPr="00192B10">
        <w:rPr>
          <w:rFonts w:asciiTheme="minorHAnsi" w:hAnsiTheme="minorHAnsi" w:cs="Calibri"/>
          <w:bCs/>
          <w:iCs/>
          <w:sz w:val="20"/>
          <w:szCs w:val="20"/>
        </w:rPr>
        <w:t xml:space="preserve">Predpokladom splnenia podmienok účasti je predloženie všetkých dokladov a dokumentov tak, ako je uvedené </w:t>
      </w:r>
      <w:r w:rsidR="00236212" w:rsidRPr="00192B10">
        <w:rPr>
          <w:rFonts w:asciiTheme="minorHAnsi" w:hAnsiTheme="minorHAnsi" w:cs="Calibri"/>
          <w:bCs/>
          <w:iCs/>
          <w:sz w:val="20"/>
          <w:szCs w:val="20"/>
        </w:rPr>
        <w:t xml:space="preserve">v oznámení o vyhlásení verejného obstarávania </w:t>
      </w:r>
      <w:r w:rsidRPr="00192B10">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192B10" w:rsidRDefault="00A34B0B">
      <w:pPr>
        <w:pStyle w:val="tl1"/>
        <w:numPr>
          <w:ilvl w:val="0"/>
          <w:numId w:val="15"/>
        </w:numPr>
        <w:ind w:left="284" w:hanging="284"/>
        <w:rPr>
          <w:rFonts w:asciiTheme="minorHAnsi" w:hAnsiTheme="minorHAnsi" w:cs="Calibri"/>
          <w:bCs/>
          <w:iCs/>
          <w:sz w:val="20"/>
          <w:szCs w:val="20"/>
        </w:rPr>
      </w:pPr>
      <w:r w:rsidRPr="00192B10">
        <w:rPr>
          <w:rFonts w:asciiTheme="minorHAnsi" w:hAnsiTheme="minorHAnsi" w:cs="Calibri"/>
          <w:sz w:val="20"/>
          <w:szCs w:val="20"/>
        </w:rPr>
        <w:t>Členovia komisie budú vyhodnocovať splnenie podmienok účasti aplikovaním postupov uvedených v</w:t>
      </w:r>
      <w:r w:rsidR="00236212" w:rsidRPr="00192B10">
        <w:rPr>
          <w:rFonts w:asciiTheme="minorHAnsi" w:hAnsiTheme="minorHAnsi" w:cs="Calibri"/>
          <w:sz w:val="20"/>
          <w:szCs w:val="20"/>
        </w:rPr>
        <w:t> </w:t>
      </w:r>
      <w:r w:rsidRPr="00192B10">
        <w:rPr>
          <w:rFonts w:asciiTheme="minorHAnsi" w:hAnsiTheme="minorHAnsi" w:cs="Calibri"/>
          <w:sz w:val="20"/>
          <w:szCs w:val="20"/>
        </w:rPr>
        <w:t>§</w:t>
      </w:r>
      <w:r w:rsidR="00236212" w:rsidRPr="00192B10">
        <w:rPr>
          <w:rFonts w:asciiTheme="minorHAnsi" w:hAnsiTheme="minorHAnsi" w:cs="Calibri"/>
          <w:sz w:val="20"/>
          <w:szCs w:val="20"/>
        </w:rPr>
        <w:t> 40</w:t>
      </w:r>
      <w:r w:rsidRPr="00192B10">
        <w:rPr>
          <w:rFonts w:asciiTheme="minorHAnsi" w:hAnsiTheme="minorHAnsi" w:cs="Calibri"/>
          <w:sz w:val="20"/>
          <w:szCs w:val="20"/>
        </w:rPr>
        <w:t xml:space="preserve"> ZVO a § 152 ods. 4 ZVO.</w:t>
      </w:r>
    </w:p>
    <w:p w14:paraId="7BFAC4CB" w14:textId="77777777" w:rsidR="00E95215" w:rsidRPr="00192B10" w:rsidRDefault="00A34B0B">
      <w:pPr>
        <w:pStyle w:val="tl1"/>
        <w:numPr>
          <w:ilvl w:val="0"/>
          <w:numId w:val="15"/>
        </w:numPr>
        <w:ind w:left="284" w:hanging="284"/>
        <w:rPr>
          <w:rFonts w:asciiTheme="minorHAnsi" w:hAnsiTheme="minorHAnsi" w:cs="Calibri"/>
          <w:bCs/>
          <w:iCs/>
          <w:sz w:val="20"/>
          <w:szCs w:val="20"/>
        </w:rPr>
      </w:pPr>
      <w:r w:rsidRPr="00192B10">
        <w:rPr>
          <w:rFonts w:asciiTheme="minorHAnsi" w:hAnsiTheme="minorHAnsi" w:cs="Calibri"/>
          <w:bCs/>
          <w:iCs/>
          <w:sz w:val="20"/>
          <w:szCs w:val="20"/>
        </w:rPr>
        <w:lastRenderedPageBreak/>
        <w:t>Skupina dodávateľov preukazuje splnenie podmienok účasti vo verejnom obstarávaní týkajúcich sa</w:t>
      </w:r>
      <w:r w:rsidR="00236212" w:rsidRPr="00192B10">
        <w:rPr>
          <w:rFonts w:asciiTheme="minorHAnsi" w:hAnsiTheme="minorHAnsi" w:cs="Calibri"/>
          <w:bCs/>
          <w:iCs/>
          <w:sz w:val="20"/>
          <w:szCs w:val="20"/>
        </w:rPr>
        <w:t> </w:t>
      </w:r>
      <w:r w:rsidRPr="00192B10">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21A748E" w14:textId="70E7C798" w:rsidR="00E95215" w:rsidRPr="00192B10" w:rsidRDefault="008B445D">
      <w:pPr>
        <w:pStyle w:val="tl1"/>
        <w:numPr>
          <w:ilvl w:val="0"/>
          <w:numId w:val="15"/>
        </w:numPr>
        <w:ind w:left="284" w:hanging="284"/>
        <w:rPr>
          <w:rFonts w:asciiTheme="minorHAnsi" w:hAnsiTheme="minorHAnsi" w:cs="Calibri"/>
          <w:bCs/>
          <w:iCs/>
          <w:sz w:val="20"/>
          <w:szCs w:val="20"/>
        </w:rPr>
      </w:pPr>
      <w:r w:rsidRPr="00192B1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192B10">
        <w:rPr>
          <w:rFonts w:asciiTheme="minorHAnsi" w:hAnsiTheme="minorHAnsi" w:cs="Calibri"/>
          <w:bCs/>
          <w:iCs/>
          <w:sz w:val="20"/>
          <w:szCs w:val="20"/>
        </w:rPr>
        <w:t>ust</w:t>
      </w:r>
      <w:proofErr w:type="spellEnd"/>
      <w:r w:rsidRPr="00192B10">
        <w:rPr>
          <w:rFonts w:asciiTheme="minorHAnsi" w:hAnsiTheme="minorHAnsi" w:cs="Calibri"/>
          <w:bCs/>
          <w:iCs/>
          <w:sz w:val="20"/>
          <w:szCs w:val="20"/>
        </w:rPr>
        <w:t xml:space="preserve">. § 39 ZVO, vyhlášky Úradu pre verejné obstarávanie č. 155/2016 </w:t>
      </w:r>
      <w:proofErr w:type="spellStart"/>
      <w:r w:rsidRPr="00192B10">
        <w:rPr>
          <w:rFonts w:asciiTheme="minorHAnsi" w:hAnsiTheme="minorHAnsi" w:cs="Calibri"/>
          <w:bCs/>
          <w:iCs/>
          <w:sz w:val="20"/>
          <w:szCs w:val="20"/>
        </w:rPr>
        <w:t>Z.z</w:t>
      </w:r>
      <w:proofErr w:type="spellEnd"/>
      <w:r w:rsidRPr="00192B10">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Pr="00192B10" w:rsidRDefault="00A34B0B">
      <w:pPr>
        <w:pStyle w:val="tl1"/>
        <w:numPr>
          <w:ilvl w:val="0"/>
          <w:numId w:val="15"/>
        </w:numPr>
        <w:ind w:left="284" w:hanging="284"/>
        <w:rPr>
          <w:rFonts w:asciiTheme="minorHAnsi" w:hAnsiTheme="minorHAnsi" w:cs="Calibri"/>
          <w:bCs/>
          <w:iCs/>
          <w:sz w:val="20"/>
          <w:szCs w:val="20"/>
        </w:rPr>
      </w:pPr>
      <w:r w:rsidRPr="00192B10">
        <w:rPr>
          <w:rFonts w:asciiTheme="minorHAnsi" w:hAnsiTheme="minorHAnsi" w:cs="Calibri"/>
          <w:bCs/>
          <w:iCs/>
          <w:sz w:val="20"/>
          <w:szCs w:val="20"/>
        </w:rPr>
        <w:t xml:space="preserve">Verejný obstarávateľ umožňuje </w:t>
      </w:r>
      <w:r w:rsidRPr="00192B10">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192B10">
        <w:rPr>
          <w:rFonts w:asciiTheme="minorHAnsi" w:hAnsiTheme="minorHAnsi" w:cs="Cambria"/>
          <w:sz w:val="20"/>
          <w:szCs w:val="20"/>
          <w:u w:val="single"/>
        </w:rPr>
        <w:t>prostredníctvom globálneho údaju</w:t>
      </w:r>
      <w:r w:rsidRPr="00192B10">
        <w:rPr>
          <w:rFonts w:asciiTheme="minorHAnsi" w:hAnsiTheme="minorHAnsi" w:cs="Cambria"/>
          <w:sz w:val="20"/>
          <w:szCs w:val="20"/>
        </w:rPr>
        <w:t xml:space="preserve"> uvedeného v oddiel α IV. Časti jednotného európskeho dokumentu.</w:t>
      </w:r>
    </w:p>
    <w:p w14:paraId="546D96DA" w14:textId="3C823EF2" w:rsidR="001D374B" w:rsidRPr="00192B10" w:rsidRDefault="00A34B0B">
      <w:pPr>
        <w:pStyle w:val="tl1"/>
        <w:numPr>
          <w:ilvl w:val="0"/>
          <w:numId w:val="15"/>
        </w:numPr>
        <w:ind w:left="284" w:hanging="284"/>
        <w:rPr>
          <w:rFonts w:asciiTheme="minorHAnsi" w:hAnsiTheme="minorHAnsi" w:cs="Calibri"/>
          <w:bCs/>
          <w:iCs/>
          <w:sz w:val="20"/>
          <w:szCs w:val="20"/>
        </w:rPr>
      </w:pPr>
      <w:r w:rsidRPr="00192B10">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192B10">
        <w:rPr>
          <w:rFonts w:asciiTheme="minorHAnsi" w:hAnsiTheme="minorHAnsi" w:cs="Calibri"/>
          <w:bCs/>
          <w:iCs/>
          <w:sz w:val="20"/>
          <w:szCs w:val="20"/>
        </w:rPr>
        <w:t>rtf</w:t>
      </w:r>
      <w:proofErr w:type="spellEnd"/>
      <w:r w:rsidRPr="00192B10">
        <w:rPr>
          <w:rFonts w:asciiTheme="minorHAnsi" w:hAnsiTheme="minorHAnsi" w:cs="Calibri"/>
          <w:bCs/>
          <w:iCs/>
          <w:sz w:val="20"/>
          <w:szCs w:val="20"/>
        </w:rPr>
        <w:t xml:space="preserve"> je možné nájsť na webovom sídla Úradu pre verejné obstarávanie na adrese </w:t>
      </w:r>
      <w:r w:rsidR="00B519FA" w:rsidRPr="00192B10">
        <w:rPr>
          <w:rFonts w:asciiTheme="minorHAnsi" w:hAnsiTheme="minorHAnsi" w:cs="Calibri"/>
          <w:bCs/>
          <w:iCs/>
          <w:sz w:val="20"/>
          <w:szCs w:val="20"/>
        </w:rPr>
        <w:t xml:space="preserve"> </w:t>
      </w:r>
      <w:hyperlink r:id="rId13" w:history="1">
        <w:r w:rsidR="00B519FA" w:rsidRPr="00192B10">
          <w:rPr>
            <w:rStyle w:val="Hypertextovprepojenie"/>
            <w:rFonts w:asciiTheme="minorHAnsi" w:hAnsiTheme="minorHAnsi" w:cs="Calibri"/>
            <w:bCs/>
            <w:iCs/>
            <w:sz w:val="20"/>
            <w:szCs w:val="20"/>
          </w:rPr>
          <w:t>https://www.uvo.gov.sk/verejny-obstaravatel-obstaravatel/jednotny-europsky-dokument-602.html</w:t>
        </w:r>
      </w:hyperlink>
      <w:r w:rsidRPr="00192B10">
        <w:rPr>
          <w:rFonts w:asciiTheme="minorHAnsi" w:hAnsiTheme="minorHAnsi" w:cs="Calibri"/>
          <w:bCs/>
          <w:iCs/>
          <w:sz w:val="20"/>
          <w:szCs w:val="20"/>
        </w:rPr>
        <w:t>.</w:t>
      </w:r>
    </w:p>
    <w:p w14:paraId="69A03013" w14:textId="41614103" w:rsidR="00923444" w:rsidRPr="00192B10" w:rsidRDefault="00923444" w:rsidP="00AC5EEE">
      <w:pPr>
        <w:pStyle w:val="tl1"/>
        <w:rPr>
          <w:rFonts w:asciiTheme="minorHAnsi" w:hAnsiTheme="minorHAnsi" w:cs="Calibri"/>
          <w:bCs/>
          <w:iCs/>
          <w:sz w:val="20"/>
          <w:szCs w:val="20"/>
        </w:rPr>
      </w:pPr>
    </w:p>
    <w:p w14:paraId="4B07F073" w14:textId="34120CF1" w:rsidR="00923444" w:rsidRPr="00192B10" w:rsidRDefault="00923444" w:rsidP="003B43E9">
      <w:pPr>
        <w:pStyle w:val="tl1"/>
        <w:jc w:val="left"/>
        <w:rPr>
          <w:rFonts w:asciiTheme="minorHAnsi" w:hAnsiTheme="minorHAnsi" w:cs="Calibri"/>
          <w:bCs/>
          <w:iCs/>
          <w:sz w:val="20"/>
          <w:szCs w:val="20"/>
        </w:rPr>
      </w:pPr>
    </w:p>
    <w:p w14:paraId="577BA334" w14:textId="77A49386" w:rsidR="00923444" w:rsidRPr="00192B10" w:rsidRDefault="00923444" w:rsidP="00AC5EEE">
      <w:pPr>
        <w:pStyle w:val="tl1"/>
        <w:rPr>
          <w:rFonts w:asciiTheme="minorHAnsi" w:hAnsiTheme="minorHAnsi" w:cs="Calibri"/>
          <w:bCs/>
          <w:iCs/>
          <w:sz w:val="20"/>
          <w:szCs w:val="20"/>
        </w:rPr>
      </w:pPr>
    </w:p>
    <w:p w14:paraId="7FBC8578" w14:textId="515291E8" w:rsidR="003753C7" w:rsidRPr="00192B10" w:rsidRDefault="003753C7" w:rsidP="00AC5EEE">
      <w:pPr>
        <w:pStyle w:val="tl1"/>
        <w:rPr>
          <w:rFonts w:asciiTheme="minorHAnsi" w:hAnsiTheme="minorHAnsi" w:cs="Calibri"/>
          <w:bCs/>
          <w:iCs/>
          <w:sz w:val="20"/>
          <w:szCs w:val="20"/>
        </w:rPr>
      </w:pPr>
    </w:p>
    <w:p w14:paraId="67B44054" w14:textId="4B8D9C53" w:rsidR="003753C7" w:rsidRPr="00192B10" w:rsidRDefault="003753C7" w:rsidP="00AC5EEE">
      <w:pPr>
        <w:pStyle w:val="tl1"/>
        <w:rPr>
          <w:rFonts w:asciiTheme="minorHAnsi" w:hAnsiTheme="minorHAnsi" w:cs="Calibri"/>
          <w:bCs/>
          <w:iCs/>
          <w:sz w:val="20"/>
          <w:szCs w:val="20"/>
        </w:rPr>
      </w:pPr>
    </w:p>
    <w:p w14:paraId="12B2E8F5" w14:textId="77777777" w:rsidR="0048790D" w:rsidRPr="00192B10" w:rsidRDefault="0048790D" w:rsidP="00AC5EEE">
      <w:pPr>
        <w:pStyle w:val="tl1"/>
        <w:rPr>
          <w:rFonts w:asciiTheme="minorHAnsi" w:hAnsiTheme="minorHAnsi" w:cs="Calibri"/>
          <w:bCs/>
          <w:iCs/>
          <w:sz w:val="20"/>
          <w:szCs w:val="20"/>
        </w:rPr>
      </w:pPr>
    </w:p>
    <w:p w14:paraId="4FF8759B" w14:textId="056AC511" w:rsidR="003753C7" w:rsidRPr="00192B10" w:rsidRDefault="003753C7" w:rsidP="00AC5EEE">
      <w:pPr>
        <w:pStyle w:val="tl1"/>
        <w:rPr>
          <w:rFonts w:asciiTheme="minorHAnsi" w:hAnsiTheme="minorHAnsi" w:cs="Calibri"/>
          <w:bCs/>
          <w:iCs/>
          <w:sz w:val="20"/>
          <w:szCs w:val="20"/>
        </w:rPr>
      </w:pPr>
    </w:p>
    <w:p w14:paraId="6C16CD5A" w14:textId="41D0EE08" w:rsidR="002E57A9" w:rsidRPr="00192B10" w:rsidRDefault="002E57A9" w:rsidP="00AC5EEE">
      <w:pPr>
        <w:pStyle w:val="tl1"/>
        <w:rPr>
          <w:rFonts w:asciiTheme="minorHAnsi" w:hAnsiTheme="minorHAnsi" w:cs="Calibri"/>
          <w:bCs/>
          <w:iCs/>
          <w:sz w:val="20"/>
          <w:szCs w:val="20"/>
        </w:rPr>
      </w:pPr>
    </w:p>
    <w:p w14:paraId="074877F6" w14:textId="022EBDB0" w:rsidR="002E57A9" w:rsidRPr="00192B10" w:rsidRDefault="002E57A9" w:rsidP="00AC5EEE">
      <w:pPr>
        <w:pStyle w:val="tl1"/>
        <w:rPr>
          <w:rFonts w:asciiTheme="minorHAnsi" w:hAnsiTheme="minorHAnsi" w:cs="Calibri"/>
          <w:bCs/>
          <w:iCs/>
          <w:sz w:val="20"/>
          <w:szCs w:val="20"/>
        </w:rPr>
      </w:pPr>
    </w:p>
    <w:p w14:paraId="562FA795" w14:textId="7D3CE422" w:rsidR="002E57A9" w:rsidRPr="00192B10" w:rsidRDefault="002E57A9" w:rsidP="00AC5EEE">
      <w:pPr>
        <w:pStyle w:val="tl1"/>
        <w:rPr>
          <w:rFonts w:asciiTheme="minorHAnsi" w:hAnsiTheme="minorHAnsi" w:cs="Calibri"/>
          <w:bCs/>
          <w:iCs/>
          <w:sz w:val="20"/>
          <w:szCs w:val="20"/>
        </w:rPr>
      </w:pPr>
    </w:p>
    <w:p w14:paraId="2408D780" w14:textId="024019C1" w:rsidR="002E57A9" w:rsidRPr="00192B10" w:rsidRDefault="002E57A9" w:rsidP="00AC5EEE">
      <w:pPr>
        <w:pStyle w:val="tl1"/>
        <w:rPr>
          <w:rFonts w:asciiTheme="minorHAnsi" w:hAnsiTheme="minorHAnsi" w:cs="Calibri"/>
          <w:bCs/>
          <w:iCs/>
          <w:sz w:val="20"/>
          <w:szCs w:val="20"/>
        </w:rPr>
      </w:pPr>
    </w:p>
    <w:p w14:paraId="7028A2D4" w14:textId="61FB952E" w:rsidR="002E57A9" w:rsidRPr="00192B10" w:rsidRDefault="002E57A9" w:rsidP="00AC5EEE">
      <w:pPr>
        <w:pStyle w:val="tl1"/>
        <w:rPr>
          <w:rFonts w:asciiTheme="minorHAnsi" w:hAnsiTheme="minorHAnsi" w:cs="Calibri"/>
          <w:bCs/>
          <w:iCs/>
          <w:sz w:val="20"/>
          <w:szCs w:val="20"/>
        </w:rPr>
      </w:pPr>
    </w:p>
    <w:p w14:paraId="0B96E15A" w14:textId="364FF2CB" w:rsidR="002E57A9" w:rsidRPr="00192B10" w:rsidRDefault="002E57A9" w:rsidP="00AC5EEE">
      <w:pPr>
        <w:pStyle w:val="tl1"/>
        <w:rPr>
          <w:rFonts w:asciiTheme="minorHAnsi" w:hAnsiTheme="minorHAnsi" w:cs="Calibri"/>
          <w:bCs/>
          <w:iCs/>
          <w:sz w:val="20"/>
          <w:szCs w:val="20"/>
        </w:rPr>
      </w:pPr>
    </w:p>
    <w:p w14:paraId="342218F5" w14:textId="1B244639" w:rsidR="002E57A9" w:rsidRPr="00192B10" w:rsidRDefault="002E57A9" w:rsidP="00AC5EEE">
      <w:pPr>
        <w:pStyle w:val="tl1"/>
        <w:rPr>
          <w:rFonts w:asciiTheme="minorHAnsi" w:hAnsiTheme="minorHAnsi" w:cs="Calibri"/>
          <w:bCs/>
          <w:iCs/>
          <w:sz w:val="20"/>
          <w:szCs w:val="20"/>
        </w:rPr>
      </w:pPr>
    </w:p>
    <w:p w14:paraId="59A6BCAA" w14:textId="6CA0BC4B" w:rsidR="002E57A9" w:rsidRPr="00192B10" w:rsidRDefault="002E57A9" w:rsidP="00AC5EEE">
      <w:pPr>
        <w:pStyle w:val="tl1"/>
        <w:rPr>
          <w:rFonts w:asciiTheme="minorHAnsi" w:hAnsiTheme="minorHAnsi" w:cs="Calibri"/>
          <w:bCs/>
          <w:iCs/>
          <w:sz w:val="20"/>
          <w:szCs w:val="20"/>
        </w:rPr>
      </w:pPr>
    </w:p>
    <w:p w14:paraId="6D6470B8" w14:textId="41453D34" w:rsidR="002E57A9" w:rsidRPr="00192B10" w:rsidRDefault="002E57A9" w:rsidP="00AC5EEE">
      <w:pPr>
        <w:pStyle w:val="tl1"/>
        <w:rPr>
          <w:rFonts w:asciiTheme="minorHAnsi" w:hAnsiTheme="minorHAnsi" w:cs="Calibri"/>
          <w:bCs/>
          <w:iCs/>
          <w:sz w:val="20"/>
          <w:szCs w:val="20"/>
        </w:rPr>
      </w:pPr>
    </w:p>
    <w:p w14:paraId="1849BF32" w14:textId="6038A9B1" w:rsidR="002E57A9" w:rsidRPr="00192B10" w:rsidRDefault="002E57A9" w:rsidP="00AC5EEE">
      <w:pPr>
        <w:pStyle w:val="tl1"/>
        <w:rPr>
          <w:rFonts w:asciiTheme="minorHAnsi" w:hAnsiTheme="minorHAnsi" w:cs="Calibri"/>
          <w:bCs/>
          <w:iCs/>
          <w:sz w:val="20"/>
          <w:szCs w:val="20"/>
        </w:rPr>
      </w:pPr>
    </w:p>
    <w:p w14:paraId="78D2E4E8" w14:textId="4DA490EA" w:rsidR="002E57A9" w:rsidRPr="00192B10" w:rsidRDefault="002E57A9" w:rsidP="00AC5EEE">
      <w:pPr>
        <w:pStyle w:val="tl1"/>
        <w:rPr>
          <w:rFonts w:asciiTheme="minorHAnsi" w:hAnsiTheme="minorHAnsi" w:cs="Calibri"/>
          <w:bCs/>
          <w:iCs/>
          <w:sz w:val="20"/>
          <w:szCs w:val="20"/>
        </w:rPr>
      </w:pPr>
    </w:p>
    <w:p w14:paraId="3D584BEE" w14:textId="7F65CB04" w:rsidR="002E57A9" w:rsidRPr="00192B10" w:rsidRDefault="002E57A9" w:rsidP="00AC5EEE">
      <w:pPr>
        <w:pStyle w:val="tl1"/>
        <w:rPr>
          <w:rFonts w:asciiTheme="minorHAnsi" w:hAnsiTheme="minorHAnsi" w:cs="Calibri"/>
          <w:bCs/>
          <w:iCs/>
          <w:sz w:val="20"/>
          <w:szCs w:val="20"/>
        </w:rPr>
      </w:pPr>
    </w:p>
    <w:p w14:paraId="7F2A4552" w14:textId="13B25826" w:rsidR="002E57A9" w:rsidRPr="00192B10" w:rsidRDefault="002E57A9" w:rsidP="00AC5EEE">
      <w:pPr>
        <w:pStyle w:val="tl1"/>
        <w:rPr>
          <w:rFonts w:asciiTheme="minorHAnsi" w:hAnsiTheme="minorHAnsi" w:cs="Calibri"/>
          <w:bCs/>
          <w:iCs/>
          <w:sz w:val="20"/>
          <w:szCs w:val="20"/>
        </w:rPr>
      </w:pPr>
    </w:p>
    <w:p w14:paraId="3BEC58EF" w14:textId="751CAC53" w:rsidR="002E57A9" w:rsidRPr="00192B10" w:rsidRDefault="002E57A9" w:rsidP="00AC5EEE">
      <w:pPr>
        <w:pStyle w:val="tl1"/>
        <w:rPr>
          <w:rFonts w:asciiTheme="minorHAnsi" w:hAnsiTheme="minorHAnsi" w:cs="Calibri"/>
          <w:bCs/>
          <w:iCs/>
          <w:sz w:val="20"/>
          <w:szCs w:val="20"/>
        </w:rPr>
      </w:pPr>
    </w:p>
    <w:p w14:paraId="680BF4BF" w14:textId="2DB92253" w:rsidR="002E57A9" w:rsidRPr="00192B10" w:rsidRDefault="002E57A9" w:rsidP="00AC5EEE">
      <w:pPr>
        <w:pStyle w:val="tl1"/>
        <w:rPr>
          <w:rFonts w:asciiTheme="minorHAnsi" w:hAnsiTheme="minorHAnsi" w:cs="Calibri"/>
          <w:bCs/>
          <w:iCs/>
          <w:sz w:val="20"/>
          <w:szCs w:val="20"/>
        </w:rPr>
      </w:pPr>
    </w:p>
    <w:p w14:paraId="326682F3" w14:textId="21BA71FB" w:rsidR="002E57A9" w:rsidRPr="00192B10" w:rsidRDefault="002E57A9" w:rsidP="00AC5EEE">
      <w:pPr>
        <w:pStyle w:val="tl1"/>
        <w:rPr>
          <w:rFonts w:asciiTheme="minorHAnsi" w:hAnsiTheme="minorHAnsi" w:cs="Calibri"/>
          <w:bCs/>
          <w:iCs/>
          <w:sz w:val="20"/>
          <w:szCs w:val="20"/>
        </w:rPr>
      </w:pPr>
    </w:p>
    <w:p w14:paraId="08B36B86" w14:textId="6630B624" w:rsidR="002E57A9" w:rsidRPr="00192B10" w:rsidRDefault="002E57A9" w:rsidP="00AC5EEE">
      <w:pPr>
        <w:pStyle w:val="tl1"/>
        <w:rPr>
          <w:rFonts w:asciiTheme="minorHAnsi" w:hAnsiTheme="minorHAnsi" w:cs="Calibri"/>
          <w:bCs/>
          <w:iCs/>
          <w:sz w:val="20"/>
          <w:szCs w:val="20"/>
        </w:rPr>
      </w:pPr>
    </w:p>
    <w:p w14:paraId="75C86156" w14:textId="234B0D6A" w:rsidR="002E57A9" w:rsidRPr="00192B10" w:rsidRDefault="002E57A9" w:rsidP="00AC5EEE">
      <w:pPr>
        <w:pStyle w:val="tl1"/>
        <w:rPr>
          <w:rFonts w:asciiTheme="minorHAnsi" w:hAnsiTheme="minorHAnsi" w:cs="Calibri"/>
          <w:bCs/>
          <w:iCs/>
          <w:sz w:val="20"/>
          <w:szCs w:val="20"/>
        </w:rPr>
      </w:pPr>
    </w:p>
    <w:p w14:paraId="114E6803" w14:textId="07F90007" w:rsidR="002E57A9" w:rsidRPr="00192B10" w:rsidRDefault="002E57A9" w:rsidP="00AC5EEE">
      <w:pPr>
        <w:pStyle w:val="tl1"/>
        <w:rPr>
          <w:rFonts w:asciiTheme="minorHAnsi" w:hAnsiTheme="minorHAnsi" w:cs="Calibri"/>
          <w:bCs/>
          <w:iCs/>
          <w:sz w:val="20"/>
          <w:szCs w:val="20"/>
        </w:rPr>
      </w:pPr>
    </w:p>
    <w:p w14:paraId="7682C436" w14:textId="11AE4A40" w:rsidR="002E57A9" w:rsidRPr="00192B10" w:rsidRDefault="002E57A9" w:rsidP="00AC5EEE">
      <w:pPr>
        <w:pStyle w:val="tl1"/>
        <w:rPr>
          <w:rFonts w:asciiTheme="minorHAnsi" w:hAnsiTheme="minorHAnsi" w:cs="Calibri"/>
          <w:bCs/>
          <w:iCs/>
          <w:sz w:val="20"/>
          <w:szCs w:val="20"/>
        </w:rPr>
      </w:pPr>
    </w:p>
    <w:p w14:paraId="66632BD3" w14:textId="05952ECC" w:rsidR="002E57A9" w:rsidRPr="00192B10" w:rsidRDefault="002E57A9" w:rsidP="00AC5EEE">
      <w:pPr>
        <w:pStyle w:val="tl1"/>
        <w:rPr>
          <w:rFonts w:asciiTheme="minorHAnsi" w:hAnsiTheme="minorHAnsi" w:cs="Calibri"/>
          <w:bCs/>
          <w:iCs/>
          <w:sz w:val="20"/>
          <w:szCs w:val="20"/>
        </w:rPr>
      </w:pPr>
    </w:p>
    <w:p w14:paraId="4731063A" w14:textId="3EC8A8CD" w:rsidR="002E57A9" w:rsidRPr="00192B10" w:rsidRDefault="002E57A9" w:rsidP="00AC5EEE">
      <w:pPr>
        <w:pStyle w:val="tl1"/>
        <w:rPr>
          <w:rFonts w:asciiTheme="minorHAnsi" w:hAnsiTheme="minorHAnsi" w:cs="Calibri"/>
          <w:bCs/>
          <w:iCs/>
          <w:sz w:val="20"/>
          <w:szCs w:val="20"/>
        </w:rPr>
      </w:pPr>
    </w:p>
    <w:p w14:paraId="3300901F" w14:textId="37A5D253" w:rsidR="002E57A9" w:rsidRPr="00192B10" w:rsidRDefault="002E57A9" w:rsidP="00AC5EEE">
      <w:pPr>
        <w:pStyle w:val="tl1"/>
        <w:rPr>
          <w:rFonts w:asciiTheme="minorHAnsi" w:hAnsiTheme="minorHAnsi" w:cs="Calibri"/>
          <w:bCs/>
          <w:iCs/>
          <w:sz w:val="20"/>
          <w:szCs w:val="20"/>
        </w:rPr>
      </w:pPr>
    </w:p>
    <w:p w14:paraId="6F82848E" w14:textId="7D242395" w:rsidR="002E57A9" w:rsidRPr="00192B10" w:rsidRDefault="002E57A9" w:rsidP="00AC5EEE">
      <w:pPr>
        <w:pStyle w:val="tl1"/>
        <w:rPr>
          <w:rFonts w:asciiTheme="minorHAnsi" w:hAnsiTheme="minorHAnsi" w:cs="Calibri"/>
          <w:bCs/>
          <w:iCs/>
          <w:sz w:val="20"/>
          <w:szCs w:val="20"/>
        </w:rPr>
      </w:pPr>
    </w:p>
    <w:p w14:paraId="6E760FD3" w14:textId="424A05DE" w:rsidR="002E57A9" w:rsidRPr="00192B10" w:rsidRDefault="002E57A9" w:rsidP="00AC5EEE">
      <w:pPr>
        <w:pStyle w:val="tl1"/>
        <w:rPr>
          <w:rFonts w:asciiTheme="minorHAnsi" w:hAnsiTheme="minorHAnsi" w:cs="Calibri"/>
          <w:bCs/>
          <w:iCs/>
          <w:sz w:val="20"/>
          <w:szCs w:val="20"/>
        </w:rPr>
      </w:pPr>
    </w:p>
    <w:p w14:paraId="2CCFE500" w14:textId="3E90F230" w:rsidR="002E57A9" w:rsidRPr="00192B10" w:rsidRDefault="002E57A9" w:rsidP="00AC5EEE">
      <w:pPr>
        <w:pStyle w:val="tl1"/>
        <w:rPr>
          <w:rFonts w:asciiTheme="minorHAnsi" w:hAnsiTheme="minorHAnsi" w:cs="Calibri"/>
          <w:bCs/>
          <w:iCs/>
          <w:sz w:val="20"/>
          <w:szCs w:val="20"/>
        </w:rPr>
      </w:pPr>
    </w:p>
    <w:p w14:paraId="59A7F653" w14:textId="1BA1B4A8" w:rsidR="002E57A9" w:rsidRPr="00192B10" w:rsidRDefault="002E57A9" w:rsidP="00AC5EEE">
      <w:pPr>
        <w:pStyle w:val="tl1"/>
        <w:rPr>
          <w:rFonts w:asciiTheme="minorHAnsi" w:hAnsiTheme="minorHAnsi" w:cs="Calibri"/>
          <w:bCs/>
          <w:iCs/>
          <w:sz w:val="20"/>
          <w:szCs w:val="20"/>
        </w:rPr>
      </w:pPr>
    </w:p>
    <w:p w14:paraId="259C5717" w14:textId="146D9FA1" w:rsidR="00EF63A7" w:rsidRPr="00192B10" w:rsidRDefault="00EF63A7">
      <w:pPr>
        <w:spacing w:after="160" w:line="259" w:lineRule="auto"/>
        <w:rPr>
          <w:rFonts w:asciiTheme="minorHAnsi" w:hAnsiTheme="minorHAnsi" w:cs="Calibri"/>
          <w:bCs/>
          <w:iCs/>
          <w:sz w:val="20"/>
          <w:szCs w:val="20"/>
          <w:lang w:eastAsia="sk-SK"/>
        </w:rPr>
      </w:pPr>
      <w:r w:rsidRPr="00192B10">
        <w:rPr>
          <w:rFonts w:asciiTheme="minorHAnsi" w:hAnsiTheme="minorHAnsi" w:cs="Calibri"/>
          <w:bCs/>
          <w:iCs/>
          <w:sz w:val="20"/>
          <w:szCs w:val="20"/>
        </w:rPr>
        <w:br w:type="page"/>
      </w:r>
    </w:p>
    <w:p w14:paraId="649362BE" w14:textId="77777777" w:rsidR="003753C7" w:rsidRPr="00192B10" w:rsidRDefault="003753C7" w:rsidP="003753C7">
      <w:pPr>
        <w:pStyle w:val="tl1"/>
        <w:jc w:val="left"/>
        <w:rPr>
          <w:rFonts w:asciiTheme="minorHAnsi" w:hAnsiTheme="minorHAnsi" w:cs="Calibri"/>
          <w:b/>
          <w:bCs/>
          <w:iCs/>
          <w:sz w:val="24"/>
          <w:szCs w:val="20"/>
        </w:rPr>
      </w:pPr>
      <w:r w:rsidRPr="00192B10">
        <w:rPr>
          <w:rFonts w:asciiTheme="minorHAnsi" w:hAnsiTheme="minorHAnsi" w:cs="Calibri"/>
          <w:b/>
          <w:bCs/>
          <w:iCs/>
          <w:sz w:val="24"/>
          <w:szCs w:val="20"/>
        </w:rPr>
        <w:lastRenderedPageBreak/>
        <w:t>G.  NÁVRH UCHÁDZAČA NA PLNENIE KRITÉRIA</w:t>
      </w:r>
    </w:p>
    <w:p w14:paraId="053FEE11" w14:textId="77777777" w:rsidR="003753C7" w:rsidRPr="00192B10" w:rsidRDefault="003753C7" w:rsidP="003753C7">
      <w:pPr>
        <w:rPr>
          <w:rFonts w:asciiTheme="minorHAnsi" w:hAnsiTheme="minorHAnsi" w:cs="Calibri"/>
          <w:szCs w:val="16"/>
        </w:rPr>
      </w:pPr>
    </w:p>
    <w:p w14:paraId="009CA9E4" w14:textId="77777777" w:rsidR="003753C7" w:rsidRPr="00192B10" w:rsidRDefault="003753C7" w:rsidP="003753C7">
      <w:pPr>
        <w:jc w:val="both"/>
        <w:rPr>
          <w:rFonts w:asciiTheme="minorHAnsi" w:hAnsiTheme="minorHAnsi" w:cs="Calibri"/>
          <w:sz w:val="20"/>
          <w:szCs w:val="20"/>
        </w:rPr>
      </w:pPr>
      <w:bookmarkStart w:id="3" w:name="OLE_LINK3"/>
      <w:r w:rsidRPr="00192B10">
        <w:rPr>
          <w:rFonts w:asciiTheme="minorHAnsi" w:hAnsiTheme="minorHAnsi" w:cs="Calibri"/>
          <w:b/>
          <w:sz w:val="20"/>
          <w:szCs w:val="20"/>
        </w:rPr>
        <w:t>Postup verejného obstarávania:</w:t>
      </w:r>
      <w:r w:rsidRPr="00192B10">
        <w:rPr>
          <w:rFonts w:asciiTheme="minorHAnsi" w:hAnsiTheme="minorHAnsi" w:cs="Calibri"/>
          <w:sz w:val="20"/>
          <w:szCs w:val="20"/>
        </w:rPr>
        <w:t xml:space="preserve"> </w:t>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bCs/>
          <w:iCs/>
          <w:sz w:val="20"/>
          <w:szCs w:val="20"/>
          <w:lang w:eastAsia="sk-SK"/>
        </w:rPr>
        <w:t>nadlimitná zákazka zadávaná postupom verejnej súťaže</w:t>
      </w:r>
    </w:p>
    <w:p w14:paraId="152E4DA6" w14:textId="24E41821" w:rsidR="003753C7" w:rsidRPr="00192B10" w:rsidRDefault="003753C7" w:rsidP="003753C7">
      <w:pPr>
        <w:jc w:val="both"/>
        <w:rPr>
          <w:rFonts w:asciiTheme="minorHAnsi" w:hAnsiTheme="minorHAnsi" w:cs="Calibri"/>
          <w:sz w:val="20"/>
          <w:szCs w:val="20"/>
        </w:rPr>
      </w:pPr>
      <w:r w:rsidRPr="00192B10">
        <w:rPr>
          <w:rFonts w:asciiTheme="minorHAnsi" w:hAnsiTheme="minorHAnsi" w:cs="Calibri"/>
          <w:b/>
          <w:sz w:val="20"/>
          <w:szCs w:val="20"/>
        </w:rPr>
        <w:t>Druh zákazky:</w:t>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sz w:val="20"/>
          <w:szCs w:val="20"/>
        </w:rPr>
        <w:tab/>
        <w:t>poskytnutie služieb</w:t>
      </w:r>
    </w:p>
    <w:p w14:paraId="2C65872A" w14:textId="4170F0AF" w:rsidR="003753C7" w:rsidRPr="00192B10" w:rsidRDefault="003753C7" w:rsidP="003753C7">
      <w:pPr>
        <w:ind w:left="3540" w:hanging="3540"/>
        <w:jc w:val="both"/>
        <w:rPr>
          <w:rFonts w:asciiTheme="minorHAnsi" w:hAnsiTheme="minorHAnsi" w:cs="Calibri"/>
          <w:bCs/>
          <w:iCs/>
          <w:sz w:val="20"/>
          <w:szCs w:val="20"/>
          <w:lang w:eastAsia="sk-SK"/>
        </w:rPr>
      </w:pPr>
      <w:r w:rsidRPr="00192B10">
        <w:rPr>
          <w:rFonts w:asciiTheme="minorHAnsi" w:hAnsiTheme="minorHAnsi" w:cs="Calibri"/>
          <w:b/>
          <w:sz w:val="20"/>
          <w:szCs w:val="20"/>
        </w:rPr>
        <w:t>Predmet zákazky:</w:t>
      </w:r>
      <w:r w:rsidRPr="00192B10">
        <w:rPr>
          <w:rFonts w:asciiTheme="minorHAnsi" w:hAnsiTheme="minorHAnsi" w:cs="Calibri"/>
          <w:sz w:val="20"/>
          <w:szCs w:val="20"/>
        </w:rPr>
        <w:t xml:space="preserve"> </w:t>
      </w:r>
      <w:r w:rsidRPr="00192B10">
        <w:rPr>
          <w:rFonts w:asciiTheme="minorHAnsi" w:hAnsiTheme="minorHAnsi" w:cs="Calibri"/>
          <w:sz w:val="20"/>
          <w:szCs w:val="20"/>
        </w:rPr>
        <w:tab/>
        <w:t xml:space="preserve">Mobilné dátové </w:t>
      </w:r>
      <w:r w:rsidR="00D04219" w:rsidRPr="00192B10">
        <w:rPr>
          <w:rFonts w:asciiTheme="minorHAnsi" w:hAnsiTheme="minorHAnsi" w:cs="Calibri"/>
          <w:sz w:val="20"/>
          <w:szCs w:val="20"/>
        </w:rPr>
        <w:t xml:space="preserve">a telefónne </w:t>
      </w:r>
      <w:r w:rsidRPr="00192B10">
        <w:rPr>
          <w:rFonts w:asciiTheme="minorHAnsi" w:hAnsiTheme="minorHAnsi" w:cs="Calibri"/>
          <w:sz w:val="20"/>
          <w:szCs w:val="20"/>
        </w:rPr>
        <w:t>služby</w:t>
      </w:r>
    </w:p>
    <w:p w14:paraId="4DFF1B87" w14:textId="77777777" w:rsidR="003753C7" w:rsidRPr="00192B10" w:rsidRDefault="003753C7" w:rsidP="003753C7">
      <w:pPr>
        <w:ind w:left="3540" w:hanging="3540"/>
        <w:jc w:val="both"/>
        <w:rPr>
          <w:rFonts w:asciiTheme="minorHAnsi" w:hAnsiTheme="minorHAnsi" w:cs="Calibri"/>
          <w:b/>
          <w:sz w:val="20"/>
          <w:szCs w:val="20"/>
        </w:rPr>
      </w:pPr>
      <w:r w:rsidRPr="00192B10">
        <w:rPr>
          <w:rFonts w:asciiTheme="minorHAnsi" w:hAnsiTheme="minorHAnsi" w:cs="Calibri"/>
          <w:b/>
          <w:sz w:val="20"/>
          <w:szCs w:val="20"/>
        </w:rPr>
        <w:t xml:space="preserve">Verejný obstarávateľ: </w:t>
      </w:r>
      <w:r w:rsidRPr="00192B10">
        <w:rPr>
          <w:rFonts w:asciiTheme="minorHAnsi" w:hAnsiTheme="minorHAnsi" w:cs="Calibri"/>
          <w:b/>
          <w:sz w:val="20"/>
          <w:szCs w:val="20"/>
        </w:rPr>
        <w:tab/>
      </w:r>
      <w:r w:rsidRPr="00192B10">
        <w:rPr>
          <w:rFonts w:asciiTheme="minorHAnsi" w:hAnsiTheme="minorHAnsi" w:cs="Calibri"/>
          <w:sz w:val="20"/>
          <w:szCs w:val="20"/>
        </w:rPr>
        <w:t xml:space="preserve">Banskobystrický samosprávny kraj, Nám. SNP 23, Banská Bystrica, 974 01 </w:t>
      </w:r>
    </w:p>
    <w:p w14:paraId="4ECFF441" w14:textId="77777777" w:rsidR="003753C7" w:rsidRPr="00192B10" w:rsidRDefault="003753C7" w:rsidP="003753C7">
      <w:pPr>
        <w:rPr>
          <w:rFonts w:asciiTheme="minorHAnsi" w:hAnsiTheme="minorHAnsi" w:cs="Calibri"/>
          <w:sz w:val="20"/>
          <w:szCs w:val="20"/>
        </w:rPr>
      </w:pPr>
      <w:r w:rsidRPr="00192B10">
        <w:rPr>
          <w:rFonts w:asciiTheme="minorHAnsi" w:hAnsiTheme="minorHAnsi" w:cs="Calibri"/>
          <w:b/>
          <w:sz w:val="20"/>
          <w:szCs w:val="20"/>
        </w:rPr>
        <w:t>Obchodné meno uchádzača:</w:t>
      </w:r>
      <w:r w:rsidRPr="00192B10">
        <w:rPr>
          <w:rFonts w:asciiTheme="minorHAnsi" w:hAnsiTheme="minorHAnsi" w:cs="Calibri"/>
          <w:sz w:val="20"/>
          <w:szCs w:val="20"/>
        </w:rPr>
        <w:t xml:space="preserve">        </w:t>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i/>
          <w:sz w:val="20"/>
          <w:szCs w:val="20"/>
          <w:highlight w:val="yellow"/>
        </w:rPr>
        <w:t>(vyplní uchádzač)</w:t>
      </w:r>
    </w:p>
    <w:p w14:paraId="1ADA3A7B" w14:textId="77777777" w:rsidR="003753C7" w:rsidRPr="00192B10" w:rsidRDefault="003753C7" w:rsidP="003753C7">
      <w:pPr>
        <w:rPr>
          <w:rFonts w:asciiTheme="minorHAnsi" w:hAnsiTheme="minorHAnsi" w:cs="Calibri"/>
          <w:sz w:val="20"/>
          <w:szCs w:val="20"/>
        </w:rPr>
      </w:pPr>
      <w:r w:rsidRPr="00192B10">
        <w:rPr>
          <w:rFonts w:asciiTheme="minorHAnsi" w:hAnsiTheme="minorHAnsi" w:cs="Calibri"/>
          <w:b/>
          <w:sz w:val="20"/>
          <w:szCs w:val="20"/>
        </w:rPr>
        <w:t>Sídlo alebo miesto podnikania:</w:t>
      </w:r>
      <w:r w:rsidRPr="00192B10">
        <w:rPr>
          <w:rFonts w:asciiTheme="minorHAnsi" w:hAnsiTheme="minorHAnsi" w:cs="Calibri"/>
          <w:b/>
          <w:sz w:val="20"/>
          <w:szCs w:val="20"/>
        </w:rPr>
        <w:tab/>
      </w:r>
      <w:r w:rsidRPr="00192B10">
        <w:rPr>
          <w:rFonts w:asciiTheme="minorHAnsi" w:hAnsiTheme="minorHAnsi" w:cs="Calibri"/>
          <w:sz w:val="20"/>
          <w:szCs w:val="20"/>
        </w:rPr>
        <w:tab/>
      </w:r>
      <w:r w:rsidRPr="00192B10">
        <w:rPr>
          <w:rFonts w:asciiTheme="minorHAnsi" w:hAnsiTheme="minorHAnsi" w:cs="Calibri"/>
          <w:i/>
          <w:sz w:val="20"/>
          <w:szCs w:val="20"/>
          <w:highlight w:val="yellow"/>
        </w:rPr>
        <w:t>(vyplní uchádzač)</w:t>
      </w:r>
    </w:p>
    <w:p w14:paraId="4102447E" w14:textId="77777777" w:rsidR="003753C7" w:rsidRPr="00192B10" w:rsidRDefault="003753C7" w:rsidP="003753C7">
      <w:pPr>
        <w:rPr>
          <w:rFonts w:asciiTheme="minorHAnsi" w:hAnsiTheme="minorHAnsi" w:cs="Calibri"/>
          <w:sz w:val="20"/>
          <w:szCs w:val="20"/>
        </w:rPr>
      </w:pPr>
      <w:r w:rsidRPr="00192B10">
        <w:rPr>
          <w:rFonts w:asciiTheme="minorHAnsi" w:hAnsiTheme="minorHAnsi" w:cs="Calibri"/>
          <w:b/>
          <w:sz w:val="20"/>
          <w:szCs w:val="20"/>
        </w:rPr>
        <w:t>IČO uchádzača:</w:t>
      </w:r>
      <w:r w:rsidRPr="00192B10">
        <w:rPr>
          <w:rFonts w:asciiTheme="minorHAnsi" w:hAnsiTheme="minorHAnsi" w:cs="Calibri"/>
          <w:sz w:val="20"/>
          <w:szCs w:val="20"/>
        </w:rPr>
        <w:t xml:space="preserve">                          </w:t>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i/>
          <w:sz w:val="20"/>
          <w:szCs w:val="20"/>
          <w:highlight w:val="yellow"/>
        </w:rPr>
        <w:t>(vyplní uchádzač)</w:t>
      </w:r>
    </w:p>
    <w:p w14:paraId="0F0A7E60" w14:textId="77777777" w:rsidR="003753C7" w:rsidRPr="00192B10" w:rsidRDefault="003753C7" w:rsidP="003753C7">
      <w:pPr>
        <w:rPr>
          <w:rFonts w:asciiTheme="minorHAnsi" w:hAnsiTheme="minorHAnsi" w:cs="Calibri"/>
          <w:sz w:val="20"/>
          <w:szCs w:val="20"/>
        </w:rPr>
      </w:pPr>
      <w:r w:rsidRPr="00192B10">
        <w:rPr>
          <w:rFonts w:asciiTheme="minorHAnsi" w:hAnsiTheme="minorHAnsi" w:cs="Calibri"/>
          <w:b/>
          <w:sz w:val="20"/>
          <w:szCs w:val="20"/>
        </w:rPr>
        <w:t>Kontaktná osoba uchádzača:</w:t>
      </w:r>
      <w:r w:rsidRPr="00192B10">
        <w:rPr>
          <w:rFonts w:asciiTheme="minorHAnsi" w:hAnsiTheme="minorHAnsi" w:cs="Calibri"/>
          <w:sz w:val="20"/>
          <w:szCs w:val="20"/>
        </w:rPr>
        <w:t xml:space="preserve">                  </w:t>
      </w:r>
      <w:r w:rsidRPr="00192B10">
        <w:rPr>
          <w:rFonts w:asciiTheme="minorHAnsi" w:hAnsiTheme="minorHAnsi" w:cs="Calibri"/>
          <w:sz w:val="20"/>
          <w:szCs w:val="20"/>
        </w:rPr>
        <w:tab/>
      </w:r>
      <w:r w:rsidRPr="00192B10">
        <w:rPr>
          <w:rFonts w:asciiTheme="minorHAnsi" w:hAnsiTheme="minorHAnsi" w:cs="Calibri"/>
          <w:i/>
          <w:sz w:val="20"/>
          <w:szCs w:val="20"/>
          <w:highlight w:val="yellow"/>
        </w:rPr>
        <w:t>(vyplní uchádzač)</w:t>
      </w:r>
    </w:p>
    <w:bookmarkEnd w:id="3"/>
    <w:p w14:paraId="209EF23B" w14:textId="77777777" w:rsidR="003753C7" w:rsidRPr="00192B10" w:rsidRDefault="003753C7" w:rsidP="003753C7">
      <w:pPr>
        <w:jc w:val="center"/>
        <w:rPr>
          <w:rFonts w:asciiTheme="minorHAnsi" w:hAnsiTheme="minorHAnsi" w:cs="Calibri"/>
          <w:b/>
          <w:sz w:val="20"/>
          <w:szCs w:val="20"/>
          <w:u w:val="single"/>
        </w:rPr>
      </w:pPr>
    </w:p>
    <w:p w14:paraId="2EA75491" w14:textId="77777777" w:rsidR="003753C7" w:rsidRPr="00192B10" w:rsidRDefault="003753C7" w:rsidP="003753C7">
      <w:pPr>
        <w:jc w:val="center"/>
        <w:rPr>
          <w:rFonts w:asciiTheme="minorHAnsi" w:hAnsiTheme="minorHAnsi" w:cs="Calibri"/>
          <w:b/>
          <w:sz w:val="20"/>
          <w:szCs w:val="20"/>
          <w:u w:val="single"/>
        </w:rPr>
      </w:pPr>
    </w:p>
    <w:p w14:paraId="646411EB" w14:textId="77777777" w:rsidR="003753C7" w:rsidRPr="00192B10" w:rsidRDefault="003753C7" w:rsidP="003753C7">
      <w:pPr>
        <w:jc w:val="center"/>
        <w:rPr>
          <w:rFonts w:asciiTheme="minorHAnsi" w:hAnsiTheme="minorHAnsi" w:cs="Calibri"/>
          <w:b/>
          <w:sz w:val="20"/>
          <w:szCs w:val="20"/>
          <w:u w:val="single"/>
        </w:rPr>
      </w:pPr>
    </w:p>
    <w:p w14:paraId="6E105D01" w14:textId="77777777" w:rsidR="003753C7" w:rsidRPr="00192B10" w:rsidRDefault="003753C7" w:rsidP="003753C7">
      <w:pPr>
        <w:jc w:val="center"/>
        <w:rPr>
          <w:rFonts w:asciiTheme="minorHAnsi" w:hAnsiTheme="minorHAnsi" w:cs="Calibri"/>
          <w:b/>
          <w:szCs w:val="20"/>
          <w:u w:val="single"/>
        </w:rPr>
      </w:pPr>
      <w:r w:rsidRPr="00192B10">
        <w:rPr>
          <w:rFonts w:asciiTheme="minorHAnsi" w:hAnsiTheme="minorHAnsi" w:cs="Calibri"/>
          <w:b/>
          <w:szCs w:val="20"/>
          <w:u w:val="single"/>
        </w:rPr>
        <w:t xml:space="preserve">Návrh uchádzača na plnenie kritéria </w:t>
      </w:r>
      <w:r w:rsidRPr="00192B10">
        <w:rPr>
          <w:rFonts w:asciiTheme="minorHAnsi" w:hAnsiTheme="minorHAnsi" w:cs="Calibri"/>
          <w:i/>
          <w:szCs w:val="20"/>
          <w:highlight w:val="yellow"/>
        </w:rPr>
        <w:t>(vyplní uchádzač)</w:t>
      </w:r>
    </w:p>
    <w:p w14:paraId="04CCDA24" w14:textId="590E2B1A" w:rsidR="003753C7" w:rsidRPr="00192B10" w:rsidRDefault="003753C7" w:rsidP="003753C7">
      <w:pPr>
        <w:jc w:val="center"/>
        <w:rPr>
          <w:rFonts w:ascii="Cambria" w:hAnsi="Cambria" w:cs="Calibri"/>
          <w:sz w:val="20"/>
          <w:szCs w:val="20"/>
        </w:rPr>
      </w:pPr>
      <w:r w:rsidRPr="00192B10">
        <w:rPr>
          <w:rFonts w:ascii="Calibri" w:hAnsi="Calibri" w:cs="Calibri"/>
          <w:i/>
          <w:sz w:val="20"/>
          <w:szCs w:val="20"/>
        </w:rPr>
        <w:t xml:space="preserve">Pozn.: Uchádzačom uvedená cena musí vychádzať z prílohy č. </w:t>
      </w:r>
      <w:r w:rsidR="001B4492" w:rsidRPr="00192B10">
        <w:rPr>
          <w:rFonts w:ascii="Calibri" w:hAnsi="Calibri" w:cs="Calibri"/>
          <w:i/>
          <w:sz w:val="20"/>
          <w:szCs w:val="20"/>
        </w:rPr>
        <w:t>1</w:t>
      </w:r>
      <w:r w:rsidRPr="00192B10">
        <w:rPr>
          <w:rFonts w:ascii="Calibri" w:hAnsi="Calibri" w:cs="Calibri"/>
          <w:i/>
          <w:sz w:val="20"/>
          <w:szCs w:val="20"/>
        </w:rPr>
        <w:t xml:space="preserve"> týchto SP.</w:t>
      </w:r>
    </w:p>
    <w:p w14:paraId="41D94469" w14:textId="77777777" w:rsidR="003753C7" w:rsidRPr="00192B10" w:rsidRDefault="003753C7" w:rsidP="00EF63A7">
      <w:pPr>
        <w:rPr>
          <w:rFonts w:asciiTheme="minorHAnsi" w:hAnsiTheme="minorHAnsi" w:cs="Calibri"/>
          <w:b/>
          <w:sz w:val="20"/>
          <w:szCs w:val="20"/>
          <w:u w:val="single"/>
        </w:rPr>
      </w:pPr>
    </w:p>
    <w:tbl>
      <w:tblPr>
        <w:tblStyle w:val="Mriekatabuky1"/>
        <w:tblW w:w="9214" w:type="dxa"/>
        <w:tblInd w:w="-147" w:type="dxa"/>
        <w:tblLayout w:type="fixed"/>
        <w:tblLook w:val="04A0" w:firstRow="1" w:lastRow="0" w:firstColumn="1" w:lastColumn="0" w:noHBand="0" w:noVBand="1"/>
      </w:tblPr>
      <w:tblGrid>
        <w:gridCol w:w="568"/>
        <w:gridCol w:w="1984"/>
        <w:gridCol w:w="1559"/>
        <w:gridCol w:w="1985"/>
        <w:gridCol w:w="1417"/>
        <w:gridCol w:w="1701"/>
      </w:tblGrid>
      <w:tr w:rsidR="007A15EA" w:rsidRPr="00192B10" w14:paraId="5AF449EB" w14:textId="77777777" w:rsidTr="00846003">
        <w:trPr>
          <w:trHeight w:val="567"/>
        </w:trPr>
        <w:tc>
          <w:tcPr>
            <w:tcW w:w="568" w:type="dxa"/>
            <w:vAlign w:val="center"/>
          </w:tcPr>
          <w:p w14:paraId="6A751A53" w14:textId="77777777" w:rsidR="007A15EA" w:rsidRPr="00192B10" w:rsidRDefault="007A15EA" w:rsidP="00846003">
            <w:pPr>
              <w:rPr>
                <w:rFonts w:asciiTheme="minorHAnsi" w:hAnsiTheme="minorHAnsi"/>
                <w:sz w:val="20"/>
                <w:szCs w:val="22"/>
                <w:lang w:eastAsia="en-US"/>
              </w:rPr>
            </w:pPr>
            <w:proofErr w:type="spellStart"/>
            <w:r w:rsidRPr="00192B10">
              <w:rPr>
                <w:rFonts w:asciiTheme="minorHAnsi" w:hAnsiTheme="minorHAnsi"/>
                <w:sz w:val="20"/>
                <w:szCs w:val="22"/>
                <w:lang w:eastAsia="en-US"/>
              </w:rPr>
              <w:t>P.č</w:t>
            </w:r>
            <w:proofErr w:type="spellEnd"/>
            <w:r w:rsidRPr="00192B10">
              <w:rPr>
                <w:rFonts w:asciiTheme="minorHAnsi" w:hAnsiTheme="minorHAnsi"/>
                <w:sz w:val="20"/>
                <w:szCs w:val="22"/>
                <w:lang w:eastAsia="en-US"/>
              </w:rPr>
              <w:t>.</w:t>
            </w:r>
          </w:p>
        </w:tc>
        <w:tc>
          <w:tcPr>
            <w:tcW w:w="1984" w:type="dxa"/>
            <w:vAlign w:val="center"/>
          </w:tcPr>
          <w:p w14:paraId="297FCE6D" w14:textId="77777777" w:rsidR="007A15EA" w:rsidRPr="00192B10" w:rsidRDefault="007A15EA" w:rsidP="00846003">
            <w:pPr>
              <w:rPr>
                <w:rFonts w:asciiTheme="minorHAnsi" w:hAnsiTheme="minorHAnsi"/>
                <w:sz w:val="20"/>
                <w:szCs w:val="22"/>
                <w:lang w:eastAsia="en-US"/>
              </w:rPr>
            </w:pPr>
            <w:r w:rsidRPr="00192B10">
              <w:rPr>
                <w:rFonts w:asciiTheme="minorHAnsi" w:hAnsiTheme="minorHAnsi"/>
                <w:sz w:val="20"/>
                <w:szCs w:val="22"/>
                <w:lang w:eastAsia="en-US"/>
              </w:rPr>
              <w:t>Názov položky</w:t>
            </w:r>
          </w:p>
        </w:tc>
        <w:tc>
          <w:tcPr>
            <w:tcW w:w="1559" w:type="dxa"/>
            <w:vAlign w:val="center"/>
          </w:tcPr>
          <w:p w14:paraId="271EF122" w14:textId="77777777" w:rsidR="007A15EA" w:rsidRPr="00192B10" w:rsidRDefault="007A15EA" w:rsidP="00846003">
            <w:pPr>
              <w:rPr>
                <w:rFonts w:asciiTheme="minorHAnsi" w:hAnsiTheme="minorHAnsi"/>
                <w:sz w:val="20"/>
                <w:szCs w:val="22"/>
                <w:lang w:eastAsia="en-US"/>
              </w:rPr>
            </w:pPr>
            <w:r w:rsidRPr="00192B10">
              <w:rPr>
                <w:rFonts w:asciiTheme="minorHAnsi" w:hAnsiTheme="minorHAnsi"/>
                <w:sz w:val="20"/>
                <w:szCs w:val="22"/>
                <w:lang w:eastAsia="en-US"/>
              </w:rPr>
              <w:t>Merná jednotka (MJ)</w:t>
            </w:r>
          </w:p>
        </w:tc>
        <w:tc>
          <w:tcPr>
            <w:tcW w:w="1985" w:type="dxa"/>
            <w:vAlign w:val="center"/>
          </w:tcPr>
          <w:p w14:paraId="69156E68" w14:textId="77777777" w:rsidR="007A15EA" w:rsidRPr="00192B10" w:rsidRDefault="007A15EA" w:rsidP="00846003">
            <w:pPr>
              <w:rPr>
                <w:rFonts w:asciiTheme="minorHAnsi" w:hAnsiTheme="minorHAnsi"/>
                <w:sz w:val="20"/>
                <w:szCs w:val="22"/>
                <w:lang w:eastAsia="en-US"/>
              </w:rPr>
            </w:pPr>
            <w:r w:rsidRPr="00192B10">
              <w:rPr>
                <w:rFonts w:asciiTheme="minorHAnsi" w:hAnsiTheme="minorHAnsi"/>
                <w:sz w:val="20"/>
                <w:szCs w:val="22"/>
                <w:lang w:eastAsia="en-US"/>
              </w:rPr>
              <w:t>Predpokladaný počet MJ za 48 mesiacov</w:t>
            </w:r>
          </w:p>
        </w:tc>
        <w:tc>
          <w:tcPr>
            <w:tcW w:w="1417" w:type="dxa"/>
            <w:vAlign w:val="center"/>
          </w:tcPr>
          <w:p w14:paraId="76396970" w14:textId="77777777" w:rsidR="007A15EA" w:rsidRPr="00192B10" w:rsidRDefault="007A15EA" w:rsidP="00846003">
            <w:pPr>
              <w:rPr>
                <w:rFonts w:asciiTheme="minorHAnsi" w:hAnsiTheme="minorHAnsi"/>
                <w:sz w:val="20"/>
                <w:szCs w:val="22"/>
                <w:lang w:eastAsia="en-US"/>
              </w:rPr>
            </w:pPr>
            <w:r w:rsidRPr="00192B10">
              <w:rPr>
                <w:rFonts w:asciiTheme="minorHAnsi" w:hAnsiTheme="minorHAnsi"/>
                <w:sz w:val="20"/>
                <w:szCs w:val="22"/>
                <w:lang w:eastAsia="en-US"/>
              </w:rPr>
              <w:t>Cena za MJ</w:t>
            </w:r>
          </w:p>
          <w:p w14:paraId="138EEFD7" w14:textId="77777777" w:rsidR="007A15EA" w:rsidRPr="00192B10" w:rsidRDefault="007A15EA" w:rsidP="00846003">
            <w:pPr>
              <w:rPr>
                <w:rFonts w:asciiTheme="minorHAnsi" w:hAnsiTheme="minorHAnsi"/>
                <w:sz w:val="20"/>
                <w:szCs w:val="22"/>
                <w:lang w:eastAsia="en-US"/>
              </w:rPr>
            </w:pPr>
            <w:r w:rsidRPr="00192B10">
              <w:rPr>
                <w:rFonts w:asciiTheme="minorHAnsi" w:hAnsiTheme="minorHAnsi"/>
                <w:sz w:val="20"/>
                <w:szCs w:val="22"/>
                <w:lang w:eastAsia="en-US"/>
              </w:rPr>
              <w:t>(EUR bez DPH)</w:t>
            </w:r>
          </w:p>
        </w:tc>
        <w:tc>
          <w:tcPr>
            <w:tcW w:w="1701" w:type="dxa"/>
            <w:vAlign w:val="center"/>
          </w:tcPr>
          <w:p w14:paraId="6D93D236" w14:textId="77777777" w:rsidR="007A15EA" w:rsidRPr="00192B10" w:rsidRDefault="007A15EA" w:rsidP="00846003">
            <w:pPr>
              <w:rPr>
                <w:rFonts w:asciiTheme="minorHAnsi" w:hAnsiTheme="minorHAnsi"/>
                <w:sz w:val="20"/>
                <w:szCs w:val="22"/>
                <w:lang w:eastAsia="en-US"/>
              </w:rPr>
            </w:pPr>
            <w:r w:rsidRPr="00192B10">
              <w:rPr>
                <w:rFonts w:asciiTheme="minorHAnsi" w:hAnsiTheme="minorHAnsi"/>
                <w:sz w:val="20"/>
                <w:szCs w:val="22"/>
                <w:lang w:eastAsia="en-US"/>
              </w:rPr>
              <w:t xml:space="preserve">Cena za položku (EUR bez DPH) </w:t>
            </w:r>
          </w:p>
        </w:tc>
      </w:tr>
      <w:tr w:rsidR="007A15EA" w:rsidRPr="00192B10" w14:paraId="3CA3872A" w14:textId="77777777" w:rsidTr="00846003">
        <w:trPr>
          <w:trHeight w:val="567"/>
        </w:trPr>
        <w:tc>
          <w:tcPr>
            <w:tcW w:w="568" w:type="dxa"/>
            <w:vAlign w:val="center"/>
          </w:tcPr>
          <w:p w14:paraId="68C49037"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1.</w:t>
            </w:r>
          </w:p>
        </w:tc>
        <w:tc>
          <w:tcPr>
            <w:tcW w:w="1984" w:type="dxa"/>
            <w:vAlign w:val="center"/>
          </w:tcPr>
          <w:p w14:paraId="57DD71A2"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Služba „Volania a dáta“</w:t>
            </w:r>
          </w:p>
        </w:tc>
        <w:tc>
          <w:tcPr>
            <w:tcW w:w="1559" w:type="dxa"/>
            <w:vAlign w:val="center"/>
          </w:tcPr>
          <w:p w14:paraId="655D4404"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46074A6F" w14:textId="77777777" w:rsidR="007A15EA" w:rsidRPr="00192B10" w:rsidRDefault="007A15EA" w:rsidP="00846003">
            <w:pPr>
              <w:jc w:val="center"/>
              <w:rPr>
                <w:rFonts w:asciiTheme="minorHAnsi" w:hAnsiTheme="minorHAnsi"/>
                <w:sz w:val="18"/>
                <w:szCs w:val="18"/>
                <w:lang w:eastAsia="en-US"/>
              </w:rPr>
            </w:pPr>
            <w:r>
              <w:rPr>
                <w:rFonts w:asciiTheme="minorHAnsi" w:hAnsiTheme="minorHAnsi"/>
                <w:sz w:val="18"/>
                <w:szCs w:val="18"/>
                <w:lang w:eastAsia="en-US"/>
              </w:rPr>
              <w:t xml:space="preserve">96 </w:t>
            </w:r>
            <w:r w:rsidRPr="00192B10">
              <w:rPr>
                <w:rFonts w:asciiTheme="minorHAnsi" w:hAnsiTheme="minorHAnsi"/>
                <w:sz w:val="18"/>
                <w:szCs w:val="18"/>
                <w:lang w:eastAsia="en-US"/>
              </w:rPr>
              <w:t>000</w:t>
            </w:r>
            <w:r>
              <w:rPr>
                <w:rFonts w:asciiTheme="minorHAnsi" w:hAnsiTheme="minorHAnsi"/>
                <w:sz w:val="18"/>
                <w:szCs w:val="18"/>
                <w:lang w:eastAsia="en-US"/>
              </w:rPr>
              <w:t xml:space="preserve"> (2000x48)</w:t>
            </w:r>
          </w:p>
        </w:tc>
        <w:tc>
          <w:tcPr>
            <w:tcW w:w="1417" w:type="dxa"/>
            <w:vAlign w:val="center"/>
          </w:tcPr>
          <w:p w14:paraId="20BF5D44" w14:textId="77777777" w:rsidR="007A15EA" w:rsidRPr="00192B10" w:rsidRDefault="007A15EA" w:rsidP="00846003">
            <w:pPr>
              <w:jc w:val="center"/>
              <w:rPr>
                <w:rFonts w:asciiTheme="minorHAnsi" w:hAnsiTheme="minorHAnsi"/>
                <w:sz w:val="18"/>
                <w:szCs w:val="18"/>
                <w:lang w:eastAsia="en-US"/>
              </w:rPr>
            </w:pPr>
          </w:p>
        </w:tc>
        <w:tc>
          <w:tcPr>
            <w:tcW w:w="1701" w:type="dxa"/>
            <w:vAlign w:val="center"/>
          </w:tcPr>
          <w:p w14:paraId="6869C47B" w14:textId="77777777" w:rsidR="007A15EA" w:rsidRPr="00192B10" w:rsidRDefault="007A15EA" w:rsidP="00846003">
            <w:pPr>
              <w:jc w:val="center"/>
              <w:rPr>
                <w:rFonts w:asciiTheme="minorHAnsi" w:hAnsiTheme="minorHAnsi"/>
                <w:sz w:val="18"/>
                <w:szCs w:val="18"/>
                <w:lang w:eastAsia="en-US"/>
              </w:rPr>
            </w:pPr>
          </w:p>
        </w:tc>
      </w:tr>
      <w:tr w:rsidR="007A15EA" w:rsidRPr="00192B10" w14:paraId="10C1F33E" w14:textId="77777777" w:rsidTr="00846003">
        <w:trPr>
          <w:trHeight w:val="567"/>
        </w:trPr>
        <w:tc>
          <w:tcPr>
            <w:tcW w:w="568" w:type="dxa"/>
            <w:vAlign w:val="center"/>
          </w:tcPr>
          <w:p w14:paraId="68851FFC"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2.</w:t>
            </w:r>
          </w:p>
        </w:tc>
        <w:tc>
          <w:tcPr>
            <w:tcW w:w="1984" w:type="dxa"/>
            <w:vAlign w:val="center"/>
          </w:tcPr>
          <w:p w14:paraId="5628FC8F"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Služba „Telemetria“</w:t>
            </w:r>
          </w:p>
        </w:tc>
        <w:tc>
          <w:tcPr>
            <w:tcW w:w="1559" w:type="dxa"/>
            <w:vAlign w:val="center"/>
          </w:tcPr>
          <w:p w14:paraId="7D6DD702"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79DE587E" w14:textId="77777777" w:rsidR="007A15EA" w:rsidRPr="00192B10" w:rsidRDefault="007A15EA" w:rsidP="00846003">
            <w:pPr>
              <w:jc w:val="center"/>
              <w:rPr>
                <w:rFonts w:asciiTheme="minorHAnsi" w:hAnsiTheme="minorHAnsi"/>
                <w:sz w:val="18"/>
                <w:szCs w:val="18"/>
                <w:lang w:eastAsia="en-US"/>
              </w:rPr>
            </w:pPr>
            <w:r>
              <w:rPr>
                <w:rFonts w:asciiTheme="minorHAnsi" w:hAnsiTheme="minorHAnsi"/>
                <w:sz w:val="18"/>
                <w:szCs w:val="18"/>
                <w:lang w:eastAsia="en-US"/>
              </w:rPr>
              <w:t>10 560 (</w:t>
            </w:r>
            <w:r w:rsidRPr="00192B10">
              <w:rPr>
                <w:rFonts w:asciiTheme="minorHAnsi" w:hAnsiTheme="minorHAnsi"/>
                <w:sz w:val="18"/>
                <w:szCs w:val="18"/>
                <w:lang w:eastAsia="en-US"/>
              </w:rPr>
              <w:t>220</w:t>
            </w:r>
            <w:r>
              <w:rPr>
                <w:rFonts w:asciiTheme="minorHAnsi" w:hAnsiTheme="minorHAnsi"/>
                <w:sz w:val="18"/>
                <w:szCs w:val="18"/>
                <w:lang w:eastAsia="en-US"/>
              </w:rPr>
              <w:t>x48)</w:t>
            </w:r>
          </w:p>
        </w:tc>
        <w:tc>
          <w:tcPr>
            <w:tcW w:w="1417" w:type="dxa"/>
            <w:vAlign w:val="center"/>
          </w:tcPr>
          <w:p w14:paraId="61F5C1D9" w14:textId="77777777" w:rsidR="007A15EA" w:rsidRPr="00192B10" w:rsidRDefault="007A15EA" w:rsidP="00846003">
            <w:pPr>
              <w:jc w:val="center"/>
              <w:rPr>
                <w:rFonts w:asciiTheme="minorHAnsi" w:hAnsiTheme="minorHAnsi"/>
                <w:sz w:val="18"/>
                <w:szCs w:val="18"/>
                <w:lang w:eastAsia="en-US"/>
              </w:rPr>
            </w:pPr>
          </w:p>
        </w:tc>
        <w:tc>
          <w:tcPr>
            <w:tcW w:w="1701" w:type="dxa"/>
            <w:vAlign w:val="center"/>
          </w:tcPr>
          <w:p w14:paraId="2C1A8736" w14:textId="77777777" w:rsidR="007A15EA" w:rsidRPr="00192B10" w:rsidRDefault="007A15EA" w:rsidP="00846003">
            <w:pPr>
              <w:jc w:val="center"/>
              <w:rPr>
                <w:rFonts w:asciiTheme="minorHAnsi" w:hAnsiTheme="minorHAnsi"/>
                <w:sz w:val="18"/>
                <w:szCs w:val="18"/>
                <w:lang w:eastAsia="en-US"/>
              </w:rPr>
            </w:pPr>
          </w:p>
        </w:tc>
      </w:tr>
      <w:tr w:rsidR="007A15EA" w:rsidRPr="00192B10" w14:paraId="0AFE7713" w14:textId="77777777" w:rsidTr="00846003">
        <w:trPr>
          <w:trHeight w:val="567"/>
        </w:trPr>
        <w:tc>
          <w:tcPr>
            <w:tcW w:w="568" w:type="dxa"/>
            <w:vAlign w:val="center"/>
          </w:tcPr>
          <w:p w14:paraId="7B9D5614"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3.</w:t>
            </w:r>
          </w:p>
        </w:tc>
        <w:tc>
          <w:tcPr>
            <w:tcW w:w="1984" w:type="dxa"/>
            <w:vAlign w:val="center"/>
          </w:tcPr>
          <w:p w14:paraId="5DFC452F"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Služba „Mobilný internet“</w:t>
            </w:r>
          </w:p>
        </w:tc>
        <w:tc>
          <w:tcPr>
            <w:tcW w:w="1559" w:type="dxa"/>
            <w:vAlign w:val="center"/>
          </w:tcPr>
          <w:p w14:paraId="31F70919"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6D24C292" w14:textId="77777777" w:rsidR="007A15EA" w:rsidRPr="00192B10" w:rsidRDefault="007A15EA" w:rsidP="00846003">
            <w:pPr>
              <w:jc w:val="center"/>
              <w:rPr>
                <w:rFonts w:asciiTheme="minorHAnsi" w:hAnsiTheme="minorHAnsi"/>
                <w:sz w:val="18"/>
                <w:szCs w:val="18"/>
                <w:lang w:eastAsia="en-US"/>
              </w:rPr>
            </w:pPr>
            <w:r>
              <w:rPr>
                <w:rFonts w:asciiTheme="minorHAnsi" w:hAnsiTheme="minorHAnsi"/>
                <w:sz w:val="18"/>
                <w:szCs w:val="18"/>
                <w:lang w:eastAsia="en-US"/>
              </w:rPr>
              <w:t>24 000 (</w:t>
            </w:r>
            <w:r w:rsidRPr="00192B10">
              <w:rPr>
                <w:rFonts w:asciiTheme="minorHAnsi" w:hAnsiTheme="minorHAnsi"/>
                <w:sz w:val="18"/>
                <w:szCs w:val="18"/>
                <w:lang w:eastAsia="en-US"/>
              </w:rPr>
              <w:t>500</w:t>
            </w:r>
            <w:r>
              <w:rPr>
                <w:rFonts w:asciiTheme="minorHAnsi" w:hAnsiTheme="minorHAnsi"/>
                <w:sz w:val="18"/>
                <w:szCs w:val="18"/>
                <w:lang w:eastAsia="en-US"/>
              </w:rPr>
              <w:t>x48)</w:t>
            </w:r>
          </w:p>
        </w:tc>
        <w:tc>
          <w:tcPr>
            <w:tcW w:w="1417" w:type="dxa"/>
            <w:vAlign w:val="center"/>
          </w:tcPr>
          <w:p w14:paraId="3649479C" w14:textId="77777777" w:rsidR="007A15EA" w:rsidRPr="00192B10" w:rsidRDefault="007A15EA" w:rsidP="00846003">
            <w:pPr>
              <w:jc w:val="center"/>
              <w:rPr>
                <w:rFonts w:asciiTheme="minorHAnsi" w:hAnsiTheme="minorHAnsi"/>
                <w:sz w:val="18"/>
                <w:szCs w:val="18"/>
                <w:lang w:eastAsia="en-US"/>
              </w:rPr>
            </w:pPr>
          </w:p>
        </w:tc>
        <w:tc>
          <w:tcPr>
            <w:tcW w:w="1701" w:type="dxa"/>
            <w:vAlign w:val="center"/>
          </w:tcPr>
          <w:p w14:paraId="344D0D28" w14:textId="77777777" w:rsidR="007A15EA" w:rsidRPr="00192B10" w:rsidRDefault="007A15EA" w:rsidP="00846003">
            <w:pPr>
              <w:jc w:val="center"/>
              <w:rPr>
                <w:rFonts w:asciiTheme="minorHAnsi" w:hAnsiTheme="minorHAnsi"/>
                <w:sz w:val="18"/>
                <w:szCs w:val="18"/>
                <w:lang w:eastAsia="en-US"/>
              </w:rPr>
            </w:pPr>
          </w:p>
        </w:tc>
      </w:tr>
      <w:tr w:rsidR="007A15EA" w:rsidRPr="00192B10" w14:paraId="4BB05330" w14:textId="77777777" w:rsidTr="00846003">
        <w:trPr>
          <w:trHeight w:val="567"/>
        </w:trPr>
        <w:tc>
          <w:tcPr>
            <w:tcW w:w="568" w:type="dxa"/>
            <w:vAlign w:val="center"/>
          </w:tcPr>
          <w:p w14:paraId="5F2AC893"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 xml:space="preserve">4. </w:t>
            </w:r>
          </w:p>
        </w:tc>
        <w:tc>
          <w:tcPr>
            <w:tcW w:w="1984" w:type="dxa"/>
            <w:vAlign w:val="center"/>
          </w:tcPr>
          <w:p w14:paraId="075DA3D8"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Služba „Technologické SMS“</w:t>
            </w:r>
          </w:p>
        </w:tc>
        <w:tc>
          <w:tcPr>
            <w:tcW w:w="1559" w:type="dxa"/>
            <w:vAlign w:val="center"/>
          </w:tcPr>
          <w:p w14:paraId="2E635349" w14:textId="77777777" w:rsidR="007A15EA" w:rsidRPr="00192B10" w:rsidRDefault="007A15EA" w:rsidP="00846003">
            <w:pPr>
              <w:rPr>
                <w:rFonts w:asciiTheme="minorHAnsi" w:hAnsiTheme="minorHAnsi"/>
                <w:sz w:val="18"/>
                <w:szCs w:val="18"/>
                <w:lang w:eastAsia="en-US"/>
              </w:rPr>
            </w:pPr>
            <w:r w:rsidRPr="00192B10">
              <w:rPr>
                <w:rFonts w:asciiTheme="minorHAnsi" w:hAnsiTheme="minorHAnsi"/>
                <w:sz w:val="18"/>
                <w:szCs w:val="18"/>
                <w:lang w:eastAsia="en-US"/>
              </w:rPr>
              <w:t>mesiac</w:t>
            </w:r>
          </w:p>
        </w:tc>
        <w:tc>
          <w:tcPr>
            <w:tcW w:w="1985" w:type="dxa"/>
            <w:vAlign w:val="center"/>
          </w:tcPr>
          <w:p w14:paraId="337EEBBD" w14:textId="77777777" w:rsidR="007A15EA" w:rsidRPr="00192B10" w:rsidRDefault="007A15EA" w:rsidP="00846003">
            <w:pPr>
              <w:jc w:val="center"/>
              <w:rPr>
                <w:rFonts w:asciiTheme="minorHAnsi" w:hAnsiTheme="minorHAnsi"/>
                <w:sz w:val="18"/>
                <w:szCs w:val="18"/>
                <w:lang w:eastAsia="en-US"/>
              </w:rPr>
            </w:pPr>
            <w:r>
              <w:rPr>
                <w:rFonts w:asciiTheme="minorHAnsi" w:hAnsiTheme="minorHAnsi"/>
                <w:sz w:val="18"/>
                <w:szCs w:val="18"/>
                <w:lang w:eastAsia="en-US"/>
              </w:rPr>
              <w:t>1 440 (</w:t>
            </w:r>
            <w:r w:rsidRPr="00192B10">
              <w:rPr>
                <w:rFonts w:asciiTheme="minorHAnsi" w:hAnsiTheme="minorHAnsi"/>
                <w:sz w:val="18"/>
                <w:szCs w:val="18"/>
                <w:lang w:eastAsia="en-US"/>
              </w:rPr>
              <w:t>30</w:t>
            </w:r>
            <w:r>
              <w:rPr>
                <w:rFonts w:asciiTheme="minorHAnsi" w:hAnsiTheme="minorHAnsi"/>
                <w:sz w:val="18"/>
                <w:szCs w:val="18"/>
                <w:lang w:eastAsia="en-US"/>
              </w:rPr>
              <w:t>x48)</w:t>
            </w:r>
          </w:p>
        </w:tc>
        <w:tc>
          <w:tcPr>
            <w:tcW w:w="1417" w:type="dxa"/>
            <w:vAlign w:val="center"/>
          </w:tcPr>
          <w:p w14:paraId="272691CC" w14:textId="77777777" w:rsidR="007A15EA" w:rsidRPr="00192B10" w:rsidRDefault="007A15EA" w:rsidP="00846003">
            <w:pPr>
              <w:jc w:val="center"/>
              <w:rPr>
                <w:rFonts w:asciiTheme="minorHAnsi" w:hAnsiTheme="minorHAnsi"/>
                <w:sz w:val="18"/>
                <w:szCs w:val="18"/>
                <w:lang w:eastAsia="en-US"/>
              </w:rPr>
            </w:pPr>
          </w:p>
        </w:tc>
        <w:tc>
          <w:tcPr>
            <w:tcW w:w="1701" w:type="dxa"/>
            <w:vAlign w:val="center"/>
          </w:tcPr>
          <w:p w14:paraId="0DB3F450" w14:textId="77777777" w:rsidR="007A15EA" w:rsidRPr="00192B10" w:rsidRDefault="007A15EA" w:rsidP="00846003">
            <w:pPr>
              <w:jc w:val="center"/>
              <w:rPr>
                <w:rFonts w:asciiTheme="minorHAnsi" w:hAnsiTheme="minorHAnsi"/>
                <w:sz w:val="18"/>
                <w:szCs w:val="18"/>
                <w:lang w:eastAsia="en-US"/>
              </w:rPr>
            </w:pPr>
          </w:p>
        </w:tc>
      </w:tr>
      <w:tr w:rsidR="007A15EA" w:rsidRPr="00192B10" w14:paraId="7D0B0EA4" w14:textId="77777777" w:rsidTr="00846003">
        <w:trPr>
          <w:trHeight w:val="567"/>
        </w:trPr>
        <w:tc>
          <w:tcPr>
            <w:tcW w:w="7513" w:type="dxa"/>
            <w:gridSpan w:val="5"/>
          </w:tcPr>
          <w:p w14:paraId="46744622" w14:textId="77777777" w:rsidR="007A15EA" w:rsidRPr="00192B10" w:rsidRDefault="007A15EA" w:rsidP="00846003">
            <w:pPr>
              <w:jc w:val="right"/>
              <w:rPr>
                <w:rFonts w:asciiTheme="minorHAnsi" w:hAnsiTheme="minorHAnsi"/>
                <w:sz w:val="18"/>
                <w:szCs w:val="18"/>
                <w:lang w:eastAsia="en-US"/>
              </w:rPr>
            </w:pPr>
            <w:r w:rsidRPr="00192B10">
              <w:rPr>
                <w:rFonts w:asciiTheme="minorHAnsi" w:hAnsiTheme="minorHAnsi"/>
                <w:sz w:val="18"/>
                <w:szCs w:val="18"/>
                <w:lang w:eastAsia="en-US"/>
              </w:rPr>
              <w:t>Cena za predmet zákazky v EUR bez DPH</w:t>
            </w:r>
          </w:p>
        </w:tc>
        <w:tc>
          <w:tcPr>
            <w:tcW w:w="1701" w:type="dxa"/>
          </w:tcPr>
          <w:p w14:paraId="75B35D31" w14:textId="77777777" w:rsidR="007A15EA" w:rsidRPr="00192B10" w:rsidRDefault="007A15EA" w:rsidP="00846003">
            <w:pPr>
              <w:rPr>
                <w:rFonts w:asciiTheme="minorHAnsi" w:hAnsiTheme="minorHAnsi"/>
                <w:sz w:val="18"/>
                <w:szCs w:val="18"/>
                <w:lang w:eastAsia="en-US"/>
              </w:rPr>
            </w:pPr>
          </w:p>
        </w:tc>
      </w:tr>
      <w:tr w:rsidR="007A15EA" w:rsidRPr="00192B10" w14:paraId="6D879A97" w14:textId="77777777" w:rsidTr="00846003">
        <w:trPr>
          <w:trHeight w:val="567"/>
        </w:trPr>
        <w:tc>
          <w:tcPr>
            <w:tcW w:w="7513" w:type="dxa"/>
            <w:gridSpan w:val="5"/>
          </w:tcPr>
          <w:p w14:paraId="2C3DB4DF" w14:textId="77777777" w:rsidR="007A15EA" w:rsidRPr="00192B10" w:rsidRDefault="007A15EA" w:rsidP="00846003">
            <w:pPr>
              <w:jc w:val="right"/>
              <w:rPr>
                <w:rFonts w:asciiTheme="minorHAnsi" w:hAnsiTheme="minorHAnsi"/>
                <w:sz w:val="18"/>
                <w:szCs w:val="18"/>
                <w:lang w:eastAsia="en-US"/>
              </w:rPr>
            </w:pPr>
            <w:r w:rsidRPr="00192B10">
              <w:rPr>
                <w:rFonts w:asciiTheme="minorHAnsi" w:hAnsiTheme="minorHAnsi"/>
                <w:sz w:val="18"/>
                <w:szCs w:val="18"/>
                <w:lang w:eastAsia="en-US"/>
              </w:rPr>
              <w:t>DPH (20%) v EUR</w:t>
            </w:r>
          </w:p>
        </w:tc>
        <w:tc>
          <w:tcPr>
            <w:tcW w:w="1701" w:type="dxa"/>
          </w:tcPr>
          <w:p w14:paraId="56509C43" w14:textId="77777777" w:rsidR="007A15EA" w:rsidRPr="00192B10" w:rsidRDefault="007A15EA" w:rsidP="00846003">
            <w:pPr>
              <w:rPr>
                <w:rFonts w:asciiTheme="minorHAnsi" w:hAnsiTheme="minorHAnsi"/>
                <w:sz w:val="18"/>
                <w:szCs w:val="18"/>
                <w:lang w:eastAsia="en-US"/>
              </w:rPr>
            </w:pPr>
          </w:p>
        </w:tc>
      </w:tr>
      <w:tr w:rsidR="007A15EA" w:rsidRPr="00192B10" w14:paraId="0B5EE070" w14:textId="77777777" w:rsidTr="00846003">
        <w:trPr>
          <w:trHeight w:val="567"/>
        </w:trPr>
        <w:tc>
          <w:tcPr>
            <w:tcW w:w="7513" w:type="dxa"/>
            <w:gridSpan w:val="5"/>
          </w:tcPr>
          <w:p w14:paraId="06429469" w14:textId="77777777" w:rsidR="007A15EA" w:rsidRPr="00192B10" w:rsidRDefault="007A15EA" w:rsidP="00846003">
            <w:pPr>
              <w:jc w:val="right"/>
              <w:rPr>
                <w:rFonts w:asciiTheme="minorHAnsi" w:hAnsiTheme="minorHAnsi"/>
                <w:sz w:val="18"/>
                <w:szCs w:val="18"/>
                <w:lang w:eastAsia="en-US"/>
              </w:rPr>
            </w:pPr>
            <w:r w:rsidRPr="00192B10">
              <w:rPr>
                <w:rFonts w:asciiTheme="minorHAnsi" w:hAnsiTheme="minorHAnsi"/>
                <w:sz w:val="18"/>
                <w:szCs w:val="18"/>
                <w:lang w:eastAsia="en-US"/>
              </w:rPr>
              <w:t>Cena za predmet zákazky v EUR s DPH</w:t>
            </w:r>
          </w:p>
          <w:p w14:paraId="434435DE" w14:textId="77777777" w:rsidR="007A15EA" w:rsidRPr="00192B10" w:rsidRDefault="007A15EA" w:rsidP="00846003">
            <w:pPr>
              <w:jc w:val="right"/>
              <w:rPr>
                <w:rFonts w:asciiTheme="minorHAnsi" w:hAnsiTheme="minorHAnsi"/>
                <w:sz w:val="18"/>
                <w:szCs w:val="18"/>
                <w:lang w:eastAsia="en-US"/>
              </w:rPr>
            </w:pPr>
            <w:r w:rsidRPr="00192B10">
              <w:rPr>
                <w:rFonts w:asciiTheme="minorHAnsi" w:hAnsiTheme="minorHAnsi"/>
                <w:sz w:val="18"/>
                <w:szCs w:val="18"/>
                <w:lang w:eastAsia="en-US"/>
              </w:rPr>
              <w:t>(návrh na plnenie kritéria)</w:t>
            </w:r>
          </w:p>
        </w:tc>
        <w:tc>
          <w:tcPr>
            <w:tcW w:w="1701" w:type="dxa"/>
          </w:tcPr>
          <w:p w14:paraId="2AD3688E" w14:textId="77777777" w:rsidR="007A15EA" w:rsidRPr="00192B10" w:rsidRDefault="007A15EA" w:rsidP="00846003">
            <w:pPr>
              <w:rPr>
                <w:rFonts w:asciiTheme="minorHAnsi" w:hAnsiTheme="minorHAnsi"/>
                <w:sz w:val="18"/>
                <w:szCs w:val="18"/>
                <w:lang w:eastAsia="en-US"/>
              </w:rPr>
            </w:pPr>
          </w:p>
        </w:tc>
      </w:tr>
    </w:tbl>
    <w:p w14:paraId="472245DD" w14:textId="6399EC8C" w:rsidR="003753C7" w:rsidRDefault="003753C7" w:rsidP="003753C7">
      <w:pPr>
        <w:rPr>
          <w:rFonts w:asciiTheme="minorHAnsi" w:hAnsiTheme="minorHAnsi" w:cs="Calibri"/>
          <w:sz w:val="20"/>
          <w:szCs w:val="20"/>
        </w:rPr>
      </w:pPr>
    </w:p>
    <w:p w14:paraId="2314B3D8" w14:textId="77777777" w:rsidR="007A15EA" w:rsidRPr="00192B10" w:rsidRDefault="007A15EA" w:rsidP="003753C7">
      <w:pPr>
        <w:rPr>
          <w:rFonts w:asciiTheme="minorHAnsi" w:hAnsiTheme="minorHAnsi" w:cs="Calibri"/>
          <w:sz w:val="20"/>
          <w:szCs w:val="20"/>
        </w:rPr>
      </w:pPr>
    </w:p>
    <w:p w14:paraId="08DF0156" w14:textId="77777777" w:rsidR="003753C7" w:rsidRPr="00192B10" w:rsidRDefault="003753C7" w:rsidP="003753C7">
      <w:pPr>
        <w:rPr>
          <w:rFonts w:asciiTheme="minorHAnsi" w:hAnsiTheme="minorHAnsi" w:cs="Calibri"/>
          <w:sz w:val="20"/>
          <w:szCs w:val="20"/>
        </w:rPr>
      </w:pPr>
    </w:p>
    <w:p w14:paraId="3C7C5907" w14:textId="0A5E7403" w:rsidR="003753C7" w:rsidRPr="00192B10" w:rsidRDefault="003753C7" w:rsidP="003753C7">
      <w:pPr>
        <w:tabs>
          <w:tab w:val="num" w:pos="2280"/>
        </w:tabs>
        <w:autoSpaceDE w:val="0"/>
        <w:autoSpaceDN w:val="0"/>
        <w:adjustRightInd w:val="0"/>
        <w:jc w:val="both"/>
        <w:rPr>
          <w:rFonts w:asciiTheme="minorHAnsi" w:hAnsiTheme="minorHAnsi"/>
          <w:b/>
          <w:i/>
          <w:sz w:val="18"/>
          <w:szCs w:val="18"/>
        </w:rPr>
      </w:pPr>
      <w:r w:rsidRPr="00192B10">
        <w:rPr>
          <w:rFonts w:asciiTheme="minorHAnsi" w:hAnsiTheme="minorHAnsi"/>
          <w:sz w:val="18"/>
          <w:szCs w:val="18"/>
        </w:rPr>
        <w:t xml:space="preserve">* </w:t>
      </w:r>
      <w:r w:rsidRPr="00192B10">
        <w:rPr>
          <w:rFonts w:asciiTheme="minorHAnsi" w:hAnsiTheme="minorHAnsi"/>
          <w:b/>
          <w:i/>
          <w:sz w:val="18"/>
          <w:szCs w:val="18"/>
        </w:rPr>
        <w:t xml:space="preserve">V prípade, </w:t>
      </w:r>
      <w:r w:rsidRPr="00192B10">
        <w:rPr>
          <w:rFonts w:asciiTheme="minorHAnsi" w:hAnsiTheme="minorHAnsi" w:cs="Arial"/>
          <w:b/>
          <w:i/>
          <w:sz w:val="18"/>
          <w:szCs w:val="18"/>
        </w:rPr>
        <w:t xml:space="preserve">ak uchádzač je zdaniteľnou osobou pre DPH, </w:t>
      </w:r>
      <w:r w:rsidRPr="00192B10">
        <w:rPr>
          <w:rFonts w:asciiTheme="minorHAnsi" w:hAnsiTheme="minorHAnsi"/>
          <w:b/>
          <w:i/>
          <w:sz w:val="18"/>
          <w:szCs w:val="18"/>
        </w:rPr>
        <w:t>uvedie v riadku „</w:t>
      </w:r>
      <w:r w:rsidRPr="00530384">
        <w:rPr>
          <w:rFonts w:asciiTheme="minorHAnsi" w:hAnsiTheme="minorHAnsi" w:cs="Courier"/>
          <w:b/>
          <w:sz w:val="18"/>
          <w:szCs w:val="18"/>
          <w:lang w:eastAsia="en-US"/>
        </w:rPr>
        <w:t xml:space="preserve">Cena </w:t>
      </w:r>
      <w:r w:rsidRPr="00192B10">
        <w:rPr>
          <w:rFonts w:asciiTheme="minorHAnsi" w:hAnsiTheme="minorHAnsi"/>
          <w:b/>
          <w:bCs/>
          <w:sz w:val="18"/>
          <w:szCs w:val="18"/>
        </w:rPr>
        <w:t xml:space="preserve">za predmet zákazky </w:t>
      </w:r>
      <w:r w:rsidRPr="00530384">
        <w:rPr>
          <w:rFonts w:asciiTheme="minorHAnsi" w:hAnsiTheme="minorHAnsi" w:cs="Courier"/>
          <w:b/>
          <w:sz w:val="18"/>
          <w:szCs w:val="18"/>
          <w:lang w:eastAsia="en-US"/>
        </w:rPr>
        <w:t>v EUR s DPH</w:t>
      </w:r>
      <w:r w:rsidRPr="00530384">
        <w:rPr>
          <w:rFonts w:asciiTheme="minorHAnsi" w:hAnsiTheme="minorHAnsi" w:cs="Courier"/>
          <w:b/>
          <w:i/>
          <w:sz w:val="18"/>
          <w:szCs w:val="18"/>
        </w:rPr>
        <w:t xml:space="preserve">” </w:t>
      </w:r>
      <w:r w:rsidRPr="00192B10">
        <w:rPr>
          <w:rFonts w:asciiTheme="minorHAnsi" w:hAnsiTheme="minorHAnsi"/>
          <w:b/>
          <w:i/>
          <w:sz w:val="18"/>
          <w:szCs w:val="18"/>
        </w:rPr>
        <w:t>sumu z riadka „</w:t>
      </w:r>
      <w:r w:rsidRPr="00530384">
        <w:rPr>
          <w:rFonts w:asciiTheme="minorHAnsi" w:hAnsiTheme="minorHAnsi" w:cs="Courier"/>
          <w:b/>
          <w:sz w:val="18"/>
          <w:szCs w:val="18"/>
          <w:lang w:eastAsia="en-US"/>
        </w:rPr>
        <w:t xml:space="preserve">Cena </w:t>
      </w:r>
      <w:r w:rsidRPr="00192B10">
        <w:rPr>
          <w:rFonts w:asciiTheme="minorHAnsi" w:hAnsiTheme="minorHAnsi"/>
          <w:b/>
          <w:bCs/>
          <w:sz w:val="18"/>
          <w:szCs w:val="18"/>
        </w:rPr>
        <w:t>za predmet zákazky</w:t>
      </w:r>
      <w:r w:rsidRPr="00192B10">
        <w:rPr>
          <w:rFonts w:asciiTheme="minorHAnsi" w:hAnsiTheme="minorHAnsi"/>
          <w:b/>
          <w:sz w:val="18"/>
          <w:szCs w:val="18"/>
        </w:rPr>
        <w:t xml:space="preserve"> v EUR bez DPH</w:t>
      </w:r>
      <w:r w:rsidRPr="00192B10">
        <w:rPr>
          <w:rFonts w:asciiTheme="minorHAnsi" w:hAnsiTheme="minorHAnsi"/>
          <w:b/>
          <w:i/>
          <w:sz w:val="18"/>
          <w:szCs w:val="18"/>
        </w:rPr>
        <w:t>“ navýšenú o aktuálne platnú sadzbu DPH.</w:t>
      </w:r>
    </w:p>
    <w:p w14:paraId="09702EDF" w14:textId="4DCAB4D0" w:rsidR="003753C7" w:rsidRPr="00192B10" w:rsidRDefault="003753C7" w:rsidP="003753C7">
      <w:pPr>
        <w:tabs>
          <w:tab w:val="num" w:pos="2280"/>
        </w:tabs>
        <w:autoSpaceDE w:val="0"/>
        <w:autoSpaceDN w:val="0"/>
        <w:adjustRightInd w:val="0"/>
        <w:jc w:val="both"/>
        <w:rPr>
          <w:rFonts w:asciiTheme="minorHAnsi" w:hAnsiTheme="minorHAnsi"/>
          <w:b/>
          <w:i/>
          <w:sz w:val="18"/>
          <w:szCs w:val="18"/>
        </w:rPr>
      </w:pPr>
      <w:r w:rsidRPr="00192B10">
        <w:rPr>
          <w:rFonts w:asciiTheme="minorHAnsi" w:hAnsiTheme="minorHAnsi"/>
          <w:b/>
          <w:i/>
          <w:sz w:val="18"/>
          <w:szCs w:val="18"/>
        </w:rPr>
        <w:t xml:space="preserve">V prípade, </w:t>
      </w:r>
      <w:r w:rsidRPr="00192B10">
        <w:rPr>
          <w:rFonts w:asciiTheme="minorHAnsi" w:hAnsiTheme="minorHAnsi" w:cs="Arial"/>
          <w:b/>
          <w:i/>
          <w:sz w:val="18"/>
          <w:szCs w:val="18"/>
        </w:rPr>
        <w:t xml:space="preserve">ak uchádzač nie je zdaniteľnou osobou pre DPH, </w:t>
      </w:r>
      <w:r w:rsidRPr="00192B10">
        <w:rPr>
          <w:rFonts w:asciiTheme="minorHAnsi" w:hAnsiTheme="minorHAnsi"/>
          <w:b/>
          <w:i/>
          <w:sz w:val="18"/>
          <w:szCs w:val="18"/>
        </w:rPr>
        <w:t>uvedie v riadku „</w:t>
      </w:r>
      <w:r w:rsidRPr="00530384">
        <w:rPr>
          <w:rFonts w:asciiTheme="minorHAnsi" w:hAnsiTheme="minorHAnsi" w:cs="Courier"/>
          <w:b/>
          <w:sz w:val="18"/>
          <w:szCs w:val="18"/>
          <w:lang w:eastAsia="en-US"/>
        </w:rPr>
        <w:t xml:space="preserve">Cena </w:t>
      </w:r>
      <w:r w:rsidRPr="00192B10">
        <w:rPr>
          <w:rFonts w:asciiTheme="minorHAnsi" w:hAnsiTheme="minorHAnsi"/>
          <w:b/>
          <w:bCs/>
          <w:sz w:val="18"/>
          <w:szCs w:val="18"/>
        </w:rPr>
        <w:t xml:space="preserve">za predmet zákazky </w:t>
      </w:r>
      <w:r w:rsidRPr="00530384">
        <w:rPr>
          <w:rFonts w:asciiTheme="minorHAnsi" w:hAnsiTheme="minorHAnsi" w:cs="Courier"/>
          <w:b/>
          <w:sz w:val="18"/>
          <w:szCs w:val="18"/>
          <w:lang w:eastAsia="en-US"/>
        </w:rPr>
        <w:t>v EUR s DPH</w:t>
      </w:r>
      <w:r w:rsidRPr="00530384">
        <w:rPr>
          <w:rFonts w:asciiTheme="minorHAnsi" w:hAnsiTheme="minorHAnsi" w:cs="Courier"/>
          <w:b/>
          <w:i/>
          <w:sz w:val="18"/>
          <w:szCs w:val="18"/>
        </w:rPr>
        <w:t xml:space="preserve">” </w:t>
      </w:r>
      <w:r w:rsidRPr="00192B10">
        <w:rPr>
          <w:rFonts w:asciiTheme="minorHAnsi" w:hAnsiTheme="minorHAnsi"/>
          <w:b/>
          <w:i/>
          <w:sz w:val="18"/>
          <w:szCs w:val="18"/>
        </w:rPr>
        <w:t>rovnakú sumu ako uviedol v riadku „</w:t>
      </w:r>
      <w:r w:rsidRPr="00530384">
        <w:rPr>
          <w:rFonts w:asciiTheme="minorHAnsi" w:hAnsiTheme="minorHAnsi" w:cs="Courier"/>
          <w:b/>
          <w:sz w:val="18"/>
          <w:szCs w:val="18"/>
          <w:lang w:eastAsia="en-US"/>
        </w:rPr>
        <w:t xml:space="preserve">Cena </w:t>
      </w:r>
      <w:r w:rsidRPr="00192B10">
        <w:rPr>
          <w:rFonts w:asciiTheme="minorHAnsi" w:hAnsiTheme="minorHAnsi"/>
          <w:b/>
          <w:bCs/>
          <w:sz w:val="18"/>
          <w:szCs w:val="18"/>
        </w:rPr>
        <w:t>za predmet zákazky</w:t>
      </w:r>
      <w:r w:rsidRPr="00192B10">
        <w:rPr>
          <w:rFonts w:asciiTheme="minorHAnsi" w:hAnsiTheme="minorHAnsi"/>
          <w:b/>
          <w:sz w:val="18"/>
          <w:szCs w:val="18"/>
        </w:rPr>
        <w:t xml:space="preserve"> v EUR bez DPH</w:t>
      </w:r>
      <w:r w:rsidRPr="00192B10">
        <w:rPr>
          <w:rFonts w:asciiTheme="minorHAnsi" w:hAnsiTheme="minorHAnsi"/>
          <w:b/>
          <w:i/>
          <w:sz w:val="18"/>
          <w:szCs w:val="18"/>
        </w:rPr>
        <w:t xml:space="preserve">“. </w:t>
      </w:r>
    </w:p>
    <w:p w14:paraId="2FC2E5DF" w14:textId="0BF44E4C" w:rsidR="003753C7" w:rsidRPr="00192B10" w:rsidRDefault="003753C7" w:rsidP="003753C7">
      <w:pPr>
        <w:tabs>
          <w:tab w:val="num" w:pos="2280"/>
        </w:tabs>
        <w:autoSpaceDE w:val="0"/>
        <w:autoSpaceDN w:val="0"/>
        <w:adjustRightInd w:val="0"/>
        <w:jc w:val="both"/>
        <w:rPr>
          <w:rFonts w:asciiTheme="minorHAnsi" w:hAnsiTheme="minorHAnsi"/>
          <w:b/>
          <w:i/>
          <w:sz w:val="18"/>
          <w:szCs w:val="18"/>
        </w:rPr>
      </w:pPr>
      <w:r w:rsidRPr="00192B10">
        <w:rPr>
          <w:rFonts w:asciiTheme="minorHAnsi" w:hAnsiTheme="minorHAnsi"/>
          <w:b/>
          <w:i/>
          <w:sz w:val="18"/>
          <w:szCs w:val="18"/>
        </w:rPr>
        <w:t>V prípade, ak je uchádzač zahraničnou osobou, uvedie v riadku „</w:t>
      </w:r>
      <w:r w:rsidRPr="00530384">
        <w:rPr>
          <w:rFonts w:asciiTheme="minorHAnsi" w:hAnsiTheme="minorHAnsi" w:cs="Courier"/>
          <w:b/>
          <w:sz w:val="18"/>
          <w:szCs w:val="18"/>
          <w:lang w:eastAsia="en-US"/>
        </w:rPr>
        <w:t xml:space="preserve">Cena </w:t>
      </w:r>
      <w:r w:rsidRPr="00192B10">
        <w:rPr>
          <w:rFonts w:asciiTheme="minorHAnsi" w:hAnsiTheme="minorHAnsi"/>
          <w:b/>
          <w:bCs/>
          <w:sz w:val="18"/>
          <w:szCs w:val="18"/>
        </w:rPr>
        <w:t xml:space="preserve">za predmet zákazky </w:t>
      </w:r>
      <w:r w:rsidRPr="00530384">
        <w:rPr>
          <w:rFonts w:asciiTheme="minorHAnsi" w:hAnsiTheme="minorHAnsi" w:cs="Courier"/>
          <w:b/>
          <w:sz w:val="18"/>
          <w:szCs w:val="18"/>
          <w:lang w:eastAsia="en-US"/>
        </w:rPr>
        <w:t>v EUR s DPH</w:t>
      </w:r>
      <w:r w:rsidRPr="00530384">
        <w:rPr>
          <w:rFonts w:asciiTheme="minorHAnsi" w:hAnsiTheme="minorHAnsi" w:cs="Courier"/>
          <w:b/>
          <w:i/>
          <w:sz w:val="18"/>
          <w:szCs w:val="18"/>
        </w:rPr>
        <w:t>”</w:t>
      </w:r>
      <w:r w:rsidRPr="00530384">
        <w:rPr>
          <w:rFonts w:asciiTheme="minorHAnsi" w:hAnsiTheme="minorHAnsi"/>
          <w:b/>
          <w:i/>
          <w:sz w:val="18"/>
          <w:szCs w:val="18"/>
        </w:rPr>
        <w:t xml:space="preserve"> </w:t>
      </w:r>
      <w:r w:rsidRPr="00192B10">
        <w:rPr>
          <w:rFonts w:asciiTheme="minorHAnsi" w:hAnsiTheme="minorHAnsi"/>
          <w:b/>
          <w:i/>
          <w:sz w:val="18"/>
          <w:szCs w:val="18"/>
        </w:rPr>
        <w:t>sumu z riadka „</w:t>
      </w:r>
      <w:r w:rsidRPr="00530384">
        <w:rPr>
          <w:rFonts w:asciiTheme="minorHAnsi" w:hAnsiTheme="minorHAnsi" w:cs="Courier"/>
          <w:b/>
          <w:sz w:val="18"/>
          <w:szCs w:val="18"/>
          <w:lang w:eastAsia="en-US"/>
        </w:rPr>
        <w:t xml:space="preserve">Cena </w:t>
      </w:r>
      <w:r w:rsidRPr="00192B10">
        <w:rPr>
          <w:rFonts w:asciiTheme="minorHAnsi" w:hAnsiTheme="minorHAnsi"/>
          <w:b/>
          <w:bCs/>
          <w:sz w:val="18"/>
          <w:szCs w:val="18"/>
        </w:rPr>
        <w:t>za predmet zákazky</w:t>
      </w:r>
      <w:r w:rsidRPr="00192B10">
        <w:rPr>
          <w:rFonts w:asciiTheme="minorHAnsi" w:hAnsiTheme="minorHAnsi"/>
          <w:b/>
          <w:i/>
          <w:sz w:val="18"/>
          <w:szCs w:val="18"/>
        </w:rPr>
        <w:t xml:space="preserve"> </w:t>
      </w:r>
      <w:r w:rsidRPr="00192B10">
        <w:rPr>
          <w:rFonts w:asciiTheme="minorHAnsi" w:hAnsiTheme="minorHAnsi"/>
          <w:b/>
          <w:iCs/>
          <w:sz w:val="18"/>
          <w:szCs w:val="18"/>
        </w:rPr>
        <w:t>v EUR bez DPH</w:t>
      </w:r>
      <w:r w:rsidRPr="00192B10">
        <w:rPr>
          <w:rFonts w:asciiTheme="minorHAnsi" w:hAnsiTheme="minorHAnsi"/>
          <w:b/>
          <w:i/>
          <w:sz w:val="18"/>
          <w:szCs w:val="18"/>
        </w:rPr>
        <w:t>“ (bez DPH platnej v krajine sídla uchádzača) navýšenú o aktuálne platnú sadzbu DPH v SR (DPH odvádza v prípade úspešnosti jeho ponuky verejný obstarávateľ).</w:t>
      </w:r>
    </w:p>
    <w:p w14:paraId="16C0A2A8" w14:textId="77777777" w:rsidR="003753C7" w:rsidRPr="00192B10" w:rsidRDefault="003753C7" w:rsidP="003753C7">
      <w:pPr>
        <w:pStyle w:val="Bulletslevel1"/>
        <w:ind w:left="0" w:firstLine="0"/>
        <w:rPr>
          <w:rFonts w:asciiTheme="minorHAnsi" w:hAnsiTheme="minorHAnsi"/>
          <w:b/>
          <w:i/>
          <w:sz w:val="20"/>
          <w:lang w:val="sk-SK"/>
        </w:rPr>
      </w:pPr>
      <w:r w:rsidRPr="00192B10">
        <w:rPr>
          <w:rFonts w:asciiTheme="minorHAnsi" w:hAnsiTheme="minorHAnsi"/>
          <w:b/>
          <w:sz w:val="20"/>
          <w:lang w:val="sk-SK"/>
        </w:rPr>
        <w:t>Uchádzač vyhlasuje, že * JE / NIE JE platiteľom DPH (uchádzač zakrúžkuje relevantný údaj).</w:t>
      </w:r>
    </w:p>
    <w:p w14:paraId="64E84728" w14:textId="77777777" w:rsidR="003753C7" w:rsidRPr="00192B10" w:rsidRDefault="003753C7" w:rsidP="003753C7">
      <w:pPr>
        <w:jc w:val="both"/>
        <w:rPr>
          <w:rFonts w:asciiTheme="minorHAnsi" w:hAnsiTheme="minorHAnsi" w:cs="Calibri"/>
          <w:b/>
          <w:sz w:val="20"/>
          <w:szCs w:val="20"/>
        </w:rPr>
      </w:pPr>
    </w:p>
    <w:p w14:paraId="07384B6E" w14:textId="16167FA1" w:rsidR="003753C7" w:rsidRPr="00192B10" w:rsidRDefault="003753C7" w:rsidP="002E57A9">
      <w:pPr>
        <w:jc w:val="both"/>
        <w:rPr>
          <w:rFonts w:asciiTheme="minorHAnsi" w:hAnsiTheme="minorHAnsi" w:cs="Calibri"/>
          <w:b/>
          <w:sz w:val="20"/>
          <w:szCs w:val="20"/>
        </w:rPr>
      </w:pPr>
      <w:r w:rsidRPr="00192B10">
        <w:rPr>
          <w:rFonts w:asciiTheme="minorHAnsi" w:hAnsiTheme="minorHAnsi" w:cs="Calibri"/>
          <w:b/>
          <w:sz w:val="20"/>
          <w:szCs w:val="20"/>
        </w:rPr>
        <w:t>Ako uchádzač týmto čestne vyhlasujem, že uvedený návrh na plnenie stanoveného kritéria je v súlade s predloženou ponukou a jej prílohami.</w:t>
      </w:r>
    </w:p>
    <w:p w14:paraId="15B262AD" w14:textId="3C02CB53" w:rsidR="003753C7" w:rsidRPr="00192B10" w:rsidRDefault="003753C7" w:rsidP="003753C7">
      <w:pPr>
        <w:rPr>
          <w:rFonts w:asciiTheme="minorHAnsi" w:hAnsiTheme="minorHAnsi" w:cs="Calibri"/>
          <w:sz w:val="20"/>
          <w:szCs w:val="20"/>
        </w:rPr>
      </w:pPr>
    </w:p>
    <w:p w14:paraId="523EFE20" w14:textId="77777777" w:rsidR="00EF63A7" w:rsidRPr="00192B10" w:rsidRDefault="00EF63A7" w:rsidP="003753C7">
      <w:pPr>
        <w:rPr>
          <w:rFonts w:asciiTheme="minorHAnsi" w:hAnsiTheme="minorHAnsi" w:cs="Calibri"/>
          <w:sz w:val="20"/>
          <w:szCs w:val="20"/>
        </w:rPr>
      </w:pPr>
    </w:p>
    <w:p w14:paraId="778044A9" w14:textId="77777777" w:rsidR="003753C7" w:rsidRPr="00192B10" w:rsidRDefault="003753C7" w:rsidP="003753C7">
      <w:pPr>
        <w:rPr>
          <w:rFonts w:asciiTheme="minorHAnsi" w:hAnsiTheme="minorHAnsi" w:cs="Calibri"/>
          <w:sz w:val="20"/>
          <w:szCs w:val="20"/>
        </w:rPr>
      </w:pPr>
      <w:r w:rsidRPr="00192B10">
        <w:rPr>
          <w:rFonts w:asciiTheme="minorHAnsi" w:hAnsiTheme="minorHAnsi" w:cs="Calibri"/>
          <w:sz w:val="20"/>
          <w:szCs w:val="20"/>
        </w:rPr>
        <w:t>V ...............................dňa.........................</w:t>
      </w:r>
      <w:r w:rsidRPr="00192B10">
        <w:rPr>
          <w:rFonts w:asciiTheme="minorHAnsi" w:hAnsiTheme="minorHAnsi" w:cs="Calibri"/>
          <w:sz w:val="20"/>
          <w:szCs w:val="20"/>
        </w:rPr>
        <w:tab/>
        <w:t xml:space="preserve">      </w:t>
      </w:r>
      <w:r w:rsidRPr="00192B10">
        <w:rPr>
          <w:rFonts w:asciiTheme="minorHAnsi" w:hAnsiTheme="minorHAnsi" w:cs="Calibri"/>
          <w:sz w:val="20"/>
          <w:szCs w:val="20"/>
        </w:rPr>
        <w:tab/>
        <w:t>......................................................................................</w:t>
      </w:r>
    </w:p>
    <w:p w14:paraId="0ED701FB" w14:textId="77777777" w:rsidR="003753C7" w:rsidRPr="00192B10" w:rsidRDefault="003753C7" w:rsidP="003753C7">
      <w:pPr>
        <w:rPr>
          <w:rFonts w:asciiTheme="minorHAnsi" w:hAnsiTheme="minorHAnsi" w:cs="Calibri"/>
          <w:sz w:val="20"/>
          <w:szCs w:val="20"/>
        </w:rPr>
      </w:pP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sz w:val="20"/>
          <w:szCs w:val="20"/>
        </w:rPr>
        <w:tab/>
      </w:r>
      <w:r w:rsidRPr="00192B10">
        <w:rPr>
          <w:rFonts w:asciiTheme="minorHAnsi" w:hAnsiTheme="minorHAnsi" w:cs="Calibri"/>
          <w:sz w:val="20"/>
          <w:szCs w:val="20"/>
        </w:rPr>
        <w:tab/>
        <w:t>Potvrdenie štatutárnym orgánom uchádzača:</w:t>
      </w:r>
    </w:p>
    <w:p w14:paraId="6973B3F3" w14:textId="77777777" w:rsidR="003753C7" w:rsidRPr="00192B10" w:rsidRDefault="003753C7" w:rsidP="003753C7">
      <w:pPr>
        <w:ind w:left="4254"/>
        <w:rPr>
          <w:rFonts w:asciiTheme="minorHAnsi" w:hAnsiTheme="minorHAnsi" w:cs="Calibri"/>
          <w:sz w:val="20"/>
          <w:szCs w:val="20"/>
        </w:rPr>
      </w:pPr>
      <w:r w:rsidRPr="00192B10">
        <w:rPr>
          <w:rFonts w:asciiTheme="minorHAnsi" w:hAnsiTheme="minorHAnsi" w:cs="Calibri"/>
          <w:sz w:val="20"/>
          <w:szCs w:val="20"/>
        </w:rPr>
        <w:t>titul, meno, priezvisko, funkcia, podpis, pečiatka</w:t>
      </w:r>
      <w:r w:rsidRPr="00192B10">
        <w:rPr>
          <w:rFonts w:asciiTheme="minorHAnsi" w:hAnsiTheme="minorHAnsi" w:cs="Calibri"/>
          <w:sz w:val="20"/>
          <w:szCs w:val="20"/>
        </w:rPr>
        <w:tab/>
      </w:r>
    </w:p>
    <w:p w14:paraId="16CB7335" w14:textId="77777777" w:rsidR="003753C7" w:rsidRPr="00192B10" w:rsidRDefault="003753C7" w:rsidP="003753C7">
      <w:pPr>
        <w:pStyle w:val="tl1"/>
        <w:rPr>
          <w:rFonts w:asciiTheme="minorHAnsi" w:hAnsiTheme="minorHAnsi" w:cs="Calibri"/>
          <w:bCs/>
          <w:iCs/>
          <w:sz w:val="20"/>
          <w:szCs w:val="20"/>
        </w:rPr>
      </w:pPr>
    </w:p>
    <w:p w14:paraId="5841AAF4" w14:textId="77777777" w:rsidR="003753C7" w:rsidRPr="00192B10" w:rsidRDefault="003753C7" w:rsidP="00AC5EEE">
      <w:pPr>
        <w:pStyle w:val="tl1"/>
        <w:rPr>
          <w:rFonts w:asciiTheme="minorHAnsi" w:hAnsiTheme="minorHAnsi" w:cs="Calibri"/>
          <w:bCs/>
          <w:iCs/>
          <w:sz w:val="20"/>
          <w:szCs w:val="20"/>
        </w:rPr>
      </w:pPr>
    </w:p>
    <w:sectPr w:rsidR="003753C7" w:rsidRPr="00192B10" w:rsidSect="00042A5E">
      <w:headerReference w:type="default" r:id="rId14"/>
      <w:footerReference w:type="even" r:id="rId15"/>
      <w:footerReference w:type="default" r:id="rId16"/>
      <w:headerReference w:type="first" r:id="rId17"/>
      <w:footerReference w:type="first" r:id="rId18"/>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6932" w14:textId="77777777" w:rsidR="003C46B2" w:rsidRDefault="003C46B2" w:rsidP="00A34B0B">
      <w:r>
        <w:separator/>
      </w:r>
    </w:p>
  </w:endnote>
  <w:endnote w:type="continuationSeparator" w:id="0">
    <w:p w14:paraId="1034C7C4" w14:textId="77777777" w:rsidR="003C46B2" w:rsidRDefault="003C46B2"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8274"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49444"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3939" w14:textId="77777777" w:rsidR="003C46B2" w:rsidRDefault="003C46B2" w:rsidP="00A34B0B">
      <w:r>
        <w:separator/>
      </w:r>
    </w:p>
  </w:footnote>
  <w:footnote w:type="continuationSeparator" w:id="0">
    <w:p w14:paraId="5802AFDE" w14:textId="77777777" w:rsidR="003C46B2" w:rsidRDefault="003C46B2"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6C7248"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6CB5141" w14:textId="45A0DBCC" w:rsidR="00726904" w:rsidRPr="00AF2506" w:rsidRDefault="00A55FA3" w:rsidP="00A55FA3">
    <w:pPr>
      <w:pStyle w:val="Hlavika"/>
      <w:tabs>
        <w:tab w:val="clear" w:pos="9072"/>
        <w:tab w:val="left" w:pos="5292"/>
        <w:tab w:val="right" w:pos="9070"/>
      </w:tabs>
      <w:rPr>
        <w:rFonts w:ascii="Cambria" w:hAnsi="Cambria" w:cs="Cambria"/>
        <w:b/>
        <w:bCs/>
        <w:sz w:val="20"/>
        <w:lang w:val="sk-SK"/>
      </w:rPr>
    </w:pPr>
    <w:r>
      <w:rPr>
        <w:rFonts w:ascii="Cambria" w:hAnsi="Cambria" w:cs="Cambria"/>
        <w:szCs w:val="24"/>
        <w:lang w:val="sk-SK"/>
      </w:rPr>
      <w:t xml:space="preserve">                                                                                                                       </w:t>
    </w:r>
    <w:r w:rsidR="00AF2506">
      <w:rPr>
        <w:rFonts w:ascii="Cambria" w:hAnsi="Cambria" w:cs="Cambria"/>
        <w:szCs w:val="24"/>
        <w:lang w:val="sk-SK"/>
      </w:rPr>
      <w:t xml:space="preserve"> </w:t>
    </w:r>
    <w:r w:rsidR="008B0360">
      <w:rPr>
        <w:rFonts w:ascii="Cambria" w:hAnsi="Cambria" w:cs="Cambria"/>
        <w:b/>
        <w:bCs/>
        <w:sz w:val="20"/>
        <w:lang w:val="sk-SK"/>
      </w:rPr>
      <w:t>Námestie SNP 23</w:t>
    </w:r>
  </w:p>
  <w:p w14:paraId="104BA3CB" w14:textId="36ED0068" w:rsidR="0090230D" w:rsidRPr="008B0360" w:rsidRDefault="00A55FA3" w:rsidP="008B0360">
    <w:pPr>
      <w:pStyle w:val="Hlavika"/>
      <w:tabs>
        <w:tab w:val="left" w:pos="5292"/>
      </w:tabs>
      <w:rPr>
        <w:rFonts w:ascii="Cambria" w:hAnsi="Cambria" w:cs="Cambria"/>
        <w:sz w:val="22"/>
        <w:szCs w:val="22"/>
        <w:lang w:val="sk-SK"/>
      </w:rPr>
    </w:pPr>
    <w:r>
      <w:rPr>
        <w:rFonts w:ascii="Cambria" w:hAnsi="Cambria" w:cs="Cambria"/>
        <w:szCs w:val="24"/>
        <w:lang w:val="sk-SK"/>
      </w:rPr>
      <w:t xml:space="preserve">                                                                                                                    </w:t>
    </w:r>
    <w:r w:rsidR="008B0360">
      <w:rPr>
        <w:rFonts w:ascii="Cambria" w:hAnsi="Cambria" w:cs="Cambria"/>
        <w:szCs w:val="24"/>
        <w:lang w:val="sk-SK"/>
      </w:rPr>
      <w:t xml:space="preserve">    </w:t>
    </w:r>
    <w:r w:rsidR="008B0360">
      <w:rPr>
        <w:rFonts w:ascii="Cambria" w:hAnsi="Cambria" w:cs="Cambria"/>
        <w:b/>
        <w:bCs/>
        <w:sz w:val="20"/>
        <w:lang w:val="sk-SK"/>
      </w:rPr>
      <w:t>974 01 Banská Bystrica</w:t>
    </w:r>
    <w:r w:rsidR="00726904" w:rsidRPr="00726904">
      <w:rPr>
        <w:rFonts w:asciiTheme="minorHAnsi" w:hAnsiTheme="minorHAnsi" w:cs="Cambria"/>
        <w:sz w:val="22"/>
        <w:szCs w:val="22"/>
        <w:lang w:val="sk-SK"/>
      </w:rPr>
      <w:tab/>
    </w:r>
    <w:r>
      <w:rPr>
        <w:rFonts w:asciiTheme="minorHAnsi" w:hAnsiTheme="minorHAnsi" w:cs="Cambria"/>
        <w:sz w:val="22"/>
        <w:szCs w:val="22"/>
        <w:lang w:val="sk-SK"/>
      </w:rPr>
      <w:t xml:space="preserve">                                                                                                                            </w:t>
    </w:r>
    <w:r w:rsidRPr="00AF2506">
      <w:rPr>
        <w:rFonts w:ascii="Cambria" w:hAnsi="Cambria" w:cs="Cambria"/>
        <w:sz w:val="22"/>
        <w:szCs w:val="22"/>
        <w:lang w:val="sk-SK"/>
      </w:rPr>
      <w:t xml:space="preserve">                                                                                 </w:t>
    </w:r>
  </w:p>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FA72E5"/>
    <w:multiLevelType w:val="hybridMultilevel"/>
    <w:tmpl w:val="1C80B8DC"/>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142C93"/>
    <w:multiLevelType w:val="multilevel"/>
    <w:tmpl w:val="728E21BC"/>
    <w:lvl w:ilvl="0">
      <w:start w:val="2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52C77"/>
    <w:multiLevelType w:val="hybridMultilevel"/>
    <w:tmpl w:val="3F76080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42D79EC"/>
    <w:multiLevelType w:val="hybridMultilevel"/>
    <w:tmpl w:val="8C589046"/>
    <w:lvl w:ilvl="0" w:tplc="FFFFFFFF">
      <w:start w:val="1"/>
      <w:numFmt w:val="decimal"/>
      <w:lvlText w:val="13.%1"/>
      <w:lvlJc w:val="left"/>
      <w:pPr>
        <w:ind w:left="720" w:hanging="360"/>
      </w:pPr>
      <w:rPr>
        <w:rFonts w:hint="default"/>
        <w:b w:val="0"/>
        <w:i w:val="0"/>
      </w:rPr>
    </w:lvl>
    <w:lvl w:ilvl="1" w:tplc="041B0001">
      <w:start w:val="1"/>
      <w:numFmt w:val="bullet"/>
      <w:lvlText w:val=""/>
      <w:lvlJc w:val="left"/>
      <w:pPr>
        <w:ind w:left="770" w:hanging="360"/>
      </w:pPr>
      <w:rPr>
        <w:rFonts w:ascii="Symbol" w:hAnsi="Symbol" w:hint="default"/>
      </w:rPr>
    </w:lvl>
    <w:lvl w:ilvl="2" w:tplc="693CAE3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B82C04"/>
    <w:multiLevelType w:val="hybridMultilevel"/>
    <w:tmpl w:val="4F7A73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090843"/>
    <w:multiLevelType w:val="multilevel"/>
    <w:tmpl w:val="CEB8E2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4B409CB"/>
    <w:multiLevelType w:val="hybridMultilevel"/>
    <w:tmpl w:val="B3625588"/>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DFC3923"/>
    <w:multiLevelType w:val="multilevel"/>
    <w:tmpl w:val="4192EC1A"/>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27C1E8A"/>
    <w:multiLevelType w:val="hybridMultilevel"/>
    <w:tmpl w:val="AA6694F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64D45261"/>
    <w:multiLevelType w:val="multilevel"/>
    <w:tmpl w:val="1294F3F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F578C7"/>
    <w:multiLevelType w:val="hybridMultilevel"/>
    <w:tmpl w:val="63B81F46"/>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1C7726"/>
    <w:multiLevelType w:val="hybridMultilevel"/>
    <w:tmpl w:val="E2F0A14A"/>
    <w:lvl w:ilvl="0" w:tplc="B9FC76C0">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3247C3"/>
    <w:multiLevelType w:val="hybridMultilevel"/>
    <w:tmpl w:val="89F4E3D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3A75C1"/>
    <w:multiLevelType w:val="hybridMultilevel"/>
    <w:tmpl w:val="FCE6A10A"/>
    <w:lvl w:ilvl="0" w:tplc="480C61CA">
      <w:start w:val="1"/>
      <w:numFmt w:val="decimal"/>
      <w:lvlText w:val="2.%1."/>
      <w:lvlJc w:val="left"/>
      <w:pPr>
        <w:ind w:left="36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2"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2A688B"/>
    <w:multiLevelType w:val="multilevel"/>
    <w:tmpl w:val="8CB804B6"/>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B76784"/>
    <w:multiLevelType w:val="hybridMultilevel"/>
    <w:tmpl w:val="D51067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935FCE"/>
    <w:multiLevelType w:val="multilevel"/>
    <w:tmpl w:val="55E8105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8608367">
    <w:abstractNumId w:val="31"/>
  </w:num>
  <w:num w:numId="2" w16cid:durableId="177039919">
    <w:abstractNumId w:val="14"/>
  </w:num>
  <w:num w:numId="3" w16cid:durableId="922909089">
    <w:abstractNumId w:val="21"/>
  </w:num>
  <w:num w:numId="4" w16cid:durableId="626812507">
    <w:abstractNumId w:val="4"/>
  </w:num>
  <w:num w:numId="5" w16cid:durableId="808203209">
    <w:abstractNumId w:val="17"/>
  </w:num>
  <w:num w:numId="6" w16cid:durableId="160968702">
    <w:abstractNumId w:val="12"/>
  </w:num>
  <w:num w:numId="7" w16cid:durableId="898127681">
    <w:abstractNumId w:val="5"/>
  </w:num>
  <w:num w:numId="8" w16cid:durableId="2036492063">
    <w:abstractNumId w:val="18"/>
  </w:num>
  <w:num w:numId="9" w16cid:durableId="1499538069">
    <w:abstractNumId w:val="7"/>
  </w:num>
  <w:num w:numId="10" w16cid:durableId="356124739">
    <w:abstractNumId w:val="20"/>
  </w:num>
  <w:num w:numId="11" w16cid:durableId="2134015536">
    <w:abstractNumId w:val="0"/>
  </w:num>
  <w:num w:numId="12" w16cid:durableId="242420628">
    <w:abstractNumId w:val="3"/>
  </w:num>
  <w:num w:numId="13" w16cid:durableId="523055273">
    <w:abstractNumId w:val="22"/>
  </w:num>
  <w:num w:numId="14" w16cid:durableId="1021249557">
    <w:abstractNumId w:val="16"/>
  </w:num>
  <w:num w:numId="15" w16cid:durableId="2118215292">
    <w:abstractNumId w:val="23"/>
  </w:num>
  <w:num w:numId="16" w16cid:durableId="1110006795">
    <w:abstractNumId w:val="34"/>
  </w:num>
  <w:num w:numId="17" w16cid:durableId="2988013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2078091">
    <w:abstractNumId w:val="29"/>
  </w:num>
  <w:num w:numId="19" w16cid:durableId="1821997747">
    <w:abstractNumId w:val="13"/>
  </w:num>
  <w:num w:numId="20" w16cid:durableId="1950046772">
    <w:abstractNumId w:val="1"/>
  </w:num>
  <w:num w:numId="21" w16cid:durableId="1240099578">
    <w:abstractNumId w:val="6"/>
  </w:num>
  <w:num w:numId="22" w16cid:durableId="879707504">
    <w:abstractNumId w:val="27"/>
  </w:num>
  <w:num w:numId="23" w16cid:durableId="675766266">
    <w:abstractNumId w:val="25"/>
  </w:num>
  <w:num w:numId="24" w16cid:durableId="1041829458">
    <w:abstractNumId w:val="28"/>
  </w:num>
  <w:num w:numId="25" w16cid:durableId="238564591">
    <w:abstractNumId w:val="19"/>
  </w:num>
  <w:num w:numId="26" w16cid:durableId="1229462757">
    <w:abstractNumId w:val="11"/>
  </w:num>
  <w:num w:numId="27" w16cid:durableId="1588347142">
    <w:abstractNumId w:val="10"/>
  </w:num>
  <w:num w:numId="28" w16cid:durableId="861553352">
    <w:abstractNumId w:val="30"/>
  </w:num>
  <w:num w:numId="29" w16cid:durableId="788551053">
    <w:abstractNumId w:val="26"/>
  </w:num>
  <w:num w:numId="30" w16cid:durableId="1869102691">
    <w:abstractNumId w:val="9"/>
  </w:num>
  <w:num w:numId="31" w16cid:durableId="287244382">
    <w:abstractNumId w:val="24"/>
  </w:num>
  <w:num w:numId="32" w16cid:durableId="1263566627">
    <w:abstractNumId w:val="35"/>
  </w:num>
  <w:num w:numId="33" w16cid:durableId="280110835">
    <w:abstractNumId w:val="15"/>
  </w:num>
  <w:num w:numId="34" w16cid:durableId="1297179396">
    <w:abstractNumId w:val="2"/>
  </w:num>
  <w:num w:numId="35" w16cid:durableId="1708414359">
    <w:abstractNumId w:val="33"/>
  </w:num>
  <w:num w:numId="36" w16cid:durableId="185271825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406"/>
    <w:rsid w:val="000064AB"/>
    <w:rsid w:val="00006CF4"/>
    <w:rsid w:val="0001196F"/>
    <w:rsid w:val="00017629"/>
    <w:rsid w:val="00020722"/>
    <w:rsid w:val="00021948"/>
    <w:rsid w:val="000222A3"/>
    <w:rsid w:val="000340C4"/>
    <w:rsid w:val="00042A5E"/>
    <w:rsid w:val="00047B9B"/>
    <w:rsid w:val="00055214"/>
    <w:rsid w:val="00055CF6"/>
    <w:rsid w:val="00061947"/>
    <w:rsid w:val="00064E29"/>
    <w:rsid w:val="0006628C"/>
    <w:rsid w:val="000671DA"/>
    <w:rsid w:val="00072C05"/>
    <w:rsid w:val="00075DC4"/>
    <w:rsid w:val="00090110"/>
    <w:rsid w:val="00092DA4"/>
    <w:rsid w:val="0009472A"/>
    <w:rsid w:val="00096B78"/>
    <w:rsid w:val="0009776B"/>
    <w:rsid w:val="000A33FF"/>
    <w:rsid w:val="000A4961"/>
    <w:rsid w:val="000A6CA6"/>
    <w:rsid w:val="000A7C5A"/>
    <w:rsid w:val="000C1898"/>
    <w:rsid w:val="000C738E"/>
    <w:rsid w:val="000D15DC"/>
    <w:rsid w:val="000D6F5C"/>
    <w:rsid w:val="000D7349"/>
    <w:rsid w:val="000E2E6F"/>
    <w:rsid w:val="000E3ABD"/>
    <w:rsid w:val="000E44DB"/>
    <w:rsid w:val="000E4F13"/>
    <w:rsid w:val="000F6A34"/>
    <w:rsid w:val="001005C5"/>
    <w:rsid w:val="00101B4C"/>
    <w:rsid w:val="00102CF3"/>
    <w:rsid w:val="00111E8A"/>
    <w:rsid w:val="00114E28"/>
    <w:rsid w:val="0011661E"/>
    <w:rsid w:val="00117F9D"/>
    <w:rsid w:val="0013041E"/>
    <w:rsid w:val="00134787"/>
    <w:rsid w:val="0015395D"/>
    <w:rsid w:val="001561FA"/>
    <w:rsid w:val="00156C4B"/>
    <w:rsid w:val="001620FC"/>
    <w:rsid w:val="00162C03"/>
    <w:rsid w:val="001633BD"/>
    <w:rsid w:val="00165DEE"/>
    <w:rsid w:val="0017181B"/>
    <w:rsid w:val="0018175D"/>
    <w:rsid w:val="00192B10"/>
    <w:rsid w:val="001A0EBC"/>
    <w:rsid w:val="001A162B"/>
    <w:rsid w:val="001A4EA7"/>
    <w:rsid w:val="001A6188"/>
    <w:rsid w:val="001B4492"/>
    <w:rsid w:val="001B776D"/>
    <w:rsid w:val="001C1271"/>
    <w:rsid w:val="001C5388"/>
    <w:rsid w:val="001D374B"/>
    <w:rsid w:val="001E06DB"/>
    <w:rsid w:val="001E17CF"/>
    <w:rsid w:val="001F2947"/>
    <w:rsid w:val="001F3164"/>
    <w:rsid w:val="001F542D"/>
    <w:rsid w:val="00201E8C"/>
    <w:rsid w:val="002033E3"/>
    <w:rsid w:val="0020791F"/>
    <w:rsid w:val="002079DC"/>
    <w:rsid w:val="002137F7"/>
    <w:rsid w:val="002149F6"/>
    <w:rsid w:val="0021503A"/>
    <w:rsid w:val="00215526"/>
    <w:rsid w:val="00227A47"/>
    <w:rsid w:val="00227E8C"/>
    <w:rsid w:val="002301E4"/>
    <w:rsid w:val="00231B13"/>
    <w:rsid w:val="002344A2"/>
    <w:rsid w:val="00235DAA"/>
    <w:rsid w:val="00236212"/>
    <w:rsid w:val="0024171C"/>
    <w:rsid w:val="002451CB"/>
    <w:rsid w:val="00254854"/>
    <w:rsid w:val="00254D45"/>
    <w:rsid w:val="00255A1E"/>
    <w:rsid w:val="0026223B"/>
    <w:rsid w:val="00265C51"/>
    <w:rsid w:val="00270116"/>
    <w:rsid w:val="0027652B"/>
    <w:rsid w:val="00277A2C"/>
    <w:rsid w:val="002805FF"/>
    <w:rsid w:val="00281998"/>
    <w:rsid w:val="00286939"/>
    <w:rsid w:val="002924F7"/>
    <w:rsid w:val="002A5658"/>
    <w:rsid w:val="002B16F0"/>
    <w:rsid w:val="002B4878"/>
    <w:rsid w:val="002B649E"/>
    <w:rsid w:val="002B6E1D"/>
    <w:rsid w:val="002C162D"/>
    <w:rsid w:val="002D072E"/>
    <w:rsid w:val="002D2015"/>
    <w:rsid w:val="002D41F3"/>
    <w:rsid w:val="002D5100"/>
    <w:rsid w:val="002D5453"/>
    <w:rsid w:val="002D6C2C"/>
    <w:rsid w:val="002D77AD"/>
    <w:rsid w:val="002E3873"/>
    <w:rsid w:val="002E45FD"/>
    <w:rsid w:val="002E57A9"/>
    <w:rsid w:val="002F0886"/>
    <w:rsid w:val="002F122D"/>
    <w:rsid w:val="002F3CF9"/>
    <w:rsid w:val="002F534D"/>
    <w:rsid w:val="002F7F10"/>
    <w:rsid w:val="003042AF"/>
    <w:rsid w:val="00313660"/>
    <w:rsid w:val="00326A69"/>
    <w:rsid w:val="0033337E"/>
    <w:rsid w:val="0034297A"/>
    <w:rsid w:val="00352535"/>
    <w:rsid w:val="00352DD3"/>
    <w:rsid w:val="00355459"/>
    <w:rsid w:val="003667E0"/>
    <w:rsid w:val="00366BD0"/>
    <w:rsid w:val="0037390E"/>
    <w:rsid w:val="003753C7"/>
    <w:rsid w:val="003860F2"/>
    <w:rsid w:val="00391470"/>
    <w:rsid w:val="003975F9"/>
    <w:rsid w:val="003976C0"/>
    <w:rsid w:val="003A0560"/>
    <w:rsid w:val="003A1DB0"/>
    <w:rsid w:val="003A3706"/>
    <w:rsid w:val="003B43E9"/>
    <w:rsid w:val="003B613A"/>
    <w:rsid w:val="003C426F"/>
    <w:rsid w:val="003C46B2"/>
    <w:rsid w:val="003D408A"/>
    <w:rsid w:val="003E336E"/>
    <w:rsid w:val="003F0DB5"/>
    <w:rsid w:val="003F54E8"/>
    <w:rsid w:val="003F7E1A"/>
    <w:rsid w:val="00400294"/>
    <w:rsid w:val="00401115"/>
    <w:rsid w:val="00414F1E"/>
    <w:rsid w:val="0042380E"/>
    <w:rsid w:val="0042401D"/>
    <w:rsid w:val="00427EAF"/>
    <w:rsid w:val="00434C57"/>
    <w:rsid w:val="00436277"/>
    <w:rsid w:val="004401A5"/>
    <w:rsid w:val="0045178C"/>
    <w:rsid w:val="004539E5"/>
    <w:rsid w:val="00456E30"/>
    <w:rsid w:val="0046389F"/>
    <w:rsid w:val="00463EB1"/>
    <w:rsid w:val="00464EAA"/>
    <w:rsid w:val="0048225B"/>
    <w:rsid w:val="00486257"/>
    <w:rsid w:val="0048790D"/>
    <w:rsid w:val="00495492"/>
    <w:rsid w:val="004976F3"/>
    <w:rsid w:val="004A1BD0"/>
    <w:rsid w:val="004A7A91"/>
    <w:rsid w:val="004A7C89"/>
    <w:rsid w:val="004B147A"/>
    <w:rsid w:val="004B64A5"/>
    <w:rsid w:val="004C4F25"/>
    <w:rsid w:val="004C6832"/>
    <w:rsid w:val="004D455B"/>
    <w:rsid w:val="004F4B01"/>
    <w:rsid w:val="004F7523"/>
    <w:rsid w:val="005013EB"/>
    <w:rsid w:val="00512E5E"/>
    <w:rsid w:val="00516A9E"/>
    <w:rsid w:val="005221D5"/>
    <w:rsid w:val="00524579"/>
    <w:rsid w:val="00524986"/>
    <w:rsid w:val="00530384"/>
    <w:rsid w:val="00532A9A"/>
    <w:rsid w:val="00552057"/>
    <w:rsid w:val="00554B62"/>
    <w:rsid w:val="005576E3"/>
    <w:rsid w:val="0056362D"/>
    <w:rsid w:val="00565A08"/>
    <w:rsid w:val="00566FA3"/>
    <w:rsid w:val="005777D0"/>
    <w:rsid w:val="00580180"/>
    <w:rsid w:val="005818F0"/>
    <w:rsid w:val="00584E57"/>
    <w:rsid w:val="00593936"/>
    <w:rsid w:val="00594A88"/>
    <w:rsid w:val="0059626A"/>
    <w:rsid w:val="00597527"/>
    <w:rsid w:val="005A04EE"/>
    <w:rsid w:val="005A66FC"/>
    <w:rsid w:val="005B0D66"/>
    <w:rsid w:val="005B315A"/>
    <w:rsid w:val="005B3D1B"/>
    <w:rsid w:val="005C4FB5"/>
    <w:rsid w:val="005C75F8"/>
    <w:rsid w:val="005D0126"/>
    <w:rsid w:val="005D1673"/>
    <w:rsid w:val="005D3BA9"/>
    <w:rsid w:val="005D452B"/>
    <w:rsid w:val="005D48E1"/>
    <w:rsid w:val="005D4AC7"/>
    <w:rsid w:val="005D4F70"/>
    <w:rsid w:val="005D54C4"/>
    <w:rsid w:val="005D7F14"/>
    <w:rsid w:val="005E4D52"/>
    <w:rsid w:val="005F1DFC"/>
    <w:rsid w:val="005F5608"/>
    <w:rsid w:val="0060254F"/>
    <w:rsid w:val="00607CC3"/>
    <w:rsid w:val="00625EDB"/>
    <w:rsid w:val="0062755D"/>
    <w:rsid w:val="00635166"/>
    <w:rsid w:val="00635EA7"/>
    <w:rsid w:val="006360F8"/>
    <w:rsid w:val="00636C99"/>
    <w:rsid w:val="0064137A"/>
    <w:rsid w:val="00644D4F"/>
    <w:rsid w:val="00655381"/>
    <w:rsid w:val="00665E11"/>
    <w:rsid w:val="00674B0E"/>
    <w:rsid w:val="00683C8A"/>
    <w:rsid w:val="00683F48"/>
    <w:rsid w:val="006921A0"/>
    <w:rsid w:val="006A0EDB"/>
    <w:rsid w:val="006A4A87"/>
    <w:rsid w:val="006A6116"/>
    <w:rsid w:val="006B1A86"/>
    <w:rsid w:val="006B3AEA"/>
    <w:rsid w:val="006B7387"/>
    <w:rsid w:val="006C6D1C"/>
    <w:rsid w:val="006D10A0"/>
    <w:rsid w:val="006D678B"/>
    <w:rsid w:val="006E0B86"/>
    <w:rsid w:val="006E24B0"/>
    <w:rsid w:val="006E2E9F"/>
    <w:rsid w:val="006F46AF"/>
    <w:rsid w:val="006F6443"/>
    <w:rsid w:val="007037F3"/>
    <w:rsid w:val="007077F9"/>
    <w:rsid w:val="00722DE1"/>
    <w:rsid w:val="00726904"/>
    <w:rsid w:val="00730B15"/>
    <w:rsid w:val="00731534"/>
    <w:rsid w:val="007339EF"/>
    <w:rsid w:val="00741129"/>
    <w:rsid w:val="00743C74"/>
    <w:rsid w:val="00743E03"/>
    <w:rsid w:val="0074427A"/>
    <w:rsid w:val="0074685D"/>
    <w:rsid w:val="00750057"/>
    <w:rsid w:val="007525D0"/>
    <w:rsid w:val="00757CBE"/>
    <w:rsid w:val="007609FB"/>
    <w:rsid w:val="00770A14"/>
    <w:rsid w:val="00770C79"/>
    <w:rsid w:val="00772F5E"/>
    <w:rsid w:val="00777072"/>
    <w:rsid w:val="00777B70"/>
    <w:rsid w:val="00782547"/>
    <w:rsid w:val="00783504"/>
    <w:rsid w:val="00786BE6"/>
    <w:rsid w:val="0079024B"/>
    <w:rsid w:val="00790D8C"/>
    <w:rsid w:val="007955AC"/>
    <w:rsid w:val="00795E6E"/>
    <w:rsid w:val="007A129B"/>
    <w:rsid w:val="007A15EA"/>
    <w:rsid w:val="007A2774"/>
    <w:rsid w:val="007B725C"/>
    <w:rsid w:val="007C2275"/>
    <w:rsid w:val="007C4B0C"/>
    <w:rsid w:val="007C711E"/>
    <w:rsid w:val="007D0A04"/>
    <w:rsid w:val="007D2060"/>
    <w:rsid w:val="007D5EAA"/>
    <w:rsid w:val="007D6EF2"/>
    <w:rsid w:val="007E1204"/>
    <w:rsid w:val="007E2EE8"/>
    <w:rsid w:val="007E78CB"/>
    <w:rsid w:val="007F013C"/>
    <w:rsid w:val="007F01D6"/>
    <w:rsid w:val="007F1CC8"/>
    <w:rsid w:val="007F1FD9"/>
    <w:rsid w:val="007F43B4"/>
    <w:rsid w:val="007F5B52"/>
    <w:rsid w:val="007F67F2"/>
    <w:rsid w:val="00801CD1"/>
    <w:rsid w:val="00802FBF"/>
    <w:rsid w:val="00812F17"/>
    <w:rsid w:val="00816FD8"/>
    <w:rsid w:val="008206EC"/>
    <w:rsid w:val="00834937"/>
    <w:rsid w:val="0083497C"/>
    <w:rsid w:val="00837289"/>
    <w:rsid w:val="00841D22"/>
    <w:rsid w:val="00844492"/>
    <w:rsid w:val="00846BD9"/>
    <w:rsid w:val="0085316F"/>
    <w:rsid w:val="008573F6"/>
    <w:rsid w:val="00857B7F"/>
    <w:rsid w:val="00862D00"/>
    <w:rsid w:val="00865EF5"/>
    <w:rsid w:val="00873E5C"/>
    <w:rsid w:val="00875416"/>
    <w:rsid w:val="0087682D"/>
    <w:rsid w:val="00882DDD"/>
    <w:rsid w:val="00883DFA"/>
    <w:rsid w:val="00896D77"/>
    <w:rsid w:val="008A0EDA"/>
    <w:rsid w:val="008A3968"/>
    <w:rsid w:val="008A4167"/>
    <w:rsid w:val="008A474E"/>
    <w:rsid w:val="008B0360"/>
    <w:rsid w:val="008B2516"/>
    <w:rsid w:val="008B3D8A"/>
    <w:rsid w:val="008B445D"/>
    <w:rsid w:val="008C0ECE"/>
    <w:rsid w:val="008C5138"/>
    <w:rsid w:val="008C61D8"/>
    <w:rsid w:val="008E184B"/>
    <w:rsid w:val="008F390D"/>
    <w:rsid w:val="008F5A6D"/>
    <w:rsid w:val="008F7132"/>
    <w:rsid w:val="00901E7E"/>
    <w:rsid w:val="0090230D"/>
    <w:rsid w:val="0090478E"/>
    <w:rsid w:val="00904A78"/>
    <w:rsid w:val="00912931"/>
    <w:rsid w:val="00917D8F"/>
    <w:rsid w:val="00923444"/>
    <w:rsid w:val="00924C69"/>
    <w:rsid w:val="00926F4B"/>
    <w:rsid w:val="009353A7"/>
    <w:rsid w:val="009364F4"/>
    <w:rsid w:val="00951E5F"/>
    <w:rsid w:val="00954320"/>
    <w:rsid w:val="00956C96"/>
    <w:rsid w:val="00961194"/>
    <w:rsid w:val="00972B06"/>
    <w:rsid w:val="0097755B"/>
    <w:rsid w:val="00980BDE"/>
    <w:rsid w:val="009813AF"/>
    <w:rsid w:val="00984EB4"/>
    <w:rsid w:val="00990CE0"/>
    <w:rsid w:val="00996CF8"/>
    <w:rsid w:val="009A234B"/>
    <w:rsid w:val="009A6321"/>
    <w:rsid w:val="009A669B"/>
    <w:rsid w:val="009A78A4"/>
    <w:rsid w:val="009C4B49"/>
    <w:rsid w:val="009D164C"/>
    <w:rsid w:val="009D2E8A"/>
    <w:rsid w:val="009D440A"/>
    <w:rsid w:val="009D4668"/>
    <w:rsid w:val="009E5A55"/>
    <w:rsid w:val="009F04E7"/>
    <w:rsid w:val="009F219A"/>
    <w:rsid w:val="009F3137"/>
    <w:rsid w:val="009F72A9"/>
    <w:rsid w:val="00A01220"/>
    <w:rsid w:val="00A04CFE"/>
    <w:rsid w:val="00A137D4"/>
    <w:rsid w:val="00A1584D"/>
    <w:rsid w:val="00A16B10"/>
    <w:rsid w:val="00A1772B"/>
    <w:rsid w:val="00A24C33"/>
    <w:rsid w:val="00A26739"/>
    <w:rsid w:val="00A346A7"/>
    <w:rsid w:val="00A34B06"/>
    <w:rsid w:val="00A34B0B"/>
    <w:rsid w:val="00A40DD0"/>
    <w:rsid w:val="00A41C12"/>
    <w:rsid w:val="00A42B3D"/>
    <w:rsid w:val="00A42C9C"/>
    <w:rsid w:val="00A45366"/>
    <w:rsid w:val="00A476E1"/>
    <w:rsid w:val="00A54229"/>
    <w:rsid w:val="00A55FA3"/>
    <w:rsid w:val="00A60D28"/>
    <w:rsid w:val="00A64C7C"/>
    <w:rsid w:val="00A67544"/>
    <w:rsid w:val="00A765D0"/>
    <w:rsid w:val="00A80151"/>
    <w:rsid w:val="00A80B0F"/>
    <w:rsid w:val="00A8146C"/>
    <w:rsid w:val="00A831E6"/>
    <w:rsid w:val="00A90C13"/>
    <w:rsid w:val="00A91A11"/>
    <w:rsid w:val="00AA08D3"/>
    <w:rsid w:val="00AA16AF"/>
    <w:rsid w:val="00AA4132"/>
    <w:rsid w:val="00AA4663"/>
    <w:rsid w:val="00AA5CF5"/>
    <w:rsid w:val="00AA74E5"/>
    <w:rsid w:val="00AB05E0"/>
    <w:rsid w:val="00AB62F7"/>
    <w:rsid w:val="00AC28FC"/>
    <w:rsid w:val="00AC2CFF"/>
    <w:rsid w:val="00AC5EEE"/>
    <w:rsid w:val="00AD005C"/>
    <w:rsid w:val="00AD2FB3"/>
    <w:rsid w:val="00AD7C04"/>
    <w:rsid w:val="00AE0C63"/>
    <w:rsid w:val="00AE79E4"/>
    <w:rsid w:val="00AF2506"/>
    <w:rsid w:val="00AF42BE"/>
    <w:rsid w:val="00AF4A5B"/>
    <w:rsid w:val="00B16B06"/>
    <w:rsid w:val="00B20D65"/>
    <w:rsid w:val="00B2410F"/>
    <w:rsid w:val="00B24B8D"/>
    <w:rsid w:val="00B25AA5"/>
    <w:rsid w:val="00B2745E"/>
    <w:rsid w:val="00B30E43"/>
    <w:rsid w:val="00B31AA5"/>
    <w:rsid w:val="00B3723E"/>
    <w:rsid w:val="00B41103"/>
    <w:rsid w:val="00B414A5"/>
    <w:rsid w:val="00B41D77"/>
    <w:rsid w:val="00B47ADC"/>
    <w:rsid w:val="00B519FA"/>
    <w:rsid w:val="00B52124"/>
    <w:rsid w:val="00B543F7"/>
    <w:rsid w:val="00B559F1"/>
    <w:rsid w:val="00B603F3"/>
    <w:rsid w:val="00B64051"/>
    <w:rsid w:val="00B668A2"/>
    <w:rsid w:val="00B66BA2"/>
    <w:rsid w:val="00B7026A"/>
    <w:rsid w:val="00B7554A"/>
    <w:rsid w:val="00B758DF"/>
    <w:rsid w:val="00B836C4"/>
    <w:rsid w:val="00BA4F05"/>
    <w:rsid w:val="00BB2920"/>
    <w:rsid w:val="00BB67C8"/>
    <w:rsid w:val="00BB6935"/>
    <w:rsid w:val="00BB7686"/>
    <w:rsid w:val="00BC010C"/>
    <w:rsid w:val="00BC0C00"/>
    <w:rsid w:val="00BC1B7D"/>
    <w:rsid w:val="00BC5E01"/>
    <w:rsid w:val="00BC721C"/>
    <w:rsid w:val="00BD173B"/>
    <w:rsid w:val="00BD1B76"/>
    <w:rsid w:val="00BD27CF"/>
    <w:rsid w:val="00BD362C"/>
    <w:rsid w:val="00BE489B"/>
    <w:rsid w:val="00BE75B9"/>
    <w:rsid w:val="00BF30F7"/>
    <w:rsid w:val="00C049FA"/>
    <w:rsid w:val="00C132B6"/>
    <w:rsid w:val="00C22E73"/>
    <w:rsid w:val="00C24B06"/>
    <w:rsid w:val="00C25FA8"/>
    <w:rsid w:val="00C26736"/>
    <w:rsid w:val="00C26B28"/>
    <w:rsid w:val="00C303B6"/>
    <w:rsid w:val="00C30CE0"/>
    <w:rsid w:val="00C33BED"/>
    <w:rsid w:val="00C3466D"/>
    <w:rsid w:val="00C45C30"/>
    <w:rsid w:val="00C5303F"/>
    <w:rsid w:val="00C5440C"/>
    <w:rsid w:val="00C54482"/>
    <w:rsid w:val="00C67CE2"/>
    <w:rsid w:val="00C753E6"/>
    <w:rsid w:val="00C758CC"/>
    <w:rsid w:val="00C773C3"/>
    <w:rsid w:val="00C8018E"/>
    <w:rsid w:val="00C847A7"/>
    <w:rsid w:val="00C9297C"/>
    <w:rsid w:val="00C92EFF"/>
    <w:rsid w:val="00C94561"/>
    <w:rsid w:val="00CA21D4"/>
    <w:rsid w:val="00CA7ECF"/>
    <w:rsid w:val="00CB1452"/>
    <w:rsid w:val="00CB210E"/>
    <w:rsid w:val="00CB5F6E"/>
    <w:rsid w:val="00CC18B7"/>
    <w:rsid w:val="00CC3923"/>
    <w:rsid w:val="00CD2794"/>
    <w:rsid w:val="00CD4748"/>
    <w:rsid w:val="00CD7D6A"/>
    <w:rsid w:val="00CE21DF"/>
    <w:rsid w:val="00CE4EE8"/>
    <w:rsid w:val="00CF2CF5"/>
    <w:rsid w:val="00CF32EB"/>
    <w:rsid w:val="00CF79FC"/>
    <w:rsid w:val="00D03557"/>
    <w:rsid w:val="00D04219"/>
    <w:rsid w:val="00D06BCA"/>
    <w:rsid w:val="00D108F6"/>
    <w:rsid w:val="00D1491B"/>
    <w:rsid w:val="00D16D25"/>
    <w:rsid w:val="00D177B8"/>
    <w:rsid w:val="00D2361C"/>
    <w:rsid w:val="00D257CA"/>
    <w:rsid w:val="00D3604B"/>
    <w:rsid w:val="00D372E9"/>
    <w:rsid w:val="00D43D63"/>
    <w:rsid w:val="00D47773"/>
    <w:rsid w:val="00D478B7"/>
    <w:rsid w:val="00D51B9D"/>
    <w:rsid w:val="00D70D7C"/>
    <w:rsid w:val="00D74636"/>
    <w:rsid w:val="00D83B9C"/>
    <w:rsid w:val="00D84460"/>
    <w:rsid w:val="00D926A7"/>
    <w:rsid w:val="00D94705"/>
    <w:rsid w:val="00D96C15"/>
    <w:rsid w:val="00D975F8"/>
    <w:rsid w:val="00DA30D9"/>
    <w:rsid w:val="00DC0BC4"/>
    <w:rsid w:val="00DC1A9C"/>
    <w:rsid w:val="00DC2E22"/>
    <w:rsid w:val="00DC6E87"/>
    <w:rsid w:val="00DC79DA"/>
    <w:rsid w:val="00DD2D40"/>
    <w:rsid w:val="00DD2E0E"/>
    <w:rsid w:val="00DD596C"/>
    <w:rsid w:val="00DD65D0"/>
    <w:rsid w:val="00DD76BE"/>
    <w:rsid w:val="00DE6C74"/>
    <w:rsid w:val="00DF2DE2"/>
    <w:rsid w:val="00DF481D"/>
    <w:rsid w:val="00E03C76"/>
    <w:rsid w:val="00E0406B"/>
    <w:rsid w:val="00E10778"/>
    <w:rsid w:val="00E13476"/>
    <w:rsid w:val="00E15FBA"/>
    <w:rsid w:val="00E3057D"/>
    <w:rsid w:val="00E309A3"/>
    <w:rsid w:val="00E45101"/>
    <w:rsid w:val="00E50606"/>
    <w:rsid w:val="00E52A9E"/>
    <w:rsid w:val="00E548F5"/>
    <w:rsid w:val="00E66871"/>
    <w:rsid w:val="00E6744E"/>
    <w:rsid w:val="00E71A64"/>
    <w:rsid w:val="00E83E69"/>
    <w:rsid w:val="00E8442A"/>
    <w:rsid w:val="00E8451A"/>
    <w:rsid w:val="00E8469D"/>
    <w:rsid w:val="00E84BC7"/>
    <w:rsid w:val="00E87C0A"/>
    <w:rsid w:val="00E90FB9"/>
    <w:rsid w:val="00E95215"/>
    <w:rsid w:val="00E9625F"/>
    <w:rsid w:val="00E97C4D"/>
    <w:rsid w:val="00E97DAF"/>
    <w:rsid w:val="00EA266C"/>
    <w:rsid w:val="00EA2C36"/>
    <w:rsid w:val="00EB3BB1"/>
    <w:rsid w:val="00EB68B7"/>
    <w:rsid w:val="00EB6F70"/>
    <w:rsid w:val="00EC6602"/>
    <w:rsid w:val="00EC687F"/>
    <w:rsid w:val="00ED0A6E"/>
    <w:rsid w:val="00ED319F"/>
    <w:rsid w:val="00ED70B5"/>
    <w:rsid w:val="00EF2FA1"/>
    <w:rsid w:val="00EF441B"/>
    <w:rsid w:val="00EF63A7"/>
    <w:rsid w:val="00F00979"/>
    <w:rsid w:val="00F04AC4"/>
    <w:rsid w:val="00F05D54"/>
    <w:rsid w:val="00F10D4F"/>
    <w:rsid w:val="00F14B71"/>
    <w:rsid w:val="00F25D9E"/>
    <w:rsid w:val="00F322A9"/>
    <w:rsid w:val="00F33296"/>
    <w:rsid w:val="00F36284"/>
    <w:rsid w:val="00F36EA1"/>
    <w:rsid w:val="00F37423"/>
    <w:rsid w:val="00F47593"/>
    <w:rsid w:val="00F51631"/>
    <w:rsid w:val="00F60DEF"/>
    <w:rsid w:val="00F61BBE"/>
    <w:rsid w:val="00F61C99"/>
    <w:rsid w:val="00F62A68"/>
    <w:rsid w:val="00F6495E"/>
    <w:rsid w:val="00F64E46"/>
    <w:rsid w:val="00F671D6"/>
    <w:rsid w:val="00F7086D"/>
    <w:rsid w:val="00F716C1"/>
    <w:rsid w:val="00F7358C"/>
    <w:rsid w:val="00F77EE9"/>
    <w:rsid w:val="00F834AA"/>
    <w:rsid w:val="00F860A1"/>
    <w:rsid w:val="00F91D2B"/>
    <w:rsid w:val="00F92B68"/>
    <w:rsid w:val="00F9774F"/>
    <w:rsid w:val="00FC1685"/>
    <w:rsid w:val="00FC2783"/>
    <w:rsid w:val="00FC6E06"/>
    <w:rsid w:val="00FD27E2"/>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table" w:customStyle="1" w:styleId="Mriekatabuky1">
    <w:name w:val="Mriežka tabuľky1"/>
    <w:basedOn w:val="Normlnatabuka"/>
    <w:next w:val="Mriekatabuky"/>
    <w:uiPriority w:val="59"/>
    <w:rsid w:val="000977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23427829">
      <w:bodyDiv w:val="1"/>
      <w:marLeft w:val="0"/>
      <w:marRight w:val="0"/>
      <w:marTop w:val="0"/>
      <w:marBottom w:val="0"/>
      <w:divBdr>
        <w:top w:val="none" w:sz="0" w:space="0" w:color="auto"/>
        <w:left w:val="none" w:sz="0" w:space="0" w:color="auto"/>
        <w:bottom w:val="none" w:sz="0" w:space="0" w:color="auto"/>
        <w:right w:val="none" w:sz="0" w:space="0" w:color="auto"/>
      </w:divBdr>
    </w:div>
    <w:div w:id="186987590">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23353062">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90725402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erejny-obstaravatel-obstaravatel/jednotny-europsky-dokument-602.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10015</Words>
  <Characters>57086</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69</cp:revision>
  <cp:lastPrinted>2019-11-11T15:25:00Z</cp:lastPrinted>
  <dcterms:created xsi:type="dcterms:W3CDTF">2023-02-09T10:22:00Z</dcterms:created>
  <dcterms:modified xsi:type="dcterms:W3CDTF">2023-02-15T11:42:00Z</dcterms:modified>
</cp:coreProperties>
</file>