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bookmarkStart w:id="0" w:name="_GoBack"/>
      <w:bookmarkEnd w:id="0"/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>VÝZNAMNÝCH 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EB36EF" w:rsidRDefault="000713B0" w:rsidP="000713B0">
      <w:pPr>
        <w:jc w:val="center"/>
        <w:rPr>
          <w:rFonts w:ascii="Cambria" w:hAnsi="Cambria" w:cs="Cambria"/>
          <w:b/>
          <w:sz w:val="32"/>
          <w:szCs w:val="22"/>
        </w:rPr>
      </w:pPr>
      <w:r w:rsidRPr="00EB36EF">
        <w:rPr>
          <w:rFonts w:ascii="Cambria" w:hAnsi="Cambria"/>
          <w:b/>
          <w:sz w:val="32"/>
          <w:szCs w:val="22"/>
        </w:rPr>
        <w:t>„</w:t>
      </w:r>
      <w:r w:rsidR="009152F4" w:rsidRPr="007541CD">
        <w:rPr>
          <w:rFonts w:ascii="Cambria" w:hAnsi="Cambria"/>
          <w:b/>
          <w:sz w:val="36"/>
          <w:szCs w:val="36"/>
        </w:rPr>
        <w:t>Úspory energie – FVE LC LIDL Buštěhrad</w:t>
      </w:r>
      <w:r w:rsidR="004720D2">
        <w:rPr>
          <w:rFonts w:ascii="Cambria" w:hAnsi="Cambria"/>
          <w:b/>
          <w:sz w:val="36"/>
          <w:szCs w:val="36"/>
        </w:rPr>
        <w:t xml:space="preserve"> I</w:t>
      </w:r>
      <w:r w:rsidR="004668E1">
        <w:rPr>
          <w:rFonts w:ascii="Cambria" w:hAnsi="Cambria"/>
          <w:b/>
          <w:sz w:val="36"/>
          <w:szCs w:val="36"/>
        </w:rPr>
        <w:t>I</w:t>
      </w:r>
      <w:r w:rsidR="004720D2">
        <w:rPr>
          <w:rFonts w:ascii="Cambria" w:hAnsi="Cambria"/>
          <w:b/>
          <w:sz w:val="36"/>
          <w:szCs w:val="36"/>
        </w:rPr>
        <w:t>I</w:t>
      </w:r>
      <w:r w:rsidRPr="00EB36EF">
        <w:rPr>
          <w:rFonts w:ascii="Cambria" w:hAnsi="Cambria"/>
          <w:b/>
          <w:sz w:val="32"/>
          <w:szCs w:val="22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1721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3C25A8" w:rsidRPr="009152F4" w:rsidRDefault="00A9278F" w:rsidP="003C25A8">
      <w:pPr>
        <w:jc w:val="both"/>
        <w:rPr>
          <w:rFonts w:ascii="Cambria" w:hAnsi="Cambria"/>
          <w:sz w:val="22"/>
          <w:szCs w:val="22"/>
        </w:rPr>
      </w:pPr>
      <w:r w:rsidRPr="009152F4">
        <w:rPr>
          <w:rFonts w:ascii="Cambria" w:hAnsi="Cambria" w:cs="Cambria"/>
          <w:sz w:val="22"/>
          <w:szCs w:val="22"/>
        </w:rPr>
        <w:t xml:space="preserve">Dodavatel </w:t>
      </w:r>
      <w:r w:rsidRPr="009152F4">
        <w:rPr>
          <w:rFonts w:ascii="Cambria" w:hAnsi="Cambria"/>
          <w:sz w:val="22"/>
          <w:szCs w:val="22"/>
        </w:rPr>
        <w:t xml:space="preserve">předkládá seznam </w:t>
      </w:r>
      <w:r w:rsidR="00214BC5" w:rsidRPr="009152F4">
        <w:rPr>
          <w:rFonts w:ascii="Cambria" w:hAnsi="Cambria"/>
          <w:sz w:val="22"/>
          <w:szCs w:val="22"/>
        </w:rPr>
        <w:t>významných dodávek</w:t>
      </w:r>
      <w:r w:rsidRPr="009152F4">
        <w:rPr>
          <w:rFonts w:ascii="Cambria" w:hAnsi="Cambria"/>
          <w:sz w:val="22"/>
          <w:szCs w:val="22"/>
        </w:rPr>
        <w:t xml:space="preserve"> poskyt</w:t>
      </w:r>
      <w:r w:rsidR="009152F4" w:rsidRPr="009152F4">
        <w:rPr>
          <w:rFonts w:ascii="Cambria" w:hAnsi="Cambria"/>
          <w:sz w:val="22"/>
          <w:szCs w:val="22"/>
        </w:rPr>
        <w:t>nutých dodavatelem za poslední 3 roky</w:t>
      </w:r>
      <w:r w:rsidRPr="009152F4">
        <w:rPr>
          <w:rFonts w:ascii="Cambria" w:hAnsi="Cambria"/>
          <w:sz w:val="22"/>
          <w:szCs w:val="22"/>
        </w:rPr>
        <w:t xml:space="preserve"> před zahájením </w:t>
      </w:r>
      <w:r w:rsidR="009152F4" w:rsidRPr="009152F4">
        <w:rPr>
          <w:rFonts w:ascii="Cambria" w:hAnsi="Cambria"/>
          <w:sz w:val="22"/>
          <w:szCs w:val="22"/>
        </w:rPr>
        <w:t>výběrového</w:t>
      </w:r>
      <w:r w:rsidRPr="009152F4">
        <w:rPr>
          <w:rFonts w:ascii="Cambria" w:hAnsi="Cambria"/>
          <w:sz w:val="22"/>
          <w:szCs w:val="22"/>
        </w:rPr>
        <w:t xml:space="preserve"> řízení, který obsahuje alespoň </w:t>
      </w:r>
      <w:r w:rsidR="009152F4" w:rsidRPr="009152F4">
        <w:rPr>
          <w:rFonts w:ascii="Cambria" w:hAnsi="Cambria"/>
          <w:b/>
          <w:sz w:val="22"/>
          <w:szCs w:val="22"/>
        </w:rPr>
        <w:t>tři</w:t>
      </w:r>
      <w:r w:rsidRPr="009152F4">
        <w:rPr>
          <w:rFonts w:ascii="Cambria" w:hAnsi="Cambria"/>
          <w:b/>
          <w:sz w:val="22"/>
          <w:szCs w:val="22"/>
        </w:rPr>
        <w:t xml:space="preserve"> </w:t>
      </w:r>
      <w:r w:rsidR="009152F4" w:rsidRPr="009152F4">
        <w:rPr>
          <w:rFonts w:ascii="Cambria" w:hAnsi="Cambria"/>
          <w:b/>
          <w:sz w:val="22"/>
          <w:szCs w:val="22"/>
        </w:rPr>
        <w:t>zakázky</w:t>
      </w:r>
      <w:r w:rsidR="00214BC5" w:rsidRPr="009152F4">
        <w:rPr>
          <w:rFonts w:ascii="Cambria" w:hAnsi="Cambria"/>
          <w:b/>
          <w:sz w:val="22"/>
          <w:szCs w:val="22"/>
        </w:rPr>
        <w:t xml:space="preserve"> obdobného charakteru</w:t>
      </w:r>
      <w:r w:rsidR="00593381" w:rsidRPr="009152F4">
        <w:rPr>
          <w:rFonts w:ascii="Cambria" w:hAnsi="Cambria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 xml:space="preserve">za poslední </w:t>
      </w:r>
      <w:r w:rsidR="009152F4" w:rsidRPr="004668E1">
        <w:rPr>
          <w:rFonts w:ascii="Cambria" w:hAnsi="Cambria"/>
          <w:sz w:val="22"/>
          <w:szCs w:val="22"/>
        </w:rPr>
        <w:t>3 roky</w:t>
      </w:r>
      <w:r w:rsidR="004668E1" w:rsidRPr="004668E1">
        <w:rPr>
          <w:rFonts w:ascii="Cambria" w:hAnsi="Cambria"/>
          <w:sz w:val="22"/>
          <w:szCs w:val="22"/>
        </w:rPr>
        <w:t xml:space="preserve"> s uvedením jejich</w:t>
      </w:r>
      <w:r w:rsidRPr="004668E1">
        <w:rPr>
          <w:rFonts w:ascii="Cambria" w:hAnsi="Cambria"/>
          <w:sz w:val="22"/>
          <w:szCs w:val="22"/>
        </w:rPr>
        <w:t xml:space="preserve"> hodnoty. </w:t>
      </w:r>
      <w:r w:rsidR="003C25A8" w:rsidRPr="004668E1">
        <w:rPr>
          <w:rFonts w:ascii="Cambria" w:hAnsi="Cambria"/>
          <w:sz w:val="22"/>
          <w:szCs w:val="22"/>
        </w:rPr>
        <w:t>Z</w:t>
      </w:r>
      <w:r w:rsidRPr="004668E1">
        <w:rPr>
          <w:rFonts w:ascii="Cambria" w:hAnsi="Cambria"/>
          <w:sz w:val="22"/>
          <w:szCs w:val="22"/>
        </w:rPr>
        <w:t xml:space="preserve">akázka </w:t>
      </w:r>
      <w:r w:rsidR="003C25A8" w:rsidRPr="004668E1">
        <w:rPr>
          <w:rFonts w:ascii="Cambria" w:hAnsi="Cambria"/>
          <w:sz w:val="22"/>
          <w:szCs w:val="22"/>
        </w:rPr>
        <w:t xml:space="preserve">obdobného charakteru </w:t>
      </w:r>
      <w:r w:rsidRPr="004668E1">
        <w:rPr>
          <w:rFonts w:ascii="Cambria" w:hAnsi="Cambria"/>
          <w:sz w:val="22"/>
          <w:szCs w:val="22"/>
        </w:rPr>
        <w:t>realizovaná dodavatelem je zakázka</w:t>
      </w:r>
      <w:r w:rsidR="009152F4" w:rsidRPr="004668E1">
        <w:rPr>
          <w:rFonts w:ascii="Cambria" w:hAnsi="Cambria"/>
          <w:sz w:val="22"/>
          <w:szCs w:val="22"/>
        </w:rPr>
        <w:t>,</w:t>
      </w:r>
      <w:r w:rsidRPr="004668E1">
        <w:rPr>
          <w:rFonts w:ascii="Cambria" w:hAnsi="Cambria"/>
          <w:sz w:val="22"/>
          <w:szCs w:val="22"/>
        </w:rPr>
        <w:t xml:space="preserve"> </w:t>
      </w:r>
      <w:r w:rsidR="009152F4" w:rsidRPr="004668E1">
        <w:rPr>
          <w:rFonts w:ascii="Cambria" w:hAnsi="Cambria"/>
          <w:sz w:val="22"/>
          <w:szCs w:val="22"/>
        </w:rPr>
        <w:t xml:space="preserve">jejímž předmětem byla </w:t>
      </w:r>
      <w:r w:rsidR="004668E1" w:rsidRPr="004668E1">
        <w:rPr>
          <w:rFonts w:ascii="Cambria" w:hAnsi="Cambria"/>
          <w:spacing w:val="-1"/>
          <w:sz w:val="22"/>
          <w:szCs w:val="22"/>
        </w:rPr>
        <w:t>dodávka</w:t>
      </w:r>
      <w:r w:rsidR="004668E1" w:rsidRPr="004668E1">
        <w:rPr>
          <w:rFonts w:ascii="Cambria" w:hAnsi="Cambria"/>
          <w:spacing w:val="10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a</w:t>
      </w:r>
      <w:r w:rsidR="004668E1" w:rsidRPr="004668E1">
        <w:rPr>
          <w:rFonts w:ascii="Cambria" w:hAnsi="Cambria"/>
          <w:spacing w:val="44"/>
          <w:w w:val="99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montáž</w:t>
      </w:r>
      <w:r w:rsidR="004668E1" w:rsidRPr="004668E1">
        <w:rPr>
          <w:rFonts w:ascii="Cambria" w:hAnsi="Cambria"/>
          <w:spacing w:val="44"/>
          <w:sz w:val="22"/>
          <w:szCs w:val="22"/>
        </w:rPr>
        <w:t xml:space="preserve"> </w:t>
      </w:r>
      <w:proofErr w:type="spellStart"/>
      <w:r w:rsidR="004668E1" w:rsidRPr="004668E1">
        <w:rPr>
          <w:rFonts w:ascii="Cambria" w:hAnsi="Cambria"/>
          <w:spacing w:val="-1"/>
          <w:sz w:val="22"/>
          <w:szCs w:val="22"/>
        </w:rPr>
        <w:t>fotovoltaické</w:t>
      </w:r>
      <w:proofErr w:type="spellEnd"/>
      <w:r w:rsidR="004668E1" w:rsidRPr="004668E1">
        <w:rPr>
          <w:rFonts w:ascii="Cambria" w:hAnsi="Cambria"/>
          <w:spacing w:val="45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elektrárny</w:t>
      </w:r>
      <w:r w:rsidR="004668E1" w:rsidRPr="004668E1">
        <w:rPr>
          <w:rFonts w:ascii="Cambria" w:hAnsi="Cambria"/>
          <w:spacing w:val="44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včetně</w:t>
      </w:r>
      <w:r w:rsidR="004668E1" w:rsidRPr="004668E1">
        <w:rPr>
          <w:rFonts w:ascii="Cambria" w:hAnsi="Cambria"/>
          <w:spacing w:val="44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její</w:t>
      </w:r>
      <w:r w:rsidR="004668E1" w:rsidRPr="004668E1">
        <w:rPr>
          <w:rFonts w:ascii="Cambria" w:hAnsi="Cambria"/>
          <w:spacing w:val="44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instalace na střeše objektu s instalovaným</w:t>
      </w:r>
      <w:r w:rsidR="004668E1" w:rsidRPr="004668E1">
        <w:rPr>
          <w:rFonts w:ascii="Cambria" w:hAnsi="Cambria"/>
          <w:spacing w:val="43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výkonem</w:t>
      </w:r>
      <w:r w:rsidR="004668E1" w:rsidRPr="004668E1">
        <w:rPr>
          <w:rFonts w:ascii="Cambria" w:hAnsi="Cambria"/>
          <w:spacing w:val="48"/>
          <w:w w:val="99"/>
          <w:sz w:val="22"/>
          <w:szCs w:val="22"/>
        </w:rPr>
        <w:t xml:space="preserve"> </w:t>
      </w:r>
      <w:r w:rsidR="004668E1" w:rsidRPr="004668E1">
        <w:rPr>
          <w:rFonts w:ascii="Cambria" w:hAnsi="Cambria"/>
          <w:spacing w:val="-1"/>
          <w:sz w:val="22"/>
          <w:szCs w:val="22"/>
        </w:rPr>
        <w:t>přesahujícím</w:t>
      </w:r>
      <w:r w:rsidR="004668E1" w:rsidRPr="004668E1">
        <w:rPr>
          <w:rFonts w:ascii="Cambria" w:hAnsi="Cambria"/>
          <w:spacing w:val="16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200</w:t>
      </w:r>
      <w:r w:rsidR="004668E1" w:rsidRPr="004668E1">
        <w:rPr>
          <w:rFonts w:ascii="Cambria" w:hAnsi="Cambria"/>
          <w:spacing w:val="19"/>
          <w:sz w:val="22"/>
          <w:szCs w:val="22"/>
        </w:rPr>
        <w:t xml:space="preserve"> </w:t>
      </w:r>
      <w:proofErr w:type="spellStart"/>
      <w:r w:rsidR="004668E1" w:rsidRPr="004668E1">
        <w:rPr>
          <w:rFonts w:ascii="Cambria" w:hAnsi="Cambria"/>
          <w:spacing w:val="-1"/>
          <w:sz w:val="22"/>
          <w:szCs w:val="22"/>
        </w:rPr>
        <w:t>kWp</w:t>
      </w:r>
      <w:proofErr w:type="spellEnd"/>
      <w:r w:rsidR="004668E1" w:rsidRPr="004668E1">
        <w:rPr>
          <w:rFonts w:ascii="Cambria" w:hAnsi="Cambria"/>
          <w:spacing w:val="17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ve</w:t>
      </w:r>
      <w:r w:rsidR="004668E1" w:rsidRPr="004668E1">
        <w:rPr>
          <w:rFonts w:ascii="Cambria" w:hAnsi="Cambria"/>
          <w:spacing w:val="19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FV</w:t>
      </w:r>
      <w:r w:rsidR="004668E1" w:rsidRPr="004668E1">
        <w:rPr>
          <w:rFonts w:ascii="Cambria" w:hAnsi="Cambria"/>
          <w:spacing w:val="16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panelech</w:t>
      </w:r>
      <w:r w:rsidR="004668E1" w:rsidRPr="004668E1">
        <w:rPr>
          <w:rFonts w:ascii="Cambria" w:hAnsi="Cambria"/>
          <w:spacing w:val="17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u</w:t>
      </w:r>
      <w:r w:rsidR="004668E1" w:rsidRPr="004668E1">
        <w:rPr>
          <w:rFonts w:ascii="Cambria" w:hAnsi="Cambria"/>
          <w:spacing w:val="17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každé</w:t>
      </w:r>
      <w:r w:rsidR="004668E1" w:rsidRPr="004668E1">
        <w:rPr>
          <w:rFonts w:ascii="Cambria" w:hAnsi="Cambria"/>
          <w:spacing w:val="16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jednotlivé</w:t>
      </w:r>
      <w:r w:rsidR="004668E1" w:rsidRPr="004668E1">
        <w:rPr>
          <w:rFonts w:ascii="Cambria" w:hAnsi="Cambria"/>
          <w:spacing w:val="17"/>
          <w:sz w:val="22"/>
          <w:szCs w:val="22"/>
        </w:rPr>
        <w:t xml:space="preserve"> </w:t>
      </w:r>
      <w:r w:rsidR="004668E1" w:rsidRPr="004668E1">
        <w:rPr>
          <w:rFonts w:ascii="Cambria" w:hAnsi="Cambria"/>
          <w:sz w:val="22"/>
          <w:szCs w:val="22"/>
        </w:rPr>
        <w:t>zakázky</w:t>
      </w:r>
      <w:r w:rsidR="003C25A8" w:rsidRPr="004668E1">
        <w:rPr>
          <w:rFonts w:ascii="Cambria" w:hAnsi="Cambria"/>
          <w:sz w:val="22"/>
          <w:szCs w:val="22"/>
        </w:rPr>
        <w:t>.</w:t>
      </w:r>
      <w:r w:rsidR="009152F4" w:rsidRPr="004668E1">
        <w:rPr>
          <w:rFonts w:ascii="Cambria" w:hAnsi="Cambria"/>
          <w:sz w:val="22"/>
          <w:szCs w:val="22"/>
        </w:rPr>
        <w:t xml:space="preserve"> Na</w:t>
      </w:r>
      <w:r w:rsidR="009152F4" w:rsidRPr="004668E1">
        <w:rPr>
          <w:rFonts w:ascii="Cambria" w:hAnsi="Cambria"/>
          <w:spacing w:val="39"/>
          <w:sz w:val="22"/>
          <w:szCs w:val="22"/>
        </w:rPr>
        <w:t xml:space="preserve"> </w:t>
      </w:r>
      <w:r w:rsidR="009152F4" w:rsidRPr="004668E1">
        <w:rPr>
          <w:rFonts w:ascii="Cambria" w:hAnsi="Cambria"/>
          <w:sz w:val="22"/>
          <w:szCs w:val="22"/>
        </w:rPr>
        <w:t>každou</w:t>
      </w:r>
      <w:r w:rsidR="009152F4" w:rsidRPr="009152F4">
        <w:rPr>
          <w:rFonts w:ascii="Cambria" w:hAnsi="Cambria"/>
          <w:sz w:val="22"/>
          <w:szCs w:val="22"/>
        </w:rPr>
        <w:t xml:space="preserve"> z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uvedených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FV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elektráren</w:t>
      </w:r>
      <w:r w:rsidR="009152F4" w:rsidRPr="009152F4">
        <w:rPr>
          <w:rFonts w:ascii="Cambria" w:hAnsi="Cambria"/>
          <w:spacing w:val="39"/>
          <w:sz w:val="22"/>
          <w:szCs w:val="22"/>
        </w:rPr>
        <w:t xml:space="preserve"> </w:t>
      </w:r>
      <w:r w:rsidR="009152F4">
        <w:rPr>
          <w:rFonts w:ascii="Cambria" w:hAnsi="Cambria"/>
          <w:sz w:val="22"/>
          <w:szCs w:val="22"/>
        </w:rPr>
        <w:t>by</w:t>
      </w:r>
      <w:r w:rsidR="009152F4" w:rsidRPr="009152F4">
        <w:rPr>
          <w:rFonts w:ascii="Cambria" w:hAnsi="Cambria"/>
          <w:sz w:val="22"/>
          <w:szCs w:val="22"/>
        </w:rPr>
        <w:t>la</w:t>
      </w:r>
      <w:r w:rsidR="009152F4" w:rsidRPr="009152F4">
        <w:rPr>
          <w:rFonts w:ascii="Cambria" w:hAnsi="Cambria"/>
          <w:spacing w:val="41"/>
          <w:sz w:val="22"/>
          <w:szCs w:val="22"/>
        </w:rPr>
        <w:t xml:space="preserve"> </w:t>
      </w:r>
      <w:r w:rsidR="009152F4" w:rsidRPr="009152F4">
        <w:rPr>
          <w:rFonts w:ascii="Cambria" w:hAnsi="Cambria"/>
          <w:spacing w:val="-1"/>
          <w:sz w:val="22"/>
          <w:szCs w:val="22"/>
        </w:rPr>
        <w:t>udělena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licence</w:t>
      </w:r>
      <w:r w:rsidR="009152F4" w:rsidRPr="009152F4">
        <w:rPr>
          <w:rFonts w:ascii="Cambria" w:hAnsi="Cambria"/>
          <w:spacing w:val="40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Energetického</w:t>
      </w:r>
      <w:r w:rsidR="009152F4" w:rsidRPr="009152F4">
        <w:rPr>
          <w:rFonts w:ascii="Cambria" w:hAnsi="Cambria"/>
          <w:spacing w:val="34"/>
          <w:w w:val="99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regulačního</w:t>
      </w:r>
      <w:r w:rsidR="009152F4" w:rsidRPr="009152F4">
        <w:rPr>
          <w:rFonts w:ascii="Cambria" w:hAnsi="Cambria"/>
          <w:spacing w:val="25"/>
          <w:sz w:val="22"/>
          <w:szCs w:val="22"/>
        </w:rPr>
        <w:t xml:space="preserve"> </w:t>
      </w:r>
      <w:r w:rsidR="009152F4" w:rsidRPr="009152F4">
        <w:rPr>
          <w:rFonts w:ascii="Cambria" w:hAnsi="Cambria"/>
          <w:spacing w:val="-1"/>
          <w:sz w:val="22"/>
          <w:szCs w:val="22"/>
        </w:rPr>
        <w:t>úřadu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431" w:type="dxa"/>
        <w:tblLook w:val="04A0"/>
      </w:tblPr>
      <w:tblGrid>
        <w:gridCol w:w="2423"/>
        <w:gridCol w:w="2423"/>
        <w:gridCol w:w="3342"/>
        <w:gridCol w:w="2410"/>
        <w:gridCol w:w="1984"/>
        <w:gridCol w:w="1849"/>
      </w:tblGrid>
      <w:tr w:rsidR="00A9278F" w:rsidTr="009152F4">
        <w:trPr>
          <w:trHeight w:val="745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9278F" w:rsidRPr="00A9278F" w:rsidRDefault="0040698E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="00A9278F"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A9278F" w:rsidRPr="00A9278F" w:rsidRDefault="009152F4" w:rsidP="003C25A8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Instalovaný výkon ve FV panelech v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kWp</w:t>
            </w:r>
            <w:proofErr w:type="spellEnd"/>
          </w:p>
        </w:tc>
      </w:tr>
      <w:tr w:rsidR="00A9278F" w:rsidTr="009152F4">
        <w:trPr>
          <w:trHeight w:val="350"/>
        </w:trPr>
        <w:tc>
          <w:tcPr>
            <w:tcW w:w="2423" w:type="dxa"/>
            <w:vAlign w:val="center"/>
          </w:tcPr>
          <w:p w:rsidR="00A9278F" w:rsidRDefault="0041721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Pr="003C25A8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9152F4">
        <w:trPr>
          <w:trHeight w:val="372"/>
        </w:trPr>
        <w:tc>
          <w:tcPr>
            <w:tcW w:w="2423" w:type="dxa"/>
            <w:vAlign w:val="center"/>
          </w:tcPr>
          <w:p w:rsidR="00A9278F" w:rsidRDefault="0041721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9152F4">
        <w:trPr>
          <w:trHeight w:val="372"/>
        </w:trPr>
        <w:tc>
          <w:tcPr>
            <w:tcW w:w="2423" w:type="dxa"/>
            <w:vAlign w:val="center"/>
          </w:tcPr>
          <w:p w:rsidR="00A9278F" w:rsidRDefault="0041721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Default="00417219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52F4" w:rsidTr="009152F4">
        <w:trPr>
          <w:trHeight w:val="372"/>
        </w:trPr>
        <w:tc>
          <w:tcPr>
            <w:tcW w:w="2423" w:type="dxa"/>
            <w:vAlign w:val="center"/>
          </w:tcPr>
          <w:p w:rsidR="009152F4" w:rsidRPr="0019469A" w:rsidRDefault="00417219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9152F4" w:rsidRPr="0019469A" w:rsidRDefault="0041721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9152F4" w:rsidRPr="0019469A" w:rsidRDefault="0041721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9152F4" w:rsidRPr="0019469A" w:rsidRDefault="0041721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9152F4" w:rsidRPr="0019469A" w:rsidRDefault="0041721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9152F4" w:rsidRPr="0019469A" w:rsidRDefault="0041721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52F4" w:rsidTr="009152F4">
        <w:trPr>
          <w:trHeight w:val="372"/>
        </w:trPr>
        <w:tc>
          <w:tcPr>
            <w:tcW w:w="2423" w:type="dxa"/>
            <w:vAlign w:val="center"/>
          </w:tcPr>
          <w:p w:rsidR="009152F4" w:rsidRPr="0019469A" w:rsidRDefault="00417219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9152F4" w:rsidRPr="0019469A" w:rsidRDefault="0041721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9152F4" w:rsidRPr="0019469A" w:rsidRDefault="0041721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9152F4" w:rsidRPr="0019469A" w:rsidRDefault="0041721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9152F4" w:rsidRPr="0019469A" w:rsidRDefault="0041721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9152F4" w:rsidRPr="0019469A" w:rsidRDefault="00417219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1721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17219" w:rsidRPr="000A533F">
        <w:rPr>
          <w:rFonts w:ascii="Cambria" w:hAnsi="Cambria" w:cs="Cambria"/>
          <w:sz w:val="22"/>
          <w:szCs w:val="22"/>
          <w:highlight w:val="yellow"/>
        </w:rPr>
      </w:r>
      <w:r w:rsidR="0041721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1721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1721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17219" w:rsidRPr="000A533F">
        <w:rPr>
          <w:rFonts w:ascii="Cambria" w:hAnsi="Cambria" w:cs="Cambria"/>
          <w:sz w:val="22"/>
          <w:szCs w:val="22"/>
          <w:highlight w:val="yellow"/>
        </w:rPr>
      </w:r>
      <w:r w:rsidR="0041721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1721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="00FD0495" w:rsidRPr="003C25A8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7F62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7F6221" w16cid:durableId="20C6F7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. Martin Pípal">
    <w15:presenceInfo w15:providerId="None" w15:userId="Ing. Martin Píp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713B0"/>
    <w:rsid w:val="000A533F"/>
    <w:rsid w:val="000C376E"/>
    <w:rsid w:val="001F0630"/>
    <w:rsid w:val="00214BC5"/>
    <w:rsid w:val="00237A46"/>
    <w:rsid w:val="00331B27"/>
    <w:rsid w:val="00357EEF"/>
    <w:rsid w:val="00392C77"/>
    <w:rsid w:val="003A260E"/>
    <w:rsid w:val="003C25A8"/>
    <w:rsid w:val="0040698E"/>
    <w:rsid w:val="00417219"/>
    <w:rsid w:val="004560E4"/>
    <w:rsid w:val="004668E1"/>
    <w:rsid w:val="004720D2"/>
    <w:rsid w:val="00492A7A"/>
    <w:rsid w:val="004A2F88"/>
    <w:rsid w:val="004A52AD"/>
    <w:rsid w:val="004B102A"/>
    <w:rsid w:val="004B35E8"/>
    <w:rsid w:val="005262CF"/>
    <w:rsid w:val="00530CE4"/>
    <w:rsid w:val="00593381"/>
    <w:rsid w:val="00664F1E"/>
    <w:rsid w:val="00682EED"/>
    <w:rsid w:val="006A1F34"/>
    <w:rsid w:val="006B1247"/>
    <w:rsid w:val="006E7DD7"/>
    <w:rsid w:val="0072224E"/>
    <w:rsid w:val="0074382E"/>
    <w:rsid w:val="00745993"/>
    <w:rsid w:val="007E29FC"/>
    <w:rsid w:val="007F157F"/>
    <w:rsid w:val="00804B76"/>
    <w:rsid w:val="00813219"/>
    <w:rsid w:val="00824EBC"/>
    <w:rsid w:val="0086181D"/>
    <w:rsid w:val="00877AA2"/>
    <w:rsid w:val="00880A29"/>
    <w:rsid w:val="008B616B"/>
    <w:rsid w:val="008C7E4C"/>
    <w:rsid w:val="008E7E17"/>
    <w:rsid w:val="008F6ACD"/>
    <w:rsid w:val="00901403"/>
    <w:rsid w:val="009152F4"/>
    <w:rsid w:val="00923F65"/>
    <w:rsid w:val="00941868"/>
    <w:rsid w:val="00987DB8"/>
    <w:rsid w:val="009E7CA6"/>
    <w:rsid w:val="00A31325"/>
    <w:rsid w:val="00A53396"/>
    <w:rsid w:val="00A9278F"/>
    <w:rsid w:val="00AA4D37"/>
    <w:rsid w:val="00AB388E"/>
    <w:rsid w:val="00AC315F"/>
    <w:rsid w:val="00B21366"/>
    <w:rsid w:val="00B337CB"/>
    <w:rsid w:val="00B80B6E"/>
    <w:rsid w:val="00C809E4"/>
    <w:rsid w:val="00C93318"/>
    <w:rsid w:val="00E3323B"/>
    <w:rsid w:val="00E67072"/>
    <w:rsid w:val="00E92A34"/>
    <w:rsid w:val="00EA068E"/>
    <w:rsid w:val="00EB36EF"/>
    <w:rsid w:val="00F1276D"/>
    <w:rsid w:val="00FD0495"/>
    <w:rsid w:val="00FE1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2</cp:revision>
  <dcterms:created xsi:type="dcterms:W3CDTF">2023-01-25T13:03:00Z</dcterms:created>
  <dcterms:modified xsi:type="dcterms:W3CDTF">2023-01-25T13:03:00Z</dcterms:modified>
</cp:coreProperties>
</file>