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6D9411D" w:rsidR="00E25749" w:rsidRDefault="00A32DE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32DE0">
                              <w:t>Miešací špirálový stroj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6D9411D" w:rsidR="00E25749" w:rsidRDefault="00A32DE0">
                      <w:pPr>
                        <w:pStyle w:val="Zkladntext"/>
                        <w:spacing w:before="119"/>
                        <w:ind w:left="105"/>
                      </w:pPr>
                      <w:r w:rsidRPr="00A32DE0">
                        <w:t>Miešací špirálový stroj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32DE0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4E250DD" w:rsidR="00A32DE0" w:rsidRDefault="00A32DE0" w:rsidP="00A32DE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</w:rPr>
              <w:t xml:space="preserve">Dve rýchlosti špirály </w:t>
            </w:r>
          </w:p>
        </w:tc>
        <w:tc>
          <w:tcPr>
            <w:tcW w:w="2558" w:type="dxa"/>
            <w:vAlign w:val="center"/>
          </w:tcPr>
          <w:p w14:paraId="41D76F8B" w14:textId="59452425" w:rsidR="00A32DE0" w:rsidRDefault="00A32DE0" w:rsidP="00A32DE0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0324386"/>
            <w:placeholder>
              <w:docPart w:val="A5D19A324F9943E0AF32436043E680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14054AD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4C8894EE" w:rsidR="00A32DE0" w:rsidRDefault="00A32DE0" w:rsidP="00A32DE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Množstvo cesta na jeden </w:t>
            </w:r>
            <w:proofErr w:type="spellStart"/>
            <w:r>
              <w:t>zámes</w:t>
            </w:r>
            <w:proofErr w:type="spellEnd"/>
            <w:r>
              <w:t xml:space="preserve"> (kg) minimálne</w:t>
            </w:r>
          </w:p>
        </w:tc>
        <w:tc>
          <w:tcPr>
            <w:tcW w:w="2558" w:type="dxa"/>
            <w:vAlign w:val="center"/>
          </w:tcPr>
          <w:p w14:paraId="03315A2C" w14:textId="2EC6411C" w:rsidR="00A32DE0" w:rsidRDefault="00A32DE0" w:rsidP="00A32DE0">
            <w:pPr>
              <w:pStyle w:val="TableParagraph"/>
              <w:jc w:val="center"/>
              <w:rPr>
                <w:sz w:val="24"/>
              </w:rPr>
            </w:pPr>
            <w:r>
              <w:t xml:space="preserve">2 </w:t>
            </w:r>
          </w:p>
        </w:tc>
        <w:tc>
          <w:tcPr>
            <w:tcW w:w="2372" w:type="dxa"/>
            <w:vAlign w:val="center"/>
          </w:tcPr>
          <w:p w14:paraId="175D03B8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06BC9010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Množstvo cesta na jeden </w:t>
            </w:r>
            <w:proofErr w:type="spellStart"/>
            <w:r>
              <w:t>zámes</w:t>
            </w:r>
            <w:proofErr w:type="spellEnd"/>
            <w:r>
              <w:t xml:space="preserve"> (kg) maximálne</w:t>
            </w:r>
          </w:p>
        </w:tc>
        <w:tc>
          <w:tcPr>
            <w:tcW w:w="2558" w:type="dxa"/>
            <w:vAlign w:val="center"/>
          </w:tcPr>
          <w:p w14:paraId="381B0019" w14:textId="0AEF74D5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80</w:t>
            </w:r>
          </w:p>
        </w:tc>
        <w:tc>
          <w:tcPr>
            <w:tcW w:w="2372" w:type="dxa"/>
            <w:vAlign w:val="center"/>
          </w:tcPr>
          <w:p w14:paraId="7EDF81D7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1F61B9A4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Spätný chod špirály a dieže pre vyprázdnenie cesta </w:t>
            </w:r>
          </w:p>
        </w:tc>
        <w:tc>
          <w:tcPr>
            <w:tcW w:w="2558" w:type="dxa"/>
            <w:vAlign w:val="center"/>
          </w:tcPr>
          <w:p w14:paraId="6066E81F" w14:textId="031B8D24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2B551C4D4A404478A0C7A99A20DE31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54C37D9C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53025945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Miešací orgán bez stredovej tyče</w:t>
            </w:r>
          </w:p>
        </w:tc>
        <w:tc>
          <w:tcPr>
            <w:tcW w:w="2558" w:type="dxa"/>
            <w:vAlign w:val="center"/>
          </w:tcPr>
          <w:p w14:paraId="1DE9D88F" w14:textId="1C2798F1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DD3139BDF97C4524B85AFA269EC894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F25A33E" w14:textId="55CBC59D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36231D1C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pojazdný,  na kolieskach s možnosťou fixácie</w:t>
            </w:r>
          </w:p>
        </w:tc>
        <w:tc>
          <w:tcPr>
            <w:tcW w:w="2558" w:type="dxa"/>
            <w:vAlign w:val="center"/>
          </w:tcPr>
          <w:p w14:paraId="115B375B" w14:textId="7C20808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22D4DDE43D1942329E65AC5461C6BF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3674B03" w14:textId="27252190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25334CCC" w14:textId="77777777" w:rsidTr="00B44820">
        <w:trPr>
          <w:trHeight w:val="342"/>
          <w:jc w:val="center"/>
        </w:trPr>
        <w:tc>
          <w:tcPr>
            <w:tcW w:w="5113" w:type="dxa"/>
          </w:tcPr>
          <w:p w14:paraId="6F99273E" w14:textId="05F0A912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dieže (l) minimálne</w:t>
            </w:r>
          </w:p>
        </w:tc>
        <w:tc>
          <w:tcPr>
            <w:tcW w:w="2558" w:type="dxa"/>
            <w:vAlign w:val="center"/>
          </w:tcPr>
          <w:p w14:paraId="6183676A" w14:textId="7C92D726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120</w:t>
            </w:r>
          </w:p>
        </w:tc>
        <w:tc>
          <w:tcPr>
            <w:tcW w:w="2372" w:type="dxa"/>
            <w:vAlign w:val="center"/>
          </w:tcPr>
          <w:p w14:paraId="09232AF2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7F52B4D7" w14:textId="77777777" w:rsidTr="00B44820">
        <w:trPr>
          <w:trHeight w:val="342"/>
          <w:jc w:val="center"/>
        </w:trPr>
        <w:tc>
          <w:tcPr>
            <w:tcW w:w="5113" w:type="dxa"/>
          </w:tcPr>
          <w:p w14:paraId="4DD7B54F" w14:textId="2854D52D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Vhodný na 100 % pšeničné aj 100 % ražné cestá</w:t>
            </w:r>
          </w:p>
        </w:tc>
        <w:tc>
          <w:tcPr>
            <w:tcW w:w="2558" w:type="dxa"/>
            <w:vAlign w:val="center"/>
          </w:tcPr>
          <w:p w14:paraId="67536626" w14:textId="5982E94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75165289"/>
            <w:placeholder>
              <w:docPart w:val="51BD95A052894016A7ABAAE3EB62A2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2327432" w:rsidR="00A32DE0" w:rsidRPr="00B43449" w:rsidRDefault="00A32DE0" w:rsidP="00A32DE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2DE0" w14:paraId="2DA5F32A" w14:textId="77777777" w:rsidTr="00B44820">
        <w:trPr>
          <w:trHeight w:val="342"/>
          <w:jc w:val="center"/>
        </w:trPr>
        <w:tc>
          <w:tcPr>
            <w:tcW w:w="5113" w:type="dxa"/>
          </w:tcPr>
          <w:p w14:paraId="1AE69AB0" w14:textId="0E3D1388" w:rsidR="00A32DE0" w:rsidRDefault="00A32DE0" w:rsidP="00A32D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Šírka miešacieho stroja (mm) maximálne</w:t>
            </w:r>
          </w:p>
        </w:tc>
        <w:tc>
          <w:tcPr>
            <w:tcW w:w="2558" w:type="dxa"/>
            <w:vAlign w:val="center"/>
          </w:tcPr>
          <w:p w14:paraId="1BC9081D" w14:textId="5822F2BD" w:rsidR="00A32DE0" w:rsidRDefault="00A32DE0" w:rsidP="00A32DE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750</w:t>
            </w:r>
          </w:p>
        </w:tc>
        <w:tc>
          <w:tcPr>
            <w:tcW w:w="2372" w:type="dxa"/>
            <w:vAlign w:val="center"/>
          </w:tcPr>
          <w:p w14:paraId="0A490087" w14:textId="77777777" w:rsidR="00A32DE0" w:rsidRPr="00B43449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2DE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2DE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2DE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A32DE0" w:rsidRDefault="00A32DE0" w:rsidP="00A32DE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A32DE0" w:rsidRPr="00DD3824" w:rsidRDefault="00A32DE0" w:rsidP="00A32DE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51C4D4A404478A0C7A99A20DE3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C15CD-F175-4251-955A-6091D91AB009}"/>
      </w:docPartPr>
      <w:docPartBody>
        <w:p w:rsidR="00000000" w:rsidRDefault="00F34A3B" w:rsidP="00F34A3B">
          <w:pPr>
            <w:pStyle w:val="2B551C4D4A404478A0C7A99A20DE31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D19A324F9943E0AF32436043E6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D9072-FC5D-41AA-A3A1-C87614C430F0}"/>
      </w:docPartPr>
      <w:docPartBody>
        <w:p w:rsidR="00000000" w:rsidRDefault="00F34A3B" w:rsidP="00F34A3B">
          <w:pPr>
            <w:pStyle w:val="A5D19A324F9943E0AF32436043E680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3139BDF97C4524B85AFA269EC8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F11926-EA61-4F94-82EB-8C6D4E98B5ED}"/>
      </w:docPartPr>
      <w:docPartBody>
        <w:p w:rsidR="00000000" w:rsidRDefault="00F34A3B" w:rsidP="00F34A3B">
          <w:pPr>
            <w:pStyle w:val="DD3139BDF97C4524B85AFA269EC894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D4DDE43D1942329E65AC5461C6BF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29F3A4-8992-4E26-885F-936ECF65203C}"/>
      </w:docPartPr>
      <w:docPartBody>
        <w:p w:rsidR="00000000" w:rsidRDefault="00F34A3B" w:rsidP="00F34A3B">
          <w:pPr>
            <w:pStyle w:val="22D4DDE43D1942329E65AC5461C6BF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BD95A052894016A7ABAAE3EB62A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D8ECE-B6F6-45C4-AF09-CD712167479A}"/>
      </w:docPartPr>
      <w:docPartBody>
        <w:p w:rsidR="00000000" w:rsidRDefault="00F34A3B" w:rsidP="00F34A3B">
          <w:pPr>
            <w:pStyle w:val="51BD95A052894016A7ABAAE3EB62A23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34A3B"/>
    <w:rPr>
      <w:color w:val="808080"/>
    </w:rPr>
  </w:style>
  <w:style w:type="paragraph" w:customStyle="1" w:styleId="2B551C4D4A404478A0C7A99A20DE31B3">
    <w:name w:val="2B551C4D4A404478A0C7A99A20DE31B3"/>
    <w:rsid w:val="00F34A3B"/>
  </w:style>
  <w:style w:type="paragraph" w:customStyle="1" w:styleId="365009C78BFE4392A8DDEE74EFA13AAC">
    <w:name w:val="365009C78BFE4392A8DDEE74EFA13AAC"/>
    <w:rsid w:val="00B77D5E"/>
  </w:style>
  <w:style w:type="paragraph" w:customStyle="1" w:styleId="1A82E56471D041CCA493EEE2D0014458">
    <w:name w:val="1A82E56471D041CCA493EEE2D0014458"/>
    <w:rsid w:val="00F34A3B"/>
  </w:style>
  <w:style w:type="paragraph" w:customStyle="1" w:styleId="A5D19A324F9943E0AF32436043E680A9">
    <w:name w:val="A5D19A324F9943E0AF32436043E680A9"/>
    <w:rsid w:val="00F34A3B"/>
  </w:style>
  <w:style w:type="paragraph" w:customStyle="1" w:styleId="DD3139BDF97C4524B85AFA269EC89473">
    <w:name w:val="DD3139BDF97C4524B85AFA269EC89473"/>
    <w:rsid w:val="00F34A3B"/>
  </w:style>
  <w:style w:type="paragraph" w:customStyle="1" w:styleId="22D4DDE43D1942329E65AC5461C6BF6B">
    <w:name w:val="22D4DDE43D1942329E65AC5461C6BF6B"/>
    <w:rsid w:val="00F34A3B"/>
  </w:style>
  <w:style w:type="paragraph" w:customStyle="1" w:styleId="1171C0EEDE1246CCA722786B54A2309B">
    <w:name w:val="1171C0EEDE1246CCA722786B54A2309B"/>
    <w:rsid w:val="00F34A3B"/>
  </w:style>
  <w:style w:type="paragraph" w:customStyle="1" w:styleId="51BD95A052894016A7ABAAE3EB62A238">
    <w:name w:val="51BD95A052894016A7ABAAE3EB62A238"/>
    <w:rsid w:val="00F34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1697</Characters>
  <Application>Microsoft Office Word</Application>
  <DocSecurity>0</DocSecurity>
  <Lines>84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2023-02-07T01:51:00Z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