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39BCA" w14:textId="15C7D93D" w:rsidR="00F25B70" w:rsidRPr="00B41E66" w:rsidRDefault="00F25B70" w:rsidP="00071A98">
      <w:pPr>
        <w:jc w:val="center"/>
        <w:rPr>
          <w:rFonts w:ascii="Cambria" w:hAnsi="Cambria" w:cs="Cambria"/>
          <w:b/>
          <w:bCs/>
          <w:sz w:val="32"/>
          <w:szCs w:val="32"/>
          <w:lang w:val="cs-CZ"/>
        </w:rPr>
      </w:pPr>
      <w:r w:rsidRPr="00B41E66">
        <w:rPr>
          <w:rFonts w:ascii="Cambria" w:hAnsi="Cambria" w:cs="Cambria"/>
          <w:b/>
          <w:bCs/>
          <w:sz w:val="32"/>
          <w:szCs w:val="32"/>
          <w:lang w:val="cs-CZ"/>
        </w:rPr>
        <w:t>S</w:t>
      </w:r>
      <w:r w:rsidR="00857311" w:rsidRPr="00B41E66">
        <w:rPr>
          <w:rFonts w:ascii="Cambria" w:hAnsi="Cambria" w:cs="Cambria"/>
          <w:b/>
          <w:bCs/>
          <w:sz w:val="32"/>
          <w:szCs w:val="32"/>
          <w:lang w:val="cs-CZ"/>
        </w:rPr>
        <w:t>m</w:t>
      </w:r>
      <w:r w:rsidRPr="00B41E66">
        <w:rPr>
          <w:rFonts w:ascii="Cambria" w:hAnsi="Cambria" w:cs="Cambria"/>
          <w:b/>
          <w:bCs/>
          <w:sz w:val="32"/>
          <w:szCs w:val="32"/>
          <w:lang w:val="cs-CZ"/>
        </w:rPr>
        <w:t>louva o dílo</w:t>
      </w:r>
    </w:p>
    <w:p w14:paraId="39F48567" w14:textId="77777777" w:rsidR="00B962DC" w:rsidRDefault="00A84FA6" w:rsidP="00B962DC">
      <w:pPr>
        <w:jc w:val="center"/>
        <w:rPr>
          <w:rFonts w:ascii="Cambria" w:hAnsi="Cambria" w:cs="Cambria"/>
          <w:sz w:val="18"/>
          <w:szCs w:val="18"/>
          <w:lang w:val="cs-CZ"/>
        </w:rPr>
      </w:pPr>
      <w:r w:rsidRPr="00B41E66">
        <w:rPr>
          <w:rFonts w:ascii="Cambria" w:hAnsi="Cambria" w:cs="Cambria"/>
          <w:sz w:val="18"/>
          <w:szCs w:val="18"/>
          <w:lang w:val="cs-CZ"/>
        </w:rPr>
        <w:t xml:space="preserve"> </w:t>
      </w:r>
      <w:r w:rsidR="00C84005" w:rsidRPr="00B41E66">
        <w:rPr>
          <w:rFonts w:ascii="Cambria" w:hAnsi="Cambria" w:cs="Cambria"/>
          <w:sz w:val="18"/>
          <w:szCs w:val="18"/>
          <w:lang w:val="cs-CZ"/>
        </w:rPr>
        <w:t>(dále</w:t>
      </w:r>
      <w:r w:rsidR="00F84014" w:rsidRPr="00B41E66">
        <w:rPr>
          <w:rFonts w:ascii="Cambria" w:hAnsi="Cambria" w:cs="Cambria"/>
          <w:sz w:val="18"/>
          <w:szCs w:val="18"/>
          <w:lang w:val="cs-CZ"/>
        </w:rPr>
        <w:t xml:space="preserve"> též </w:t>
      </w:r>
      <w:r w:rsidR="00C84005" w:rsidRPr="00B41E66">
        <w:rPr>
          <w:rFonts w:ascii="Cambria" w:hAnsi="Cambria" w:cs="Cambria"/>
          <w:sz w:val="18"/>
          <w:szCs w:val="18"/>
          <w:lang w:val="cs-CZ"/>
        </w:rPr>
        <w:t>„Smlouva“) ve smyslu § 5</w:t>
      </w:r>
      <w:r w:rsidR="00071A98" w:rsidRPr="00B41E66">
        <w:rPr>
          <w:rFonts w:ascii="Cambria" w:hAnsi="Cambria" w:cs="Cambria"/>
          <w:sz w:val="18"/>
          <w:szCs w:val="18"/>
          <w:lang w:val="cs-CZ"/>
        </w:rPr>
        <w:t>3</w:t>
      </w:r>
      <w:r w:rsidR="00C84005" w:rsidRPr="00B41E66">
        <w:rPr>
          <w:rFonts w:ascii="Cambria" w:hAnsi="Cambria" w:cs="Cambria"/>
          <w:sz w:val="18"/>
          <w:szCs w:val="18"/>
          <w:lang w:val="cs-CZ"/>
        </w:rPr>
        <w:t xml:space="preserve"> zákona č. 134/2016 Sb., o zadávání veřejných zakázek, ve znění pozdějších předpisů, uzavřená dle § 2586 a násl. zákona č. 89/2012 Sb., občanský zákoník, ve znění pozdějších předpisů </w:t>
      </w:r>
    </w:p>
    <w:p w14:paraId="17EC7185" w14:textId="74AEA4E5" w:rsidR="00C84005" w:rsidRPr="00B41E66" w:rsidRDefault="00C84005" w:rsidP="00B962DC">
      <w:pPr>
        <w:jc w:val="center"/>
        <w:rPr>
          <w:rFonts w:ascii="Cambria" w:hAnsi="Cambria" w:cs="Cambria"/>
          <w:sz w:val="18"/>
          <w:szCs w:val="18"/>
          <w:lang w:val="cs-CZ"/>
        </w:rPr>
      </w:pPr>
      <w:r w:rsidRPr="00B41E66">
        <w:rPr>
          <w:rFonts w:ascii="Cambria" w:hAnsi="Cambria" w:cs="Cambria"/>
          <w:sz w:val="18"/>
          <w:szCs w:val="18"/>
          <w:lang w:val="cs-CZ"/>
        </w:rPr>
        <w:t>(dále jen „občanský zákoník“)</w:t>
      </w:r>
    </w:p>
    <w:p w14:paraId="64CBCCB0" w14:textId="77777777" w:rsidR="00B54677" w:rsidRPr="00A079F0" w:rsidRDefault="00B54677" w:rsidP="00C84005">
      <w:pPr>
        <w:jc w:val="center"/>
        <w:rPr>
          <w:rFonts w:ascii="Cambria" w:hAnsi="Cambria" w:cs="Cambria"/>
          <w:lang w:val="cs-CZ"/>
        </w:rPr>
      </w:pPr>
    </w:p>
    <w:p w14:paraId="79785FD0" w14:textId="24CBAE25" w:rsidR="00F25B7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Smluvní strany</w:t>
      </w:r>
    </w:p>
    <w:p w14:paraId="34E477C4" w14:textId="77777777" w:rsidR="006E50A9" w:rsidRPr="006E50A9" w:rsidRDefault="006E50A9" w:rsidP="006E50A9">
      <w:pPr>
        <w:rPr>
          <w:lang w:val="cs-CZ"/>
        </w:rPr>
      </w:pPr>
    </w:p>
    <w:p w14:paraId="1A00B3A3" w14:textId="6A82DBF9" w:rsidR="005A30B7" w:rsidRPr="00A079F0" w:rsidRDefault="00641436" w:rsidP="00071A98">
      <w:pPr>
        <w:pStyle w:val="Nadpis2"/>
        <w:numPr>
          <w:ilvl w:val="1"/>
          <w:numId w:val="7"/>
        </w:numPr>
        <w:ind w:left="851"/>
        <w:rPr>
          <w:b/>
          <w:bCs/>
          <w:i/>
          <w:iCs/>
          <w:sz w:val="22"/>
          <w:szCs w:val="22"/>
          <w:lang w:val="cs-CZ"/>
        </w:rPr>
      </w:pPr>
      <w:r>
        <w:rPr>
          <w:b/>
          <w:i/>
          <w:sz w:val="22"/>
          <w:lang w:val="cs-CZ"/>
        </w:rPr>
        <w:t>Městys Vémyslice, Vémyslice 31, 671 42 Vémyslice</w:t>
      </w:r>
    </w:p>
    <w:p w14:paraId="27F83E78" w14:textId="598FF141" w:rsidR="00500091" w:rsidRPr="001F695F" w:rsidRDefault="00F25B70" w:rsidP="00500091">
      <w:pPr>
        <w:pStyle w:val="Bezmezer"/>
        <w:tabs>
          <w:tab w:val="left" w:pos="3402"/>
        </w:tabs>
        <w:spacing w:line="240" w:lineRule="auto"/>
        <w:rPr>
          <w:rFonts w:cstheme="minorHAnsi"/>
          <w:sz w:val="22"/>
          <w:szCs w:val="22"/>
        </w:rPr>
      </w:pPr>
      <w:r w:rsidRPr="00A079F0">
        <w:rPr>
          <w:sz w:val="22"/>
          <w:szCs w:val="22"/>
        </w:rPr>
        <w:t>Statutární zástupce:</w:t>
      </w:r>
      <w:r w:rsidRPr="00A079F0">
        <w:rPr>
          <w:sz w:val="22"/>
          <w:szCs w:val="22"/>
        </w:rPr>
        <w:tab/>
      </w:r>
      <w:r w:rsidR="00641436">
        <w:rPr>
          <w:sz w:val="22"/>
        </w:rPr>
        <w:t>Čestmír Maša</w:t>
      </w:r>
      <w:r w:rsidR="0070399F" w:rsidRPr="00431C66">
        <w:rPr>
          <w:rFonts w:cstheme="minorHAnsi"/>
          <w:sz w:val="22"/>
        </w:rPr>
        <w:t>,</w:t>
      </w:r>
      <w:r w:rsidR="0070399F" w:rsidRPr="001F695F">
        <w:rPr>
          <w:rFonts w:cstheme="minorHAnsi"/>
          <w:sz w:val="22"/>
        </w:rPr>
        <w:t xml:space="preserve"> starosta </w:t>
      </w:r>
      <w:r w:rsidR="00641436">
        <w:rPr>
          <w:rFonts w:cstheme="minorHAnsi"/>
          <w:sz w:val="22"/>
        </w:rPr>
        <w:t>městyse</w:t>
      </w:r>
    </w:p>
    <w:p w14:paraId="3905579A" w14:textId="4053AB2E" w:rsidR="00EA2507" w:rsidRPr="004C0237" w:rsidRDefault="00F25B70" w:rsidP="00EA2507">
      <w:pPr>
        <w:pStyle w:val="Bezmezer"/>
        <w:tabs>
          <w:tab w:val="left" w:pos="3402"/>
        </w:tabs>
        <w:spacing w:line="240" w:lineRule="auto"/>
        <w:rPr>
          <w:rFonts w:asciiTheme="majorHAnsi" w:hAnsiTheme="majorHAnsi"/>
          <w:sz w:val="22"/>
        </w:rPr>
      </w:pPr>
      <w:r w:rsidRPr="001F695F">
        <w:rPr>
          <w:rFonts w:cstheme="minorHAnsi"/>
          <w:sz w:val="22"/>
          <w:szCs w:val="22"/>
        </w:rPr>
        <w:t>IČ:</w:t>
      </w:r>
      <w:r w:rsidRPr="001F695F">
        <w:rPr>
          <w:rFonts w:cstheme="minorHAnsi"/>
          <w:sz w:val="22"/>
          <w:szCs w:val="22"/>
        </w:rPr>
        <w:tab/>
      </w:r>
      <w:r w:rsidR="00C225ED" w:rsidRPr="004C0237">
        <w:rPr>
          <w:rFonts w:asciiTheme="majorHAnsi" w:hAnsiTheme="majorHAnsi"/>
          <w:sz w:val="22"/>
        </w:rPr>
        <w:t>00</w:t>
      </w:r>
      <w:r w:rsidR="00641436">
        <w:rPr>
          <w:rFonts w:asciiTheme="majorHAnsi" w:hAnsiTheme="majorHAnsi"/>
          <w:sz w:val="22"/>
        </w:rPr>
        <w:t>293768</w:t>
      </w:r>
    </w:p>
    <w:p w14:paraId="6F445594" w14:textId="2E4ADD01" w:rsidR="00EA2507" w:rsidRPr="004C0237" w:rsidRDefault="00EA2507" w:rsidP="003F0C4B">
      <w:pPr>
        <w:pStyle w:val="Bezmezer"/>
        <w:tabs>
          <w:tab w:val="left" w:pos="3402"/>
        </w:tabs>
        <w:spacing w:line="240" w:lineRule="auto"/>
        <w:rPr>
          <w:rFonts w:asciiTheme="majorHAnsi" w:hAnsiTheme="majorHAnsi"/>
          <w:sz w:val="22"/>
        </w:rPr>
      </w:pPr>
      <w:r w:rsidRPr="004C0237">
        <w:rPr>
          <w:rFonts w:asciiTheme="majorHAnsi" w:hAnsiTheme="majorHAnsi"/>
          <w:sz w:val="22"/>
        </w:rPr>
        <w:t>DIČ:</w:t>
      </w:r>
      <w:r w:rsidRPr="004C0237">
        <w:rPr>
          <w:rFonts w:asciiTheme="majorHAnsi" w:hAnsiTheme="majorHAnsi"/>
          <w:sz w:val="22"/>
        </w:rPr>
        <w:tab/>
      </w:r>
      <w:r w:rsidR="00C225ED" w:rsidRPr="004C0237">
        <w:rPr>
          <w:rFonts w:asciiTheme="majorHAnsi" w:hAnsiTheme="majorHAnsi"/>
          <w:sz w:val="22"/>
        </w:rPr>
        <w:t>CZ0029</w:t>
      </w:r>
      <w:r w:rsidR="00641436">
        <w:rPr>
          <w:rFonts w:asciiTheme="majorHAnsi" w:hAnsiTheme="majorHAnsi"/>
          <w:sz w:val="22"/>
        </w:rPr>
        <w:t>3768</w:t>
      </w:r>
      <w:r w:rsidR="00C225ED" w:rsidRPr="004C0237">
        <w:rPr>
          <w:rFonts w:asciiTheme="majorHAnsi" w:hAnsiTheme="majorHAnsi"/>
          <w:sz w:val="22"/>
        </w:rPr>
        <w:t xml:space="preserve">, </w:t>
      </w:r>
      <w:r w:rsidR="00641436" w:rsidRPr="00F5682B">
        <w:rPr>
          <w:rFonts w:asciiTheme="majorHAnsi" w:hAnsiTheme="majorHAnsi"/>
          <w:sz w:val="22"/>
        </w:rPr>
        <w:t>městys</w:t>
      </w:r>
      <w:r w:rsidR="00C225ED" w:rsidRPr="00F5682B">
        <w:rPr>
          <w:rFonts w:asciiTheme="majorHAnsi" w:hAnsiTheme="majorHAnsi"/>
          <w:sz w:val="22"/>
        </w:rPr>
        <w:t xml:space="preserve"> </w:t>
      </w:r>
      <w:r w:rsidR="00F5682B" w:rsidRPr="00F5682B">
        <w:rPr>
          <w:rFonts w:asciiTheme="majorHAnsi" w:hAnsiTheme="majorHAnsi"/>
          <w:sz w:val="22"/>
        </w:rPr>
        <w:t>je</w:t>
      </w:r>
      <w:r w:rsidR="00C225ED" w:rsidRPr="00F5682B">
        <w:rPr>
          <w:rFonts w:asciiTheme="majorHAnsi" w:hAnsiTheme="majorHAnsi"/>
          <w:sz w:val="22"/>
        </w:rPr>
        <w:t xml:space="preserve"> plátcem DPH</w:t>
      </w:r>
    </w:p>
    <w:p w14:paraId="6A8A87C5" w14:textId="0B7F8E9A" w:rsidR="00F25B70" w:rsidRPr="004C0237" w:rsidRDefault="00F25B70" w:rsidP="004C33C5">
      <w:pPr>
        <w:pStyle w:val="Bezmezer"/>
        <w:tabs>
          <w:tab w:val="left" w:pos="3402"/>
        </w:tabs>
        <w:spacing w:after="120" w:line="240" w:lineRule="auto"/>
        <w:rPr>
          <w:rFonts w:asciiTheme="majorHAnsi" w:hAnsiTheme="majorHAnsi"/>
          <w:sz w:val="22"/>
          <w:szCs w:val="22"/>
          <w:lang w:eastAsia="cs-CZ"/>
        </w:rPr>
      </w:pPr>
      <w:r w:rsidRPr="004C0237">
        <w:rPr>
          <w:rFonts w:asciiTheme="majorHAnsi" w:hAnsiTheme="majorHAnsi"/>
          <w:sz w:val="22"/>
          <w:szCs w:val="22"/>
        </w:rPr>
        <w:t>Bankovní spojení:</w:t>
      </w:r>
      <w:r w:rsidR="00EC2558" w:rsidRPr="004C0237">
        <w:rPr>
          <w:rFonts w:asciiTheme="majorHAnsi" w:hAnsiTheme="majorHAnsi"/>
          <w:sz w:val="22"/>
          <w:szCs w:val="22"/>
        </w:rPr>
        <w:tab/>
      </w:r>
      <w:r w:rsidR="00641436">
        <w:rPr>
          <w:rFonts w:asciiTheme="majorHAnsi" w:hAnsiTheme="majorHAnsi"/>
          <w:sz w:val="22"/>
          <w:szCs w:val="22"/>
        </w:rPr>
        <w:t>2828-741/0100</w:t>
      </w:r>
      <w:r w:rsidR="00C225ED" w:rsidRPr="004C0237">
        <w:rPr>
          <w:rFonts w:asciiTheme="majorHAnsi" w:hAnsiTheme="majorHAnsi"/>
          <w:sz w:val="22"/>
        </w:rPr>
        <w:t xml:space="preserve">, Komerční banka, a.s. </w:t>
      </w:r>
    </w:p>
    <w:p w14:paraId="5F878D52" w14:textId="77777777" w:rsidR="00F25B70" w:rsidRPr="00A079F0" w:rsidRDefault="00F25B70" w:rsidP="004C33C5">
      <w:pPr>
        <w:pStyle w:val="Bezmezer"/>
        <w:tabs>
          <w:tab w:val="left" w:pos="3402"/>
        </w:tabs>
        <w:spacing w:after="0" w:line="240" w:lineRule="auto"/>
        <w:rPr>
          <w:sz w:val="22"/>
          <w:szCs w:val="22"/>
          <w:lang w:eastAsia="cs-CZ"/>
        </w:rPr>
      </w:pPr>
      <w:r w:rsidRPr="00A079F0">
        <w:rPr>
          <w:sz w:val="22"/>
          <w:szCs w:val="22"/>
          <w:lang w:eastAsia="cs-CZ"/>
        </w:rPr>
        <w:t>Osoba oprávněná</w:t>
      </w:r>
      <w:r w:rsidR="00004EBF" w:rsidRPr="00A079F0">
        <w:rPr>
          <w:sz w:val="22"/>
          <w:szCs w:val="22"/>
          <w:lang w:eastAsia="cs-CZ"/>
        </w:rPr>
        <w:t xml:space="preserve"> </w:t>
      </w:r>
      <w:r w:rsidRPr="00A079F0">
        <w:rPr>
          <w:sz w:val="22"/>
          <w:szCs w:val="22"/>
          <w:lang w:eastAsia="cs-CZ"/>
        </w:rPr>
        <w:t>jednat</w:t>
      </w:r>
    </w:p>
    <w:p w14:paraId="6E456D2F" w14:textId="1B22E5D2" w:rsidR="00F25B70" w:rsidRPr="00A079F0" w:rsidRDefault="00004EBF" w:rsidP="00C225ED">
      <w:pPr>
        <w:pStyle w:val="Bezmezer"/>
        <w:tabs>
          <w:tab w:val="left" w:pos="3402"/>
        </w:tabs>
        <w:spacing w:after="0" w:line="240" w:lineRule="auto"/>
        <w:rPr>
          <w:sz w:val="22"/>
          <w:szCs w:val="22"/>
        </w:rPr>
      </w:pPr>
      <w:r w:rsidRPr="00A079F0">
        <w:rPr>
          <w:sz w:val="22"/>
          <w:szCs w:val="22"/>
          <w:lang w:eastAsia="cs-CZ"/>
        </w:rPr>
        <w:t>v</w:t>
      </w:r>
      <w:r w:rsidR="00500091" w:rsidRPr="00A079F0">
        <w:rPr>
          <w:sz w:val="22"/>
          <w:szCs w:val="22"/>
          <w:lang w:eastAsia="cs-CZ"/>
        </w:rPr>
        <w:t>e</w:t>
      </w:r>
      <w:r w:rsidRPr="00A079F0">
        <w:rPr>
          <w:sz w:val="22"/>
          <w:szCs w:val="22"/>
          <w:lang w:eastAsia="cs-CZ"/>
        </w:rPr>
        <w:t xml:space="preserve"> </w:t>
      </w:r>
      <w:r w:rsidR="00500091" w:rsidRPr="00A079F0">
        <w:rPr>
          <w:sz w:val="22"/>
          <w:szCs w:val="22"/>
          <w:lang w:eastAsia="cs-CZ"/>
        </w:rPr>
        <w:t>věcech technick</w:t>
      </w:r>
      <w:r w:rsidR="00F25B70" w:rsidRPr="00A079F0">
        <w:rPr>
          <w:sz w:val="22"/>
          <w:szCs w:val="22"/>
          <w:lang w:eastAsia="cs-CZ"/>
        </w:rPr>
        <w:t>ých:</w:t>
      </w:r>
      <w:r w:rsidR="00F25B70" w:rsidRPr="00A079F0">
        <w:rPr>
          <w:sz w:val="22"/>
          <w:szCs w:val="22"/>
          <w:lang w:eastAsia="cs-CZ"/>
        </w:rPr>
        <w:tab/>
      </w:r>
      <w:r w:rsidR="00C225ED">
        <w:rPr>
          <w:sz w:val="22"/>
          <w:szCs w:val="22"/>
          <w:lang w:eastAsia="cs-CZ"/>
        </w:rPr>
        <w:t>……</w:t>
      </w:r>
      <w:r w:rsidR="00C225ED" w:rsidRPr="00C225ED">
        <w:rPr>
          <w:sz w:val="22"/>
          <w:szCs w:val="22"/>
          <w:highlight w:val="green"/>
          <w:lang w:eastAsia="cs-CZ"/>
        </w:rPr>
        <w:t>…………</w:t>
      </w:r>
      <w:r w:rsidR="00C225ED">
        <w:rPr>
          <w:sz w:val="22"/>
          <w:szCs w:val="22"/>
          <w:lang w:eastAsia="cs-CZ"/>
        </w:rPr>
        <w:t>…….</w:t>
      </w:r>
    </w:p>
    <w:p w14:paraId="787AA193" w14:textId="74F3664A" w:rsidR="00F25B70" w:rsidRPr="00A079F0" w:rsidRDefault="00F25B70" w:rsidP="005A6165">
      <w:pPr>
        <w:pStyle w:val="Bezmezer"/>
        <w:spacing w:before="240"/>
        <w:rPr>
          <w:sz w:val="22"/>
          <w:szCs w:val="22"/>
        </w:rPr>
      </w:pPr>
      <w:r w:rsidRPr="00A079F0">
        <w:rPr>
          <w:sz w:val="22"/>
          <w:szCs w:val="22"/>
        </w:rPr>
        <w:t xml:space="preserve"> (dále jen „Zadavatel nebo </w:t>
      </w:r>
      <w:r w:rsidR="00C11789" w:rsidRPr="00A079F0">
        <w:rPr>
          <w:sz w:val="22"/>
          <w:szCs w:val="22"/>
        </w:rPr>
        <w:t xml:space="preserve">též </w:t>
      </w:r>
      <w:r w:rsidR="00377A7C">
        <w:rPr>
          <w:sz w:val="22"/>
          <w:szCs w:val="22"/>
        </w:rPr>
        <w:t>„</w:t>
      </w:r>
      <w:r w:rsidRPr="00377A7C">
        <w:rPr>
          <w:b/>
          <w:bCs/>
          <w:sz w:val="22"/>
          <w:szCs w:val="22"/>
        </w:rPr>
        <w:t>Objednatel</w:t>
      </w:r>
      <w:r w:rsidRPr="00A079F0">
        <w:rPr>
          <w:sz w:val="22"/>
          <w:szCs w:val="22"/>
        </w:rPr>
        <w:t>“)</w:t>
      </w:r>
    </w:p>
    <w:p w14:paraId="13958E33" w14:textId="77777777" w:rsidR="001242C6" w:rsidRPr="00A079F0" w:rsidRDefault="001242C6" w:rsidP="009E7C42">
      <w:pPr>
        <w:pStyle w:val="Bezmezer"/>
        <w:rPr>
          <w:sz w:val="22"/>
          <w:szCs w:val="22"/>
        </w:rPr>
      </w:pPr>
    </w:p>
    <w:p w14:paraId="6B7CEF80" w14:textId="77777777" w:rsidR="00F25B70" w:rsidRPr="00A079F0" w:rsidRDefault="00012662" w:rsidP="00FD4C77">
      <w:pPr>
        <w:pStyle w:val="Nadpis2"/>
        <w:numPr>
          <w:ilvl w:val="1"/>
          <w:numId w:val="21"/>
        </w:numPr>
        <w:ind w:left="851"/>
        <w:rPr>
          <w:b/>
          <w:bCs/>
          <w:i/>
          <w:iCs/>
          <w:sz w:val="22"/>
          <w:szCs w:val="22"/>
          <w:highlight w:val="yellow"/>
          <w:lang w:val="cs-CZ"/>
        </w:rPr>
      </w:pPr>
      <w:r w:rsidRPr="00A079F0">
        <w:rPr>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A079F0">
        <w:rPr>
          <w:b/>
          <w:bCs/>
          <w:i/>
          <w:iCs/>
          <w:sz w:val="22"/>
          <w:szCs w:val="22"/>
          <w:highlight w:val="yellow"/>
          <w:shd w:val="clear" w:color="auto" w:fill="FFFF00"/>
          <w:lang w:val="cs-CZ"/>
        </w:rPr>
        <w:instrText xml:space="preserve"> FORMTEXT </w:instrText>
      </w:r>
      <w:r w:rsidRPr="00A079F0">
        <w:rPr>
          <w:b/>
          <w:bCs/>
          <w:i/>
          <w:iCs/>
          <w:sz w:val="22"/>
          <w:szCs w:val="22"/>
          <w:highlight w:val="yellow"/>
          <w:shd w:val="clear" w:color="auto" w:fill="FFFF00"/>
          <w:lang w:val="cs-CZ"/>
        </w:rPr>
      </w:r>
      <w:r w:rsidRPr="00A079F0">
        <w:rPr>
          <w:b/>
          <w:bCs/>
          <w:i/>
          <w:iCs/>
          <w:sz w:val="22"/>
          <w:szCs w:val="22"/>
          <w:highlight w:val="yellow"/>
          <w:shd w:val="clear" w:color="auto" w:fill="FFFF00"/>
          <w:lang w:val="cs-CZ"/>
        </w:rPr>
        <w:fldChar w:fldCharType="separate"/>
      </w:r>
      <w:r w:rsidR="005817A4" w:rsidRPr="00A079F0">
        <w:rPr>
          <w:b/>
          <w:bCs/>
          <w:i/>
          <w:iCs/>
          <w:sz w:val="22"/>
          <w:szCs w:val="22"/>
          <w:highlight w:val="yellow"/>
          <w:shd w:val="clear" w:color="auto" w:fill="FFFF00"/>
          <w:lang w:val="cs-CZ"/>
        </w:rPr>
        <w:t> </w:t>
      </w:r>
      <w:r w:rsidR="005817A4" w:rsidRPr="00A079F0">
        <w:rPr>
          <w:b/>
          <w:bCs/>
          <w:i/>
          <w:iCs/>
          <w:sz w:val="22"/>
          <w:szCs w:val="22"/>
          <w:highlight w:val="yellow"/>
          <w:shd w:val="clear" w:color="auto" w:fill="FFFF00"/>
          <w:lang w:val="cs-CZ"/>
        </w:rPr>
        <w:t> </w:t>
      </w:r>
      <w:r w:rsidR="005817A4" w:rsidRPr="00A079F0">
        <w:rPr>
          <w:b/>
          <w:bCs/>
          <w:i/>
          <w:iCs/>
          <w:sz w:val="22"/>
          <w:szCs w:val="22"/>
          <w:highlight w:val="yellow"/>
          <w:shd w:val="clear" w:color="auto" w:fill="FFFF00"/>
          <w:lang w:val="cs-CZ"/>
        </w:rPr>
        <w:t> </w:t>
      </w:r>
      <w:r w:rsidR="005817A4" w:rsidRPr="00A079F0">
        <w:rPr>
          <w:b/>
          <w:bCs/>
          <w:i/>
          <w:iCs/>
          <w:sz w:val="22"/>
          <w:szCs w:val="22"/>
          <w:highlight w:val="yellow"/>
          <w:shd w:val="clear" w:color="auto" w:fill="FFFF00"/>
          <w:lang w:val="cs-CZ"/>
        </w:rPr>
        <w:t> </w:t>
      </w:r>
      <w:r w:rsidR="005817A4" w:rsidRPr="00A079F0">
        <w:rPr>
          <w:b/>
          <w:bCs/>
          <w:i/>
          <w:iCs/>
          <w:sz w:val="22"/>
          <w:szCs w:val="22"/>
          <w:highlight w:val="yellow"/>
          <w:shd w:val="clear" w:color="auto" w:fill="FFFF00"/>
          <w:lang w:val="cs-CZ"/>
        </w:rPr>
        <w:t> </w:t>
      </w:r>
      <w:r w:rsidRPr="00A079F0">
        <w:rPr>
          <w:b/>
          <w:bCs/>
          <w:i/>
          <w:iCs/>
          <w:sz w:val="22"/>
          <w:szCs w:val="22"/>
          <w:highlight w:val="yellow"/>
          <w:shd w:val="clear" w:color="auto" w:fill="FFFF00"/>
          <w:lang w:val="cs-CZ"/>
        </w:rPr>
        <w:fldChar w:fldCharType="end"/>
      </w:r>
      <w:bookmarkEnd w:id="0"/>
    </w:p>
    <w:p w14:paraId="32FCEB73" w14:textId="77777777" w:rsidR="00F25B70" w:rsidRPr="00A079F0" w:rsidRDefault="00F25B70" w:rsidP="004C33C5">
      <w:pPr>
        <w:pStyle w:val="Bezmezer"/>
        <w:tabs>
          <w:tab w:val="left" w:pos="3402"/>
        </w:tabs>
        <w:spacing w:line="240" w:lineRule="auto"/>
        <w:rPr>
          <w:sz w:val="22"/>
          <w:szCs w:val="22"/>
        </w:rPr>
      </w:pPr>
      <w:r w:rsidRPr="00A079F0">
        <w:rPr>
          <w:sz w:val="22"/>
          <w:szCs w:val="22"/>
        </w:rPr>
        <w:t>Sídlo:</w:t>
      </w:r>
      <w:r w:rsidRPr="00A079F0">
        <w:rPr>
          <w:sz w:val="22"/>
          <w:szCs w:val="22"/>
        </w:rPr>
        <w:tab/>
      </w:r>
      <w:bookmarkStart w:id="1" w:name="Text2"/>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bookmarkEnd w:id="1"/>
    </w:p>
    <w:p w14:paraId="2BE16EA0" w14:textId="77777777" w:rsidR="00F25B70" w:rsidRPr="00A079F0" w:rsidRDefault="00F25B70" w:rsidP="004758C6">
      <w:pPr>
        <w:pStyle w:val="Nadpis2"/>
        <w:numPr>
          <w:ilvl w:val="0"/>
          <w:numId w:val="0"/>
        </w:numPr>
        <w:tabs>
          <w:tab w:val="left" w:pos="3402"/>
        </w:tabs>
        <w:spacing w:line="240" w:lineRule="auto"/>
        <w:rPr>
          <w:sz w:val="22"/>
          <w:szCs w:val="22"/>
          <w:lang w:val="cs-CZ"/>
        </w:rPr>
      </w:pPr>
      <w:r w:rsidRPr="00A079F0">
        <w:rPr>
          <w:sz w:val="22"/>
          <w:szCs w:val="22"/>
          <w:lang w:val="cs-CZ"/>
        </w:rPr>
        <w:t>Statutární zástupce:</w:t>
      </w:r>
      <w:r w:rsidR="004758C6" w:rsidRPr="00A079F0">
        <w:rPr>
          <w:sz w:val="22"/>
          <w:szCs w:val="22"/>
          <w:lang w:val="cs-CZ"/>
        </w:rPr>
        <w:tab/>
      </w:r>
      <w:r w:rsidR="00012662" w:rsidRPr="00A079F0">
        <w:rPr>
          <w:sz w:val="22"/>
          <w:szCs w:val="22"/>
          <w:highlight w:val="yellow"/>
          <w:shd w:val="clear" w:color="auto" w:fill="FFFF00"/>
          <w:lang w:val="cs-CZ"/>
        </w:rPr>
        <w:fldChar w:fldCharType="begin">
          <w:ffData>
            <w:name w:val="Text2"/>
            <w:enabled/>
            <w:calcOnExit w:val="0"/>
            <w:textInput/>
          </w:ffData>
        </w:fldChar>
      </w:r>
      <w:r w:rsidR="00DE46E6" w:rsidRPr="00A079F0">
        <w:rPr>
          <w:sz w:val="22"/>
          <w:szCs w:val="22"/>
          <w:highlight w:val="yellow"/>
          <w:shd w:val="clear" w:color="auto" w:fill="FFFF00"/>
          <w:lang w:val="cs-CZ"/>
        </w:rPr>
        <w:instrText xml:space="preserve"> FORMTEXT </w:instrText>
      </w:r>
      <w:r w:rsidR="00012662" w:rsidRPr="00A079F0">
        <w:rPr>
          <w:sz w:val="22"/>
          <w:szCs w:val="22"/>
          <w:highlight w:val="yellow"/>
          <w:shd w:val="clear" w:color="auto" w:fill="FFFF00"/>
          <w:lang w:val="cs-CZ"/>
        </w:rPr>
      </w:r>
      <w:r w:rsidR="00012662" w:rsidRPr="00A079F0">
        <w:rPr>
          <w:sz w:val="22"/>
          <w:szCs w:val="22"/>
          <w:highlight w:val="yellow"/>
          <w:shd w:val="clear" w:color="auto" w:fill="FFFF00"/>
          <w:lang w:val="cs-CZ"/>
        </w:rPr>
        <w:fldChar w:fldCharType="separate"/>
      </w:r>
      <w:r w:rsidR="00DE46E6" w:rsidRPr="00A079F0">
        <w:rPr>
          <w:noProof/>
          <w:sz w:val="22"/>
          <w:szCs w:val="22"/>
          <w:highlight w:val="yellow"/>
          <w:shd w:val="clear" w:color="auto" w:fill="FFFF00"/>
          <w:lang w:val="cs-CZ"/>
        </w:rPr>
        <w:t> </w:t>
      </w:r>
      <w:r w:rsidR="00DE46E6" w:rsidRPr="00A079F0">
        <w:rPr>
          <w:noProof/>
          <w:sz w:val="22"/>
          <w:szCs w:val="22"/>
          <w:highlight w:val="yellow"/>
          <w:shd w:val="clear" w:color="auto" w:fill="FFFF00"/>
          <w:lang w:val="cs-CZ"/>
        </w:rPr>
        <w:t> </w:t>
      </w:r>
      <w:r w:rsidR="00DE46E6" w:rsidRPr="00A079F0">
        <w:rPr>
          <w:noProof/>
          <w:sz w:val="22"/>
          <w:szCs w:val="22"/>
          <w:highlight w:val="yellow"/>
          <w:shd w:val="clear" w:color="auto" w:fill="FFFF00"/>
          <w:lang w:val="cs-CZ"/>
        </w:rPr>
        <w:t> </w:t>
      </w:r>
      <w:r w:rsidR="00DE46E6" w:rsidRPr="00A079F0">
        <w:rPr>
          <w:noProof/>
          <w:sz w:val="22"/>
          <w:szCs w:val="22"/>
          <w:highlight w:val="yellow"/>
          <w:shd w:val="clear" w:color="auto" w:fill="FFFF00"/>
          <w:lang w:val="cs-CZ"/>
        </w:rPr>
        <w:t> </w:t>
      </w:r>
      <w:r w:rsidR="00DE46E6" w:rsidRPr="00A079F0">
        <w:rPr>
          <w:noProof/>
          <w:sz w:val="22"/>
          <w:szCs w:val="22"/>
          <w:highlight w:val="yellow"/>
          <w:shd w:val="clear" w:color="auto" w:fill="FFFF00"/>
          <w:lang w:val="cs-CZ"/>
        </w:rPr>
        <w:t> </w:t>
      </w:r>
      <w:r w:rsidR="00012662" w:rsidRPr="00A079F0">
        <w:rPr>
          <w:sz w:val="22"/>
          <w:szCs w:val="22"/>
          <w:highlight w:val="yellow"/>
          <w:shd w:val="clear" w:color="auto" w:fill="FFFF00"/>
          <w:lang w:val="cs-CZ"/>
        </w:rPr>
        <w:fldChar w:fldCharType="end"/>
      </w:r>
    </w:p>
    <w:p w14:paraId="025DAD6C" w14:textId="77777777" w:rsidR="00F25B70" w:rsidRPr="00A079F0" w:rsidRDefault="00F25B70" w:rsidP="004C33C5">
      <w:pPr>
        <w:pStyle w:val="Bezmezer"/>
        <w:tabs>
          <w:tab w:val="left" w:pos="3402"/>
          <w:tab w:val="left" w:pos="3540"/>
          <w:tab w:val="left" w:pos="4020"/>
        </w:tabs>
        <w:spacing w:line="240" w:lineRule="auto"/>
        <w:rPr>
          <w:sz w:val="22"/>
          <w:szCs w:val="22"/>
        </w:rPr>
      </w:pPr>
      <w:r w:rsidRPr="00A079F0">
        <w:rPr>
          <w:sz w:val="22"/>
          <w:szCs w:val="22"/>
        </w:rPr>
        <w:t>e-mail:</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5ED2ABAD" w14:textId="77777777" w:rsidR="00F25B70" w:rsidRPr="00A079F0" w:rsidRDefault="00F25B70" w:rsidP="004C33C5">
      <w:pPr>
        <w:pStyle w:val="Bezmezer"/>
        <w:tabs>
          <w:tab w:val="left" w:pos="3402"/>
        </w:tabs>
        <w:spacing w:line="240" w:lineRule="auto"/>
        <w:rPr>
          <w:sz w:val="22"/>
          <w:szCs w:val="22"/>
        </w:rPr>
      </w:pPr>
      <w:r w:rsidRPr="00A079F0">
        <w:rPr>
          <w:sz w:val="22"/>
          <w:szCs w:val="22"/>
        </w:rPr>
        <w:t>telefon:</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5310E277" w14:textId="77777777" w:rsidR="00F25B70" w:rsidRPr="00A079F0" w:rsidRDefault="00F25B70" w:rsidP="004C33C5">
      <w:pPr>
        <w:pStyle w:val="Bezmezer"/>
        <w:tabs>
          <w:tab w:val="left" w:pos="3402"/>
        </w:tabs>
        <w:spacing w:line="240" w:lineRule="auto"/>
        <w:rPr>
          <w:sz w:val="22"/>
          <w:szCs w:val="22"/>
        </w:rPr>
      </w:pPr>
      <w:r w:rsidRPr="00A079F0">
        <w:rPr>
          <w:sz w:val="22"/>
          <w:szCs w:val="22"/>
        </w:rPr>
        <w:t>fax:</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49CCDF2C" w14:textId="77777777" w:rsidR="00F25B70" w:rsidRPr="00A079F0" w:rsidRDefault="00F25B70" w:rsidP="004C33C5">
      <w:pPr>
        <w:pStyle w:val="Bezmezer"/>
        <w:tabs>
          <w:tab w:val="left" w:pos="3402"/>
        </w:tabs>
        <w:spacing w:line="240" w:lineRule="auto"/>
        <w:rPr>
          <w:sz w:val="22"/>
          <w:szCs w:val="22"/>
          <w:shd w:val="clear" w:color="auto" w:fill="FFFF00"/>
        </w:rPr>
      </w:pPr>
      <w:r w:rsidRPr="00A079F0">
        <w:rPr>
          <w:sz w:val="22"/>
          <w:szCs w:val="22"/>
        </w:rPr>
        <w:t>IČ:</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539A830F" w14:textId="77777777" w:rsidR="00F25B70" w:rsidRPr="00A079F0" w:rsidRDefault="00F25B70" w:rsidP="004C33C5">
      <w:pPr>
        <w:pStyle w:val="Bezmezer"/>
        <w:tabs>
          <w:tab w:val="left" w:pos="3402"/>
        </w:tabs>
        <w:spacing w:line="240" w:lineRule="auto"/>
        <w:rPr>
          <w:sz w:val="22"/>
          <w:szCs w:val="22"/>
        </w:rPr>
      </w:pPr>
      <w:r w:rsidRPr="00A079F0">
        <w:rPr>
          <w:sz w:val="22"/>
          <w:szCs w:val="22"/>
        </w:rPr>
        <w:t>DIČ:</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69A2BBC0" w14:textId="77777777" w:rsidR="00F25B70" w:rsidRPr="00A079F0" w:rsidRDefault="00F25B70" w:rsidP="004C33C5">
      <w:pPr>
        <w:pStyle w:val="Bezmezer"/>
        <w:tabs>
          <w:tab w:val="left" w:pos="3402"/>
        </w:tabs>
        <w:spacing w:line="240" w:lineRule="auto"/>
        <w:rPr>
          <w:sz w:val="22"/>
          <w:szCs w:val="22"/>
        </w:rPr>
      </w:pPr>
      <w:r w:rsidRPr="00A079F0">
        <w:rPr>
          <w:sz w:val="22"/>
          <w:szCs w:val="22"/>
        </w:rPr>
        <w:t>Bankovní spojení</w:t>
      </w:r>
      <w:r w:rsidR="00152662" w:rsidRPr="00A079F0">
        <w:rPr>
          <w:sz w:val="22"/>
          <w:szCs w:val="22"/>
        </w:rPr>
        <w:t>, č.ú.</w:t>
      </w:r>
      <w:r w:rsidRPr="00A079F0">
        <w:rPr>
          <w:sz w:val="22"/>
          <w:szCs w:val="22"/>
        </w:rPr>
        <w:t>:</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2309A4C5" w14:textId="77777777" w:rsidR="00F25B70" w:rsidRPr="00A079F0" w:rsidRDefault="00F25B70" w:rsidP="004C33C5">
      <w:pPr>
        <w:pStyle w:val="Bezmezer"/>
        <w:tabs>
          <w:tab w:val="left" w:pos="3402"/>
        </w:tabs>
        <w:spacing w:after="0" w:line="240" w:lineRule="auto"/>
        <w:rPr>
          <w:sz w:val="22"/>
          <w:szCs w:val="22"/>
          <w:lang w:eastAsia="cs-CZ"/>
        </w:rPr>
      </w:pPr>
      <w:r w:rsidRPr="00A079F0">
        <w:rPr>
          <w:sz w:val="22"/>
          <w:szCs w:val="22"/>
          <w:lang w:eastAsia="cs-CZ"/>
        </w:rPr>
        <w:t>Osoba oprávněná</w:t>
      </w:r>
      <w:r w:rsidR="00A079F0">
        <w:rPr>
          <w:sz w:val="22"/>
          <w:szCs w:val="22"/>
          <w:lang w:eastAsia="cs-CZ"/>
        </w:rPr>
        <w:t xml:space="preserve"> </w:t>
      </w:r>
      <w:r w:rsidRPr="00A079F0">
        <w:rPr>
          <w:sz w:val="22"/>
          <w:szCs w:val="22"/>
          <w:lang w:eastAsia="cs-CZ"/>
        </w:rPr>
        <w:t>jednat</w:t>
      </w:r>
    </w:p>
    <w:p w14:paraId="4402E23F" w14:textId="77777777" w:rsidR="00C13A16" w:rsidRPr="00A079F0" w:rsidRDefault="00F25B70" w:rsidP="00C13A16">
      <w:pPr>
        <w:pStyle w:val="Bezmezer"/>
        <w:tabs>
          <w:tab w:val="left" w:pos="3402"/>
        </w:tabs>
        <w:spacing w:line="240" w:lineRule="auto"/>
        <w:rPr>
          <w:sz w:val="22"/>
          <w:szCs w:val="22"/>
          <w:shd w:val="clear" w:color="auto" w:fill="FFFF00"/>
        </w:rPr>
      </w:pPr>
      <w:r w:rsidRPr="00A079F0">
        <w:rPr>
          <w:sz w:val="22"/>
          <w:szCs w:val="22"/>
          <w:lang w:eastAsia="cs-CZ"/>
        </w:rPr>
        <w:t>ve</w:t>
      </w:r>
      <w:r w:rsidR="00A079F0">
        <w:rPr>
          <w:sz w:val="22"/>
          <w:szCs w:val="22"/>
          <w:lang w:eastAsia="cs-CZ"/>
        </w:rPr>
        <w:t xml:space="preserve"> </w:t>
      </w:r>
      <w:r w:rsidRPr="00A079F0">
        <w:rPr>
          <w:sz w:val="22"/>
          <w:szCs w:val="22"/>
          <w:lang w:eastAsia="cs-CZ"/>
        </w:rPr>
        <w:t>věcech</w:t>
      </w:r>
      <w:r w:rsidR="00A079F0">
        <w:rPr>
          <w:sz w:val="22"/>
          <w:szCs w:val="22"/>
          <w:lang w:eastAsia="cs-CZ"/>
        </w:rPr>
        <w:t xml:space="preserve"> </w:t>
      </w:r>
      <w:r w:rsidR="00A10BC3" w:rsidRPr="00A079F0">
        <w:rPr>
          <w:sz w:val="22"/>
          <w:szCs w:val="22"/>
          <w:lang w:eastAsia="cs-CZ"/>
        </w:rPr>
        <w:t>technick</w:t>
      </w:r>
      <w:r w:rsidRPr="00A079F0">
        <w:rPr>
          <w:sz w:val="22"/>
          <w:szCs w:val="22"/>
          <w:lang w:eastAsia="cs-CZ"/>
        </w:rPr>
        <w:t>ých:</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3DAE6C12" w14:textId="77777777" w:rsidR="00C13A16" w:rsidRPr="00A079F0" w:rsidRDefault="00C13A16" w:rsidP="009E7C42">
      <w:pPr>
        <w:pStyle w:val="Bezmezer"/>
        <w:rPr>
          <w:sz w:val="22"/>
          <w:szCs w:val="22"/>
        </w:rPr>
      </w:pPr>
      <w:r w:rsidRPr="00A079F0">
        <w:rPr>
          <w:sz w:val="22"/>
          <w:szCs w:val="22"/>
        </w:rPr>
        <w:t xml:space="preserve">Zapsán v Obchodním rejstříku vedeném </w:t>
      </w:r>
      <w:r w:rsidR="00012662" w:rsidRPr="00A079F0">
        <w:rPr>
          <w:sz w:val="22"/>
          <w:szCs w:val="22"/>
          <w:highlight w:val="yellow"/>
          <w:shd w:val="clear" w:color="auto" w:fill="FFFF00"/>
        </w:rPr>
        <w:fldChar w:fldCharType="begin">
          <w:ffData>
            <w:name w:val="Text2"/>
            <w:enabled/>
            <w:calcOnExit w:val="0"/>
            <w:textInput/>
          </w:ffData>
        </w:fldChar>
      </w:r>
      <w:r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r w:rsidRPr="00A079F0">
        <w:rPr>
          <w:sz w:val="22"/>
          <w:szCs w:val="22"/>
        </w:rPr>
        <w:t xml:space="preserve"> sp. zn.</w:t>
      </w:r>
      <w:r w:rsidRPr="00A079F0">
        <w:rPr>
          <w:sz w:val="22"/>
          <w:szCs w:val="22"/>
          <w:highlight w:val="yellow"/>
          <w:shd w:val="clear" w:color="auto" w:fill="FFFF00"/>
        </w:rPr>
        <w:t xml:space="preserve"> </w:t>
      </w:r>
      <w:r w:rsidR="00012662" w:rsidRPr="00A079F0">
        <w:rPr>
          <w:sz w:val="22"/>
          <w:szCs w:val="22"/>
          <w:highlight w:val="yellow"/>
          <w:shd w:val="clear" w:color="auto" w:fill="FFFF00"/>
        </w:rPr>
        <w:fldChar w:fldCharType="begin">
          <w:ffData>
            <w:name w:val="Text2"/>
            <w:enabled/>
            <w:calcOnExit w:val="0"/>
            <w:textInput/>
          </w:ffData>
        </w:fldChar>
      </w:r>
      <w:r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6774B891" w14:textId="77777777" w:rsidR="00F25B70" w:rsidRPr="00A079F0" w:rsidRDefault="00F25B70" w:rsidP="009E7C42">
      <w:pPr>
        <w:pStyle w:val="Bezmezer"/>
        <w:rPr>
          <w:sz w:val="22"/>
          <w:szCs w:val="22"/>
        </w:rPr>
      </w:pPr>
      <w:r w:rsidRPr="00A079F0">
        <w:rPr>
          <w:sz w:val="22"/>
          <w:szCs w:val="22"/>
        </w:rPr>
        <w:t>(dle jen „</w:t>
      </w:r>
      <w:r w:rsidR="00004EBF" w:rsidRPr="00A079F0">
        <w:rPr>
          <w:sz w:val="22"/>
          <w:szCs w:val="22"/>
        </w:rPr>
        <w:t>Účastník</w:t>
      </w:r>
      <w:r w:rsidRPr="00A079F0">
        <w:rPr>
          <w:sz w:val="22"/>
          <w:szCs w:val="22"/>
        </w:rPr>
        <w:t xml:space="preserve">“ nebo </w:t>
      </w:r>
      <w:r w:rsidR="00C11789" w:rsidRPr="00A079F0">
        <w:rPr>
          <w:sz w:val="22"/>
          <w:szCs w:val="22"/>
        </w:rPr>
        <w:t xml:space="preserve">též </w:t>
      </w:r>
      <w:r w:rsidRPr="00A079F0">
        <w:rPr>
          <w:sz w:val="22"/>
          <w:szCs w:val="22"/>
        </w:rPr>
        <w:t>„</w:t>
      </w:r>
      <w:r w:rsidRPr="00377A7C">
        <w:rPr>
          <w:b/>
          <w:bCs/>
          <w:sz w:val="22"/>
          <w:szCs w:val="22"/>
        </w:rPr>
        <w:t>Zhotovitel</w:t>
      </w:r>
      <w:r w:rsidRPr="00A079F0">
        <w:rPr>
          <w:sz w:val="22"/>
          <w:szCs w:val="22"/>
        </w:rPr>
        <w:t>“)</w:t>
      </w:r>
    </w:p>
    <w:p w14:paraId="03D97E34" w14:textId="77777777" w:rsidR="00EB0AE6" w:rsidRPr="00A079F0" w:rsidRDefault="00EB0AE6" w:rsidP="009E7C42">
      <w:pPr>
        <w:pStyle w:val="Bezmezer"/>
        <w:rPr>
          <w:sz w:val="22"/>
          <w:szCs w:val="22"/>
        </w:rPr>
      </w:pPr>
    </w:p>
    <w:p w14:paraId="49CB371B"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lastRenderedPageBreak/>
        <w:t>Preambule</w:t>
      </w:r>
    </w:p>
    <w:p w14:paraId="140DD2B7" w14:textId="77777777" w:rsidR="00564363" w:rsidRPr="00A079F0" w:rsidRDefault="00F25B70" w:rsidP="00071A98">
      <w:pPr>
        <w:pStyle w:val="Nadpis2"/>
        <w:numPr>
          <w:ilvl w:val="1"/>
          <w:numId w:val="6"/>
        </w:numPr>
        <w:spacing w:line="240" w:lineRule="auto"/>
        <w:ind w:left="0"/>
        <w:rPr>
          <w:sz w:val="22"/>
          <w:szCs w:val="22"/>
          <w:lang w:val="cs-CZ"/>
        </w:rPr>
      </w:pPr>
      <w:r w:rsidRPr="00A079F0">
        <w:rPr>
          <w:sz w:val="22"/>
          <w:szCs w:val="22"/>
          <w:lang w:val="cs-CZ"/>
        </w:rPr>
        <w:t xml:space="preserve">Tyto obchodní podmínky jsou vypracovány ve formě a struktuře návrhu smlouvy o dílo. </w:t>
      </w:r>
      <w:r w:rsidR="00A84FA6" w:rsidRPr="00A079F0">
        <w:rPr>
          <w:sz w:val="22"/>
          <w:szCs w:val="22"/>
          <w:lang w:val="cs-CZ"/>
        </w:rPr>
        <w:t>Účastníci</w:t>
      </w:r>
      <w:r w:rsidR="00553E00" w:rsidRPr="00A079F0">
        <w:rPr>
          <w:sz w:val="22"/>
          <w:szCs w:val="22"/>
          <w:lang w:val="cs-CZ"/>
        </w:rPr>
        <w:t xml:space="preserve"> </w:t>
      </w:r>
      <w:r w:rsidRPr="00A079F0">
        <w:rPr>
          <w:sz w:val="22"/>
          <w:szCs w:val="22"/>
          <w:lang w:val="cs-CZ"/>
        </w:rPr>
        <w:t>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14:paraId="71596A07" w14:textId="77777777" w:rsidR="00C84005" w:rsidRPr="00A079F0" w:rsidRDefault="00C84005" w:rsidP="00C84005">
      <w:pPr>
        <w:pStyle w:val="Nadpis2"/>
        <w:numPr>
          <w:ilvl w:val="1"/>
          <w:numId w:val="6"/>
        </w:numPr>
        <w:spacing w:line="240" w:lineRule="auto"/>
        <w:ind w:left="0"/>
        <w:rPr>
          <w:sz w:val="22"/>
          <w:szCs w:val="22"/>
          <w:lang w:val="cs-CZ"/>
        </w:rPr>
      </w:pPr>
      <w:r w:rsidRPr="00A079F0">
        <w:rPr>
          <w:sz w:val="22"/>
          <w:szCs w:val="22"/>
          <w:lang w:val="cs-CZ"/>
        </w:rPr>
        <w:t>Pro účely těchto obchodních podmínek se rozumí:</w:t>
      </w:r>
    </w:p>
    <w:p w14:paraId="0E458D8D"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Objednatelem zadavatel po uzavření smlouvy na plnění veřejné zakázky nebo zakázky</w:t>
      </w:r>
    </w:p>
    <w:p w14:paraId="1D540935"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Zhotovitelem dodavatel po uzavření smlouvy na plnění veřejné zakázky nebo zakázky</w:t>
      </w:r>
    </w:p>
    <w:p w14:paraId="3BF1E576"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 xml:space="preserve">Podzhotovitelem </w:t>
      </w:r>
      <w:r w:rsidR="004872A0" w:rsidRPr="00A079F0">
        <w:rPr>
          <w:sz w:val="22"/>
          <w:szCs w:val="22"/>
          <w:lang w:val="cs-CZ"/>
        </w:rPr>
        <w:t>pod</w:t>
      </w:r>
      <w:r w:rsidRPr="00A079F0">
        <w:rPr>
          <w:sz w:val="22"/>
          <w:szCs w:val="22"/>
          <w:lang w:val="cs-CZ"/>
        </w:rPr>
        <w:t>dodavatel po uzavření smlouvy na plnění veřejné zakázky nebo zakázky</w:t>
      </w:r>
    </w:p>
    <w:p w14:paraId="49FCA3FA"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Příslušnou dokumentací dokumentace zpracovaná v rozsahu stanoveném jiným právním předpisem</w:t>
      </w:r>
    </w:p>
    <w:p w14:paraId="7C2B8BED"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2DA408B2" w14:textId="77777777" w:rsidR="00C84005" w:rsidRPr="00A079F0" w:rsidRDefault="00C84005" w:rsidP="00C84005">
      <w:pPr>
        <w:spacing w:after="0" w:line="240" w:lineRule="auto"/>
        <w:rPr>
          <w:lang w:val="cs-CZ"/>
        </w:rPr>
      </w:pPr>
    </w:p>
    <w:p w14:paraId="08EE6969" w14:textId="4FACD894" w:rsidR="00FD4C77" w:rsidRPr="00A079F0" w:rsidRDefault="00FD4C77" w:rsidP="00FD4C77">
      <w:pPr>
        <w:pStyle w:val="Nadpis2"/>
        <w:numPr>
          <w:ilvl w:val="1"/>
          <w:numId w:val="6"/>
        </w:numPr>
        <w:spacing w:line="240" w:lineRule="auto"/>
        <w:ind w:left="0"/>
        <w:rPr>
          <w:sz w:val="22"/>
          <w:szCs w:val="22"/>
          <w:lang w:val="cs-CZ"/>
        </w:rPr>
      </w:pPr>
      <w:r w:rsidRPr="00A079F0">
        <w:rPr>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A079F0">
        <w:rPr>
          <w:sz w:val="22"/>
          <w:szCs w:val="22"/>
          <w:lang w:val="cs-CZ"/>
        </w:rPr>
        <w:t>režimu zákona č. 134/2016 Sb., o zadávání veřejných zakázek, v účinném znění</w:t>
      </w:r>
      <w:r w:rsidR="00734C23" w:rsidRPr="00A079F0">
        <w:rPr>
          <w:sz w:val="22"/>
          <w:szCs w:val="22"/>
          <w:lang w:val="cs-CZ"/>
        </w:rPr>
        <w:t xml:space="preserve"> </w:t>
      </w:r>
      <w:r w:rsidRPr="00A079F0">
        <w:rPr>
          <w:sz w:val="22"/>
          <w:szCs w:val="22"/>
          <w:lang w:val="cs-CZ"/>
        </w:rPr>
        <w:t>(dále jen „zákon“), na zadání veřejné zakáz</w:t>
      </w:r>
      <w:r w:rsidR="0062274D">
        <w:rPr>
          <w:sz w:val="22"/>
          <w:szCs w:val="22"/>
          <w:lang w:val="cs-CZ"/>
        </w:rPr>
        <w:t>ce „</w:t>
      </w:r>
      <w:r w:rsidR="00BA5BE8">
        <w:rPr>
          <w:rFonts w:asciiTheme="majorHAnsi" w:hAnsiTheme="majorHAnsi"/>
          <w:b/>
          <w:sz w:val="22"/>
          <w:szCs w:val="22"/>
        </w:rPr>
        <w:t>Rekonstrukce sokolovny ve Vémyslicích</w:t>
      </w:r>
      <w:r w:rsidR="00D94140" w:rsidRPr="003E11AC">
        <w:rPr>
          <w:rFonts w:asciiTheme="majorHAnsi" w:hAnsiTheme="majorHAnsi"/>
          <w:b/>
          <w:sz w:val="22"/>
          <w:szCs w:val="22"/>
        </w:rPr>
        <w:t>“,</w:t>
      </w:r>
      <w:r w:rsidR="00D94140">
        <w:rPr>
          <w:rFonts w:ascii="Times New Roman" w:hAnsi="Times New Roman"/>
          <w:b/>
          <w:sz w:val="22"/>
          <w:szCs w:val="22"/>
        </w:rPr>
        <w:t xml:space="preserve"> </w:t>
      </w:r>
      <w:r w:rsidRPr="00A079F0">
        <w:rPr>
          <w:sz w:val="22"/>
          <w:szCs w:val="22"/>
          <w:lang w:val="cs-CZ"/>
        </w:rPr>
        <w:t xml:space="preserve">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Pr="003E11AC">
        <w:rPr>
          <w:rFonts w:asciiTheme="majorHAnsi" w:hAnsiTheme="majorHAnsi"/>
          <w:b/>
          <w:bCs/>
          <w:sz w:val="22"/>
          <w:szCs w:val="22"/>
          <w:lang w:val="cs-CZ"/>
        </w:rPr>
        <w:t>„</w:t>
      </w:r>
      <w:r w:rsidR="00BA5BE8">
        <w:rPr>
          <w:rFonts w:asciiTheme="majorHAnsi" w:hAnsiTheme="majorHAnsi"/>
          <w:b/>
          <w:sz w:val="22"/>
          <w:szCs w:val="22"/>
        </w:rPr>
        <w:t>Rekonstrukce sokolovny ve Vémyslicích</w:t>
      </w:r>
      <w:r w:rsidR="00D94140" w:rsidRPr="003E11AC">
        <w:rPr>
          <w:rFonts w:asciiTheme="majorHAnsi" w:hAnsiTheme="majorHAnsi"/>
          <w:b/>
          <w:sz w:val="22"/>
          <w:szCs w:val="22"/>
        </w:rPr>
        <w:t>“</w:t>
      </w:r>
      <w:r w:rsidR="00D94140">
        <w:rPr>
          <w:rFonts w:ascii="Times New Roman" w:hAnsi="Times New Roman"/>
          <w:b/>
          <w:sz w:val="22"/>
          <w:szCs w:val="22"/>
        </w:rPr>
        <w:t>.</w:t>
      </w:r>
    </w:p>
    <w:p w14:paraId="3D4EA554" w14:textId="77777777" w:rsidR="00F25B70" w:rsidRPr="00A079F0" w:rsidRDefault="00F25B70" w:rsidP="00FD4C77">
      <w:pPr>
        <w:pStyle w:val="Nadpis2"/>
        <w:numPr>
          <w:ilvl w:val="1"/>
          <w:numId w:val="6"/>
        </w:numPr>
        <w:spacing w:line="240" w:lineRule="auto"/>
        <w:ind w:left="0"/>
        <w:rPr>
          <w:sz w:val="22"/>
          <w:szCs w:val="22"/>
          <w:lang w:val="cs-CZ"/>
        </w:rPr>
      </w:pPr>
      <w:r w:rsidRPr="00A079F0">
        <w:rPr>
          <w:sz w:val="22"/>
          <w:szCs w:val="22"/>
          <w:lang w:val="cs-CZ"/>
        </w:rPr>
        <w:t>Z těchto důvodů dohodly se smluvní strany na uzavření Smlouvy.</w:t>
      </w:r>
    </w:p>
    <w:p w14:paraId="0D296C99"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Předmět Smlouvy</w:t>
      </w:r>
    </w:p>
    <w:p w14:paraId="0937DE56" w14:textId="77777777" w:rsidR="00F25B70" w:rsidRPr="00A079F0" w:rsidRDefault="00F25B70" w:rsidP="00071A98">
      <w:pPr>
        <w:pStyle w:val="Nadpis2"/>
        <w:numPr>
          <w:ilvl w:val="1"/>
          <w:numId w:val="29"/>
        </w:numPr>
        <w:spacing w:line="240" w:lineRule="auto"/>
        <w:ind w:left="0"/>
        <w:rPr>
          <w:sz w:val="22"/>
          <w:szCs w:val="22"/>
          <w:lang w:val="cs-CZ"/>
        </w:rPr>
      </w:pPr>
      <w:r w:rsidRPr="00A079F0">
        <w:rPr>
          <w:sz w:val="22"/>
          <w:szCs w:val="22"/>
          <w:lang w:val="cs-CZ"/>
        </w:rPr>
        <w:t xml:space="preserve">Zhotovitel se Smlouvou zavazuje provést pro Objednatele řádně a včas, na svůj náklad a na své nebezpečí sjednané dílo dle článku IV. Smlouvy a Objednatel se zavazuje za </w:t>
      </w:r>
      <w:r w:rsidR="00CF53ED" w:rsidRPr="00A079F0">
        <w:rPr>
          <w:sz w:val="22"/>
          <w:szCs w:val="22"/>
          <w:lang w:val="cs-CZ"/>
        </w:rPr>
        <w:t>řádně a včas</w:t>
      </w:r>
      <w:r w:rsidRPr="00A079F0">
        <w:rPr>
          <w:sz w:val="22"/>
          <w:szCs w:val="22"/>
          <w:lang w:val="cs-CZ"/>
        </w:rPr>
        <w:t xml:space="preserve"> provedené dílo (včetně přechodu vlastnictví</w:t>
      </w:r>
      <w:r w:rsidR="00CF53ED" w:rsidRPr="00A079F0">
        <w:rPr>
          <w:sz w:val="22"/>
          <w:szCs w:val="22"/>
          <w:lang w:val="cs-CZ"/>
        </w:rPr>
        <w:t xml:space="preserve"> díla na</w:t>
      </w:r>
      <w:r w:rsidR="00B56A6D" w:rsidRPr="00A079F0">
        <w:rPr>
          <w:sz w:val="22"/>
          <w:szCs w:val="22"/>
          <w:lang w:val="cs-CZ"/>
        </w:rPr>
        <w:t xml:space="preserve"> </w:t>
      </w:r>
      <w:r w:rsidR="001D24EB" w:rsidRPr="00A079F0">
        <w:rPr>
          <w:sz w:val="22"/>
          <w:szCs w:val="22"/>
          <w:lang w:val="cs-CZ"/>
        </w:rPr>
        <w:t>Objednatele</w:t>
      </w:r>
      <w:r w:rsidRPr="00A079F0">
        <w:rPr>
          <w:sz w:val="22"/>
          <w:szCs w:val="22"/>
          <w:lang w:val="cs-CZ"/>
        </w:rPr>
        <w:t>)</w:t>
      </w:r>
      <w:r w:rsidR="00B56A6D" w:rsidRPr="00A079F0">
        <w:rPr>
          <w:sz w:val="22"/>
          <w:szCs w:val="22"/>
          <w:lang w:val="cs-CZ"/>
        </w:rPr>
        <w:t xml:space="preserve"> </w:t>
      </w:r>
      <w:r w:rsidRPr="00A079F0">
        <w:rPr>
          <w:sz w:val="22"/>
          <w:szCs w:val="22"/>
          <w:lang w:val="cs-CZ"/>
        </w:rPr>
        <w:t>zaplatit Zhotoviteli cenu ve výši a za podmínek sjednaných v článku VII. Smlouvy.</w:t>
      </w:r>
    </w:p>
    <w:p w14:paraId="3F5937EC" w14:textId="5B648DAB" w:rsidR="00C742E2" w:rsidRPr="00A079F0" w:rsidRDefault="00F25B70" w:rsidP="00FD4C77">
      <w:pPr>
        <w:pStyle w:val="Nadpis2"/>
        <w:numPr>
          <w:ilvl w:val="1"/>
          <w:numId w:val="29"/>
        </w:numPr>
        <w:spacing w:line="240" w:lineRule="auto"/>
        <w:ind w:left="0"/>
        <w:rPr>
          <w:sz w:val="22"/>
          <w:szCs w:val="22"/>
          <w:lang w:val="cs-CZ"/>
        </w:rPr>
      </w:pPr>
      <w:r w:rsidRPr="00A079F0">
        <w:rPr>
          <w:sz w:val="22"/>
          <w:szCs w:val="22"/>
          <w:lang w:val="cs-CZ"/>
        </w:rPr>
        <w:t>Zhotovitel splní závazek založený Smlouvou tím, že řádně a včas provede předmět díla dle Smlouvy,</w:t>
      </w:r>
      <w:r w:rsidR="008D439E" w:rsidRPr="00A079F0">
        <w:rPr>
          <w:sz w:val="22"/>
          <w:szCs w:val="22"/>
          <w:lang w:val="cs-CZ"/>
        </w:rPr>
        <w:t xml:space="preserve"> </w:t>
      </w:r>
      <w:r w:rsidRPr="00A079F0">
        <w:rPr>
          <w:sz w:val="22"/>
          <w:szCs w:val="22"/>
          <w:lang w:val="cs-CZ"/>
        </w:rPr>
        <w:t>splní všechny ostatní povinnosti vyplývající ze Smlouvy a v souladu se zadávacími podmínkami stanovenými v zadávací dokumentaci a jejich přílohách. Předmět díla je specifikován zejména v těchto do</w:t>
      </w:r>
      <w:r w:rsidR="00F335E5" w:rsidRPr="00A079F0">
        <w:rPr>
          <w:sz w:val="22"/>
          <w:szCs w:val="22"/>
          <w:lang w:val="cs-CZ"/>
        </w:rPr>
        <w:t>kumentech</w:t>
      </w:r>
      <w:r w:rsidRPr="00A079F0">
        <w:rPr>
          <w:sz w:val="22"/>
          <w:szCs w:val="22"/>
          <w:lang w:val="cs-CZ"/>
        </w:rPr>
        <w:t>. Zhotovitel je povinen provést kompletní předmět díla</w:t>
      </w:r>
      <w:r w:rsidR="00120538">
        <w:rPr>
          <w:sz w:val="22"/>
          <w:szCs w:val="22"/>
          <w:lang w:val="cs-CZ"/>
        </w:rPr>
        <w:t>,</w:t>
      </w:r>
      <w:r w:rsidRPr="00A079F0">
        <w:rPr>
          <w:sz w:val="22"/>
          <w:szCs w:val="22"/>
          <w:lang w:val="cs-CZ"/>
        </w:rPr>
        <w:t xml:space="preserve"> jak je stanoven ve všech relevantních </w:t>
      </w:r>
      <w:r w:rsidR="00F335E5" w:rsidRPr="00A079F0">
        <w:rPr>
          <w:sz w:val="22"/>
          <w:szCs w:val="22"/>
          <w:lang w:val="cs-CZ"/>
        </w:rPr>
        <w:t>dokumentech</w:t>
      </w:r>
      <w:r w:rsidRPr="00A079F0">
        <w:rPr>
          <w:sz w:val="22"/>
          <w:szCs w:val="22"/>
          <w:lang w:val="cs-CZ"/>
        </w:rPr>
        <w:t>.</w:t>
      </w:r>
    </w:p>
    <w:p w14:paraId="5CC338CA" w14:textId="77777777" w:rsidR="00F25B70" w:rsidRDefault="00F25B70" w:rsidP="00FD4C77">
      <w:pPr>
        <w:pStyle w:val="Nadpis2"/>
        <w:numPr>
          <w:ilvl w:val="1"/>
          <w:numId w:val="29"/>
        </w:numPr>
        <w:spacing w:line="240" w:lineRule="auto"/>
        <w:ind w:left="0"/>
        <w:rPr>
          <w:sz w:val="22"/>
          <w:szCs w:val="22"/>
          <w:lang w:val="cs-CZ"/>
        </w:rPr>
      </w:pPr>
      <w:r w:rsidRPr="00A079F0">
        <w:rPr>
          <w:sz w:val="22"/>
          <w:szCs w:val="22"/>
          <w:lang w:val="cs-CZ"/>
        </w:rPr>
        <w:t>Objednatel splní závazek založený Smlouvou tím, že řádně provedené dílo</w:t>
      </w:r>
      <w:r w:rsidR="008D439E" w:rsidRPr="00A079F0">
        <w:rPr>
          <w:sz w:val="22"/>
          <w:szCs w:val="22"/>
          <w:lang w:val="cs-CZ"/>
        </w:rPr>
        <w:t xml:space="preserve"> </w:t>
      </w:r>
      <w:r w:rsidRPr="00A079F0">
        <w:rPr>
          <w:sz w:val="22"/>
          <w:szCs w:val="22"/>
          <w:lang w:val="cs-CZ"/>
        </w:rPr>
        <w:t>převezme a zaplatí cenu díla.</w:t>
      </w:r>
    </w:p>
    <w:p w14:paraId="48669857" w14:textId="6E1078C5" w:rsidR="00A079F0" w:rsidRDefault="00A079F0" w:rsidP="00A079F0">
      <w:pPr>
        <w:rPr>
          <w:lang w:val="cs-CZ"/>
        </w:rPr>
      </w:pPr>
    </w:p>
    <w:p w14:paraId="08F609B1" w14:textId="77777777" w:rsidR="006A3848" w:rsidRDefault="006A3848" w:rsidP="00A079F0">
      <w:pPr>
        <w:rPr>
          <w:lang w:val="cs-CZ"/>
        </w:rPr>
      </w:pPr>
    </w:p>
    <w:p w14:paraId="22EF1E38" w14:textId="77777777" w:rsidR="00A079F0" w:rsidRPr="00A079F0" w:rsidRDefault="00A079F0" w:rsidP="00A079F0">
      <w:pPr>
        <w:rPr>
          <w:lang w:val="cs-CZ"/>
        </w:rPr>
      </w:pPr>
    </w:p>
    <w:p w14:paraId="4A67114D"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lastRenderedPageBreak/>
        <w:t>Specifikace díla</w:t>
      </w:r>
    </w:p>
    <w:p w14:paraId="3C3E80AE" w14:textId="25D33A25" w:rsidR="0062274D" w:rsidRPr="004F0C3E" w:rsidRDefault="00F55B27" w:rsidP="00EC04EE">
      <w:pPr>
        <w:pStyle w:val="Nadpis2"/>
        <w:ind w:left="0"/>
        <w:rPr>
          <w:rFonts w:asciiTheme="majorHAnsi" w:hAnsiTheme="majorHAnsi" w:cstheme="minorHAnsi"/>
          <w:sz w:val="22"/>
          <w:szCs w:val="22"/>
        </w:rPr>
      </w:pPr>
      <w:r w:rsidRPr="00EC04EE">
        <w:rPr>
          <w:sz w:val="22"/>
          <w:szCs w:val="22"/>
          <w:lang w:val="cs-CZ"/>
        </w:rPr>
        <w:t>Předmětem veřejné zakázky je realizace díla v rámci projektu s názvem: „</w:t>
      </w:r>
      <w:r w:rsidR="00E55986">
        <w:rPr>
          <w:rFonts w:asciiTheme="majorHAnsi" w:hAnsiTheme="majorHAnsi"/>
          <w:b/>
          <w:sz w:val="22"/>
          <w:szCs w:val="22"/>
        </w:rPr>
        <w:t>Rekonstrukce sokolovny ve Vémyslicích</w:t>
      </w:r>
      <w:r w:rsidR="00EC04EE" w:rsidRPr="00EC04EE">
        <w:rPr>
          <w:b/>
          <w:sz w:val="22"/>
          <w:szCs w:val="22"/>
        </w:rPr>
        <w:t>“.</w:t>
      </w:r>
      <w:r w:rsidR="00EC04EE" w:rsidRPr="00EC04EE">
        <w:rPr>
          <w:sz w:val="22"/>
          <w:szCs w:val="22"/>
        </w:rPr>
        <w:t xml:space="preserve"> </w:t>
      </w:r>
      <w:bookmarkStart w:id="2" w:name="_Hlk536139697"/>
      <w:r w:rsidR="00D32C1A" w:rsidRPr="00D32C1A">
        <w:rPr>
          <w:rFonts w:asciiTheme="majorHAnsi" w:hAnsiTheme="majorHAnsi" w:cstheme="minorHAnsi"/>
          <w:sz w:val="22"/>
        </w:rPr>
        <w:t xml:space="preserve">Rozsah předmětu veřejné zakázky je stanoven projektovou dokumentací, </w:t>
      </w:r>
      <w:r w:rsidR="00D32C1A" w:rsidRPr="00DE51E8">
        <w:rPr>
          <w:rFonts w:asciiTheme="majorHAnsi" w:hAnsiTheme="majorHAnsi" w:cstheme="minorHAnsi"/>
          <w:sz w:val="22"/>
        </w:rPr>
        <w:t xml:space="preserve">kterou </w:t>
      </w:r>
      <w:r w:rsidR="00E55986" w:rsidRPr="00E55986">
        <w:rPr>
          <w:rFonts w:asciiTheme="majorHAnsi" w:hAnsiTheme="majorHAnsi"/>
          <w:sz w:val="22"/>
          <w:szCs w:val="22"/>
        </w:rPr>
        <w:t>zpracovali Hana Průdková, ČKAIT 1000312, Vémyslice, čp. 266, 67142 Vémyslice, Ing. Josef Vala, ČKAIT 1001081, Vídeňská 82, 66902 Znojmo a Ing. Aleš Čeleda, ČKAIT 1001007, Dobšická 3545/12, 67182 Znojmo</w:t>
      </w:r>
      <w:r w:rsidR="0062274D" w:rsidRPr="004F0C3E">
        <w:rPr>
          <w:rFonts w:asciiTheme="majorHAnsi" w:hAnsiTheme="majorHAnsi" w:cstheme="minorHAnsi"/>
          <w:sz w:val="22"/>
          <w:szCs w:val="22"/>
        </w:rPr>
        <w:t xml:space="preserve">. </w:t>
      </w:r>
    </w:p>
    <w:bookmarkEnd w:id="2"/>
    <w:p w14:paraId="537A53FE" w14:textId="6BD533B9" w:rsidR="00F55B27" w:rsidRPr="00327F5A" w:rsidRDefault="00DE51E8" w:rsidP="00BD3CAD">
      <w:pPr>
        <w:pStyle w:val="Nadpis2"/>
        <w:spacing w:before="240" w:after="60" w:line="240" w:lineRule="auto"/>
        <w:ind w:left="0" w:firstLine="29"/>
        <w:rPr>
          <w:sz w:val="22"/>
          <w:lang w:val="cs-CZ"/>
        </w:rPr>
      </w:pPr>
      <w:r>
        <w:rPr>
          <w:rFonts w:eastAsia="Times New Roman"/>
          <w:b/>
          <w:sz w:val="22"/>
        </w:rPr>
        <w:t>Zhotovitel bude k převzetí staveniště písemně vyzván Objednatelem.</w:t>
      </w:r>
    </w:p>
    <w:p w14:paraId="5D26A0F4" w14:textId="521D199E" w:rsidR="00F25B70" w:rsidRPr="00141551" w:rsidRDefault="00F55B27" w:rsidP="00141551">
      <w:pPr>
        <w:pStyle w:val="Nadpis3"/>
        <w:numPr>
          <w:ilvl w:val="1"/>
          <w:numId w:val="10"/>
        </w:numPr>
        <w:spacing w:before="240" w:after="60"/>
        <w:ind w:left="0" w:firstLine="29"/>
        <w:rPr>
          <w:sz w:val="22"/>
          <w:lang w:val="cs-CZ"/>
        </w:rPr>
      </w:pPr>
      <w:r w:rsidRPr="00A079F0">
        <w:rPr>
          <w:sz w:val="22"/>
          <w:lang w:val="cs-CZ"/>
        </w:rPr>
        <w:t>Projektová dokumentace je přílohou č. 5 zadávací dokumentace</w:t>
      </w:r>
      <w:r w:rsidR="008D22BC">
        <w:rPr>
          <w:sz w:val="22"/>
          <w:lang w:val="cs-CZ"/>
        </w:rPr>
        <w:t>.</w:t>
      </w:r>
      <w:r w:rsidR="00141551">
        <w:rPr>
          <w:sz w:val="22"/>
          <w:lang w:val="cs-CZ"/>
        </w:rPr>
        <w:t xml:space="preserve"> </w:t>
      </w:r>
      <w:r w:rsidR="00C7173A" w:rsidRPr="00141551">
        <w:rPr>
          <w:sz w:val="22"/>
          <w:lang w:val="cs-CZ"/>
        </w:rPr>
        <w:t>Zhotovitel prohlašuje, že se s dokumentací, která je podkladem pro realizaci díla, seznámil.</w:t>
      </w:r>
    </w:p>
    <w:p w14:paraId="2DF985FC"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5895EA1D"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Dle dohody smluvních stran je předmětem díla provedení všech činno</w:t>
      </w:r>
      <w:r w:rsidR="00C13A16" w:rsidRPr="00A079F0">
        <w:rPr>
          <w:sz w:val="22"/>
          <w:szCs w:val="22"/>
          <w:lang w:val="cs-CZ"/>
        </w:rPr>
        <w:t>stí, prací a dodávek obsažených</w:t>
      </w:r>
      <w:r w:rsidRPr="00A079F0">
        <w:rPr>
          <w:sz w:val="22"/>
          <w:szCs w:val="22"/>
          <w:lang w:val="cs-CZ"/>
        </w:rPr>
        <w:t xml:space="preserve"> v projektové dokumentaci, </w:t>
      </w:r>
      <w:r w:rsidR="00CF53ED" w:rsidRPr="00A079F0">
        <w:rPr>
          <w:sz w:val="22"/>
          <w:szCs w:val="22"/>
          <w:lang w:val="cs-CZ"/>
        </w:rPr>
        <w:t>a</w:t>
      </w:r>
      <w:r w:rsidRPr="00A079F0">
        <w:rPr>
          <w:sz w:val="22"/>
          <w:szCs w:val="22"/>
          <w:lang w:val="cs-CZ"/>
        </w:rPr>
        <w:t xml:space="preserve"> v nabídce </w:t>
      </w:r>
      <w:r w:rsidR="002160C5" w:rsidRPr="00A079F0">
        <w:rPr>
          <w:sz w:val="22"/>
          <w:szCs w:val="22"/>
          <w:lang w:val="cs-CZ"/>
        </w:rPr>
        <w:t xml:space="preserve">Zhotovitele do zadávacího řízení na tuto veřejnou zakázku </w:t>
      </w:r>
      <w:r w:rsidRPr="00A079F0">
        <w:rPr>
          <w:sz w:val="22"/>
          <w:szCs w:val="22"/>
          <w:lang w:val="cs-CZ"/>
        </w:rPr>
        <w:t xml:space="preserve">vč. </w:t>
      </w:r>
      <w:r w:rsidR="00D53056" w:rsidRPr="00A079F0">
        <w:rPr>
          <w:sz w:val="22"/>
          <w:szCs w:val="22"/>
          <w:lang w:val="cs-CZ"/>
        </w:rPr>
        <w:t>soupisu stavebních prací, dodávek a služeb s výkazem</w:t>
      </w:r>
      <w:r w:rsidRPr="00A079F0">
        <w:rPr>
          <w:sz w:val="22"/>
          <w:szCs w:val="22"/>
          <w:lang w:val="cs-CZ"/>
        </w:rPr>
        <w:t xml:space="preserve"> výměr, </w:t>
      </w:r>
      <w:r w:rsidR="00CF53ED" w:rsidRPr="00A079F0">
        <w:rPr>
          <w:sz w:val="22"/>
          <w:szCs w:val="22"/>
          <w:lang w:val="cs-CZ"/>
        </w:rPr>
        <w:t>a</w:t>
      </w:r>
      <w:r w:rsidRPr="00A079F0">
        <w:rPr>
          <w:sz w:val="22"/>
          <w:szCs w:val="22"/>
          <w:lang w:val="cs-CZ"/>
        </w:rPr>
        <w:t xml:space="preserve"> v zadávacích podmínkách veřejné zakázky (dále též „výchozí dokumenty“), které tvoří nedílnou součást Smlouvy, a to bez ohledu na to, v kterém z těchto výchozích dokumentů jsou uvedeny, resp. ze kterého z nich vyplývají. </w:t>
      </w:r>
      <w:r w:rsidR="002160C5" w:rsidRPr="00A079F0">
        <w:rPr>
          <w:sz w:val="22"/>
          <w:szCs w:val="22"/>
          <w:lang w:val="cs-CZ"/>
        </w:rPr>
        <w:t xml:space="preserve">Pokud by se dostala do rozporu Smlouva s těmito dokumenty, bude se Zhotovitel řídit ustanoveními </w:t>
      </w:r>
      <w:r w:rsidR="00C13A16" w:rsidRPr="00A079F0">
        <w:rPr>
          <w:sz w:val="22"/>
          <w:szCs w:val="22"/>
          <w:lang w:val="cs-CZ"/>
        </w:rPr>
        <w:t xml:space="preserve">Smlouvy. </w:t>
      </w:r>
      <w:r w:rsidRPr="00A079F0">
        <w:rPr>
          <w:sz w:val="22"/>
          <w:szCs w:val="22"/>
          <w:lang w:val="cs-CZ"/>
        </w:rPr>
        <w:t>Dílo zahrnuje provedení, dodání a zajištění všech činností, prací, služeb, věcí a dodávek, nutných k realizaci díla, a zejména také:</w:t>
      </w:r>
    </w:p>
    <w:p w14:paraId="0A434503"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zajištění zařízení staveniště, a to podle potřeby na řádné provedení díla včetně jeho údržby, odstranění a likvidace,</w:t>
      </w:r>
    </w:p>
    <w:p w14:paraId="51BB3BD6"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16F35FFB"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veškeré práce a dodávky související s bezpečnostními opatřeními na ochranu lidí a majetku (zejména chodců a vozidel v místech dotčených stavbou),</w:t>
      </w:r>
    </w:p>
    <w:p w14:paraId="11B5CE7E" w14:textId="77777777" w:rsidR="004779B8" w:rsidRPr="00A079F0" w:rsidRDefault="004779B8" w:rsidP="00FC1870">
      <w:pPr>
        <w:pStyle w:val="Nadpis3"/>
        <w:rPr>
          <w:bCs/>
          <w:iCs/>
          <w:lang w:val="cs-CZ"/>
        </w:rPr>
      </w:pPr>
      <w:r w:rsidRPr="00A079F0">
        <w:rPr>
          <w:lang w:val="cs-CZ"/>
        </w:rPr>
        <w:t>provedení opatření při realizaci díla vyplývajících z umístění a návaznosti díla a zohledňující tyto skutečnosti:</w:t>
      </w:r>
    </w:p>
    <w:p w14:paraId="06BF74FE" w14:textId="77777777" w:rsidR="004779B8" w:rsidRPr="00A079F0" w:rsidRDefault="004779B8" w:rsidP="00FD4C77">
      <w:pPr>
        <w:pStyle w:val="Nadpis2"/>
        <w:numPr>
          <w:ilvl w:val="3"/>
          <w:numId w:val="26"/>
        </w:numPr>
        <w:rPr>
          <w:sz w:val="22"/>
          <w:szCs w:val="22"/>
          <w:lang w:val="cs-CZ"/>
        </w:rPr>
      </w:pPr>
      <w:r w:rsidRPr="00A079F0">
        <w:rPr>
          <w:sz w:val="22"/>
          <w:szCs w:val="22"/>
          <w:lang w:val="cs-CZ"/>
        </w:rPr>
        <w:t xml:space="preserve">komunikace a plochy v okolí místa provádění díla lze využít jako skládky materiálu po dohodě s Objednatelem, </w:t>
      </w:r>
    </w:p>
    <w:p w14:paraId="79F7F71B" w14:textId="77777777" w:rsidR="004779B8" w:rsidRPr="00A079F0" w:rsidRDefault="004779B8" w:rsidP="00FD4C77">
      <w:pPr>
        <w:pStyle w:val="Nadpis3"/>
        <w:numPr>
          <w:ilvl w:val="3"/>
          <w:numId w:val="27"/>
        </w:numPr>
        <w:rPr>
          <w:sz w:val="22"/>
          <w:szCs w:val="22"/>
          <w:lang w:val="cs-CZ"/>
        </w:rPr>
      </w:pPr>
      <w:r w:rsidRPr="00A079F0">
        <w:rPr>
          <w:sz w:val="22"/>
          <w:szCs w:val="22"/>
          <w:lang w:val="cs-CZ"/>
        </w:rPr>
        <w:t>prostor místa provádění díla nelze bez dalšího opatření a předchozího písemného souhlasu Objednatele využít k umístění sociálního a hygienického zařízení Zhotovitele</w:t>
      </w:r>
    </w:p>
    <w:p w14:paraId="38CFC7E9" w14:textId="77777777" w:rsidR="004779B8" w:rsidRPr="00A079F0" w:rsidRDefault="004779B8" w:rsidP="00FD4C77">
      <w:pPr>
        <w:pStyle w:val="Nadpis3"/>
        <w:numPr>
          <w:ilvl w:val="3"/>
          <w:numId w:val="10"/>
        </w:numPr>
        <w:rPr>
          <w:sz w:val="22"/>
          <w:szCs w:val="22"/>
          <w:lang w:val="cs-CZ"/>
        </w:rPr>
      </w:pPr>
      <w:r w:rsidRPr="00A079F0">
        <w:rPr>
          <w:sz w:val="22"/>
          <w:szCs w:val="22"/>
          <w:lang w:val="cs-CZ"/>
        </w:rPr>
        <w:t>Zhotovitel provede i jiná opatření související s výstavbou, resp. provedením díla,</w:t>
      </w:r>
    </w:p>
    <w:p w14:paraId="16350E4A" w14:textId="77777777" w:rsidR="004779B8" w:rsidRPr="00A079F0" w:rsidRDefault="004779B8" w:rsidP="004779B8">
      <w:pPr>
        <w:pStyle w:val="Nadpis3"/>
        <w:spacing w:line="240" w:lineRule="auto"/>
        <w:rPr>
          <w:bCs/>
          <w:iCs/>
          <w:sz w:val="22"/>
          <w:szCs w:val="22"/>
          <w:lang w:val="cs-CZ"/>
        </w:rPr>
      </w:pPr>
      <w:r w:rsidRPr="00CF4628">
        <w:rPr>
          <w:b/>
          <w:bCs/>
          <w:sz w:val="22"/>
          <w:szCs w:val="22"/>
          <w:lang w:val="cs-CZ"/>
        </w:rPr>
        <w:t>dodání dokumentace skutečného provedení díla</w:t>
      </w:r>
      <w:r w:rsidRPr="00A079F0">
        <w:rPr>
          <w:sz w:val="22"/>
          <w:szCs w:val="22"/>
          <w:lang w:val="cs-CZ"/>
        </w:rPr>
        <w:t>, včetně dokladové části ve dvou vyhotoveních v tištěné podobě a jedné elektronické podobě včetně poskytnutí majetkových práv k dokumentaci skutečného provedení díla na celou dobu jejich trvání objednateli bez omezení, zejména práva dokumentaci skutečného provedení stavby dále zpracovat a rozmnožovat,</w:t>
      </w:r>
    </w:p>
    <w:p w14:paraId="0C71DBCB" w14:textId="77777777" w:rsidR="004779B8" w:rsidRPr="00A079F0" w:rsidRDefault="004779B8" w:rsidP="004779B8">
      <w:pPr>
        <w:pStyle w:val="Podnadpis"/>
        <w:spacing w:line="240" w:lineRule="auto"/>
        <w:ind w:left="1559"/>
        <w:rPr>
          <w:rFonts w:ascii="Cambria" w:hAnsi="Cambria"/>
        </w:rPr>
      </w:pPr>
      <w:r w:rsidRPr="00A079F0">
        <w:rPr>
          <w:rFonts w:ascii="Cambria" w:hAnsi="Cambria"/>
        </w:rPr>
        <w:t>Dokumentace skutečného provedení bude provedena podle následujících zásad:</w:t>
      </w:r>
    </w:p>
    <w:p w14:paraId="0709A2FD" w14:textId="77777777" w:rsidR="004779B8" w:rsidRPr="00A079F0" w:rsidRDefault="004779B8" w:rsidP="004779B8">
      <w:pPr>
        <w:pStyle w:val="Podnadpis"/>
        <w:spacing w:line="240" w:lineRule="auto"/>
        <w:ind w:left="1559"/>
        <w:rPr>
          <w:rFonts w:ascii="Cambria" w:hAnsi="Cambria"/>
        </w:rPr>
      </w:pPr>
      <w:r w:rsidRPr="00A079F0">
        <w:rPr>
          <w:rFonts w:ascii="Cambria" w:hAnsi="Cambria"/>
        </w:rPr>
        <w:t>Do projektové dokumentace pro provedení stavby všech stavebních objektů a provozních souborů budou zřetelně vyznačeny všechny změny, k nimž došlo v průběhu zhotovení díla.</w:t>
      </w:r>
    </w:p>
    <w:p w14:paraId="17BE65C8" w14:textId="77777777" w:rsidR="004779B8" w:rsidRPr="00A079F0" w:rsidRDefault="004779B8" w:rsidP="004779B8">
      <w:pPr>
        <w:pStyle w:val="Podnadpis"/>
        <w:spacing w:line="240" w:lineRule="auto"/>
        <w:ind w:left="1559"/>
        <w:rPr>
          <w:rFonts w:ascii="Cambria" w:hAnsi="Cambria"/>
        </w:rPr>
      </w:pPr>
      <w:r w:rsidRPr="00A079F0">
        <w:rPr>
          <w:rFonts w:ascii="Cambria" w:hAnsi="Cambria"/>
        </w:rPr>
        <w:t>Části projektové dokumentace pro provedení stavby, u kterých nedošlo k žádným změnám, budou označeny nápisem „beze změn“.</w:t>
      </w:r>
    </w:p>
    <w:p w14:paraId="7E536106" w14:textId="77777777" w:rsidR="004779B8" w:rsidRPr="00A079F0" w:rsidRDefault="004779B8" w:rsidP="004779B8">
      <w:pPr>
        <w:pStyle w:val="Podnadpis"/>
        <w:spacing w:line="240" w:lineRule="auto"/>
        <w:ind w:left="1559"/>
        <w:rPr>
          <w:rFonts w:ascii="Cambria" w:hAnsi="Cambria"/>
        </w:rPr>
      </w:pPr>
      <w:r w:rsidRPr="00A079F0">
        <w:rPr>
          <w:rFonts w:ascii="Cambria" w:hAnsi="Cambria"/>
        </w:rPr>
        <w:t>Každý výkres dokumentace skutečného provedení stavby bude opatřen jménem a příjmením osoby, která změny zakreslila, jejím podpisem a razítkem Zhotovitele.</w:t>
      </w:r>
    </w:p>
    <w:p w14:paraId="5FBE2C4C" w14:textId="77777777" w:rsidR="004779B8" w:rsidRPr="00A079F0" w:rsidRDefault="004779B8" w:rsidP="004779B8">
      <w:pPr>
        <w:pStyle w:val="Podnadpis"/>
        <w:spacing w:line="240" w:lineRule="auto"/>
        <w:ind w:left="1559"/>
        <w:rPr>
          <w:rFonts w:ascii="Cambria" w:hAnsi="Cambria"/>
        </w:rPr>
      </w:pPr>
      <w:r w:rsidRPr="00A079F0">
        <w:rPr>
          <w:rFonts w:ascii="Cambria" w:hAnsi="Cambria"/>
        </w:rPr>
        <w:t>U výkresů obsahujících změnu proti projektu pro provedení stavby bude přiložen i doklad, ze kterého bude vyplývat projednání změny s odpovědnou osobou objednatele a její souhlasné stanovisko.</w:t>
      </w:r>
    </w:p>
    <w:p w14:paraId="1DB64909" w14:textId="77777777" w:rsidR="00F25B70" w:rsidRPr="00A079F0" w:rsidRDefault="00F25B70" w:rsidP="004C33C5">
      <w:pPr>
        <w:pStyle w:val="Podnadpis"/>
        <w:spacing w:line="240" w:lineRule="auto"/>
        <w:ind w:left="1559"/>
        <w:rPr>
          <w:rFonts w:ascii="Cambria" w:hAnsi="Cambria"/>
        </w:rPr>
      </w:pPr>
    </w:p>
    <w:p w14:paraId="751CA78C"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projednání a zajištění zvláštního užívání komunikací a potřebných záborů veřejných ploch včetně úhrady vyměřených poplatků a nájemného,</w:t>
      </w:r>
    </w:p>
    <w:p w14:paraId="6754986C"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zajištění uložení stavební suti a ekologická likvidace stavebních odpadů a doložení dokladů o této likvidaci, včetně úhrady poplatků za toto uložení, likvidaci a dopravu,</w:t>
      </w:r>
    </w:p>
    <w:p w14:paraId="33685D19"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zajištění a provedení všech nutných zkoušek dle ČSN (případně jiných norem vztahujících se k prováděnému dílu včetně pořízení protokolů),</w:t>
      </w:r>
    </w:p>
    <w:p w14:paraId="45C85735"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14:paraId="31C65EE7"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223384CF"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a splnění podmínek vyplývajících z územního rozhodnutí</w:t>
      </w:r>
      <w:r w:rsidR="007E5786" w:rsidRPr="00A079F0">
        <w:rPr>
          <w:sz w:val="22"/>
          <w:szCs w:val="22"/>
          <w:lang w:val="cs-CZ"/>
        </w:rPr>
        <w:t>, stavebního povolení</w:t>
      </w:r>
      <w:r w:rsidRPr="00A079F0">
        <w:rPr>
          <w:sz w:val="22"/>
          <w:szCs w:val="22"/>
          <w:lang w:val="cs-CZ"/>
        </w:rPr>
        <w:t xml:space="preserve"> a jiných dokladů,</w:t>
      </w:r>
    </w:p>
    <w:p w14:paraId="2D7AB837"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57F9E69A"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přechodného dopravního značení k dopravním omezením včetně jeho neustálé aktualizace dle skutečného průběhu stavby,</w:t>
      </w:r>
    </w:p>
    <w:p w14:paraId="29108CDF"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bezpečné a plynulé dopravy v rámci výstavby, včetně nákladů spojených s případnými průjezdy a opatřeními vozidel integrovaného záchranného systému,</w:t>
      </w:r>
    </w:p>
    <w:p w14:paraId="7AF90234"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práce spojené s odstraněním případných překážek, betonů a konstrukcí, které nemohl projektant předvídat,</w:t>
      </w:r>
    </w:p>
    <w:p w14:paraId="3DD671C3"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uvedení všech povrchů dotčených stavbou do původního stavu (komunikace, chodníky, zeleň, oplocení, příkopy, propustky apod.),</w:t>
      </w:r>
    </w:p>
    <w:p w14:paraId="66D71CD4"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6579ECCC" w14:textId="77777777" w:rsidR="00155B63" w:rsidRPr="00A079F0" w:rsidRDefault="004779B8" w:rsidP="00155B63">
      <w:pPr>
        <w:pStyle w:val="Nadpis3"/>
        <w:spacing w:after="120" w:line="240" w:lineRule="auto"/>
        <w:rPr>
          <w:sz w:val="22"/>
          <w:szCs w:val="22"/>
          <w:lang w:val="cs-CZ"/>
        </w:rPr>
      </w:pPr>
      <w:r w:rsidRPr="00A079F0">
        <w:rPr>
          <w:sz w:val="22"/>
          <w:szCs w:val="22"/>
          <w:lang w:val="cs-CZ"/>
        </w:rPr>
        <w:t>pojištění stavby a osob dle této smlouvy,</w:t>
      </w:r>
    </w:p>
    <w:p w14:paraId="117E2AA6" w14:textId="19853726" w:rsidR="00155B63" w:rsidRDefault="00155B63" w:rsidP="00155B63">
      <w:pPr>
        <w:pStyle w:val="Nadpis3"/>
        <w:spacing w:after="120" w:line="240" w:lineRule="auto"/>
        <w:rPr>
          <w:sz w:val="22"/>
          <w:szCs w:val="22"/>
          <w:lang w:val="cs-CZ"/>
        </w:rPr>
      </w:pPr>
      <w:r w:rsidRPr="00A079F0">
        <w:rPr>
          <w:sz w:val="22"/>
          <w:szCs w:val="22"/>
          <w:lang w:val="cs-CZ"/>
        </w:rPr>
        <w:t>uhrazení veškerých nákladů na energie /el., voda, plyn/, které budou spojené s výstavbou po celou dobu realizace díla</w:t>
      </w:r>
    </w:p>
    <w:p w14:paraId="26A167DA" w14:textId="3E796ECE" w:rsidR="00CF4628" w:rsidRPr="00CF4628" w:rsidRDefault="00CF4628" w:rsidP="00CF4628">
      <w:pPr>
        <w:pStyle w:val="Nadpis3"/>
        <w:rPr>
          <w:sz w:val="22"/>
          <w:szCs w:val="22"/>
          <w:lang w:val="cs-CZ"/>
        </w:rPr>
      </w:pPr>
      <w:r w:rsidRPr="00CF4628">
        <w:rPr>
          <w:b/>
          <w:bCs/>
          <w:sz w:val="22"/>
          <w:szCs w:val="22"/>
          <w:lang w:val="cs-CZ"/>
        </w:rPr>
        <w:t>projednání a uhrazení záchranného archeologického výzkumu</w:t>
      </w:r>
      <w:r w:rsidRPr="00CF4628">
        <w:rPr>
          <w:sz w:val="22"/>
          <w:szCs w:val="22"/>
          <w:lang w:val="cs-CZ"/>
        </w:rPr>
        <w:t xml:space="preserve"> dle zák. č.20/1987 Sb. ve znění pozdějších novel, včetně předložení protokolu o provedení záchranného archeologického výzkumu požadovaného orgány činnými ve stavebním řízení k předání stavby</w:t>
      </w:r>
    </w:p>
    <w:p w14:paraId="3036E24B" w14:textId="77777777" w:rsidR="00F25B70" w:rsidRPr="00A079F0" w:rsidRDefault="00F25B70" w:rsidP="00C23526">
      <w:pPr>
        <w:spacing w:after="120" w:line="240" w:lineRule="auto"/>
        <w:rPr>
          <w:rFonts w:ascii="Cambria" w:hAnsi="Cambria" w:cs="Cambria"/>
          <w:lang w:val="cs-CZ"/>
        </w:rPr>
      </w:pPr>
      <w:r w:rsidRPr="00A079F0">
        <w:rPr>
          <w:rFonts w:ascii="Cambria" w:hAnsi="Cambria" w:cs="Cambria"/>
          <w:lang w:val="cs-CZ" w:eastAsia="cs-CZ"/>
        </w:rPr>
        <w:t>to vše v místě provádění díla dle článku VI. této smlouvy.</w:t>
      </w:r>
    </w:p>
    <w:p w14:paraId="449435BB"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Dílo</w:t>
      </w:r>
      <w:r w:rsidR="007C0754" w:rsidRPr="00A079F0">
        <w:rPr>
          <w:sz w:val="22"/>
          <w:szCs w:val="22"/>
          <w:lang w:val="cs-CZ"/>
        </w:rPr>
        <w:t xml:space="preserve"> bude provedeno</w:t>
      </w:r>
      <w:r w:rsidRPr="00A079F0">
        <w:rPr>
          <w:sz w:val="22"/>
          <w:szCs w:val="22"/>
          <w:lang w:val="cs-CZ"/>
        </w:rPr>
        <w:t xml:space="preserve"> s potřebnou péčí</w:t>
      </w:r>
      <w:r w:rsidR="002160C5" w:rsidRPr="00A079F0">
        <w:rPr>
          <w:sz w:val="22"/>
          <w:szCs w:val="22"/>
          <w:lang w:val="cs-CZ"/>
        </w:rPr>
        <w:t xml:space="preserve"> </w:t>
      </w:r>
      <w:r w:rsidRPr="00A079F0">
        <w:rPr>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58E3FA5E" w14:textId="56565691" w:rsidR="00F25B70" w:rsidRPr="00042EB6" w:rsidRDefault="00F25B70" w:rsidP="00042EB6">
      <w:pPr>
        <w:pStyle w:val="Nadpis3"/>
        <w:numPr>
          <w:ilvl w:val="1"/>
          <w:numId w:val="10"/>
        </w:numPr>
        <w:spacing w:before="240" w:after="60"/>
        <w:ind w:left="0" w:firstLine="29"/>
        <w:rPr>
          <w:sz w:val="22"/>
          <w:szCs w:val="22"/>
          <w:lang w:val="cs-CZ"/>
        </w:rPr>
      </w:pPr>
      <w:r w:rsidRPr="00A079F0">
        <w:rPr>
          <w:sz w:val="22"/>
          <w:szCs w:val="22"/>
          <w:lang w:val="cs-CZ"/>
        </w:rPr>
        <w:t xml:space="preserve">Jakékoliv vícepráce, které </w:t>
      </w:r>
      <w:r w:rsidR="00E4450D" w:rsidRPr="00A079F0">
        <w:rPr>
          <w:sz w:val="22"/>
          <w:szCs w:val="22"/>
          <w:lang w:val="cs-CZ"/>
        </w:rPr>
        <w:t>budou realizovány</w:t>
      </w:r>
      <w:r w:rsidRPr="00A079F0">
        <w:rPr>
          <w:sz w:val="22"/>
          <w:szCs w:val="22"/>
          <w:lang w:val="cs-CZ"/>
        </w:rPr>
        <w:t xml:space="preserve"> v rámci zakázk</w:t>
      </w:r>
      <w:r w:rsidR="00773771" w:rsidRPr="00A079F0">
        <w:rPr>
          <w:sz w:val="22"/>
          <w:szCs w:val="22"/>
          <w:lang w:val="cs-CZ"/>
        </w:rPr>
        <w:t>y, musí být zadány v souladu s příslušnými ustanoveními zákona č. 13</w:t>
      </w:r>
      <w:r w:rsidR="00A955DD" w:rsidRPr="00A079F0">
        <w:rPr>
          <w:sz w:val="22"/>
          <w:szCs w:val="22"/>
          <w:lang w:val="cs-CZ"/>
        </w:rPr>
        <w:t>4</w:t>
      </w:r>
      <w:r w:rsidR="00773771" w:rsidRPr="00A079F0">
        <w:rPr>
          <w:sz w:val="22"/>
          <w:szCs w:val="22"/>
          <w:lang w:val="cs-CZ"/>
        </w:rPr>
        <w:t>/20</w:t>
      </w:r>
      <w:r w:rsidR="00A955DD" w:rsidRPr="00A079F0">
        <w:rPr>
          <w:sz w:val="22"/>
          <w:szCs w:val="22"/>
          <w:lang w:val="cs-CZ"/>
        </w:rPr>
        <w:t>1</w:t>
      </w:r>
      <w:r w:rsidR="00773771" w:rsidRPr="00A079F0">
        <w:rPr>
          <w:sz w:val="22"/>
          <w:szCs w:val="22"/>
          <w:lang w:val="cs-CZ"/>
        </w:rPr>
        <w:t xml:space="preserve">6 Sb., o </w:t>
      </w:r>
      <w:r w:rsidR="00A955DD" w:rsidRPr="00A079F0">
        <w:rPr>
          <w:sz w:val="22"/>
          <w:szCs w:val="22"/>
          <w:lang w:val="cs-CZ"/>
        </w:rPr>
        <w:t xml:space="preserve">zadávání </w:t>
      </w:r>
      <w:r w:rsidR="00773771" w:rsidRPr="00A079F0">
        <w:rPr>
          <w:sz w:val="22"/>
          <w:szCs w:val="22"/>
          <w:lang w:val="cs-CZ"/>
        </w:rPr>
        <w:t>veřejných zakáz</w:t>
      </w:r>
      <w:r w:rsidR="00A955DD" w:rsidRPr="00A079F0">
        <w:rPr>
          <w:sz w:val="22"/>
          <w:szCs w:val="22"/>
          <w:lang w:val="cs-CZ"/>
        </w:rPr>
        <w:t>ek</w:t>
      </w:r>
      <w:r w:rsidR="002160C5" w:rsidRPr="00A079F0">
        <w:rPr>
          <w:sz w:val="22"/>
          <w:szCs w:val="22"/>
          <w:lang w:val="cs-CZ"/>
        </w:rPr>
        <w:t xml:space="preserve"> </w:t>
      </w:r>
      <w:r w:rsidR="00EB0AE6" w:rsidRPr="00A079F0">
        <w:rPr>
          <w:sz w:val="22"/>
          <w:szCs w:val="22"/>
          <w:lang w:val="cs-CZ"/>
        </w:rPr>
        <w:t>v.z.p.p</w:t>
      </w:r>
      <w:r w:rsidR="00902D6C" w:rsidRPr="00A079F0">
        <w:rPr>
          <w:sz w:val="22"/>
          <w:szCs w:val="22"/>
          <w:lang w:val="cs-CZ"/>
        </w:rPr>
        <w:t xml:space="preserve">. </w:t>
      </w:r>
      <w:r w:rsidR="00130611" w:rsidRPr="00A079F0">
        <w:rPr>
          <w:sz w:val="22"/>
          <w:szCs w:val="22"/>
          <w:lang w:val="cs-CZ"/>
        </w:rPr>
        <w:t>Jakékoliv vícepráce se Zhotovitel zavazuje ocenit maximálně ve výši</w:t>
      </w:r>
      <w:r w:rsidR="000658F8" w:rsidRPr="00A079F0">
        <w:rPr>
          <w:sz w:val="22"/>
          <w:szCs w:val="22"/>
          <w:lang w:val="cs-CZ"/>
        </w:rPr>
        <w:t>,</w:t>
      </w:r>
      <w:r w:rsidR="00130611" w:rsidRPr="00A079F0">
        <w:rPr>
          <w:sz w:val="22"/>
          <w:szCs w:val="22"/>
          <w:lang w:val="cs-CZ"/>
        </w:rPr>
        <w:t xml:space="preserve"> jak tyto práce ocenil</w:t>
      </w:r>
      <w:r w:rsidR="00690D16" w:rsidRPr="00A079F0">
        <w:rPr>
          <w:sz w:val="22"/>
          <w:szCs w:val="22"/>
          <w:lang w:val="cs-CZ"/>
        </w:rPr>
        <w:t xml:space="preserve"> ve své nabídce</w:t>
      </w:r>
      <w:r w:rsidR="00130611" w:rsidRPr="00A079F0">
        <w:rPr>
          <w:sz w:val="22"/>
          <w:szCs w:val="22"/>
          <w:lang w:val="cs-CZ"/>
        </w:rPr>
        <w:t>.</w:t>
      </w:r>
      <w:r w:rsidR="00042EB6">
        <w:rPr>
          <w:sz w:val="22"/>
          <w:szCs w:val="22"/>
          <w:lang w:val="cs-CZ"/>
        </w:rPr>
        <w:t xml:space="preserve"> </w:t>
      </w:r>
      <w:r w:rsidR="00042EB6" w:rsidRPr="00042EB6">
        <w:rPr>
          <w:b/>
          <w:bCs/>
          <w:sz w:val="22"/>
          <w:szCs w:val="22"/>
          <w:lang w:val="cs-CZ" w:eastAsia="cs-CZ"/>
        </w:rPr>
        <w:t>V případě, že požadované položky víceprací v oceněném výkazu výměr uvedeny nebudou</w:t>
      </w:r>
      <w:r w:rsidR="00042EB6" w:rsidRPr="00042EB6">
        <w:rPr>
          <w:sz w:val="22"/>
          <w:szCs w:val="22"/>
          <w:lang w:val="cs-CZ" w:eastAsia="cs-CZ"/>
        </w:rPr>
        <w:t>, bude jejich cena stanovena dohodou smluvních stran ve výši nejvýše podle Sborníku RTS nebo URS pro příslušné období, ve kterém budou vícepráce poptávány.</w:t>
      </w:r>
    </w:p>
    <w:p w14:paraId="3D08CD9A"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15C4648A" w14:textId="77777777" w:rsidR="00F25B70" w:rsidRPr="00A079F0" w:rsidRDefault="00F25B70" w:rsidP="00FD4C77">
      <w:pPr>
        <w:pStyle w:val="Nadpis3"/>
        <w:numPr>
          <w:ilvl w:val="2"/>
          <w:numId w:val="22"/>
        </w:numPr>
        <w:spacing w:after="0" w:line="240" w:lineRule="auto"/>
        <w:ind w:left="1559"/>
        <w:rPr>
          <w:sz w:val="22"/>
          <w:szCs w:val="22"/>
          <w:lang w:val="cs-CZ"/>
        </w:rPr>
      </w:pPr>
      <w:r w:rsidRPr="00A079F0">
        <w:rPr>
          <w:sz w:val="22"/>
          <w:szCs w:val="22"/>
          <w:lang w:val="cs-CZ"/>
        </w:rPr>
        <w:t>Smlouvou,</w:t>
      </w:r>
    </w:p>
    <w:p w14:paraId="2A51C293" w14:textId="77777777" w:rsidR="00F25B70" w:rsidRPr="00A079F0" w:rsidRDefault="00F25B70" w:rsidP="00FD4C77">
      <w:pPr>
        <w:pStyle w:val="Nadpis3"/>
        <w:numPr>
          <w:ilvl w:val="2"/>
          <w:numId w:val="22"/>
        </w:numPr>
        <w:spacing w:after="0" w:line="240" w:lineRule="auto"/>
        <w:rPr>
          <w:sz w:val="22"/>
          <w:szCs w:val="22"/>
          <w:lang w:val="cs-CZ"/>
        </w:rPr>
      </w:pPr>
      <w:r w:rsidRPr="00A079F0">
        <w:rPr>
          <w:sz w:val="22"/>
          <w:szCs w:val="22"/>
          <w:lang w:val="cs-CZ"/>
        </w:rPr>
        <w:t>podmínkami stanovenými ČSN,</w:t>
      </w:r>
    </w:p>
    <w:p w14:paraId="1DA23CF9" w14:textId="77777777" w:rsidR="00F25B70" w:rsidRPr="00A079F0" w:rsidRDefault="00F25B70" w:rsidP="00FD4C77">
      <w:pPr>
        <w:pStyle w:val="Nadpis3"/>
        <w:numPr>
          <w:ilvl w:val="2"/>
          <w:numId w:val="22"/>
        </w:numPr>
        <w:spacing w:after="0" w:line="240" w:lineRule="auto"/>
        <w:rPr>
          <w:sz w:val="22"/>
          <w:szCs w:val="22"/>
          <w:lang w:val="cs-CZ"/>
        </w:rPr>
      </w:pPr>
      <w:r w:rsidRPr="00A079F0">
        <w:rPr>
          <w:sz w:val="22"/>
          <w:szCs w:val="22"/>
          <w:lang w:val="cs-CZ"/>
        </w:rPr>
        <w:t>projektovou dokumentací, a</w:t>
      </w:r>
    </w:p>
    <w:p w14:paraId="7409DF71" w14:textId="77777777" w:rsidR="00D51B62" w:rsidRPr="00A079F0" w:rsidRDefault="00F25B70" w:rsidP="00D51B62">
      <w:pPr>
        <w:pStyle w:val="Nadpis3"/>
        <w:numPr>
          <w:ilvl w:val="2"/>
          <w:numId w:val="22"/>
        </w:numPr>
        <w:spacing w:after="0" w:line="240" w:lineRule="auto"/>
        <w:rPr>
          <w:sz w:val="22"/>
          <w:szCs w:val="22"/>
          <w:lang w:val="cs-CZ"/>
        </w:rPr>
      </w:pPr>
      <w:r w:rsidRPr="00A079F0">
        <w:rPr>
          <w:sz w:val="22"/>
          <w:szCs w:val="22"/>
          <w:lang w:val="cs-CZ"/>
        </w:rPr>
        <w:t>obecně závaznými metodikami a doporučeními výrobců komponentů a technologií použitých při výstavbě, neodporují-li platným ČSN.</w:t>
      </w:r>
    </w:p>
    <w:p w14:paraId="39CDDABA" w14:textId="77777777" w:rsidR="00C84005" w:rsidRPr="00A079F0" w:rsidRDefault="00F25B70" w:rsidP="00C84005">
      <w:pPr>
        <w:pStyle w:val="Nadpis3"/>
        <w:numPr>
          <w:ilvl w:val="1"/>
          <w:numId w:val="10"/>
        </w:numPr>
        <w:spacing w:before="240" w:after="60"/>
        <w:ind w:left="0" w:firstLine="29"/>
        <w:rPr>
          <w:sz w:val="22"/>
          <w:szCs w:val="22"/>
          <w:lang w:val="cs-CZ"/>
        </w:rPr>
      </w:pPr>
      <w:r w:rsidRPr="00A079F0">
        <w:rPr>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014DBE15"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Doba plnění</w:t>
      </w:r>
    </w:p>
    <w:p w14:paraId="107BED65" w14:textId="59757269" w:rsidR="00174393" w:rsidRPr="00174393" w:rsidRDefault="00C817C2" w:rsidP="00174393">
      <w:pPr>
        <w:pStyle w:val="Nadpis3"/>
        <w:numPr>
          <w:ilvl w:val="0"/>
          <w:numId w:val="0"/>
        </w:numPr>
        <w:spacing w:after="0" w:line="240" w:lineRule="auto"/>
        <w:ind w:firstLine="708"/>
        <w:rPr>
          <w:rFonts w:asciiTheme="majorHAnsi" w:eastAsiaTheme="minorHAnsi" w:hAnsiTheme="majorHAnsi"/>
          <w:b/>
          <w:sz w:val="22"/>
          <w:szCs w:val="22"/>
        </w:rPr>
      </w:pPr>
      <w:r w:rsidRPr="00C817C2">
        <w:rPr>
          <w:rFonts w:asciiTheme="majorHAnsi" w:hAnsiTheme="majorHAnsi"/>
          <w:sz w:val="22"/>
          <w:szCs w:val="22"/>
        </w:rPr>
        <w:t xml:space="preserve">Termín plnění veřejné zakázky </w:t>
      </w:r>
      <w:r w:rsidRPr="0088736B">
        <w:rPr>
          <w:rFonts w:asciiTheme="majorHAnsi" w:hAnsiTheme="majorHAnsi"/>
          <w:sz w:val="22"/>
          <w:szCs w:val="22"/>
        </w:rPr>
        <w:t xml:space="preserve">se </w:t>
      </w:r>
      <w:r w:rsidR="0088736B" w:rsidRPr="0088736B">
        <w:rPr>
          <w:rFonts w:asciiTheme="majorHAnsi" w:hAnsiTheme="majorHAnsi"/>
          <w:sz w:val="22"/>
          <w:szCs w:val="22"/>
        </w:rPr>
        <w:t xml:space="preserve">předpokládá v roce 2023 a 2024. K zahájení plnění předmětu veřejné zakázky bude dodavatel </w:t>
      </w:r>
      <w:r w:rsidR="0088736B" w:rsidRPr="0088736B">
        <w:rPr>
          <w:rFonts w:asciiTheme="majorHAnsi" w:hAnsiTheme="majorHAnsi"/>
          <w:b/>
          <w:sz w:val="22"/>
          <w:szCs w:val="22"/>
        </w:rPr>
        <w:t>vyzván písemně</w:t>
      </w:r>
      <w:r w:rsidR="0088736B" w:rsidRPr="0088736B">
        <w:rPr>
          <w:rFonts w:asciiTheme="majorHAnsi" w:hAnsiTheme="majorHAnsi"/>
          <w:sz w:val="22"/>
          <w:szCs w:val="22"/>
        </w:rPr>
        <w:t xml:space="preserve"> zadavatelem (</w:t>
      </w:r>
      <w:r w:rsidR="0088736B" w:rsidRPr="0088736B">
        <w:rPr>
          <w:rFonts w:asciiTheme="majorHAnsi" w:hAnsiTheme="majorHAnsi"/>
          <w:b/>
          <w:bCs/>
          <w:sz w:val="22"/>
          <w:szCs w:val="22"/>
        </w:rPr>
        <w:t>květen-červen 2023 dle oznámení výsledku poskytovatele dotace</w:t>
      </w:r>
      <w:r w:rsidR="0088736B" w:rsidRPr="0088736B">
        <w:rPr>
          <w:rFonts w:asciiTheme="majorHAnsi" w:hAnsiTheme="majorHAnsi"/>
          <w:sz w:val="22"/>
          <w:szCs w:val="22"/>
        </w:rPr>
        <w:t>). Zhotovitel je povinen převzít staveniště a zahájit stavební práce</w:t>
      </w:r>
      <w:r w:rsidR="0088736B" w:rsidRPr="0088736B">
        <w:rPr>
          <w:rFonts w:asciiTheme="majorHAnsi" w:hAnsiTheme="majorHAnsi"/>
          <w:b/>
          <w:sz w:val="22"/>
          <w:szCs w:val="22"/>
        </w:rPr>
        <w:t xml:space="preserve"> nejpozději do 10 dnů </w:t>
      </w:r>
      <w:r w:rsidR="0088736B" w:rsidRPr="0088736B">
        <w:rPr>
          <w:rFonts w:asciiTheme="majorHAnsi" w:hAnsiTheme="majorHAnsi"/>
          <w:sz w:val="22"/>
          <w:szCs w:val="22"/>
        </w:rPr>
        <w:t xml:space="preserve">od této výzvy a </w:t>
      </w:r>
      <w:r w:rsidR="0088736B" w:rsidRPr="0088736B">
        <w:rPr>
          <w:rFonts w:asciiTheme="majorHAnsi" w:hAnsiTheme="majorHAnsi"/>
          <w:b/>
          <w:bCs/>
          <w:sz w:val="22"/>
          <w:szCs w:val="22"/>
        </w:rPr>
        <w:t>ukončit stavební práce do 360 dnů</w:t>
      </w:r>
      <w:r w:rsidR="0088736B" w:rsidRPr="0088736B">
        <w:rPr>
          <w:rFonts w:asciiTheme="majorHAnsi" w:hAnsiTheme="majorHAnsi"/>
          <w:sz w:val="22"/>
          <w:szCs w:val="22"/>
        </w:rPr>
        <w:t xml:space="preserve"> od převzetí staveniště</w:t>
      </w:r>
      <w:r>
        <w:rPr>
          <w:rFonts w:asciiTheme="majorHAnsi" w:hAnsiTheme="majorHAnsi"/>
          <w:b/>
          <w:sz w:val="22"/>
          <w:szCs w:val="22"/>
          <w:lang w:val="cs-CZ"/>
        </w:rPr>
        <w:t xml:space="preserve">. </w:t>
      </w:r>
    </w:p>
    <w:p w14:paraId="6ADFB2B5" w14:textId="77777777" w:rsidR="00174393" w:rsidRDefault="00174393" w:rsidP="00D15A50">
      <w:pPr>
        <w:pStyle w:val="Nadpis2"/>
        <w:numPr>
          <w:ilvl w:val="0"/>
          <w:numId w:val="0"/>
        </w:numPr>
        <w:spacing w:line="240" w:lineRule="auto"/>
        <w:rPr>
          <w:rFonts w:asciiTheme="majorHAnsi" w:hAnsiTheme="majorHAnsi"/>
          <w:sz w:val="22"/>
          <w:szCs w:val="22"/>
        </w:rPr>
      </w:pPr>
    </w:p>
    <w:p w14:paraId="70F6B729" w14:textId="4E3B43DE" w:rsidR="001B3205" w:rsidRDefault="001B3205" w:rsidP="00D15A50">
      <w:pPr>
        <w:pStyle w:val="Nadpis2"/>
        <w:numPr>
          <w:ilvl w:val="0"/>
          <w:numId w:val="0"/>
        </w:numPr>
        <w:spacing w:line="240" w:lineRule="auto"/>
        <w:rPr>
          <w:sz w:val="22"/>
          <w:szCs w:val="22"/>
          <w:lang w:val="cs-CZ"/>
        </w:rPr>
      </w:pPr>
      <w:r w:rsidRPr="00A079F0">
        <w:rPr>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1446739E" w14:textId="77777777" w:rsidR="00C62C7B" w:rsidRPr="00A079F0" w:rsidRDefault="00C62C7B" w:rsidP="00FD4C77">
      <w:pPr>
        <w:pStyle w:val="Nadpis2"/>
        <w:numPr>
          <w:ilvl w:val="1"/>
          <w:numId w:val="24"/>
        </w:numPr>
        <w:spacing w:line="240" w:lineRule="auto"/>
        <w:ind w:left="0"/>
        <w:rPr>
          <w:sz w:val="22"/>
          <w:szCs w:val="22"/>
          <w:lang w:val="cs-CZ"/>
        </w:rPr>
      </w:pPr>
      <w:r w:rsidRPr="00A079F0">
        <w:rPr>
          <w:sz w:val="22"/>
          <w:szCs w:val="22"/>
          <w:lang w:val="cs-CZ"/>
        </w:rPr>
        <w:t>Dokončením stavebních prací se rozumí okamžik, v němž byly ukončeny práce dle příslušné dokumentace. Zhotovitel ukončí stavební práce ve lhůtě stanovené v čl. V odst. 1 Smlouvy, tak aby byl schopen dostát svým dalším závazkům vyplývajícím z této Smlouvy.</w:t>
      </w:r>
    </w:p>
    <w:p w14:paraId="6DCE39DB" w14:textId="77777777" w:rsidR="00BB4E7F" w:rsidRPr="003E04DB" w:rsidRDefault="00BB4E7F" w:rsidP="00663E5A">
      <w:pPr>
        <w:pStyle w:val="Nadpis2"/>
        <w:numPr>
          <w:ilvl w:val="1"/>
          <w:numId w:val="24"/>
        </w:numPr>
        <w:spacing w:line="240" w:lineRule="auto"/>
        <w:ind w:left="0"/>
        <w:rPr>
          <w:sz w:val="22"/>
          <w:szCs w:val="22"/>
          <w:lang w:val="cs-CZ"/>
        </w:rPr>
      </w:pPr>
      <w:r w:rsidRPr="00A079F0">
        <w:rPr>
          <w:sz w:val="22"/>
          <w:szCs w:val="22"/>
          <w:lang w:val="cs-CZ"/>
        </w:rPr>
        <w:t xml:space="preserve">Zhotovitel splní svou povinnost provést dílo jeho řádným dokončením, protokolárním předáním předmětu díla Objednateli. </w:t>
      </w:r>
      <w:r w:rsidRPr="00A079F0">
        <w:rPr>
          <w:bCs/>
          <w:sz w:val="22"/>
          <w:szCs w:val="22"/>
          <w:lang w:val="cs-CZ"/>
        </w:rPr>
        <w:t>Dílo se považuje za dokončené, pokud nevykazuje žádné vady a nedodělky</w:t>
      </w:r>
      <w:r w:rsidR="00663E5A" w:rsidRPr="003E04DB">
        <w:rPr>
          <w:sz w:val="22"/>
          <w:szCs w:val="22"/>
          <w:lang w:val="cs-CZ"/>
        </w:rPr>
        <w:t>, kromě ojedinělých drobných vad, které samy o sobě, ani ve spojení s jinými nebrání užívání stavby funkčně nebo esteticky, ani její užívání podstatným způsobem neomezují.</w:t>
      </w:r>
    </w:p>
    <w:p w14:paraId="4809DBF1" w14:textId="62AEC17C" w:rsidR="005873CE" w:rsidRPr="00784856" w:rsidRDefault="00BB4E7F" w:rsidP="00784856">
      <w:pPr>
        <w:pStyle w:val="Nadpis2"/>
        <w:numPr>
          <w:ilvl w:val="1"/>
          <w:numId w:val="24"/>
        </w:numPr>
        <w:spacing w:line="240" w:lineRule="auto"/>
        <w:ind w:left="0"/>
        <w:rPr>
          <w:sz w:val="22"/>
          <w:szCs w:val="22"/>
          <w:lang w:val="cs-CZ"/>
        </w:rPr>
      </w:pPr>
      <w:r w:rsidRPr="00A079F0">
        <w:rPr>
          <w:sz w:val="22"/>
          <w:szCs w:val="22"/>
          <w:lang w:val="cs-CZ"/>
        </w:rPr>
        <w:t>K řádnému dokončení díla se vyžadují také další plnění dle Smlouvy, zejména dodání dokumentace a dalších dokladů vyžadovaných Smlouvou v průběhu provádění díla či při jeho předání, a to vše ve dvou vyhotoveních.</w:t>
      </w:r>
    </w:p>
    <w:p w14:paraId="424581A8" w14:textId="684C0933" w:rsidR="00BB4E7F" w:rsidRPr="00CB5CCE" w:rsidRDefault="00BB4E7F" w:rsidP="00CB5CCE">
      <w:pPr>
        <w:pStyle w:val="Nadpis2"/>
        <w:numPr>
          <w:ilvl w:val="1"/>
          <w:numId w:val="24"/>
        </w:numPr>
        <w:spacing w:line="240" w:lineRule="auto"/>
        <w:ind w:left="0"/>
        <w:rPr>
          <w:sz w:val="22"/>
          <w:szCs w:val="22"/>
          <w:lang w:val="cs-CZ"/>
        </w:rPr>
      </w:pPr>
      <w:r w:rsidRPr="00CB5CCE">
        <w:rPr>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14:paraId="4B36B968" w14:textId="77777777" w:rsidR="00071A98" w:rsidRPr="00071A98"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Místo plnění</w:t>
      </w:r>
    </w:p>
    <w:p w14:paraId="431DFFDE" w14:textId="2957E01D" w:rsidR="00BC71A3" w:rsidRPr="000D4FF7" w:rsidRDefault="00784856" w:rsidP="004F618D">
      <w:pPr>
        <w:pStyle w:val="Nadpis2"/>
        <w:numPr>
          <w:ilvl w:val="0"/>
          <w:numId w:val="0"/>
        </w:numPr>
      </w:pPr>
      <w:r w:rsidRPr="00784856">
        <w:rPr>
          <w:rFonts w:eastAsiaTheme="minorHAnsi"/>
          <w:sz w:val="22"/>
          <w:szCs w:val="22"/>
        </w:rPr>
        <w:t xml:space="preserve">Místem plnění veřejné </w:t>
      </w:r>
      <w:r w:rsidRPr="00E62ED1">
        <w:rPr>
          <w:rFonts w:asciiTheme="majorHAnsi" w:eastAsiaTheme="minorHAnsi" w:hAnsiTheme="majorHAnsi"/>
          <w:sz w:val="22"/>
          <w:szCs w:val="22"/>
        </w:rPr>
        <w:t xml:space="preserve">zakázky </w:t>
      </w:r>
      <w:r w:rsidR="00E62ED1" w:rsidRPr="00E62ED1">
        <w:rPr>
          <w:rFonts w:asciiTheme="majorHAnsi" w:hAnsiTheme="majorHAnsi"/>
          <w:sz w:val="22"/>
          <w:szCs w:val="22"/>
        </w:rPr>
        <w:t xml:space="preserve">je </w:t>
      </w:r>
      <w:r w:rsidR="00813F66" w:rsidRPr="00813F66">
        <w:rPr>
          <w:rFonts w:asciiTheme="majorHAnsi" w:hAnsiTheme="majorHAnsi"/>
          <w:sz w:val="22"/>
          <w:szCs w:val="22"/>
        </w:rPr>
        <w:t>objekt sokolovny na pozemku parc.č.st. 331 v k.ú. Vémyslice</w:t>
      </w:r>
      <w:r w:rsidR="000D4FF7" w:rsidRPr="00E62ED1">
        <w:rPr>
          <w:rFonts w:asciiTheme="majorHAnsi" w:eastAsiaTheme="minorHAnsi" w:hAnsiTheme="majorHAnsi"/>
        </w:rPr>
        <w:t>.</w:t>
      </w:r>
    </w:p>
    <w:p w14:paraId="27ECA008"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Cena za provedení díla</w:t>
      </w:r>
    </w:p>
    <w:p w14:paraId="3BC4184A" w14:textId="59E09171" w:rsidR="00BB4E7F" w:rsidRPr="00A079F0" w:rsidRDefault="00BB4E7F" w:rsidP="00FD4C77">
      <w:pPr>
        <w:pStyle w:val="Nadpis2"/>
        <w:numPr>
          <w:ilvl w:val="1"/>
          <w:numId w:val="28"/>
        </w:numPr>
        <w:spacing w:line="240" w:lineRule="auto"/>
        <w:ind w:left="0"/>
        <w:rPr>
          <w:sz w:val="22"/>
          <w:szCs w:val="22"/>
          <w:lang w:val="cs-CZ"/>
        </w:rPr>
      </w:pPr>
      <w:r w:rsidRPr="00A079F0">
        <w:rPr>
          <w:sz w:val="22"/>
          <w:szCs w:val="22"/>
          <w:lang w:val="cs-CZ"/>
        </w:rPr>
        <w:t xml:space="preserve">Cena za zhotovení předmětu smlouvy je stanovena dohodou smluvních stran na základě cenové nabídky Zhotovitele, zpracované na základě projektové dokumentace pro veřejnou zakázku </w:t>
      </w:r>
      <w:r w:rsidR="00D94140" w:rsidRPr="00A079F0">
        <w:rPr>
          <w:b/>
          <w:bCs/>
          <w:sz w:val="22"/>
          <w:szCs w:val="22"/>
          <w:lang w:val="cs-CZ"/>
        </w:rPr>
        <w:t>„</w:t>
      </w:r>
      <w:r w:rsidR="00813F66">
        <w:rPr>
          <w:rFonts w:asciiTheme="majorHAnsi" w:hAnsiTheme="majorHAnsi"/>
          <w:b/>
          <w:sz w:val="22"/>
          <w:szCs w:val="22"/>
        </w:rPr>
        <w:t>Rekonstrukce sokolovny ve Vémyslicích</w:t>
      </w:r>
      <w:r w:rsidR="00D94140" w:rsidRPr="00B66F92">
        <w:rPr>
          <w:b/>
          <w:sz w:val="22"/>
          <w:szCs w:val="22"/>
        </w:rPr>
        <w:t>“</w:t>
      </w:r>
      <w:r w:rsidR="004D3075">
        <w:rPr>
          <w:rFonts w:ascii="Times New Roman" w:hAnsi="Times New Roman"/>
          <w:b/>
          <w:sz w:val="22"/>
          <w:szCs w:val="22"/>
        </w:rPr>
        <w:t xml:space="preserve"> </w:t>
      </w:r>
      <w:r w:rsidRPr="00A079F0">
        <w:rPr>
          <w:sz w:val="22"/>
          <w:szCs w:val="22"/>
          <w:lang w:val="cs-CZ"/>
        </w:rPr>
        <w:t>včetně soupisu stavebních prací, dodávek a služeb s výkazem výměr předa</w:t>
      </w:r>
      <w:r w:rsidR="00A366D4" w:rsidRPr="00A079F0">
        <w:rPr>
          <w:sz w:val="22"/>
          <w:szCs w:val="22"/>
          <w:lang w:val="cs-CZ"/>
        </w:rPr>
        <w:t>ných objednatelem</w:t>
      </w:r>
      <w:r w:rsidR="00D327C3" w:rsidRPr="00A079F0">
        <w:rPr>
          <w:sz w:val="22"/>
          <w:szCs w:val="22"/>
          <w:lang w:val="cs-CZ"/>
        </w:rPr>
        <w:t>,</w:t>
      </w:r>
      <w:r w:rsidR="00A366D4" w:rsidRPr="00A079F0">
        <w:rPr>
          <w:sz w:val="22"/>
          <w:szCs w:val="22"/>
          <w:lang w:val="cs-CZ"/>
        </w:rPr>
        <w:t xml:space="preserve"> </w:t>
      </w:r>
      <w:r w:rsidRPr="00A079F0">
        <w:rPr>
          <w:sz w:val="22"/>
          <w:szCs w:val="22"/>
          <w:lang w:val="cs-CZ"/>
        </w:rPr>
        <w:t>činí celkem:</w:t>
      </w:r>
    </w:p>
    <w:p w14:paraId="6CE4B05D" w14:textId="77777777" w:rsidR="00627D8E" w:rsidRPr="00A079F0" w:rsidRDefault="00627D8E" w:rsidP="00627D8E">
      <w:pPr>
        <w:pStyle w:val="Odstavecseseznamem"/>
        <w:spacing w:line="240" w:lineRule="auto"/>
        <w:ind w:left="720"/>
        <w:jc w:val="both"/>
        <w:rPr>
          <w:rFonts w:ascii="Cambria" w:hAnsi="Cambria" w:cs="Cambria"/>
          <w:b/>
          <w:bCs/>
          <w:sz w:val="22"/>
          <w:szCs w:val="22"/>
          <w:lang w:val="cs-CZ"/>
        </w:rPr>
      </w:pPr>
      <w:r w:rsidRPr="00A079F0">
        <w:rPr>
          <w:rFonts w:ascii="Cambria" w:hAnsi="Cambria" w:cs="Cambria"/>
          <w:b/>
          <w:bCs/>
          <w:sz w:val="22"/>
          <w:szCs w:val="22"/>
          <w:lang w:val="cs-CZ"/>
        </w:rPr>
        <w:t xml:space="preserve">Cena bez DPH </w:t>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00012662" w:rsidRPr="00A079F0">
        <w:rPr>
          <w:rFonts w:ascii="Cambria" w:hAnsi="Cambria" w:cs="Cambria"/>
          <w:b/>
          <w:bCs/>
          <w:sz w:val="22"/>
          <w:szCs w:val="22"/>
          <w:highlight w:val="yellow"/>
          <w:lang w:val="cs-CZ"/>
        </w:rPr>
        <w:fldChar w:fldCharType="begin">
          <w:ffData>
            <w:name w:val="Text3"/>
            <w:enabled/>
            <w:calcOnExit w:val="0"/>
            <w:textInput/>
          </w:ffData>
        </w:fldChar>
      </w:r>
      <w:bookmarkStart w:id="3" w:name="Text3"/>
      <w:r w:rsidRPr="00A079F0">
        <w:rPr>
          <w:rFonts w:ascii="Cambria" w:hAnsi="Cambria" w:cs="Cambria"/>
          <w:b/>
          <w:bCs/>
          <w:sz w:val="22"/>
          <w:szCs w:val="22"/>
          <w:highlight w:val="yellow"/>
          <w:lang w:val="cs-CZ"/>
        </w:rPr>
        <w:instrText xml:space="preserve"> FORMTEXT </w:instrText>
      </w:r>
      <w:r w:rsidR="00012662" w:rsidRPr="00A079F0">
        <w:rPr>
          <w:rFonts w:ascii="Cambria" w:hAnsi="Cambria" w:cs="Cambria"/>
          <w:b/>
          <w:bCs/>
          <w:sz w:val="22"/>
          <w:szCs w:val="22"/>
          <w:highlight w:val="yellow"/>
          <w:lang w:val="cs-CZ"/>
        </w:rPr>
      </w:r>
      <w:r w:rsidR="00012662" w:rsidRPr="00A079F0">
        <w:rPr>
          <w:rFonts w:ascii="Cambria" w:hAnsi="Cambria" w:cs="Cambria"/>
          <w:b/>
          <w:bCs/>
          <w:sz w:val="22"/>
          <w:szCs w:val="22"/>
          <w:highlight w:val="yellow"/>
          <w:lang w:val="cs-CZ"/>
        </w:rPr>
        <w:fldChar w:fldCharType="separate"/>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00012662" w:rsidRPr="00A079F0">
        <w:rPr>
          <w:rFonts w:ascii="Cambria" w:hAnsi="Cambria" w:cs="Cambria"/>
          <w:b/>
          <w:bCs/>
          <w:sz w:val="22"/>
          <w:szCs w:val="22"/>
          <w:highlight w:val="yellow"/>
          <w:lang w:val="cs-CZ"/>
        </w:rPr>
        <w:fldChar w:fldCharType="end"/>
      </w:r>
      <w:bookmarkEnd w:id="3"/>
      <w:r w:rsidRPr="00A079F0">
        <w:rPr>
          <w:rFonts w:ascii="Cambria" w:hAnsi="Cambria" w:cs="Cambria"/>
          <w:b/>
          <w:bCs/>
          <w:sz w:val="22"/>
          <w:szCs w:val="22"/>
          <w:lang w:val="cs-CZ"/>
        </w:rPr>
        <w:t>,- Kč</w:t>
      </w:r>
    </w:p>
    <w:p w14:paraId="1C4EC5B1" w14:textId="32AFB1A9" w:rsidR="00627D8E" w:rsidRPr="00A079F0" w:rsidRDefault="00CC405E" w:rsidP="00627D8E">
      <w:pPr>
        <w:pStyle w:val="Odstavecseseznamem"/>
        <w:spacing w:line="240" w:lineRule="auto"/>
        <w:ind w:left="720"/>
        <w:jc w:val="both"/>
        <w:rPr>
          <w:rFonts w:ascii="Cambria" w:hAnsi="Cambria" w:cs="Cambria"/>
          <w:b/>
          <w:bCs/>
          <w:sz w:val="22"/>
          <w:szCs w:val="22"/>
          <w:lang w:val="cs-CZ"/>
        </w:rPr>
      </w:pPr>
      <w:r>
        <w:rPr>
          <w:rFonts w:ascii="Cambria" w:hAnsi="Cambria" w:cs="Cambria"/>
          <w:b/>
          <w:bCs/>
          <w:sz w:val="22"/>
          <w:szCs w:val="22"/>
          <w:lang w:val="cs-CZ"/>
        </w:rPr>
        <w:t>DPH</w:t>
      </w:r>
      <w:r w:rsidR="00B530A5">
        <w:rPr>
          <w:rFonts w:ascii="Cambria" w:hAnsi="Cambria" w:cs="Cambria"/>
          <w:b/>
          <w:bCs/>
          <w:sz w:val="22"/>
          <w:szCs w:val="22"/>
          <w:lang w:val="cs-CZ"/>
        </w:rPr>
        <w:t xml:space="preserve">  </w:t>
      </w:r>
      <w:r w:rsidR="005804F9" w:rsidRPr="00A079F0">
        <w:rPr>
          <w:rFonts w:ascii="Cambria" w:hAnsi="Cambria" w:cs="Cambria"/>
          <w:b/>
          <w:bCs/>
          <w:sz w:val="22"/>
          <w:szCs w:val="22"/>
          <w:highlight w:val="yellow"/>
          <w:lang w:val="cs-CZ"/>
        </w:rPr>
        <w:fldChar w:fldCharType="begin">
          <w:ffData>
            <w:name w:val="Text3"/>
            <w:enabled/>
            <w:calcOnExit w:val="0"/>
            <w:textInput/>
          </w:ffData>
        </w:fldChar>
      </w:r>
      <w:r w:rsidR="005804F9" w:rsidRPr="00A079F0">
        <w:rPr>
          <w:rFonts w:ascii="Cambria" w:hAnsi="Cambria" w:cs="Cambria"/>
          <w:b/>
          <w:bCs/>
          <w:sz w:val="22"/>
          <w:szCs w:val="22"/>
          <w:highlight w:val="yellow"/>
          <w:lang w:val="cs-CZ"/>
        </w:rPr>
        <w:instrText xml:space="preserve"> FORMTEXT </w:instrText>
      </w:r>
      <w:r w:rsidR="005804F9" w:rsidRPr="00A079F0">
        <w:rPr>
          <w:rFonts w:ascii="Cambria" w:hAnsi="Cambria" w:cs="Cambria"/>
          <w:b/>
          <w:bCs/>
          <w:sz w:val="22"/>
          <w:szCs w:val="22"/>
          <w:highlight w:val="yellow"/>
          <w:lang w:val="cs-CZ"/>
        </w:rPr>
      </w:r>
      <w:r w:rsidR="005804F9" w:rsidRPr="00A079F0">
        <w:rPr>
          <w:rFonts w:ascii="Cambria" w:hAnsi="Cambria" w:cs="Cambria"/>
          <w:b/>
          <w:bCs/>
          <w:sz w:val="22"/>
          <w:szCs w:val="22"/>
          <w:highlight w:val="yellow"/>
          <w:lang w:val="cs-CZ"/>
        </w:rPr>
        <w:fldChar w:fldCharType="separate"/>
      </w:r>
      <w:r w:rsidR="005804F9" w:rsidRPr="00A079F0">
        <w:rPr>
          <w:rFonts w:ascii="Cambria" w:hAnsi="Cambria" w:cs="Cambria"/>
          <w:b/>
          <w:bCs/>
          <w:sz w:val="22"/>
          <w:szCs w:val="22"/>
          <w:highlight w:val="yellow"/>
          <w:lang w:val="cs-CZ"/>
        </w:rPr>
        <w:t> </w:t>
      </w:r>
      <w:r w:rsidR="005804F9" w:rsidRPr="00A079F0">
        <w:rPr>
          <w:rFonts w:ascii="Cambria" w:hAnsi="Cambria" w:cs="Cambria"/>
          <w:b/>
          <w:bCs/>
          <w:sz w:val="22"/>
          <w:szCs w:val="22"/>
          <w:highlight w:val="yellow"/>
          <w:lang w:val="cs-CZ"/>
        </w:rPr>
        <w:t> </w:t>
      </w:r>
      <w:r w:rsidR="005804F9" w:rsidRPr="00A079F0">
        <w:rPr>
          <w:rFonts w:ascii="Cambria" w:hAnsi="Cambria" w:cs="Cambria"/>
          <w:b/>
          <w:bCs/>
          <w:sz w:val="22"/>
          <w:szCs w:val="22"/>
          <w:highlight w:val="yellow"/>
          <w:lang w:val="cs-CZ"/>
        </w:rPr>
        <w:t> </w:t>
      </w:r>
      <w:r w:rsidR="005804F9" w:rsidRPr="00A079F0">
        <w:rPr>
          <w:rFonts w:ascii="Cambria" w:hAnsi="Cambria" w:cs="Cambria"/>
          <w:b/>
          <w:bCs/>
          <w:sz w:val="22"/>
          <w:szCs w:val="22"/>
          <w:highlight w:val="yellow"/>
          <w:lang w:val="cs-CZ"/>
        </w:rPr>
        <w:t> </w:t>
      </w:r>
      <w:r w:rsidR="005804F9" w:rsidRPr="00A079F0">
        <w:rPr>
          <w:rFonts w:ascii="Cambria" w:hAnsi="Cambria" w:cs="Cambria"/>
          <w:b/>
          <w:bCs/>
          <w:sz w:val="22"/>
          <w:szCs w:val="22"/>
          <w:highlight w:val="yellow"/>
          <w:lang w:val="cs-CZ"/>
        </w:rPr>
        <w:t> </w:t>
      </w:r>
      <w:r w:rsidR="005804F9" w:rsidRPr="00A079F0">
        <w:rPr>
          <w:rFonts w:ascii="Cambria" w:hAnsi="Cambria" w:cs="Cambria"/>
          <w:b/>
          <w:bCs/>
          <w:sz w:val="22"/>
          <w:szCs w:val="22"/>
          <w:highlight w:val="yellow"/>
          <w:lang w:val="cs-CZ"/>
        </w:rPr>
        <w:fldChar w:fldCharType="end"/>
      </w:r>
      <w:r w:rsidR="00B530A5">
        <w:rPr>
          <w:rFonts w:ascii="Cambria" w:hAnsi="Cambria" w:cs="Cambria"/>
          <w:b/>
          <w:bCs/>
          <w:sz w:val="22"/>
          <w:szCs w:val="22"/>
          <w:lang w:val="cs-CZ"/>
        </w:rPr>
        <w:t>%</w:t>
      </w:r>
      <w:r>
        <w:rPr>
          <w:rFonts w:ascii="Cambria" w:hAnsi="Cambria" w:cs="Cambria"/>
          <w:b/>
          <w:bCs/>
          <w:sz w:val="22"/>
          <w:szCs w:val="22"/>
          <w:lang w:val="cs-CZ"/>
        </w:rPr>
        <w:tab/>
      </w:r>
      <w:r>
        <w:rPr>
          <w:rFonts w:ascii="Cambria" w:hAnsi="Cambria" w:cs="Cambria"/>
          <w:b/>
          <w:bCs/>
          <w:sz w:val="22"/>
          <w:szCs w:val="22"/>
          <w:lang w:val="cs-CZ"/>
        </w:rPr>
        <w:tab/>
      </w:r>
      <w:r>
        <w:rPr>
          <w:rFonts w:ascii="Cambria" w:hAnsi="Cambria" w:cs="Cambria"/>
          <w:b/>
          <w:bCs/>
          <w:sz w:val="22"/>
          <w:szCs w:val="22"/>
          <w:lang w:val="cs-CZ"/>
        </w:rPr>
        <w:tab/>
      </w:r>
      <w:r w:rsidR="00627D8E" w:rsidRPr="00A079F0">
        <w:rPr>
          <w:rFonts w:ascii="Cambria" w:hAnsi="Cambria" w:cs="Cambria"/>
          <w:b/>
          <w:bCs/>
          <w:sz w:val="22"/>
          <w:szCs w:val="22"/>
          <w:lang w:val="cs-CZ"/>
        </w:rPr>
        <w:tab/>
      </w:r>
      <w:r w:rsidR="00627D8E" w:rsidRPr="00A079F0">
        <w:rPr>
          <w:rFonts w:ascii="Cambria" w:hAnsi="Cambria" w:cs="Cambria"/>
          <w:b/>
          <w:bCs/>
          <w:sz w:val="22"/>
          <w:szCs w:val="22"/>
          <w:lang w:val="cs-CZ"/>
        </w:rPr>
        <w:tab/>
      </w:r>
      <w:r w:rsidR="00627D8E" w:rsidRPr="00A079F0">
        <w:rPr>
          <w:rFonts w:ascii="Cambria" w:hAnsi="Cambria" w:cs="Cambria"/>
          <w:b/>
          <w:bCs/>
          <w:sz w:val="22"/>
          <w:szCs w:val="22"/>
          <w:lang w:val="cs-CZ"/>
        </w:rPr>
        <w:tab/>
      </w:r>
      <w:r w:rsidR="00627D8E" w:rsidRPr="00A079F0">
        <w:rPr>
          <w:rFonts w:ascii="Cambria" w:hAnsi="Cambria" w:cs="Cambria"/>
          <w:b/>
          <w:bCs/>
          <w:sz w:val="22"/>
          <w:szCs w:val="22"/>
          <w:lang w:val="cs-CZ"/>
        </w:rPr>
        <w:tab/>
      </w:r>
      <w:r w:rsidR="00012662" w:rsidRPr="00A079F0">
        <w:rPr>
          <w:rFonts w:ascii="Cambria" w:hAnsi="Cambria" w:cs="Cambria"/>
          <w:b/>
          <w:bCs/>
          <w:sz w:val="22"/>
          <w:szCs w:val="22"/>
          <w:highlight w:val="yellow"/>
          <w:lang w:val="cs-CZ"/>
        </w:rPr>
        <w:fldChar w:fldCharType="begin">
          <w:ffData>
            <w:name w:val="Text3"/>
            <w:enabled/>
            <w:calcOnExit w:val="0"/>
            <w:textInput/>
          </w:ffData>
        </w:fldChar>
      </w:r>
      <w:r w:rsidR="00627D8E" w:rsidRPr="00A079F0">
        <w:rPr>
          <w:rFonts w:ascii="Cambria" w:hAnsi="Cambria" w:cs="Cambria"/>
          <w:b/>
          <w:bCs/>
          <w:sz w:val="22"/>
          <w:szCs w:val="22"/>
          <w:highlight w:val="yellow"/>
          <w:lang w:val="cs-CZ"/>
        </w:rPr>
        <w:instrText xml:space="preserve"> FORMTEXT </w:instrText>
      </w:r>
      <w:r w:rsidR="00012662" w:rsidRPr="00A079F0">
        <w:rPr>
          <w:rFonts w:ascii="Cambria" w:hAnsi="Cambria" w:cs="Cambria"/>
          <w:b/>
          <w:bCs/>
          <w:sz w:val="22"/>
          <w:szCs w:val="22"/>
          <w:highlight w:val="yellow"/>
          <w:lang w:val="cs-CZ"/>
        </w:rPr>
      </w:r>
      <w:r w:rsidR="00012662" w:rsidRPr="00A079F0">
        <w:rPr>
          <w:rFonts w:ascii="Cambria" w:hAnsi="Cambria" w:cs="Cambria"/>
          <w:b/>
          <w:bCs/>
          <w:sz w:val="22"/>
          <w:szCs w:val="22"/>
          <w:highlight w:val="yellow"/>
          <w:lang w:val="cs-CZ"/>
        </w:rPr>
        <w:fldChar w:fldCharType="separate"/>
      </w:r>
      <w:r w:rsidR="00627D8E" w:rsidRPr="00A079F0">
        <w:rPr>
          <w:rFonts w:ascii="Cambria" w:hAnsi="Cambria" w:cs="Cambria"/>
          <w:b/>
          <w:bCs/>
          <w:sz w:val="22"/>
          <w:szCs w:val="22"/>
          <w:highlight w:val="yellow"/>
          <w:lang w:val="cs-CZ"/>
        </w:rPr>
        <w:t> </w:t>
      </w:r>
      <w:r w:rsidR="00627D8E" w:rsidRPr="00A079F0">
        <w:rPr>
          <w:rFonts w:ascii="Cambria" w:hAnsi="Cambria" w:cs="Cambria"/>
          <w:b/>
          <w:bCs/>
          <w:sz w:val="22"/>
          <w:szCs w:val="22"/>
          <w:highlight w:val="yellow"/>
          <w:lang w:val="cs-CZ"/>
        </w:rPr>
        <w:t> </w:t>
      </w:r>
      <w:r w:rsidR="00627D8E" w:rsidRPr="00A079F0">
        <w:rPr>
          <w:rFonts w:ascii="Cambria" w:hAnsi="Cambria" w:cs="Cambria"/>
          <w:b/>
          <w:bCs/>
          <w:sz w:val="22"/>
          <w:szCs w:val="22"/>
          <w:highlight w:val="yellow"/>
          <w:lang w:val="cs-CZ"/>
        </w:rPr>
        <w:t> </w:t>
      </w:r>
      <w:r w:rsidR="00627D8E" w:rsidRPr="00A079F0">
        <w:rPr>
          <w:rFonts w:ascii="Cambria" w:hAnsi="Cambria" w:cs="Cambria"/>
          <w:b/>
          <w:bCs/>
          <w:sz w:val="22"/>
          <w:szCs w:val="22"/>
          <w:highlight w:val="yellow"/>
          <w:lang w:val="cs-CZ"/>
        </w:rPr>
        <w:t> </w:t>
      </w:r>
      <w:r w:rsidR="00627D8E" w:rsidRPr="00A079F0">
        <w:rPr>
          <w:rFonts w:ascii="Cambria" w:hAnsi="Cambria" w:cs="Cambria"/>
          <w:b/>
          <w:bCs/>
          <w:sz w:val="22"/>
          <w:szCs w:val="22"/>
          <w:highlight w:val="yellow"/>
          <w:lang w:val="cs-CZ"/>
        </w:rPr>
        <w:t> </w:t>
      </w:r>
      <w:r w:rsidR="00012662" w:rsidRPr="00A079F0">
        <w:rPr>
          <w:rFonts w:ascii="Cambria" w:hAnsi="Cambria" w:cs="Cambria"/>
          <w:b/>
          <w:bCs/>
          <w:sz w:val="22"/>
          <w:szCs w:val="22"/>
          <w:highlight w:val="yellow"/>
          <w:lang w:val="cs-CZ"/>
        </w:rPr>
        <w:fldChar w:fldCharType="end"/>
      </w:r>
      <w:r w:rsidR="00627D8E" w:rsidRPr="00A079F0">
        <w:rPr>
          <w:rFonts w:ascii="Cambria" w:hAnsi="Cambria" w:cs="Cambria"/>
          <w:b/>
          <w:bCs/>
          <w:sz w:val="22"/>
          <w:szCs w:val="22"/>
          <w:lang w:val="cs-CZ"/>
        </w:rPr>
        <w:t>,- Kč</w:t>
      </w:r>
    </w:p>
    <w:p w14:paraId="1502CBFA" w14:textId="77777777" w:rsidR="00627D8E" w:rsidRPr="00A079F0" w:rsidRDefault="00627D8E" w:rsidP="00627D8E">
      <w:pPr>
        <w:pStyle w:val="Odstavecseseznamem"/>
        <w:spacing w:line="240" w:lineRule="auto"/>
        <w:ind w:left="720"/>
        <w:jc w:val="both"/>
        <w:rPr>
          <w:rFonts w:ascii="Cambria" w:hAnsi="Cambria" w:cs="Cambria"/>
          <w:b/>
          <w:bCs/>
          <w:sz w:val="22"/>
          <w:szCs w:val="22"/>
          <w:lang w:val="cs-CZ"/>
        </w:rPr>
      </w:pPr>
      <w:r w:rsidRPr="00A079F0">
        <w:rPr>
          <w:rFonts w:ascii="Cambria" w:hAnsi="Cambria" w:cs="Cambria"/>
          <w:b/>
          <w:bCs/>
          <w:sz w:val="22"/>
          <w:szCs w:val="22"/>
          <w:lang w:val="cs-CZ"/>
        </w:rPr>
        <w:t xml:space="preserve">Cena </w:t>
      </w:r>
      <w:r w:rsidR="007B6555">
        <w:rPr>
          <w:rFonts w:ascii="Cambria" w:hAnsi="Cambria" w:cs="Cambria"/>
          <w:b/>
          <w:bCs/>
          <w:sz w:val="22"/>
          <w:szCs w:val="22"/>
          <w:lang w:val="cs-CZ"/>
        </w:rPr>
        <w:t>celkem</w:t>
      </w:r>
      <w:r w:rsidR="007B6555">
        <w:rPr>
          <w:rFonts w:ascii="Cambria" w:hAnsi="Cambria" w:cs="Cambria"/>
          <w:b/>
          <w:bCs/>
          <w:sz w:val="22"/>
          <w:szCs w:val="22"/>
          <w:lang w:val="cs-CZ"/>
        </w:rPr>
        <w:tab/>
      </w:r>
      <w:r w:rsidRPr="00A079F0">
        <w:rPr>
          <w:rFonts w:ascii="Cambria" w:hAnsi="Cambria" w:cs="Cambria"/>
          <w:b/>
          <w:bCs/>
          <w:sz w:val="22"/>
          <w:szCs w:val="22"/>
          <w:lang w:val="cs-CZ"/>
        </w:rPr>
        <w:t xml:space="preserve"> </w:t>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00012662" w:rsidRPr="00A079F0">
        <w:rPr>
          <w:rFonts w:ascii="Cambria" w:hAnsi="Cambria" w:cs="Cambria"/>
          <w:b/>
          <w:bCs/>
          <w:sz w:val="22"/>
          <w:szCs w:val="22"/>
          <w:highlight w:val="yellow"/>
          <w:lang w:val="cs-CZ"/>
        </w:rPr>
        <w:fldChar w:fldCharType="begin">
          <w:ffData>
            <w:name w:val="Text3"/>
            <w:enabled/>
            <w:calcOnExit w:val="0"/>
            <w:textInput/>
          </w:ffData>
        </w:fldChar>
      </w:r>
      <w:r w:rsidRPr="00A079F0">
        <w:rPr>
          <w:rFonts w:ascii="Cambria" w:hAnsi="Cambria" w:cs="Cambria"/>
          <w:b/>
          <w:bCs/>
          <w:sz w:val="22"/>
          <w:szCs w:val="22"/>
          <w:highlight w:val="yellow"/>
          <w:lang w:val="cs-CZ"/>
        </w:rPr>
        <w:instrText xml:space="preserve"> FORMTEXT </w:instrText>
      </w:r>
      <w:r w:rsidR="00012662" w:rsidRPr="00A079F0">
        <w:rPr>
          <w:rFonts w:ascii="Cambria" w:hAnsi="Cambria" w:cs="Cambria"/>
          <w:b/>
          <w:bCs/>
          <w:sz w:val="22"/>
          <w:szCs w:val="22"/>
          <w:highlight w:val="yellow"/>
          <w:lang w:val="cs-CZ"/>
        </w:rPr>
      </w:r>
      <w:r w:rsidR="00012662" w:rsidRPr="00A079F0">
        <w:rPr>
          <w:rFonts w:ascii="Cambria" w:hAnsi="Cambria" w:cs="Cambria"/>
          <w:b/>
          <w:bCs/>
          <w:sz w:val="22"/>
          <w:szCs w:val="22"/>
          <w:highlight w:val="yellow"/>
          <w:lang w:val="cs-CZ"/>
        </w:rPr>
        <w:fldChar w:fldCharType="separate"/>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00012662" w:rsidRPr="00A079F0">
        <w:rPr>
          <w:rFonts w:ascii="Cambria" w:hAnsi="Cambria" w:cs="Cambria"/>
          <w:b/>
          <w:bCs/>
          <w:sz w:val="22"/>
          <w:szCs w:val="22"/>
          <w:highlight w:val="yellow"/>
          <w:lang w:val="cs-CZ"/>
        </w:rPr>
        <w:fldChar w:fldCharType="end"/>
      </w:r>
      <w:r w:rsidRPr="00A079F0">
        <w:rPr>
          <w:rFonts w:ascii="Cambria" w:hAnsi="Cambria" w:cs="Cambria"/>
          <w:b/>
          <w:bCs/>
          <w:sz w:val="22"/>
          <w:szCs w:val="22"/>
          <w:lang w:val="cs-CZ"/>
        </w:rPr>
        <w:t>,- Kč</w:t>
      </w:r>
    </w:p>
    <w:p w14:paraId="275803E6" w14:textId="77777777" w:rsidR="00BB4E7F" w:rsidRPr="00A079F0" w:rsidRDefault="00627D8E" w:rsidP="00627D8E">
      <w:pPr>
        <w:pStyle w:val="Nadpis2"/>
        <w:numPr>
          <w:ilvl w:val="0"/>
          <w:numId w:val="0"/>
        </w:numPr>
        <w:spacing w:line="240" w:lineRule="auto"/>
        <w:rPr>
          <w:sz w:val="22"/>
          <w:szCs w:val="22"/>
          <w:lang w:val="cs-CZ"/>
        </w:rPr>
      </w:pPr>
      <w:r w:rsidRPr="00A079F0">
        <w:rPr>
          <w:sz w:val="22"/>
          <w:szCs w:val="22"/>
          <w:lang w:val="cs-CZ"/>
        </w:rPr>
        <w:t xml:space="preserve"> </w:t>
      </w:r>
      <w:r w:rsidR="00BB4E7F" w:rsidRPr="00A079F0">
        <w:rPr>
          <w:sz w:val="22"/>
          <w:szCs w:val="22"/>
          <w:lang w:val="cs-CZ"/>
        </w:rPr>
        <w:t xml:space="preserve">(dále též „Cena za provedení díla“ nebo „Cena díla“) </w:t>
      </w:r>
    </w:p>
    <w:p w14:paraId="4D4AB5EE" w14:textId="05B1634E" w:rsidR="004B3535" w:rsidRPr="004B3535" w:rsidRDefault="00A366D4" w:rsidP="004B3535">
      <w:pPr>
        <w:pStyle w:val="Nadpis2"/>
        <w:numPr>
          <w:ilvl w:val="1"/>
          <w:numId w:val="28"/>
        </w:numPr>
        <w:spacing w:line="240" w:lineRule="auto"/>
        <w:ind w:left="0"/>
        <w:rPr>
          <w:sz w:val="22"/>
          <w:szCs w:val="22"/>
          <w:lang w:val="cs-CZ"/>
        </w:rPr>
      </w:pPr>
      <w:r w:rsidRPr="00A079F0">
        <w:rPr>
          <w:sz w:val="22"/>
          <w:szCs w:val="22"/>
          <w:lang w:val="cs-CZ"/>
        </w:rPr>
        <w:t>Cena díla stanovena v čl. VII odst</w:t>
      </w:r>
      <w:r w:rsidR="00297407" w:rsidRPr="00A079F0">
        <w:rPr>
          <w:sz w:val="22"/>
          <w:szCs w:val="22"/>
          <w:lang w:val="cs-CZ"/>
        </w:rPr>
        <w:t>.</w:t>
      </w:r>
      <w:r w:rsidRPr="00A079F0">
        <w:rPr>
          <w:sz w:val="22"/>
          <w:szCs w:val="22"/>
          <w:lang w:val="cs-CZ"/>
        </w:rPr>
        <w:t xml:space="preserve"> 1 Smlouvy obsahuje vše, co je uvedeno v</w:t>
      </w:r>
      <w:r w:rsidR="008848A2" w:rsidRPr="00A079F0">
        <w:rPr>
          <w:sz w:val="22"/>
          <w:szCs w:val="22"/>
          <w:lang w:val="cs-CZ"/>
        </w:rPr>
        <w:t> </w:t>
      </w:r>
      <w:r w:rsidR="008848A2" w:rsidRPr="00A079F0">
        <w:rPr>
          <w:b/>
          <w:sz w:val="22"/>
          <w:szCs w:val="22"/>
          <w:lang w:val="cs-CZ"/>
        </w:rPr>
        <w:t>položkovém rozpočtu</w:t>
      </w:r>
      <w:r w:rsidR="008848A2" w:rsidRPr="00A079F0">
        <w:rPr>
          <w:sz w:val="22"/>
          <w:szCs w:val="22"/>
          <w:lang w:val="cs-CZ"/>
        </w:rPr>
        <w:t>, jenž tvoří přílohu č. 1 této Smlouvy.</w:t>
      </w:r>
      <w:r w:rsidR="00B01705" w:rsidRPr="00A079F0">
        <w:rPr>
          <w:sz w:val="22"/>
          <w:szCs w:val="22"/>
          <w:lang w:val="cs-CZ"/>
        </w:rPr>
        <w:t xml:space="preserve"> </w:t>
      </w:r>
    </w:p>
    <w:p w14:paraId="5EDDDACD" w14:textId="12D17E5E" w:rsidR="004B3535" w:rsidRPr="00244322" w:rsidRDefault="004B3535" w:rsidP="004B3535">
      <w:pPr>
        <w:pStyle w:val="Nadpis2"/>
        <w:numPr>
          <w:ilvl w:val="1"/>
          <w:numId w:val="28"/>
        </w:numPr>
        <w:spacing w:line="240" w:lineRule="auto"/>
        <w:ind w:left="0"/>
        <w:rPr>
          <w:rFonts w:asciiTheme="majorHAnsi" w:hAnsiTheme="majorHAnsi"/>
          <w:b/>
          <w:bCs/>
          <w:sz w:val="22"/>
          <w:szCs w:val="22"/>
          <w:lang w:val="cs-CZ"/>
        </w:rPr>
      </w:pPr>
      <w:r w:rsidRPr="00244322">
        <w:rPr>
          <w:rFonts w:asciiTheme="majorHAnsi" w:hAnsiTheme="majorHAnsi"/>
          <w:b/>
          <w:bCs/>
          <w:sz w:val="22"/>
          <w:szCs w:val="22"/>
        </w:rPr>
        <w:t xml:space="preserve">Zhotovitel bere na vědomí, že stavba je spolufinancována z dotačního programu. Zhotovitel je povinen v souladu s poskytnutou dotací na úhradu uznatelných nákladů prostavět a vyfakturovat částku ve výši </w:t>
      </w:r>
      <w:r w:rsidRPr="00244322">
        <w:rPr>
          <w:rFonts w:asciiTheme="majorHAnsi" w:hAnsiTheme="majorHAnsi"/>
          <w:b/>
          <w:bCs/>
          <w:sz w:val="22"/>
          <w:szCs w:val="22"/>
        </w:rPr>
        <w:t>70 %</w:t>
      </w:r>
      <w:r w:rsidRPr="00244322">
        <w:rPr>
          <w:rFonts w:asciiTheme="majorHAnsi" w:hAnsiTheme="majorHAnsi"/>
          <w:b/>
          <w:bCs/>
          <w:sz w:val="22"/>
          <w:szCs w:val="22"/>
        </w:rPr>
        <w:t xml:space="preserve"> nejpozději do 30.11.202</w:t>
      </w:r>
      <w:r w:rsidRPr="00244322">
        <w:rPr>
          <w:rFonts w:asciiTheme="majorHAnsi" w:hAnsiTheme="majorHAnsi"/>
          <w:b/>
          <w:bCs/>
          <w:sz w:val="22"/>
          <w:szCs w:val="22"/>
        </w:rPr>
        <w:t>3</w:t>
      </w:r>
      <w:r w:rsidRPr="00244322">
        <w:rPr>
          <w:rFonts w:asciiTheme="majorHAnsi" w:hAnsiTheme="majorHAnsi"/>
          <w:b/>
          <w:bCs/>
          <w:sz w:val="22"/>
          <w:szCs w:val="22"/>
        </w:rPr>
        <w:t>. Nebude-li tato částka vyfakturována do 30.11.202</w:t>
      </w:r>
      <w:r w:rsidRPr="00244322">
        <w:rPr>
          <w:rFonts w:asciiTheme="majorHAnsi" w:hAnsiTheme="majorHAnsi"/>
          <w:b/>
          <w:bCs/>
          <w:sz w:val="22"/>
          <w:szCs w:val="22"/>
        </w:rPr>
        <w:t>3</w:t>
      </w:r>
      <w:r w:rsidRPr="00244322">
        <w:rPr>
          <w:rFonts w:asciiTheme="majorHAnsi" w:hAnsiTheme="majorHAnsi"/>
          <w:b/>
          <w:bCs/>
          <w:sz w:val="22"/>
          <w:szCs w:val="22"/>
        </w:rPr>
        <w:t>, a to již samostatně nebo současně, uplatní Objednatel u Zhotovitele smluvní pokutu do výše nevyfakturovaných uznatelných nákladů – maximálně do výše celkové dotace a Zhotovitel se zavazuje uplatněnou výši smluvní pokuty Objednateli zaplatit. Celková výše dotace se očekává 70% z ceny díla</w:t>
      </w:r>
      <w:r w:rsidRPr="00244322">
        <w:rPr>
          <w:rFonts w:asciiTheme="majorHAnsi" w:hAnsiTheme="majorHAnsi"/>
          <w:b/>
          <w:bCs/>
          <w:sz w:val="22"/>
          <w:szCs w:val="22"/>
        </w:rPr>
        <w:t>.</w:t>
      </w:r>
    </w:p>
    <w:p w14:paraId="1870ACBC" w14:textId="013B66A8" w:rsidR="00BB4E7F" w:rsidRPr="00A079F0" w:rsidRDefault="00BB4E7F" w:rsidP="00FD4C77">
      <w:pPr>
        <w:pStyle w:val="Nadpis2"/>
        <w:numPr>
          <w:ilvl w:val="1"/>
          <w:numId w:val="28"/>
        </w:numPr>
        <w:spacing w:line="240" w:lineRule="auto"/>
        <w:ind w:left="0"/>
        <w:rPr>
          <w:sz w:val="22"/>
          <w:szCs w:val="22"/>
          <w:lang w:val="cs-CZ"/>
        </w:rPr>
      </w:pPr>
      <w:r w:rsidRPr="00A079F0">
        <w:rPr>
          <w:sz w:val="22"/>
          <w:szCs w:val="22"/>
          <w:lang w:val="cs-CZ"/>
        </w:rPr>
        <w:t>Objednatelem nebudou na Cenu za provedení díla poskytována jakákoli plnění před zahájením provádění díla.</w:t>
      </w:r>
    </w:p>
    <w:p w14:paraId="359F6211" w14:textId="77777777" w:rsidR="0020382E" w:rsidRPr="00A079F0" w:rsidRDefault="00BB4E7F" w:rsidP="0020382E">
      <w:pPr>
        <w:pStyle w:val="Nadpis2"/>
        <w:numPr>
          <w:ilvl w:val="1"/>
          <w:numId w:val="28"/>
        </w:numPr>
        <w:spacing w:line="240" w:lineRule="auto"/>
        <w:ind w:left="0"/>
        <w:rPr>
          <w:bCs/>
          <w:iCs/>
          <w:sz w:val="22"/>
          <w:szCs w:val="22"/>
          <w:u w:val="single"/>
          <w:lang w:val="cs-CZ"/>
        </w:rPr>
      </w:pPr>
      <w:r w:rsidRPr="00A079F0">
        <w:rPr>
          <w:sz w:val="22"/>
          <w:szCs w:val="22"/>
          <w:lang w:val="cs-CZ"/>
        </w:rPr>
        <w:t>Obě smluvní strany se vzájemně dohodly</w:t>
      </w:r>
      <w:r w:rsidR="00356033" w:rsidRPr="00A079F0">
        <w:rPr>
          <w:sz w:val="22"/>
          <w:szCs w:val="22"/>
          <w:lang w:val="cs-CZ"/>
        </w:rPr>
        <w:t xml:space="preserve">, že cena </w:t>
      </w:r>
      <w:r w:rsidR="005C4329" w:rsidRPr="00A079F0">
        <w:rPr>
          <w:sz w:val="22"/>
          <w:szCs w:val="22"/>
          <w:lang w:val="cs-CZ"/>
        </w:rPr>
        <w:t xml:space="preserve">bude </w:t>
      </w:r>
      <w:r w:rsidR="00356033" w:rsidRPr="00A079F0">
        <w:rPr>
          <w:b/>
          <w:sz w:val="22"/>
          <w:szCs w:val="22"/>
          <w:lang w:val="cs-CZ"/>
        </w:rPr>
        <w:t>hrazena průběžně</w:t>
      </w:r>
      <w:r w:rsidRPr="00A079F0">
        <w:rPr>
          <w:sz w:val="22"/>
          <w:szCs w:val="22"/>
          <w:lang w:val="cs-CZ"/>
        </w:rPr>
        <w:t>,</w:t>
      </w:r>
      <w:r w:rsidR="003A0C46" w:rsidRPr="00A079F0">
        <w:rPr>
          <w:sz w:val="22"/>
          <w:szCs w:val="22"/>
          <w:lang w:val="cs-CZ"/>
        </w:rPr>
        <w:t xml:space="preserve"> </w:t>
      </w:r>
      <w:r w:rsidRPr="00A079F0">
        <w:rPr>
          <w:sz w:val="22"/>
          <w:szCs w:val="22"/>
          <w:lang w:val="cs-CZ"/>
        </w:rPr>
        <w:t xml:space="preserve">dílčím zdanitelným plněním jsou </w:t>
      </w:r>
      <w:r w:rsidR="004005C3" w:rsidRPr="00A079F0">
        <w:rPr>
          <w:sz w:val="22"/>
          <w:szCs w:val="22"/>
          <w:lang w:val="cs-CZ"/>
        </w:rPr>
        <w:t xml:space="preserve">dodávky, </w:t>
      </w:r>
      <w:r w:rsidRPr="00A079F0">
        <w:rPr>
          <w:sz w:val="22"/>
          <w:szCs w:val="22"/>
          <w:lang w:val="cs-CZ"/>
        </w:rPr>
        <w:t xml:space="preserve">služby </w:t>
      </w:r>
      <w:r w:rsidR="004005C3" w:rsidRPr="00A079F0">
        <w:rPr>
          <w:sz w:val="22"/>
          <w:szCs w:val="22"/>
          <w:lang w:val="cs-CZ"/>
        </w:rPr>
        <w:t xml:space="preserve">a stavební práce </w:t>
      </w:r>
      <w:r w:rsidRPr="00A079F0">
        <w:rPr>
          <w:sz w:val="22"/>
          <w:szCs w:val="22"/>
          <w:lang w:val="cs-CZ"/>
        </w:rPr>
        <w:t>skutečně poskytnuté v</w:t>
      </w:r>
      <w:r w:rsidR="003A0C46" w:rsidRPr="00A079F0">
        <w:rPr>
          <w:sz w:val="22"/>
          <w:szCs w:val="22"/>
          <w:lang w:val="cs-CZ"/>
        </w:rPr>
        <w:t> </w:t>
      </w:r>
      <w:r w:rsidRPr="00A079F0">
        <w:rPr>
          <w:sz w:val="22"/>
          <w:szCs w:val="22"/>
          <w:lang w:val="cs-CZ"/>
        </w:rPr>
        <w:t>příslušném</w:t>
      </w:r>
      <w:r w:rsidR="003A0C46" w:rsidRPr="00A079F0">
        <w:rPr>
          <w:sz w:val="22"/>
          <w:szCs w:val="22"/>
          <w:lang w:val="cs-CZ"/>
        </w:rPr>
        <w:t xml:space="preserve"> kalendářním</w:t>
      </w:r>
      <w:r w:rsidRPr="00A079F0">
        <w:rPr>
          <w:sz w:val="22"/>
          <w:szCs w:val="22"/>
          <w:lang w:val="cs-CZ"/>
        </w:rPr>
        <w:t xml:space="preserve"> měsíci. Za datum uskutečnění dílčího zdanitelného plnění prohlašují poslední den každého kalendářního měsíce. </w:t>
      </w:r>
    </w:p>
    <w:p w14:paraId="3E8201BD" w14:textId="1D9E6C62" w:rsidR="00BB4E7F" w:rsidRPr="00A079F0" w:rsidRDefault="00BB4E7F" w:rsidP="0020382E">
      <w:pPr>
        <w:pStyle w:val="Nadpis2"/>
        <w:numPr>
          <w:ilvl w:val="1"/>
          <w:numId w:val="28"/>
        </w:numPr>
        <w:spacing w:line="240" w:lineRule="auto"/>
        <w:ind w:left="0"/>
        <w:rPr>
          <w:bCs/>
          <w:iCs/>
          <w:sz w:val="22"/>
          <w:szCs w:val="22"/>
          <w:u w:val="single"/>
          <w:lang w:val="cs-CZ"/>
        </w:rPr>
      </w:pPr>
      <w:r w:rsidRPr="00B66F92">
        <w:rPr>
          <w:b/>
          <w:bCs/>
          <w:sz w:val="22"/>
          <w:szCs w:val="22"/>
          <w:lang w:val="cs-CZ"/>
        </w:rPr>
        <w:t>Po ukončení každého kalendářního měsíce</w:t>
      </w:r>
      <w:r w:rsidRPr="00A079F0">
        <w:rPr>
          <w:sz w:val="22"/>
          <w:szCs w:val="22"/>
          <w:lang w:val="cs-CZ"/>
        </w:rPr>
        <w:t xml:space="preserve"> předá Zhotovitel Objednateli daňový doklad </w:t>
      </w:r>
      <w:r w:rsidRPr="003946A6">
        <w:rPr>
          <w:b/>
          <w:bCs/>
          <w:sz w:val="22"/>
          <w:szCs w:val="22"/>
          <w:lang w:val="cs-CZ"/>
        </w:rPr>
        <w:t>(fakturu)</w:t>
      </w:r>
      <w:r w:rsidR="003946A6" w:rsidRPr="003946A6">
        <w:rPr>
          <w:b/>
          <w:bCs/>
          <w:sz w:val="22"/>
          <w:szCs w:val="22"/>
          <w:lang w:val="cs-CZ"/>
        </w:rPr>
        <w:t xml:space="preserve"> </w:t>
      </w:r>
      <w:r w:rsidRPr="003946A6">
        <w:rPr>
          <w:b/>
          <w:bCs/>
          <w:sz w:val="22"/>
          <w:szCs w:val="22"/>
          <w:lang w:val="cs-CZ"/>
        </w:rPr>
        <w:t xml:space="preserve">ve </w:t>
      </w:r>
      <w:r w:rsidR="003946A6" w:rsidRPr="003946A6">
        <w:rPr>
          <w:b/>
          <w:bCs/>
          <w:sz w:val="22"/>
          <w:szCs w:val="22"/>
          <w:lang w:val="cs-CZ"/>
        </w:rPr>
        <w:t>čtyřech</w:t>
      </w:r>
      <w:r w:rsidRPr="003946A6">
        <w:rPr>
          <w:b/>
          <w:bCs/>
          <w:sz w:val="22"/>
          <w:szCs w:val="22"/>
          <w:lang w:val="cs-CZ"/>
        </w:rPr>
        <w:t xml:space="preserve"> provedeních</w:t>
      </w:r>
      <w:r w:rsidRPr="00A079F0">
        <w:rPr>
          <w:sz w:val="22"/>
          <w:szCs w:val="22"/>
          <w:lang w:val="cs-CZ"/>
        </w:rPr>
        <w:t>, k nimž musí být připojen zjišťovací protokol – soupis prací a dodávek provedených v rámci jednotlivého celku v členění po položkách dle výkazu výměr oceněný v souladu se Smlouvou odsouhlasený Technickým dozorem Objednatele.</w:t>
      </w:r>
      <w:r w:rsidR="00A81D52" w:rsidRPr="00A079F0">
        <w:rPr>
          <w:sz w:val="22"/>
          <w:szCs w:val="22"/>
          <w:lang w:val="cs-CZ"/>
        </w:rPr>
        <w:t xml:space="preserve"> Každá faktura musí být označena </w:t>
      </w:r>
      <w:r w:rsidR="007B6555">
        <w:rPr>
          <w:sz w:val="22"/>
          <w:szCs w:val="22"/>
          <w:lang w:val="cs-CZ"/>
        </w:rPr>
        <w:t>názvem</w:t>
      </w:r>
      <w:r w:rsidR="00A81D52" w:rsidRPr="00A079F0">
        <w:rPr>
          <w:sz w:val="22"/>
          <w:szCs w:val="22"/>
          <w:lang w:val="cs-CZ"/>
        </w:rPr>
        <w:t xml:space="preserve"> projektu</w:t>
      </w:r>
      <w:r w:rsidR="0020382E" w:rsidRPr="00A079F0">
        <w:rPr>
          <w:rFonts w:ascii="Calibri" w:hAnsi="Calibri"/>
          <w:b/>
          <w:sz w:val="32"/>
          <w:szCs w:val="32"/>
          <w:lang w:val="cs-CZ"/>
        </w:rPr>
        <w:t xml:space="preserve"> </w:t>
      </w:r>
      <w:r w:rsidR="00D94140" w:rsidRPr="00B66F92">
        <w:rPr>
          <w:b/>
          <w:bCs/>
          <w:sz w:val="22"/>
          <w:szCs w:val="22"/>
          <w:lang w:val="cs-CZ"/>
        </w:rPr>
        <w:t>„</w:t>
      </w:r>
      <w:r w:rsidR="000F0CD1">
        <w:rPr>
          <w:rFonts w:asciiTheme="majorHAnsi" w:hAnsiTheme="majorHAnsi"/>
          <w:b/>
          <w:sz w:val="22"/>
          <w:szCs w:val="22"/>
        </w:rPr>
        <w:t>Rekonstrukce sokolovny ve Vémyslicích</w:t>
      </w:r>
      <w:r w:rsidR="00B66F92">
        <w:rPr>
          <w:sz w:val="22"/>
          <w:szCs w:val="22"/>
          <w:lang w:val="cs-CZ"/>
        </w:rPr>
        <w:t>“</w:t>
      </w:r>
      <w:r w:rsidR="007344B2">
        <w:rPr>
          <w:sz w:val="22"/>
          <w:szCs w:val="22"/>
          <w:lang w:val="cs-CZ"/>
        </w:rPr>
        <w:t>.</w:t>
      </w:r>
      <w:r w:rsidR="00EE1520">
        <w:rPr>
          <w:sz w:val="22"/>
          <w:szCs w:val="22"/>
          <w:lang w:val="cs-CZ"/>
        </w:rPr>
        <w:t xml:space="preserve"> </w:t>
      </w:r>
      <w:r w:rsidRPr="00A079F0">
        <w:rPr>
          <w:sz w:val="22"/>
          <w:szCs w:val="22"/>
          <w:lang w:val="cs-CZ"/>
        </w:rPr>
        <w:t xml:space="preserve">Zhotovitel je oprávněn účtovat daňovým dokladem za příslušné období pouze práce a dodávky v rozsahu písemně odsouhlaseném technickým dozorem. </w:t>
      </w:r>
      <w:r w:rsidR="00FC1870" w:rsidRPr="00347946">
        <w:rPr>
          <w:b/>
          <w:bCs/>
          <w:sz w:val="22"/>
          <w:szCs w:val="22"/>
          <w:lang w:val="cs-CZ"/>
        </w:rPr>
        <w:t>Zhotovitel je plátcem DPH</w:t>
      </w:r>
      <w:r w:rsidR="00FC1870">
        <w:rPr>
          <w:sz w:val="22"/>
          <w:szCs w:val="22"/>
          <w:lang w:val="cs-CZ"/>
        </w:rPr>
        <w:t xml:space="preserve">. </w:t>
      </w:r>
      <w:r w:rsidRPr="00A079F0">
        <w:rPr>
          <w:sz w:val="22"/>
          <w:szCs w:val="22"/>
          <w:lang w:val="cs-CZ"/>
        </w:rPr>
        <w:t>Cenu neodsouhlasených prací a dodávek je Zhotovitel oprávněn účtovat jen po písemné dohodě s Objednatelem, jinak na základě pravomocného soudního rozhodnutí, které potvrdí jeho nárok.</w:t>
      </w:r>
    </w:p>
    <w:p w14:paraId="1C898827" w14:textId="1248E727" w:rsidR="00A81D52" w:rsidRPr="00A079F0" w:rsidRDefault="00BB4E7F" w:rsidP="00FD4C77">
      <w:pPr>
        <w:pStyle w:val="Nadpis2"/>
        <w:numPr>
          <w:ilvl w:val="1"/>
          <w:numId w:val="28"/>
        </w:numPr>
        <w:spacing w:line="240" w:lineRule="auto"/>
        <w:ind w:left="0"/>
        <w:rPr>
          <w:sz w:val="22"/>
          <w:szCs w:val="22"/>
          <w:lang w:val="cs-CZ"/>
        </w:rPr>
      </w:pPr>
      <w:r w:rsidRPr="00A079F0">
        <w:rPr>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3A1384">
        <w:rPr>
          <w:b/>
          <w:bCs/>
          <w:sz w:val="22"/>
          <w:szCs w:val="22"/>
          <w:lang w:val="cs-CZ"/>
        </w:rPr>
        <w:t>zjišťovací protokol</w:t>
      </w:r>
      <w:r w:rsidR="005F4816" w:rsidRPr="003A1384">
        <w:rPr>
          <w:b/>
          <w:bCs/>
          <w:sz w:val="22"/>
          <w:szCs w:val="22"/>
          <w:lang w:val="cs-CZ"/>
        </w:rPr>
        <w:t xml:space="preserve"> se soupisem provedených prací</w:t>
      </w:r>
      <w:r w:rsidRPr="002000A4">
        <w:rPr>
          <w:sz w:val="22"/>
          <w:szCs w:val="22"/>
          <w:lang w:val="cs-CZ"/>
        </w:rPr>
        <w:t>.</w:t>
      </w:r>
      <w:r w:rsidRPr="00A079F0">
        <w:rPr>
          <w:sz w:val="22"/>
          <w:szCs w:val="22"/>
          <w:lang w:val="cs-CZ"/>
        </w:rPr>
        <w:t xml:space="preserve"> Zjišťovací protokol předá Zhotovitel Objednateli i v elektronické podobě ve formátu *.xls, *.xlsx.  Po odsouhlasení Objednatelem a odborným dozorem (Objednatel a odborný dozor se vyjádří do pěti dnů po předání </w:t>
      </w:r>
      <w:r w:rsidRPr="00A079F0">
        <w:rPr>
          <w:bCs/>
          <w:iCs/>
          <w:sz w:val="22"/>
          <w:szCs w:val="22"/>
          <w:lang w:val="cs-CZ"/>
        </w:rPr>
        <w:t>zjišťovacího protokolu</w:t>
      </w:r>
      <w:r w:rsidRPr="00A079F0">
        <w:rPr>
          <w:sz w:val="22"/>
          <w:szCs w:val="22"/>
          <w:lang w:val="cs-CZ"/>
        </w:rPr>
        <w:t xml:space="preserve">) vystaví </w:t>
      </w:r>
      <w:r w:rsidRPr="00A079F0">
        <w:rPr>
          <w:b/>
          <w:bCs/>
          <w:sz w:val="22"/>
          <w:szCs w:val="22"/>
          <w:lang w:val="cs-CZ"/>
        </w:rPr>
        <w:t>fakturu s obvyklými náležitostmi, jejíž nedílnou součástí musí být zjišťovací protokol a soupis provedených prací</w:t>
      </w:r>
      <w:r w:rsidRPr="00A079F0">
        <w:rPr>
          <w:sz w:val="22"/>
          <w:szCs w:val="22"/>
          <w:lang w:val="cs-CZ"/>
        </w:rPr>
        <w:t xml:space="preserve">. Bez tohoto zjišťovacího protokolu a </w:t>
      </w:r>
      <w:r w:rsidR="006141E6" w:rsidRPr="00A079F0">
        <w:rPr>
          <w:sz w:val="22"/>
          <w:szCs w:val="22"/>
          <w:lang w:val="cs-CZ"/>
        </w:rPr>
        <w:t>soupisu prací</w:t>
      </w:r>
      <w:r w:rsidR="00D61AE8" w:rsidRPr="00A079F0">
        <w:rPr>
          <w:sz w:val="22"/>
          <w:szCs w:val="22"/>
          <w:lang w:val="cs-CZ"/>
        </w:rPr>
        <w:t xml:space="preserve"> je faktura neúplná</w:t>
      </w:r>
      <w:r w:rsidRPr="00A079F0">
        <w:rPr>
          <w:sz w:val="22"/>
          <w:szCs w:val="22"/>
          <w:lang w:val="cs-CZ"/>
        </w:rPr>
        <w:t xml:space="preserve">. Datem zdanitelného plnění je poslední den příslušného kalendářního měsíce. Zhotovitel je povinen </w:t>
      </w:r>
      <w:r w:rsidR="00D41D61" w:rsidRPr="00BB7586">
        <w:rPr>
          <w:rFonts w:ascii="Times New Roman" w:hAnsi="Times New Roman"/>
          <w:sz w:val="22"/>
          <w:szCs w:val="22"/>
          <w:lang w:val="cs-CZ"/>
        </w:rPr>
        <w:t xml:space="preserve">dle </w:t>
      </w:r>
      <w:r w:rsidR="00D41D61" w:rsidRPr="00D41D61">
        <w:rPr>
          <w:rFonts w:asciiTheme="majorHAnsi" w:hAnsiTheme="majorHAnsi"/>
          <w:sz w:val="22"/>
          <w:szCs w:val="22"/>
          <w:lang w:val="cs-CZ"/>
        </w:rPr>
        <w:t>ust. § 92a zákona č. 235/2004 Sb., o dani z přidané hodnoty, ve znění pozdějších předpisů, vystavit daňový doklad s náležitostmi dle § 29</w:t>
      </w:r>
      <w:r w:rsidRPr="00D41D61">
        <w:rPr>
          <w:rFonts w:asciiTheme="majorHAnsi" w:hAnsiTheme="majorHAnsi"/>
          <w:sz w:val="22"/>
          <w:szCs w:val="22"/>
          <w:lang w:val="cs-CZ"/>
        </w:rPr>
        <w:t xml:space="preserve"> tohoto zákona</w:t>
      </w:r>
      <w:r w:rsidRPr="00A079F0">
        <w:rPr>
          <w:sz w:val="22"/>
          <w:szCs w:val="22"/>
          <w:lang w:val="cs-CZ"/>
        </w:rPr>
        <w:t xml:space="preserve"> o dani z přidané hodnoty (dále jen „daňový doklad“). Zhotovitel je povinen vystavit a doručit Objednateli daňový doklad nejpozději do </w:t>
      </w:r>
      <w:r w:rsidR="00291A36" w:rsidRPr="00A079F0">
        <w:rPr>
          <w:sz w:val="22"/>
          <w:szCs w:val="22"/>
          <w:lang w:val="cs-CZ"/>
        </w:rPr>
        <w:t>1</w:t>
      </w:r>
      <w:r w:rsidR="00B530A5">
        <w:rPr>
          <w:sz w:val="22"/>
          <w:szCs w:val="22"/>
          <w:lang w:val="cs-CZ"/>
        </w:rPr>
        <w:t>5</w:t>
      </w:r>
      <w:r w:rsidRPr="00A079F0">
        <w:rPr>
          <w:sz w:val="22"/>
          <w:szCs w:val="22"/>
          <w:lang w:val="cs-CZ"/>
        </w:rPr>
        <w:t xml:space="preserve"> dnů ode dne uskutečnění zdanitelného plnění. </w:t>
      </w:r>
    </w:p>
    <w:p w14:paraId="1DE19058" w14:textId="77777777" w:rsidR="00A81D52" w:rsidRPr="00A079F0" w:rsidRDefault="00A81D52" w:rsidP="00A81D52">
      <w:pPr>
        <w:pStyle w:val="Nadpis2"/>
        <w:numPr>
          <w:ilvl w:val="1"/>
          <w:numId w:val="28"/>
        </w:numPr>
        <w:spacing w:line="240" w:lineRule="auto"/>
        <w:ind w:left="0"/>
        <w:rPr>
          <w:sz w:val="22"/>
          <w:szCs w:val="22"/>
          <w:lang w:val="cs-CZ"/>
        </w:rPr>
      </w:pPr>
      <w:r w:rsidRPr="00A079F0">
        <w:rPr>
          <w:sz w:val="22"/>
          <w:szCs w:val="22"/>
          <w:lang w:val="cs-CZ"/>
        </w:rPr>
        <w:t xml:space="preserve">Do patnácti dní po řádném protokolárním předání a převzetí (odevzdání) díla bude Zhotovitelem vystaven daňový doklad – </w:t>
      </w:r>
      <w:r w:rsidRPr="003A1384">
        <w:rPr>
          <w:b/>
          <w:bCs/>
          <w:sz w:val="22"/>
          <w:szCs w:val="22"/>
          <w:lang w:val="cs-CZ"/>
        </w:rPr>
        <w:t>konečná faktura</w:t>
      </w:r>
      <w:r w:rsidRPr="00A079F0">
        <w:rPr>
          <w:sz w:val="22"/>
          <w:szCs w:val="22"/>
          <w:lang w:val="cs-CZ"/>
        </w:rPr>
        <w:t xml:space="preserve"> (vyúčtování Ceny za provedení díla). Konečná faktura bude vystavena se splatností 30 (slovy: třicet) kalendářních dní ode dne řádného předání faktury Zhotovitelem Objednateli.</w:t>
      </w:r>
      <w:r w:rsidR="0012475A" w:rsidRPr="00A079F0">
        <w:rPr>
          <w:sz w:val="22"/>
          <w:szCs w:val="22"/>
          <w:lang w:val="cs-CZ"/>
        </w:rPr>
        <w:t xml:space="preserve"> </w:t>
      </w:r>
    </w:p>
    <w:p w14:paraId="716B4773" w14:textId="77777777" w:rsidR="00A81D52" w:rsidRPr="00A079F0" w:rsidRDefault="00A81D52" w:rsidP="00A81D52">
      <w:pPr>
        <w:pStyle w:val="Nadpis2"/>
        <w:numPr>
          <w:ilvl w:val="0"/>
          <w:numId w:val="0"/>
        </w:numPr>
        <w:rPr>
          <w:sz w:val="22"/>
          <w:szCs w:val="22"/>
          <w:lang w:val="cs-CZ"/>
        </w:rPr>
      </w:pPr>
      <w:r w:rsidRPr="003A1384">
        <w:rPr>
          <w:sz w:val="22"/>
          <w:szCs w:val="22"/>
          <w:lang w:val="cs-CZ"/>
        </w:rPr>
        <w:t>Konečná faktura</w:t>
      </w:r>
      <w:r w:rsidRPr="00A079F0">
        <w:rPr>
          <w:sz w:val="22"/>
          <w:szCs w:val="22"/>
          <w:lang w:val="cs-CZ"/>
        </w:rPr>
        <w:t xml:space="preserve"> musí mimo výše uvedených náležitostí obsahovat:</w:t>
      </w:r>
    </w:p>
    <w:p w14:paraId="3BA0EB8E" w14:textId="77777777" w:rsidR="00A81D52" w:rsidRPr="00A079F0" w:rsidRDefault="00A81D52" w:rsidP="00A81D52">
      <w:pPr>
        <w:pStyle w:val="Styl1"/>
        <w:numPr>
          <w:ilvl w:val="0"/>
          <w:numId w:val="31"/>
        </w:numPr>
        <w:spacing w:line="240" w:lineRule="auto"/>
        <w:rPr>
          <w:rFonts w:ascii="Cambria" w:hAnsi="Cambria" w:cs="Cambria"/>
          <w:sz w:val="22"/>
          <w:szCs w:val="22"/>
          <w:lang w:val="cs-CZ"/>
        </w:rPr>
      </w:pPr>
      <w:r w:rsidRPr="00A079F0">
        <w:rPr>
          <w:rFonts w:ascii="Cambria" w:hAnsi="Cambria" w:cs="Cambria"/>
          <w:sz w:val="22"/>
          <w:szCs w:val="22"/>
          <w:lang w:val="cs-CZ"/>
        </w:rPr>
        <w:t>výslovný název „konečná faktura",</w:t>
      </w:r>
    </w:p>
    <w:p w14:paraId="27798C44" w14:textId="794942BD" w:rsidR="00A81D52" w:rsidRPr="00A079F0" w:rsidRDefault="00A81D52" w:rsidP="00A81D52">
      <w:pPr>
        <w:pStyle w:val="Styl1"/>
        <w:numPr>
          <w:ilvl w:val="0"/>
          <w:numId w:val="31"/>
        </w:numPr>
        <w:spacing w:line="240" w:lineRule="auto"/>
        <w:rPr>
          <w:rFonts w:ascii="Cambria" w:hAnsi="Cambria" w:cs="Cambria"/>
          <w:sz w:val="22"/>
          <w:szCs w:val="22"/>
          <w:lang w:val="cs-CZ"/>
        </w:rPr>
      </w:pPr>
      <w:r w:rsidRPr="00A079F0">
        <w:rPr>
          <w:rFonts w:ascii="Cambria" w:hAnsi="Cambria" w:cs="Cambria"/>
          <w:sz w:val="22"/>
          <w:szCs w:val="22"/>
          <w:lang w:val="cs-CZ"/>
        </w:rPr>
        <w:t>celkovou sjednanou cenu bez DPH,</w:t>
      </w:r>
      <w:r w:rsidR="00B530A5">
        <w:rPr>
          <w:rFonts w:ascii="Cambria" w:hAnsi="Cambria" w:cs="Cambria"/>
          <w:sz w:val="22"/>
          <w:szCs w:val="22"/>
          <w:lang w:val="cs-CZ"/>
        </w:rPr>
        <w:t xml:space="preserve"> s DPH</w:t>
      </w:r>
    </w:p>
    <w:p w14:paraId="7D06D2D5" w14:textId="1C7DEFD6" w:rsidR="00A81D52" w:rsidRPr="00A079F0" w:rsidRDefault="00A81D52" w:rsidP="00A81D52">
      <w:pPr>
        <w:pStyle w:val="Styl1"/>
        <w:numPr>
          <w:ilvl w:val="0"/>
          <w:numId w:val="31"/>
        </w:numPr>
        <w:spacing w:line="240" w:lineRule="auto"/>
        <w:rPr>
          <w:rFonts w:ascii="Cambria" w:hAnsi="Cambria" w:cs="Cambria"/>
          <w:sz w:val="22"/>
          <w:szCs w:val="22"/>
          <w:lang w:val="cs-CZ"/>
        </w:rPr>
      </w:pPr>
      <w:r w:rsidRPr="00A079F0">
        <w:rPr>
          <w:rFonts w:ascii="Cambria" w:hAnsi="Cambria" w:cs="Cambria"/>
          <w:sz w:val="22"/>
          <w:szCs w:val="22"/>
          <w:lang w:val="cs-CZ"/>
        </w:rPr>
        <w:t>soupis všech uhrazených faktur bez DPH,</w:t>
      </w:r>
      <w:r w:rsidR="00B530A5">
        <w:rPr>
          <w:rFonts w:ascii="Cambria" w:hAnsi="Cambria" w:cs="Cambria"/>
          <w:sz w:val="22"/>
          <w:szCs w:val="22"/>
          <w:lang w:val="cs-CZ"/>
        </w:rPr>
        <w:t xml:space="preserve"> s DPH</w:t>
      </w:r>
    </w:p>
    <w:p w14:paraId="09D3362F" w14:textId="3496DE48" w:rsidR="00A81D52" w:rsidRPr="00A079F0" w:rsidRDefault="00A81D52" w:rsidP="00A81D52">
      <w:pPr>
        <w:pStyle w:val="Styl1"/>
        <w:numPr>
          <w:ilvl w:val="0"/>
          <w:numId w:val="31"/>
        </w:numPr>
        <w:spacing w:line="240" w:lineRule="auto"/>
        <w:rPr>
          <w:rFonts w:ascii="Cambria" w:hAnsi="Cambria" w:cs="Cambria"/>
          <w:sz w:val="22"/>
          <w:szCs w:val="22"/>
          <w:lang w:val="cs-CZ"/>
        </w:rPr>
      </w:pPr>
      <w:r w:rsidRPr="00A079F0">
        <w:rPr>
          <w:rFonts w:ascii="Cambria" w:hAnsi="Cambria" w:cs="Cambria"/>
          <w:sz w:val="22"/>
          <w:szCs w:val="22"/>
          <w:lang w:val="cs-CZ"/>
        </w:rPr>
        <w:t>částku zbývající k úhradě bez DPH</w:t>
      </w:r>
      <w:r w:rsidR="00B530A5">
        <w:rPr>
          <w:rFonts w:ascii="Cambria" w:hAnsi="Cambria" w:cs="Cambria"/>
          <w:sz w:val="22"/>
          <w:szCs w:val="22"/>
          <w:lang w:val="cs-CZ"/>
        </w:rPr>
        <w:t>, s DPH</w:t>
      </w:r>
    </w:p>
    <w:p w14:paraId="06D265D8" w14:textId="77777777" w:rsidR="00A81D52" w:rsidRPr="00A079F0" w:rsidRDefault="00A81D52" w:rsidP="00A81D52">
      <w:pPr>
        <w:pStyle w:val="Styl1"/>
        <w:spacing w:line="240" w:lineRule="auto"/>
        <w:ind w:left="0" w:firstLine="0"/>
        <w:rPr>
          <w:rFonts w:ascii="Cambria" w:hAnsi="Cambria" w:cs="Cambria"/>
          <w:sz w:val="22"/>
          <w:szCs w:val="22"/>
          <w:lang w:val="cs-CZ"/>
        </w:rPr>
      </w:pPr>
      <w:r w:rsidRPr="00A079F0">
        <w:rPr>
          <w:rFonts w:ascii="Cambria" w:hAnsi="Cambria" w:cs="Cambria"/>
          <w:sz w:val="22"/>
          <w:szCs w:val="22"/>
          <w:lang w:val="cs-CZ"/>
        </w:rPr>
        <w:t>Bez kterékoliv z těchto výše uvedených náležitostí je konečná faktura neplatná.</w:t>
      </w:r>
    </w:p>
    <w:p w14:paraId="5099CEDB" w14:textId="0D3B1175" w:rsidR="00BB4E7F" w:rsidRPr="00A079F0" w:rsidRDefault="00BB4E7F" w:rsidP="00FD4C77">
      <w:pPr>
        <w:pStyle w:val="Nadpis2"/>
        <w:numPr>
          <w:ilvl w:val="1"/>
          <w:numId w:val="28"/>
        </w:numPr>
        <w:spacing w:line="240" w:lineRule="auto"/>
        <w:ind w:left="0"/>
        <w:rPr>
          <w:sz w:val="22"/>
          <w:szCs w:val="22"/>
          <w:lang w:val="cs-CZ"/>
        </w:rPr>
      </w:pPr>
      <w:r w:rsidRPr="00A079F0">
        <w:rPr>
          <w:b/>
          <w:sz w:val="22"/>
          <w:szCs w:val="22"/>
          <w:lang w:val="cs-CZ"/>
        </w:rPr>
        <w:t xml:space="preserve">Splatnost daňových dokladů je smluvními stranami dohodnuta na 30 (slovy: třicet) kalendářních dní ode dne </w:t>
      </w:r>
      <w:r w:rsidR="008C2597" w:rsidRPr="00A079F0">
        <w:rPr>
          <w:b/>
          <w:sz w:val="22"/>
          <w:szCs w:val="22"/>
          <w:lang w:val="cs-CZ"/>
        </w:rPr>
        <w:t>doručení</w:t>
      </w:r>
      <w:r w:rsidRPr="00A079F0">
        <w:rPr>
          <w:b/>
          <w:sz w:val="22"/>
          <w:szCs w:val="22"/>
          <w:lang w:val="cs-CZ"/>
        </w:rPr>
        <w:t xml:space="preserve"> faktury Zhotovitelem Objednateli.</w:t>
      </w:r>
      <w:r w:rsidRPr="00A079F0">
        <w:rPr>
          <w:sz w:val="22"/>
          <w:szCs w:val="22"/>
          <w:lang w:val="cs-CZ"/>
        </w:rPr>
        <w:t xml:space="preserve"> Zhotovitel je povinen vystavit a doručit fakturu Objednateli do </w:t>
      </w:r>
      <w:r w:rsidR="00291A36" w:rsidRPr="00A079F0">
        <w:rPr>
          <w:sz w:val="22"/>
          <w:szCs w:val="22"/>
          <w:lang w:val="cs-CZ"/>
        </w:rPr>
        <w:t>1</w:t>
      </w:r>
      <w:r w:rsidR="00B530A5">
        <w:rPr>
          <w:sz w:val="22"/>
          <w:szCs w:val="22"/>
          <w:lang w:val="cs-CZ"/>
        </w:rPr>
        <w:t>5</w:t>
      </w:r>
      <w:r w:rsidRPr="00A079F0">
        <w:rPr>
          <w:sz w:val="22"/>
          <w:szCs w:val="22"/>
          <w:lang w:val="cs-CZ"/>
        </w:rPr>
        <w:t xml:space="preserve"> dnů</w:t>
      </w:r>
      <w:r w:rsidR="003B06A7" w:rsidRPr="00A079F0">
        <w:rPr>
          <w:sz w:val="22"/>
          <w:szCs w:val="22"/>
          <w:lang w:val="cs-CZ"/>
        </w:rPr>
        <w:t xml:space="preserve"> </w:t>
      </w:r>
      <w:r w:rsidRPr="00A079F0">
        <w:rPr>
          <w:sz w:val="22"/>
          <w:szCs w:val="22"/>
          <w:lang w:val="cs-CZ"/>
        </w:rPr>
        <w:t xml:space="preserve">ode dne uskutečnění zdanitelného plnění. Pokud bude faktura Objednateli doručena později, přiměřeně se prodlužuje lhůta k úhradě takové faktury. </w:t>
      </w:r>
      <w:r w:rsidR="00FC1870">
        <w:rPr>
          <w:sz w:val="22"/>
          <w:szCs w:val="22"/>
          <w:lang w:val="cs-CZ"/>
        </w:rPr>
        <w:t>Zároveň se Zhotovitel zavazuje jednak sjednat splatnost faktur mezi Zhotovitelem a jeho poddodavatelem maximálně v délce 60 dnů ode dne doručení faktury Zhotoviteli a zejména v takto sjednané době splatnosti fakturu řádně a včas poddodavateli zaplatit.</w:t>
      </w:r>
      <w:r w:rsidR="00CB5CCE">
        <w:rPr>
          <w:sz w:val="22"/>
          <w:szCs w:val="22"/>
          <w:lang w:val="cs-CZ"/>
        </w:rPr>
        <w:t xml:space="preserve"> </w:t>
      </w:r>
      <w:r w:rsidRPr="00A079F0">
        <w:rPr>
          <w:sz w:val="22"/>
          <w:szCs w:val="22"/>
          <w:lang w:val="cs-CZ"/>
        </w:rPr>
        <w:t>Daňový doklad se v souladu s § 1957 odst. 1 občanského zákoníku považuje za řádně a včas zaplacený, bude-li poslední den této lhůty účtovaná částka ve výši odsouhlasené Objednatelem připsána ve prospěch účtu Zhotovitele uvedeného v záhlaví Smlouvy.</w:t>
      </w:r>
    </w:p>
    <w:p w14:paraId="37A19B06" w14:textId="77777777" w:rsidR="00BB4E7F" w:rsidRPr="00A079F0" w:rsidRDefault="00BB4E7F" w:rsidP="00FD4C77">
      <w:pPr>
        <w:pStyle w:val="Nadpis2"/>
        <w:numPr>
          <w:ilvl w:val="1"/>
          <w:numId w:val="28"/>
        </w:numPr>
        <w:spacing w:line="240" w:lineRule="auto"/>
        <w:ind w:left="0"/>
        <w:rPr>
          <w:sz w:val="22"/>
          <w:szCs w:val="22"/>
          <w:lang w:val="cs-CZ"/>
        </w:rPr>
      </w:pPr>
      <w:r w:rsidRPr="00A079F0">
        <w:rPr>
          <w:sz w:val="22"/>
          <w:szCs w:val="22"/>
          <w:lang w:val="cs-CZ"/>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4DC50B7F" w14:textId="77777777" w:rsidR="00BB4E7F" w:rsidRPr="00A079F0" w:rsidRDefault="00BB4E7F" w:rsidP="00FD4C77">
      <w:pPr>
        <w:pStyle w:val="Nadpis2"/>
        <w:numPr>
          <w:ilvl w:val="1"/>
          <w:numId w:val="28"/>
        </w:numPr>
        <w:spacing w:line="240" w:lineRule="auto"/>
        <w:ind w:left="0"/>
        <w:rPr>
          <w:sz w:val="22"/>
          <w:szCs w:val="22"/>
          <w:lang w:val="cs-CZ"/>
        </w:rPr>
      </w:pPr>
      <w:r w:rsidRPr="00A079F0">
        <w:rPr>
          <w:sz w:val="22"/>
          <w:szCs w:val="22"/>
          <w:lang w:val="cs-CZ"/>
        </w:rPr>
        <w:t>Faktura bude obsahovat pojmové náležitosti daňového dokladu stanovené zákonem č. 235/2004 Sb., o dani z přidané hodnoty, v platném znění, a zákonem č. 563/1991 Sb., o účetnictví, v platném znění. V případě, že daňový doklad nebude obsahovat správné údaje či bude neúplný</w:t>
      </w:r>
      <w:r w:rsidR="00A13C4D" w:rsidRPr="00A079F0">
        <w:rPr>
          <w:sz w:val="22"/>
          <w:szCs w:val="22"/>
          <w:lang w:val="cs-CZ"/>
        </w:rPr>
        <w:t xml:space="preserve"> nebo bude obsahovat nesrovnalosti</w:t>
      </w:r>
      <w:r w:rsidRPr="00A079F0">
        <w:rPr>
          <w:sz w:val="22"/>
          <w:szCs w:val="22"/>
          <w:lang w:val="cs-CZ"/>
        </w:rPr>
        <w:t>,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1B56EA92" w14:textId="2836EB29" w:rsidR="003E00B5" w:rsidRPr="00A079F0" w:rsidRDefault="00BB4E7F" w:rsidP="002000A4">
      <w:pPr>
        <w:pStyle w:val="Nadpis2"/>
        <w:numPr>
          <w:ilvl w:val="1"/>
          <w:numId w:val="28"/>
        </w:numPr>
        <w:spacing w:line="240" w:lineRule="auto"/>
        <w:ind w:left="0"/>
        <w:rPr>
          <w:b/>
          <w:bCs/>
          <w:iCs/>
          <w:sz w:val="22"/>
          <w:szCs w:val="22"/>
          <w:u w:val="single"/>
          <w:lang w:val="cs-CZ"/>
        </w:rPr>
      </w:pPr>
      <w:r w:rsidRPr="00A079F0">
        <w:rPr>
          <w:sz w:val="22"/>
          <w:szCs w:val="22"/>
          <w:lang w:val="cs-CZ"/>
        </w:rPr>
        <w:t xml:space="preserve">Cenu za provedení díla lze měnit pouze za následujících podmínek:   </w:t>
      </w:r>
    </w:p>
    <w:p w14:paraId="707197F0" w14:textId="77777777" w:rsidR="003E00B5" w:rsidRPr="00A079F0" w:rsidRDefault="003E00B5" w:rsidP="003E00B5">
      <w:pPr>
        <w:pStyle w:val="Nadpis2"/>
        <w:numPr>
          <w:ilvl w:val="0"/>
          <w:numId w:val="0"/>
        </w:numPr>
        <w:spacing w:line="240" w:lineRule="auto"/>
        <w:ind w:left="708" w:firstLine="708"/>
        <w:rPr>
          <w:bCs/>
          <w:iCs/>
          <w:sz w:val="22"/>
          <w:szCs w:val="22"/>
          <w:lang w:val="cs-CZ"/>
        </w:rPr>
      </w:pPr>
      <w:r w:rsidRPr="00A079F0">
        <w:rPr>
          <w:bCs/>
          <w:iCs/>
          <w:sz w:val="22"/>
          <w:szCs w:val="22"/>
          <w:lang w:val="cs-CZ"/>
        </w:rPr>
        <w:t xml:space="preserve">a) </w:t>
      </w:r>
      <w:r w:rsidRPr="00A079F0">
        <w:rPr>
          <w:sz w:val="22"/>
          <w:szCs w:val="22"/>
          <w:lang w:val="cs-CZ"/>
        </w:rPr>
        <w:t>zadavatel požaduje práce, které nejsou v předmětu díla</w:t>
      </w:r>
    </w:p>
    <w:p w14:paraId="50DEB52B" w14:textId="77777777" w:rsidR="003E00B5" w:rsidRPr="00A079F0" w:rsidRDefault="003E00B5" w:rsidP="003E00B5">
      <w:pPr>
        <w:pStyle w:val="Nadpis2"/>
        <w:numPr>
          <w:ilvl w:val="0"/>
          <w:numId w:val="0"/>
        </w:numPr>
        <w:spacing w:line="240" w:lineRule="auto"/>
        <w:ind w:left="708" w:firstLine="708"/>
        <w:rPr>
          <w:bCs/>
          <w:iCs/>
          <w:sz w:val="22"/>
          <w:szCs w:val="22"/>
          <w:lang w:val="cs-CZ"/>
        </w:rPr>
      </w:pPr>
      <w:r w:rsidRPr="00A079F0">
        <w:rPr>
          <w:sz w:val="22"/>
          <w:szCs w:val="22"/>
          <w:lang w:val="cs-CZ"/>
        </w:rPr>
        <w:t>b) zadavatel požaduje vypustit některé práce předmětu díla</w:t>
      </w:r>
    </w:p>
    <w:p w14:paraId="0AD90A84" w14:textId="77777777" w:rsidR="003E00B5" w:rsidRPr="00A079F0" w:rsidRDefault="003E00B5" w:rsidP="003E00B5">
      <w:pPr>
        <w:pStyle w:val="Nadpis2"/>
        <w:numPr>
          <w:ilvl w:val="0"/>
          <w:numId w:val="0"/>
        </w:numPr>
        <w:spacing w:line="240" w:lineRule="auto"/>
        <w:ind w:left="1416"/>
        <w:rPr>
          <w:bCs/>
          <w:iCs/>
          <w:sz w:val="22"/>
          <w:szCs w:val="22"/>
          <w:lang w:val="cs-CZ"/>
        </w:rPr>
      </w:pPr>
      <w:r w:rsidRPr="00A079F0">
        <w:rPr>
          <w:sz w:val="22"/>
          <w:szCs w:val="22"/>
          <w:lang w:val="cs-CZ"/>
        </w:rPr>
        <w:t>c) při realizaci se zjistí skutečnosti, které neby</w:t>
      </w:r>
      <w:r w:rsidR="005F13B5" w:rsidRPr="00A079F0">
        <w:rPr>
          <w:sz w:val="22"/>
          <w:szCs w:val="22"/>
          <w:lang w:val="cs-CZ"/>
        </w:rPr>
        <w:t xml:space="preserve">ly v době podpisu smlouvy známy </w:t>
      </w:r>
      <w:r w:rsidRPr="00A079F0">
        <w:rPr>
          <w:sz w:val="22"/>
          <w:szCs w:val="22"/>
          <w:lang w:val="cs-CZ"/>
        </w:rPr>
        <w:t>a dodavatel je</w:t>
      </w:r>
      <w:r w:rsidR="00822ECA" w:rsidRPr="00A079F0">
        <w:rPr>
          <w:sz w:val="22"/>
          <w:szCs w:val="22"/>
          <w:lang w:val="cs-CZ"/>
        </w:rPr>
        <w:t xml:space="preserve"> nezavinil</w:t>
      </w:r>
      <w:r w:rsidRPr="00A079F0">
        <w:rPr>
          <w:sz w:val="22"/>
          <w:szCs w:val="22"/>
          <w:lang w:val="cs-CZ"/>
        </w:rPr>
        <w:t xml:space="preserve"> ani nemohl předvídat a mají vliv na cenu díla</w:t>
      </w:r>
    </w:p>
    <w:p w14:paraId="43751FE7" w14:textId="7DBE9FBB" w:rsidR="003E00B5" w:rsidRPr="00A079F0" w:rsidRDefault="003E00B5" w:rsidP="003E00B5">
      <w:pPr>
        <w:pStyle w:val="Nadpis2"/>
        <w:numPr>
          <w:ilvl w:val="0"/>
          <w:numId w:val="0"/>
        </w:numPr>
        <w:spacing w:line="240" w:lineRule="auto"/>
        <w:ind w:left="1416"/>
        <w:rPr>
          <w:sz w:val="22"/>
          <w:szCs w:val="22"/>
          <w:lang w:val="cs-CZ"/>
        </w:rPr>
      </w:pPr>
      <w:r w:rsidRPr="00A079F0">
        <w:rPr>
          <w:sz w:val="22"/>
          <w:szCs w:val="22"/>
          <w:lang w:val="cs-CZ"/>
        </w:rPr>
        <w:t>d) při realizaci se zjistí skutečnosti odlišné od zadávací dokumentace (neodpovídající geologické údaje</w:t>
      </w:r>
      <w:r w:rsidR="00347946">
        <w:rPr>
          <w:sz w:val="22"/>
          <w:szCs w:val="22"/>
          <w:lang w:val="cs-CZ"/>
        </w:rPr>
        <w:t xml:space="preserve"> </w:t>
      </w:r>
      <w:r w:rsidRPr="00A079F0">
        <w:rPr>
          <w:sz w:val="22"/>
          <w:szCs w:val="22"/>
          <w:lang w:val="cs-CZ"/>
        </w:rPr>
        <w:t xml:space="preserve">apod.). </w:t>
      </w:r>
    </w:p>
    <w:p w14:paraId="15A884A3" w14:textId="233609E7" w:rsidR="00C84005" w:rsidRPr="00E45034" w:rsidRDefault="00C84005" w:rsidP="002000A4">
      <w:pPr>
        <w:pStyle w:val="Nadpis2"/>
        <w:numPr>
          <w:ilvl w:val="1"/>
          <w:numId w:val="28"/>
        </w:numPr>
        <w:spacing w:line="240" w:lineRule="auto"/>
        <w:ind w:left="0"/>
        <w:rPr>
          <w:sz w:val="22"/>
          <w:szCs w:val="22"/>
          <w:lang w:val="cs-CZ"/>
        </w:rPr>
      </w:pPr>
      <w:r w:rsidRPr="00A079F0">
        <w:rPr>
          <w:sz w:val="22"/>
          <w:szCs w:val="22"/>
          <w:lang w:val="cs-CZ"/>
        </w:rPr>
        <w:t>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w:t>
      </w:r>
      <w:r w:rsidR="00E45034" w:rsidRPr="00E45034">
        <w:rPr>
          <w:sz w:val="22"/>
          <w:szCs w:val="22"/>
          <w:lang w:val="cs-CZ"/>
        </w:rPr>
        <w:t>.</w:t>
      </w:r>
      <w:r w:rsidR="00E45034" w:rsidRPr="00E45034">
        <w:rPr>
          <w:sz w:val="22"/>
          <w:szCs w:val="22"/>
          <w:lang w:val="cs-CZ" w:eastAsia="cs-CZ"/>
        </w:rPr>
        <w:t xml:space="preserve"> </w:t>
      </w:r>
      <w:r w:rsidR="00E45034" w:rsidRPr="00E45034">
        <w:rPr>
          <w:b/>
          <w:bCs/>
          <w:sz w:val="22"/>
          <w:szCs w:val="22"/>
          <w:lang w:val="cs-CZ" w:eastAsia="cs-CZ"/>
        </w:rPr>
        <w:t>V případě, že požadované položky víceprací v oceněném výkazu výměr uvedeny nebudou</w:t>
      </w:r>
      <w:r w:rsidR="00E45034" w:rsidRPr="00E45034">
        <w:rPr>
          <w:sz w:val="22"/>
          <w:szCs w:val="22"/>
          <w:lang w:val="cs-CZ" w:eastAsia="cs-CZ"/>
        </w:rPr>
        <w:t>, bude jejich cena stanovena dohodou smluvních stran ve výši nejvýše podle Sborníku RTS nebo URS pro příslušné období, ve kterém budou vícepráce poptávány.</w:t>
      </w:r>
      <w:r w:rsidR="00E45034" w:rsidRPr="00E45034">
        <w:rPr>
          <w:sz w:val="22"/>
          <w:szCs w:val="22"/>
          <w:lang w:val="cs-CZ"/>
        </w:rPr>
        <w:t xml:space="preserve"> V případě, že práce nebudou obsaženy v položkovém rozpočtu a změna nebude moct být stanovena na základě cen RTS nebo URS, bude změna ceny podléhat schválení projektanta </w:t>
      </w:r>
      <w:r w:rsidR="00E45034" w:rsidRPr="00E45034">
        <w:rPr>
          <w:b/>
          <w:bCs/>
          <w:sz w:val="22"/>
          <w:szCs w:val="22"/>
          <w:lang w:val="cs-CZ"/>
        </w:rPr>
        <w:t>nebo</w:t>
      </w:r>
      <w:r w:rsidR="00E45034" w:rsidRPr="00E45034">
        <w:rPr>
          <w:sz w:val="22"/>
          <w:szCs w:val="22"/>
          <w:lang w:val="cs-CZ"/>
        </w:rPr>
        <w:t xml:space="preserve"> technickým dozorem investora.</w:t>
      </w:r>
    </w:p>
    <w:p w14:paraId="72E46FAE" w14:textId="7AF6C7C0" w:rsidR="00BB4E7F" w:rsidRPr="00E45034" w:rsidRDefault="007E5786" w:rsidP="00E45034">
      <w:pPr>
        <w:pStyle w:val="Nadpis2"/>
        <w:numPr>
          <w:ilvl w:val="1"/>
          <w:numId w:val="28"/>
        </w:numPr>
        <w:spacing w:line="240" w:lineRule="auto"/>
        <w:ind w:left="0"/>
        <w:rPr>
          <w:sz w:val="22"/>
          <w:szCs w:val="22"/>
          <w:lang w:val="cs-CZ"/>
        </w:rPr>
      </w:pPr>
      <w:r w:rsidRPr="00A079F0">
        <w:rPr>
          <w:sz w:val="22"/>
          <w:szCs w:val="22"/>
          <w:lang w:val="cs-CZ"/>
        </w:rPr>
        <w:t>Sjednání změny ceny díla nesmí změnit</w:t>
      </w:r>
      <w:r w:rsidRPr="00A079F0">
        <w:rPr>
          <w:color w:val="000000"/>
          <w:sz w:val="22"/>
          <w:szCs w:val="22"/>
          <w:lang w:val="cs-CZ"/>
        </w:rPr>
        <w:t xml:space="preserve"> celkovou povahu veřejné zakázky</w:t>
      </w:r>
      <w:r w:rsidRPr="00A079F0">
        <w:rPr>
          <w:sz w:val="22"/>
          <w:szCs w:val="22"/>
          <w:lang w:val="cs-CZ"/>
        </w:rPr>
        <w:t xml:space="preserve"> s názvem </w:t>
      </w:r>
      <w:r w:rsidR="00D94140" w:rsidRPr="00A079F0">
        <w:rPr>
          <w:b/>
          <w:bCs/>
          <w:sz w:val="22"/>
          <w:szCs w:val="22"/>
          <w:lang w:val="cs-CZ"/>
        </w:rPr>
        <w:t>„</w:t>
      </w:r>
      <w:r w:rsidR="00AA211A">
        <w:rPr>
          <w:rFonts w:asciiTheme="majorHAnsi" w:hAnsiTheme="majorHAnsi"/>
          <w:b/>
          <w:sz w:val="22"/>
          <w:szCs w:val="22"/>
        </w:rPr>
        <w:t>Rekonstrukce sokolovny ve Vémyslicích</w:t>
      </w:r>
      <w:r w:rsidR="0062274D">
        <w:rPr>
          <w:b/>
          <w:bCs/>
          <w:sz w:val="22"/>
          <w:szCs w:val="22"/>
          <w:lang w:val="cs-CZ"/>
        </w:rPr>
        <w:t>“</w:t>
      </w:r>
      <w:r w:rsidR="00D94140">
        <w:rPr>
          <w:rFonts w:ascii="Times New Roman" w:hAnsi="Times New Roman"/>
          <w:b/>
          <w:sz w:val="22"/>
          <w:szCs w:val="22"/>
        </w:rPr>
        <w:t>.</w:t>
      </w:r>
    </w:p>
    <w:p w14:paraId="409D6D3B"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Součinnost smluvních stran</w:t>
      </w:r>
    </w:p>
    <w:p w14:paraId="7274568F" w14:textId="77777777" w:rsidR="00F25B70" w:rsidRPr="00A079F0" w:rsidRDefault="00F25B70" w:rsidP="00EF204A">
      <w:pPr>
        <w:pStyle w:val="Nadpis2"/>
        <w:numPr>
          <w:ilvl w:val="1"/>
          <w:numId w:val="4"/>
        </w:numPr>
        <w:spacing w:line="240" w:lineRule="auto"/>
        <w:ind w:left="0"/>
        <w:rPr>
          <w:sz w:val="22"/>
          <w:szCs w:val="22"/>
          <w:lang w:val="cs-CZ"/>
        </w:rPr>
      </w:pPr>
      <w:r w:rsidRPr="00A079F0">
        <w:rPr>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74299BE4" w14:textId="77777777" w:rsidR="00F25B70" w:rsidRPr="00A079F0" w:rsidRDefault="00F25B70" w:rsidP="00EF204A">
      <w:pPr>
        <w:pStyle w:val="Nadpis2"/>
        <w:numPr>
          <w:ilvl w:val="1"/>
          <w:numId w:val="4"/>
        </w:numPr>
        <w:spacing w:line="240" w:lineRule="auto"/>
        <w:ind w:left="0"/>
        <w:rPr>
          <w:sz w:val="22"/>
          <w:szCs w:val="22"/>
          <w:lang w:val="cs-CZ"/>
        </w:rPr>
      </w:pPr>
      <w:r w:rsidRPr="00A079F0">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B4E620D" w14:textId="77777777" w:rsidR="00F25B70" w:rsidRPr="00A079F0" w:rsidRDefault="00F25B70" w:rsidP="00EF204A">
      <w:pPr>
        <w:pStyle w:val="Nadpis2"/>
        <w:numPr>
          <w:ilvl w:val="1"/>
          <w:numId w:val="4"/>
        </w:numPr>
        <w:spacing w:line="240" w:lineRule="auto"/>
        <w:ind w:left="0"/>
        <w:rPr>
          <w:sz w:val="22"/>
          <w:szCs w:val="22"/>
          <w:lang w:val="cs-CZ"/>
        </w:rPr>
      </w:pPr>
      <w:r w:rsidRPr="00A079F0">
        <w:rPr>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w:t>
      </w:r>
      <w:r w:rsidR="00D82DCA" w:rsidRPr="00A079F0">
        <w:rPr>
          <w:sz w:val="22"/>
          <w:szCs w:val="22"/>
          <w:lang w:val="cs-CZ"/>
        </w:rPr>
        <w:t>,</w:t>
      </w:r>
      <w:r w:rsidRPr="00A079F0">
        <w:rPr>
          <w:sz w:val="22"/>
          <w:szCs w:val="22"/>
          <w:lang w:val="cs-CZ"/>
        </w:rPr>
        <w:t xml:space="preserve"> veškeré potřebné doklady, konzultace, pomoc a jinou součinnost.</w:t>
      </w:r>
    </w:p>
    <w:p w14:paraId="0914800A"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Práva a povinnosti stran</w:t>
      </w:r>
    </w:p>
    <w:p w14:paraId="7280C816" w14:textId="77777777" w:rsidR="00F25B70" w:rsidRPr="00A079F0" w:rsidRDefault="00F25B70" w:rsidP="00EF204A">
      <w:pPr>
        <w:pStyle w:val="Nadpis2"/>
        <w:numPr>
          <w:ilvl w:val="1"/>
          <w:numId w:val="5"/>
        </w:numPr>
        <w:spacing w:line="240" w:lineRule="auto"/>
        <w:ind w:left="0"/>
        <w:rPr>
          <w:sz w:val="22"/>
          <w:szCs w:val="22"/>
          <w:lang w:val="cs-CZ"/>
        </w:rPr>
      </w:pPr>
      <w:r w:rsidRPr="00A079F0">
        <w:rPr>
          <w:sz w:val="22"/>
          <w:szCs w:val="22"/>
          <w:lang w:val="cs-CZ"/>
        </w:rPr>
        <w:t xml:space="preserve">Zhotovitel </w:t>
      </w:r>
      <w:r w:rsidR="0053271F" w:rsidRPr="00A079F0">
        <w:rPr>
          <w:sz w:val="22"/>
          <w:szCs w:val="22"/>
          <w:lang w:val="cs-CZ"/>
        </w:rPr>
        <w:t>má p</w:t>
      </w:r>
      <w:r w:rsidR="00487EE5" w:rsidRPr="00A079F0">
        <w:rPr>
          <w:sz w:val="22"/>
          <w:szCs w:val="22"/>
          <w:lang w:val="cs-CZ"/>
        </w:rPr>
        <w:t xml:space="preserve">ovinnost se do uzavření smlouvy </w:t>
      </w:r>
      <w:r w:rsidR="0053271F" w:rsidRPr="00A079F0">
        <w:rPr>
          <w:sz w:val="22"/>
          <w:szCs w:val="22"/>
          <w:lang w:val="cs-CZ"/>
        </w:rPr>
        <w:t>seznámit</w:t>
      </w:r>
      <w:r w:rsidR="00DC1243" w:rsidRPr="00A079F0">
        <w:rPr>
          <w:sz w:val="22"/>
          <w:szCs w:val="22"/>
          <w:lang w:val="cs-CZ"/>
        </w:rPr>
        <w:t> </w:t>
      </w:r>
      <w:r w:rsidR="0053271F" w:rsidRPr="00A079F0">
        <w:rPr>
          <w:sz w:val="22"/>
          <w:szCs w:val="22"/>
          <w:lang w:val="cs-CZ"/>
        </w:rPr>
        <w:t xml:space="preserve">s </w:t>
      </w:r>
      <w:r w:rsidRPr="00A079F0">
        <w:rPr>
          <w:sz w:val="22"/>
          <w:szCs w:val="22"/>
          <w:lang w:val="cs-CZ"/>
        </w:rPr>
        <w:t>rozsahem</w:t>
      </w:r>
      <w:r w:rsidR="00DC1243" w:rsidRPr="00A079F0">
        <w:rPr>
          <w:sz w:val="22"/>
          <w:szCs w:val="22"/>
          <w:lang w:val="cs-CZ"/>
        </w:rPr>
        <w:t>,</w:t>
      </w:r>
      <w:r w:rsidRPr="00A079F0">
        <w:rPr>
          <w:sz w:val="22"/>
          <w:szCs w:val="22"/>
          <w:lang w:val="cs-CZ"/>
        </w:rPr>
        <w:t xml:space="preserve"> povahou díla </w:t>
      </w:r>
      <w:r w:rsidR="00DC1243" w:rsidRPr="00A079F0">
        <w:rPr>
          <w:sz w:val="22"/>
          <w:szCs w:val="22"/>
          <w:lang w:val="cs-CZ"/>
        </w:rPr>
        <w:t xml:space="preserve">a </w:t>
      </w:r>
      <w:r w:rsidRPr="00A079F0">
        <w:rPr>
          <w:sz w:val="22"/>
          <w:szCs w:val="22"/>
          <w:lang w:val="cs-CZ"/>
        </w:rPr>
        <w:t>s místem pr</w:t>
      </w:r>
      <w:r w:rsidR="0053271F" w:rsidRPr="00A079F0">
        <w:rPr>
          <w:sz w:val="22"/>
          <w:szCs w:val="22"/>
          <w:lang w:val="cs-CZ"/>
        </w:rPr>
        <w:t>ovádění stavby, s veškerými technickými</w:t>
      </w:r>
      <w:r w:rsidRPr="00A079F0">
        <w:rPr>
          <w:sz w:val="22"/>
          <w:szCs w:val="22"/>
          <w:lang w:val="cs-CZ"/>
        </w:rPr>
        <w:t>, kvalitativní</w:t>
      </w:r>
      <w:r w:rsidR="0053271F" w:rsidRPr="00A079F0">
        <w:rPr>
          <w:sz w:val="22"/>
          <w:szCs w:val="22"/>
          <w:lang w:val="cs-CZ"/>
        </w:rPr>
        <w:t>mi a jinými podmínkami</w:t>
      </w:r>
      <w:r w:rsidRPr="00A079F0">
        <w:rPr>
          <w:sz w:val="22"/>
          <w:szCs w:val="22"/>
          <w:lang w:val="cs-CZ"/>
        </w:rPr>
        <w:t xml:space="preserve"> provádění díla</w:t>
      </w:r>
      <w:r w:rsidR="0053271F" w:rsidRPr="00A079F0">
        <w:rPr>
          <w:sz w:val="22"/>
          <w:szCs w:val="22"/>
          <w:lang w:val="cs-CZ"/>
        </w:rPr>
        <w:t>, prověřit</w:t>
      </w:r>
      <w:r w:rsidRPr="00A079F0">
        <w:rPr>
          <w:sz w:val="22"/>
          <w:szCs w:val="22"/>
          <w:lang w:val="cs-CZ"/>
        </w:rPr>
        <w:t xml:space="preserve"> podklady a pokyny, které obdržel od O</w:t>
      </w:r>
      <w:r w:rsidR="0053271F" w:rsidRPr="00A079F0">
        <w:rPr>
          <w:sz w:val="22"/>
          <w:szCs w:val="22"/>
          <w:lang w:val="cs-CZ"/>
        </w:rPr>
        <w:t xml:space="preserve">bjednatele a bez zbytečného odkladu písemně upozornit Objednatele, pokud </w:t>
      </w:r>
      <w:r w:rsidR="00487EE5" w:rsidRPr="00A079F0">
        <w:rPr>
          <w:sz w:val="22"/>
          <w:szCs w:val="22"/>
          <w:lang w:val="cs-CZ"/>
        </w:rPr>
        <w:t>shledal jakékoliv vady či nedostatky</w:t>
      </w:r>
      <w:r w:rsidRPr="00A079F0">
        <w:rPr>
          <w:sz w:val="22"/>
          <w:szCs w:val="22"/>
          <w:lang w:val="cs-CZ"/>
        </w:rPr>
        <w:t>.</w:t>
      </w:r>
      <w:r w:rsidR="00D82DCA" w:rsidRPr="00A079F0">
        <w:rPr>
          <w:sz w:val="22"/>
          <w:szCs w:val="22"/>
          <w:lang w:val="cs-CZ"/>
        </w:rPr>
        <w:t xml:space="preserve"> </w:t>
      </w:r>
      <w:r w:rsidR="005D0A94" w:rsidRPr="00A079F0">
        <w:rPr>
          <w:sz w:val="22"/>
          <w:szCs w:val="22"/>
          <w:lang w:val="cs-CZ"/>
        </w:rPr>
        <w:t>Tímto není dotčena odpovědnost Objednatele z</w:t>
      </w:r>
      <w:r w:rsidR="003D6980" w:rsidRPr="00A079F0">
        <w:rPr>
          <w:sz w:val="22"/>
          <w:szCs w:val="22"/>
          <w:lang w:val="cs-CZ"/>
        </w:rPr>
        <w:t>a</w:t>
      </w:r>
      <w:r w:rsidR="005D0A94" w:rsidRPr="00A079F0">
        <w:rPr>
          <w:sz w:val="22"/>
          <w:szCs w:val="22"/>
          <w:lang w:val="cs-CZ"/>
        </w:rPr>
        <w:t xml:space="preserve"> správnos</w:t>
      </w:r>
      <w:r w:rsidR="00767CF1" w:rsidRPr="00A079F0">
        <w:rPr>
          <w:sz w:val="22"/>
          <w:szCs w:val="22"/>
          <w:lang w:val="cs-CZ"/>
        </w:rPr>
        <w:t>t a úplnost předané dokumentace.</w:t>
      </w:r>
      <w:r w:rsidR="00B525D0" w:rsidRPr="00A079F0">
        <w:rPr>
          <w:sz w:val="22"/>
          <w:szCs w:val="22"/>
          <w:lang w:val="cs-CZ"/>
        </w:rPr>
        <w:t xml:space="preserve"> Případný soupis zjištěných vad a nedostatků výchozích dokumentů s návrhem na odstranění a dopadem na cenu díla předá Zhotovitel Objednateli nejpozději před převzetím staveniště.</w:t>
      </w:r>
    </w:p>
    <w:p w14:paraId="5188E6A2" w14:textId="77777777" w:rsidR="00F25B70" w:rsidRPr="00A079F0" w:rsidRDefault="00F25B70" w:rsidP="00FD4C77">
      <w:pPr>
        <w:pStyle w:val="Nadpis2"/>
        <w:numPr>
          <w:ilvl w:val="1"/>
          <w:numId w:val="9"/>
        </w:numPr>
        <w:spacing w:after="120" w:line="240" w:lineRule="auto"/>
        <w:ind w:left="0"/>
        <w:rPr>
          <w:sz w:val="22"/>
          <w:szCs w:val="22"/>
          <w:lang w:val="cs-CZ"/>
        </w:rPr>
      </w:pPr>
      <w:r w:rsidRPr="00A079F0">
        <w:rPr>
          <w:sz w:val="22"/>
          <w:szCs w:val="22"/>
          <w:lang w:val="cs-CZ"/>
        </w:rPr>
        <w:t>Zhotovitel se zavazuje, že Objednateli bezodkladně po vzniku takové skutečnosti písemně oznámí:</w:t>
      </w:r>
    </w:p>
    <w:p w14:paraId="0C04AB66"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jestliže bude zahájeno insolvenční řízení dle zák. č. 182/2006 Sb., o úpadku a způsobech jeho řešení, v platném znění, jehož předmětem bude úpadek nebo hrozící úpadek Zhotovitele; a/nebo</w:t>
      </w:r>
    </w:p>
    <w:p w14:paraId="2A3013AA"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vstup Zhotovitele do likvidace; a/nebo</w:t>
      </w:r>
    </w:p>
    <w:p w14:paraId="116F2FA9"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změny v majetkové struktuře Zhotovitele, s výjimkou změny majetkové struktury, která představuje běžný obchodní styk; a/nebo</w:t>
      </w:r>
    </w:p>
    <w:p w14:paraId="71842422"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rozhodnutí o provedení přeměny Zhotovitele, zejména fúzí, převodem jmění na společníka či rozdělením, provedení změny právní formy dlužníka či provedení jiných organizačních změn; a/nebo</w:t>
      </w:r>
    </w:p>
    <w:p w14:paraId="756B1FF7"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omezení či ukončení výkonu činnosti Zhotovitele, která bezprostředně souvisí s předmětem Smlouvy; a/nebo</w:t>
      </w:r>
    </w:p>
    <w:p w14:paraId="29B62B10"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rozhodnutí o založení obchodní společnosti Zhotovitelem či účasti na podnikání jiné osoby Zhotovitele; a/nebo</w:t>
      </w:r>
    </w:p>
    <w:p w14:paraId="4C9EC0AE"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všechny skutečnosti, které by mohly mít vliv na přechod či vypořádání závazků Zhotovitele vůči Objednateli vyplývajících ze Smlouvy či se Smlouvou souvisejících; a/nebo</w:t>
      </w:r>
    </w:p>
    <w:p w14:paraId="0152B213"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rozhodnutí o zrušení Zhotovitele.</w:t>
      </w:r>
    </w:p>
    <w:p w14:paraId="5C8634BA" w14:textId="77777777" w:rsidR="00F25B70" w:rsidRPr="00A079F0" w:rsidRDefault="00F25B70" w:rsidP="00C23526">
      <w:pPr>
        <w:pStyle w:val="Nadpis2"/>
        <w:numPr>
          <w:ilvl w:val="0"/>
          <w:numId w:val="0"/>
        </w:numPr>
        <w:spacing w:after="120" w:line="240" w:lineRule="auto"/>
        <w:rPr>
          <w:sz w:val="22"/>
          <w:szCs w:val="22"/>
          <w:lang w:val="cs-CZ"/>
        </w:rPr>
      </w:pPr>
      <w:r w:rsidRPr="00A079F0">
        <w:rPr>
          <w:sz w:val="22"/>
          <w:szCs w:val="22"/>
          <w:lang w:val="cs-CZ"/>
        </w:rPr>
        <w:t xml:space="preserve">V případě porušení tohoto ustanovení povinností </w:t>
      </w:r>
      <w:r w:rsidR="00371B30" w:rsidRPr="00A079F0">
        <w:rPr>
          <w:sz w:val="22"/>
          <w:szCs w:val="22"/>
          <w:lang w:val="cs-CZ"/>
        </w:rPr>
        <w:t xml:space="preserve">ze strany Zhotovitele </w:t>
      </w:r>
      <w:r w:rsidRPr="00A079F0">
        <w:rPr>
          <w:sz w:val="22"/>
          <w:szCs w:val="22"/>
          <w:lang w:val="cs-CZ"/>
        </w:rPr>
        <w:t>je Objednatel oprávněn od Smlouvy bez dalšího odstoupit.</w:t>
      </w:r>
    </w:p>
    <w:p w14:paraId="23A1BBC2" w14:textId="77777777" w:rsidR="00F25B70" w:rsidRPr="00A079F0" w:rsidRDefault="009B4C86" w:rsidP="00FD4C77">
      <w:pPr>
        <w:pStyle w:val="Nadpis2"/>
        <w:numPr>
          <w:ilvl w:val="1"/>
          <w:numId w:val="11"/>
        </w:numPr>
        <w:spacing w:after="120" w:line="240" w:lineRule="auto"/>
        <w:ind w:left="0"/>
        <w:rPr>
          <w:sz w:val="22"/>
          <w:szCs w:val="22"/>
          <w:lang w:val="cs-CZ"/>
        </w:rPr>
      </w:pPr>
      <w:r w:rsidRPr="00A079F0">
        <w:rPr>
          <w:sz w:val="22"/>
          <w:szCs w:val="22"/>
          <w:lang w:val="cs-CZ"/>
        </w:rPr>
        <w:t>Zhotovitel je povinen umožnit, aby Objednatel</w:t>
      </w:r>
      <w:r w:rsidR="00F25B70" w:rsidRPr="00A079F0">
        <w:rPr>
          <w:sz w:val="22"/>
          <w:szCs w:val="22"/>
          <w:lang w:val="cs-CZ"/>
        </w:rPr>
        <w:t>:</w:t>
      </w:r>
    </w:p>
    <w:p w14:paraId="0EACCDE8" w14:textId="77777777" w:rsidR="00F25B70" w:rsidRPr="00A079F0" w:rsidRDefault="00F25B70" w:rsidP="00C23526">
      <w:pPr>
        <w:pStyle w:val="Nadpis3"/>
        <w:spacing w:after="120" w:line="240" w:lineRule="auto"/>
        <w:rPr>
          <w:sz w:val="22"/>
          <w:szCs w:val="22"/>
          <w:lang w:val="cs-CZ"/>
        </w:rPr>
      </w:pPr>
      <w:r w:rsidRPr="00A079F0">
        <w:rPr>
          <w:sz w:val="22"/>
          <w:szCs w:val="22"/>
          <w:lang w:val="cs-CZ"/>
        </w:rPr>
        <w:t>sám či pros</w:t>
      </w:r>
      <w:r w:rsidR="009B4C86" w:rsidRPr="00A079F0">
        <w:rPr>
          <w:sz w:val="22"/>
          <w:szCs w:val="22"/>
          <w:lang w:val="cs-CZ"/>
        </w:rPr>
        <w:t>třednictvím třetí osoby prováděl</w:t>
      </w:r>
      <w:r w:rsidRPr="00A079F0">
        <w:rPr>
          <w:sz w:val="22"/>
          <w:szCs w:val="22"/>
          <w:lang w:val="cs-CZ"/>
        </w:rPr>
        <w:t xml:space="preserve">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1663FB40" w14:textId="77777777" w:rsidR="00F25B70" w:rsidRPr="00A079F0" w:rsidRDefault="00F25B70" w:rsidP="00C23526">
      <w:pPr>
        <w:pStyle w:val="Nadpis3"/>
        <w:spacing w:after="120" w:line="240" w:lineRule="auto"/>
        <w:rPr>
          <w:sz w:val="22"/>
          <w:szCs w:val="22"/>
          <w:lang w:val="cs-CZ"/>
        </w:rPr>
      </w:pPr>
      <w:r w:rsidRPr="00A079F0">
        <w:rPr>
          <w:sz w:val="22"/>
          <w:szCs w:val="22"/>
          <w:lang w:val="cs-CZ"/>
        </w:rPr>
        <w:t>sám či prost</w:t>
      </w:r>
      <w:r w:rsidR="009B4C86" w:rsidRPr="00A079F0">
        <w:rPr>
          <w:sz w:val="22"/>
          <w:szCs w:val="22"/>
          <w:lang w:val="cs-CZ"/>
        </w:rPr>
        <w:t>řednictvím třetí osoby vykonával</w:t>
      </w:r>
      <w:r w:rsidRPr="00A079F0">
        <w:rPr>
          <w:sz w:val="22"/>
          <w:szCs w:val="22"/>
          <w:lang w:val="cs-CZ"/>
        </w:rPr>
        <w:t xml:space="preserve"> v místě provádění díla vlastní Technický dozor investora 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A079F0">
        <w:rPr>
          <w:b/>
          <w:bCs/>
          <w:sz w:val="22"/>
          <w:szCs w:val="22"/>
          <w:lang w:val="cs-CZ"/>
        </w:rPr>
        <w:t>Technický dozor nesmí provádět Zhotovitel ani osoba s ním propojená.</w:t>
      </w:r>
      <w:r w:rsidR="00371B30" w:rsidRPr="00A079F0">
        <w:rPr>
          <w:b/>
          <w:bCs/>
          <w:sz w:val="22"/>
          <w:szCs w:val="22"/>
          <w:lang w:val="cs-CZ"/>
        </w:rPr>
        <w:t xml:space="preserve"> </w:t>
      </w:r>
      <w:r w:rsidRPr="00A079F0">
        <w:rPr>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14AA820C" w14:textId="77777777" w:rsidR="00F25B70" w:rsidRPr="00A079F0" w:rsidRDefault="00F25B70" w:rsidP="00C23526">
      <w:pPr>
        <w:pStyle w:val="Nadpis3"/>
        <w:spacing w:after="120" w:line="240" w:lineRule="auto"/>
        <w:rPr>
          <w:sz w:val="22"/>
          <w:szCs w:val="22"/>
          <w:lang w:val="cs-CZ"/>
        </w:rPr>
      </w:pPr>
      <w:r w:rsidRPr="00A079F0">
        <w:rPr>
          <w:sz w:val="22"/>
          <w:szCs w:val="22"/>
          <w:lang w:val="cs-CZ"/>
        </w:rPr>
        <w:t>sám či prost</w:t>
      </w:r>
      <w:r w:rsidR="009B4C86" w:rsidRPr="00A079F0">
        <w:rPr>
          <w:sz w:val="22"/>
          <w:szCs w:val="22"/>
          <w:lang w:val="cs-CZ"/>
        </w:rPr>
        <w:t>řednictvím třetí osoby vykonával</w:t>
      </w:r>
      <w:r w:rsidRPr="00A079F0">
        <w:rPr>
          <w:sz w:val="22"/>
          <w:szCs w:val="22"/>
          <w:lang w:val="cs-CZ"/>
        </w:rPr>
        <w:t xml:space="preserve">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6C4BB7E2" w14:textId="77777777" w:rsidR="00767CF1" w:rsidRPr="00A079F0" w:rsidRDefault="00767CF1" w:rsidP="00767CF1">
      <w:pPr>
        <w:pStyle w:val="Nadpis3"/>
        <w:spacing w:after="120" w:line="240" w:lineRule="auto"/>
        <w:rPr>
          <w:sz w:val="22"/>
          <w:szCs w:val="22"/>
          <w:lang w:val="cs-CZ"/>
        </w:rPr>
      </w:pPr>
      <w:r w:rsidRPr="00A079F0">
        <w:rPr>
          <w:sz w:val="22"/>
          <w:szCs w:val="22"/>
          <w:lang w:val="cs-CZ"/>
        </w:rPr>
        <w:t xml:space="preserve"> vykonával autorský dozor projektanta</w:t>
      </w:r>
      <w:r w:rsidR="00371B30" w:rsidRPr="00A079F0">
        <w:rPr>
          <w:sz w:val="22"/>
          <w:szCs w:val="22"/>
          <w:lang w:val="cs-CZ"/>
        </w:rPr>
        <w:t>.</w:t>
      </w:r>
    </w:p>
    <w:p w14:paraId="2FDA5BC7" w14:textId="77777777" w:rsidR="00E0546C" w:rsidRPr="00A079F0" w:rsidRDefault="00621DE2" w:rsidP="001405D2">
      <w:pPr>
        <w:pStyle w:val="Nadpis2"/>
        <w:spacing w:line="240" w:lineRule="auto"/>
        <w:ind w:left="0"/>
        <w:rPr>
          <w:sz w:val="22"/>
          <w:szCs w:val="22"/>
          <w:lang w:val="cs-CZ"/>
        </w:rPr>
      </w:pPr>
      <w:r w:rsidRPr="00A079F0">
        <w:rPr>
          <w:sz w:val="22"/>
          <w:szCs w:val="22"/>
          <w:lang w:val="cs-CZ"/>
        </w:rPr>
        <w:t xml:space="preserve">Technický dozor objednatele bude </w:t>
      </w:r>
      <w:r w:rsidR="0077005F" w:rsidRPr="00A079F0">
        <w:rPr>
          <w:sz w:val="22"/>
          <w:szCs w:val="22"/>
          <w:lang w:val="cs-CZ"/>
        </w:rPr>
        <w:t>provádět průběžnou kontrolu prováděných prací</w:t>
      </w:r>
      <w:r w:rsidRPr="00A079F0">
        <w:rPr>
          <w:sz w:val="22"/>
          <w:szCs w:val="22"/>
          <w:lang w:val="cs-CZ"/>
        </w:rPr>
        <w:t>.</w:t>
      </w:r>
    </w:p>
    <w:p w14:paraId="66FFB2BD" w14:textId="77777777" w:rsidR="00767CF1" w:rsidRPr="00A079F0" w:rsidRDefault="00767CF1" w:rsidP="00767CF1">
      <w:pPr>
        <w:pStyle w:val="Nadpis2"/>
        <w:spacing w:line="240" w:lineRule="auto"/>
        <w:ind w:left="0"/>
        <w:rPr>
          <w:sz w:val="22"/>
          <w:szCs w:val="22"/>
          <w:lang w:val="cs-CZ"/>
        </w:rPr>
      </w:pPr>
      <w:r w:rsidRPr="00A079F0">
        <w:rPr>
          <w:sz w:val="22"/>
          <w:szCs w:val="22"/>
          <w:lang w:val="cs-CZ"/>
        </w:rPr>
        <w:t>Objednatel je povinen, pokud to vyplývá ze zvláštních právních předpisů, jmenovat koordinátora bezpečnosti práce na staveništi.</w:t>
      </w:r>
    </w:p>
    <w:p w14:paraId="7A78E781" w14:textId="3BBC350E" w:rsidR="001405D2" w:rsidRPr="00A079F0" w:rsidRDefault="001405D2" w:rsidP="001405D2">
      <w:pPr>
        <w:pStyle w:val="Nadpis2"/>
        <w:spacing w:line="240" w:lineRule="auto"/>
        <w:ind w:left="0"/>
        <w:rPr>
          <w:sz w:val="22"/>
          <w:szCs w:val="22"/>
          <w:lang w:val="cs-CZ"/>
        </w:rPr>
      </w:pPr>
      <w:r w:rsidRPr="00A079F0">
        <w:rPr>
          <w:sz w:val="22"/>
          <w:szCs w:val="22"/>
          <w:lang w:val="cs-CZ"/>
        </w:rPr>
        <w:t>Kontrolní dny budou organizovány Objednatelem, zúčastní se jich vždy alespoň jeden zástupce Objednatele, jeden zástupce Zhotovitele a Technický dozor</w:t>
      </w:r>
      <w:r w:rsidR="00E0546C" w:rsidRPr="00A079F0">
        <w:rPr>
          <w:sz w:val="22"/>
          <w:szCs w:val="22"/>
          <w:lang w:val="cs-CZ"/>
        </w:rPr>
        <w:t xml:space="preserve"> investora</w:t>
      </w:r>
      <w:r w:rsidRPr="00A079F0">
        <w:rPr>
          <w:sz w:val="22"/>
          <w:szCs w:val="22"/>
          <w:lang w:val="cs-CZ"/>
        </w:rPr>
        <w:t xml:space="preserve">. Termíny a náplň kontrol prováděných Objednatelem vyznačí Objednatel v harmonogramu postupu prací při předání staveniště. </w:t>
      </w:r>
      <w:r w:rsidRPr="00631BDD">
        <w:rPr>
          <w:b/>
          <w:bCs/>
          <w:sz w:val="22"/>
          <w:szCs w:val="22"/>
          <w:lang w:val="cs-CZ"/>
        </w:rPr>
        <w:t>Zápisy z kontrolních dnů</w:t>
      </w:r>
      <w:r w:rsidRPr="00A079F0">
        <w:rPr>
          <w:sz w:val="22"/>
          <w:szCs w:val="22"/>
          <w:lang w:val="cs-CZ"/>
        </w:rPr>
        <w:t xml:space="preserve"> se provádějí na místě stavby čitelným zápisem do stavebního </w:t>
      </w:r>
      <w:r w:rsidRPr="00631BDD">
        <w:rPr>
          <w:sz w:val="22"/>
          <w:szCs w:val="22"/>
          <w:lang w:val="cs-CZ"/>
        </w:rPr>
        <w:t>deníku</w:t>
      </w:r>
      <w:r w:rsidR="00631BDD" w:rsidRPr="00631BDD">
        <w:rPr>
          <w:sz w:val="22"/>
          <w:szCs w:val="22"/>
          <w:lang w:val="cs-CZ"/>
        </w:rPr>
        <w:t xml:space="preserve"> nebo jako samostatné číslované zápisy z kontrolních dnů</w:t>
      </w:r>
      <w:r w:rsidR="00B9315C" w:rsidRPr="00A079F0">
        <w:rPr>
          <w:sz w:val="22"/>
          <w:szCs w:val="22"/>
          <w:lang w:val="cs-CZ"/>
        </w:rPr>
        <w:t>.</w:t>
      </w:r>
    </w:p>
    <w:p w14:paraId="0B5640D2" w14:textId="77777777" w:rsidR="00F25B70" w:rsidRPr="00A079F0" w:rsidRDefault="00F25B70" w:rsidP="00C23526">
      <w:pPr>
        <w:pStyle w:val="Nadpis2"/>
        <w:spacing w:line="240" w:lineRule="auto"/>
        <w:ind w:left="0"/>
        <w:rPr>
          <w:b/>
          <w:bCs/>
          <w:i/>
          <w:sz w:val="22"/>
          <w:szCs w:val="22"/>
          <w:u w:val="single"/>
          <w:lang w:val="cs-CZ"/>
        </w:rPr>
      </w:pPr>
      <w:r w:rsidRPr="00A079F0">
        <w:rPr>
          <w:sz w:val="22"/>
          <w:szCs w:val="22"/>
          <w:lang w:val="cs-CZ"/>
        </w:rPr>
        <w:t>Zhotovitel se zavazuje ke spolupůsobení při výkonu finanční kontroly dle § 2 písm. e) zákona č. 320/2001 Sb., o finanční kontrole, ve znění pozdějších předpisů. Stejně</w:t>
      </w:r>
      <w:r w:rsidR="00185355" w:rsidRPr="00A079F0">
        <w:rPr>
          <w:sz w:val="22"/>
          <w:szCs w:val="22"/>
          <w:lang w:val="cs-CZ"/>
        </w:rPr>
        <w:t xml:space="preserve"> tak je Z</w:t>
      </w:r>
      <w:r w:rsidRPr="00A079F0">
        <w:rPr>
          <w:sz w:val="22"/>
          <w:szCs w:val="22"/>
          <w:lang w:val="cs-CZ"/>
        </w:rPr>
        <w:t>hotovitel povinen uchovávat veškerou dokumentaci a doklady týkající se předmětu díla (tj. zejména originál smlouvy včetně jejích případných dodatků a jejich příloh, veškeré originály dokladů a originály projektové dokumentace a dalších dokumentů souvisejících s realizací stavby</w:t>
      </w:r>
      <w:r w:rsidR="00B5216E" w:rsidRPr="00A079F0">
        <w:rPr>
          <w:sz w:val="22"/>
          <w:szCs w:val="22"/>
          <w:lang w:val="cs-CZ"/>
        </w:rPr>
        <w:t>)</w:t>
      </w:r>
      <w:r w:rsidRPr="00A079F0">
        <w:rPr>
          <w:sz w:val="22"/>
          <w:szCs w:val="22"/>
          <w:lang w:val="cs-CZ"/>
        </w:rPr>
        <w:t>.</w:t>
      </w:r>
      <w:r w:rsidR="00371B30" w:rsidRPr="00A079F0">
        <w:rPr>
          <w:sz w:val="22"/>
          <w:szCs w:val="22"/>
          <w:lang w:val="cs-CZ"/>
        </w:rPr>
        <w:t xml:space="preserve"> </w:t>
      </w:r>
    </w:p>
    <w:p w14:paraId="07015CA2" w14:textId="030CBC9C" w:rsidR="00452D2B" w:rsidRPr="00A079F0" w:rsidRDefault="00452D2B" w:rsidP="00C23526">
      <w:pPr>
        <w:pStyle w:val="Nadpis2"/>
        <w:spacing w:line="240" w:lineRule="auto"/>
        <w:ind w:left="0"/>
        <w:rPr>
          <w:b/>
          <w:i/>
          <w:sz w:val="22"/>
          <w:szCs w:val="22"/>
          <w:u w:val="single"/>
          <w:lang w:val="cs-CZ"/>
        </w:rPr>
      </w:pPr>
      <w:r w:rsidRPr="00A079F0">
        <w:rPr>
          <w:sz w:val="22"/>
          <w:szCs w:val="22"/>
          <w:lang w:val="cs-CZ"/>
        </w:rPr>
        <w:t>Zhotovitel je povinen uchovávat veškerou dokumentaci související s realizací projektu včetně účetních dokladů minimálně do konce roku 20</w:t>
      </w:r>
      <w:r w:rsidR="00631BDD">
        <w:rPr>
          <w:sz w:val="22"/>
          <w:szCs w:val="22"/>
          <w:lang w:val="cs-CZ"/>
        </w:rPr>
        <w:t>3</w:t>
      </w:r>
      <w:r w:rsidR="000A3A87">
        <w:rPr>
          <w:sz w:val="22"/>
          <w:szCs w:val="22"/>
          <w:lang w:val="cs-CZ"/>
        </w:rPr>
        <w:t>3</w:t>
      </w:r>
      <w:r w:rsidRPr="00A079F0">
        <w:rPr>
          <w:sz w:val="22"/>
          <w:szCs w:val="22"/>
          <w:lang w:val="cs-CZ"/>
        </w:rPr>
        <w:t>, pokud je v českých právních předpisech stanovena lhůta delší, bude použita lhůta delší. Zhotovitel je dále povinen minimálně do konce roku 20</w:t>
      </w:r>
      <w:r w:rsidR="00631BDD">
        <w:rPr>
          <w:sz w:val="22"/>
          <w:szCs w:val="22"/>
          <w:lang w:val="cs-CZ"/>
        </w:rPr>
        <w:t>3</w:t>
      </w:r>
      <w:r w:rsidR="000A3A87">
        <w:rPr>
          <w:sz w:val="22"/>
          <w:szCs w:val="22"/>
          <w:lang w:val="cs-CZ"/>
        </w:rPr>
        <w:t>3</w:t>
      </w:r>
      <w:r w:rsidRPr="00A079F0">
        <w:rPr>
          <w:sz w:val="22"/>
          <w:szCs w:val="22"/>
          <w:lang w:val="cs-CZ"/>
        </w:rPr>
        <w:t xml:space="preserve"> poskytovat požadované informace a dokumentaci související s realizací projektu </w:t>
      </w:r>
      <w:r w:rsidR="00371B30" w:rsidRPr="00A079F0">
        <w:rPr>
          <w:sz w:val="22"/>
          <w:szCs w:val="22"/>
          <w:lang w:val="cs-CZ"/>
        </w:rPr>
        <w:t xml:space="preserve">Objednateli a </w:t>
      </w:r>
      <w:r w:rsidRPr="00A079F0">
        <w:rPr>
          <w:sz w:val="22"/>
          <w:szCs w:val="22"/>
          <w:lang w:val="cs-CZ"/>
        </w:rPr>
        <w:t>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w:t>
      </w:r>
      <w:r w:rsidR="00B5216E" w:rsidRPr="00A079F0">
        <w:rPr>
          <w:sz w:val="22"/>
          <w:szCs w:val="22"/>
          <w:lang w:val="cs-CZ"/>
        </w:rPr>
        <w:t xml:space="preserve"> Pokud by došlo k situaci, že by zhotovitel zanikl bez právního nástupce, je povinen veškerou toto dokumentaci před svým zánikem předat Objednateli. </w:t>
      </w:r>
    </w:p>
    <w:p w14:paraId="5A4B69FF" w14:textId="77777777" w:rsidR="00F25B70" w:rsidRPr="00A079F0" w:rsidRDefault="00F25B70" w:rsidP="00C23526">
      <w:pPr>
        <w:pStyle w:val="Nadpis2"/>
        <w:spacing w:line="240" w:lineRule="auto"/>
        <w:ind w:left="0"/>
        <w:rPr>
          <w:b/>
          <w:bCs/>
          <w:sz w:val="22"/>
          <w:szCs w:val="22"/>
          <w:lang w:val="cs-CZ"/>
        </w:rPr>
      </w:pPr>
      <w:r w:rsidRPr="00A079F0">
        <w:rPr>
          <w:sz w:val="22"/>
          <w:szCs w:val="22"/>
          <w:lang w:val="cs-CZ"/>
        </w:rPr>
        <w:t>Zhotovitel</w:t>
      </w:r>
      <w:r w:rsidR="00B5216E" w:rsidRPr="00A079F0">
        <w:rPr>
          <w:sz w:val="22"/>
          <w:szCs w:val="22"/>
          <w:lang w:val="cs-CZ"/>
        </w:rPr>
        <w:t xml:space="preserve"> </w:t>
      </w:r>
      <w:r w:rsidR="0020294F" w:rsidRPr="00A079F0">
        <w:rPr>
          <w:sz w:val="22"/>
          <w:szCs w:val="22"/>
          <w:lang w:val="cs-CZ"/>
        </w:rPr>
        <w:t xml:space="preserve">není </w:t>
      </w:r>
      <w:r w:rsidRPr="00A079F0">
        <w:rPr>
          <w:sz w:val="22"/>
          <w:szCs w:val="22"/>
          <w:lang w:val="cs-CZ"/>
        </w:rPr>
        <w:t xml:space="preserve">oprávněn převést nebo jakkoli přenést </w:t>
      </w:r>
      <w:r w:rsidR="00B5216E" w:rsidRPr="00A079F0">
        <w:rPr>
          <w:sz w:val="22"/>
          <w:szCs w:val="22"/>
          <w:lang w:val="cs-CZ"/>
        </w:rPr>
        <w:t xml:space="preserve">nebo postoupit </w:t>
      </w:r>
      <w:r w:rsidRPr="00A079F0">
        <w:rPr>
          <w:sz w:val="22"/>
          <w:szCs w:val="22"/>
          <w:lang w:val="cs-CZ"/>
        </w:rPr>
        <w:t xml:space="preserve">svoje práva a povinnosti ze smlouvy o </w:t>
      </w:r>
      <w:r w:rsidR="003A27D9" w:rsidRPr="00A079F0">
        <w:rPr>
          <w:sz w:val="22"/>
          <w:szCs w:val="22"/>
          <w:lang w:val="cs-CZ"/>
        </w:rPr>
        <w:t xml:space="preserve">dílo </w:t>
      </w:r>
      <w:r w:rsidR="00A77641" w:rsidRPr="00A079F0">
        <w:rPr>
          <w:sz w:val="22"/>
          <w:szCs w:val="22"/>
          <w:lang w:val="cs-CZ"/>
        </w:rPr>
        <w:t xml:space="preserve">(Smlouvy) </w:t>
      </w:r>
      <w:r w:rsidR="003A27D9" w:rsidRPr="00A079F0">
        <w:rPr>
          <w:sz w:val="22"/>
          <w:szCs w:val="22"/>
          <w:lang w:val="cs-CZ"/>
        </w:rPr>
        <w:t>vyplývající na jinou osobu</w:t>
      </w:r>
      <w:r w:rsidRPr="00A079F0">
        <w:rPr>
          <w:sz w:val="22"/>
          <w:szCs w:val="22"/>
          <w:lang w:val="cs-CZ"/>
        </w:rPr>
        <w:t xml:space="preserve">, </w:t>
      </w:r>
      <w:r w:rsidR="003A27D9" w:rsidRPr="00A079F0">
        <w:rPr>
          <w:sz w:val="22"/>
          <w:szCs w:val="22"/>
          <w:lang w:val="cs-CZ"/>
        </w:rPr>
        <w:t>to</w:t>
      </w:r>
      <w:r w:rsidRPr="00A079F0">
        <w:rPr>
          <w:sz w:val="22"/>
          <w:szCs w:val="22"/>
          <w:lang w:val="cs-CZ"/>
        </w:rPr>
        <w:t xml:space="preserve"> bude posuzováno jako podstatné p</w:t>
      </w:r>
      <w:r w:rsidR="00185355" w:rsidRPr="00A079F0">
        <w:rPr>
          <w:sz w:val="22"/>
          <w:szCs w:val="22"/>
          <w:lang w:val="cs-CZ"/>
        </w:rPr>
        <w:t>orušení této smlouvy ze strany Zhotovitele.</w:t>
      </w:r>
    </w:p>
    <w:p w14:paraId="1A2E4FDA" w14:textId="6A354B43" w:rsidR="00F25B70" w:rsidRPr="00A079F0" w:rsidRDefault="00F25B70" w:rsidP="00C23526">
      <w:pPr>
        <w:pStyle w:val="Nadpis2"/>
        <w:spacing w:line="240" w:lineRule="auto"/>
        <w:ind w:left="0"/>
        <w:rPr>
          <w:sz w:val="22"/>
          <w:szCs w:val="22"/>
          <w:lang w:val="cs-CZ"/>
        </w:rPr>
      </w:pPr>
      <w:r w:rsidRPr="00A079F0">
        <w:rPr>
          <w:sz w:val="22"/>
          <w:szCs w:val="22"/>
          <w:lang w:val="cs-CZ"/>
        </w:rPr>
        <w:t>Zhotovitel se zavazuje, že nezastaví pohledávky, které bude mít vů</w:t>
      </w:r>
      <w:r w:rsidR="004A0F4B" w:rsidRPr="00A079F0">
        <w:rPr>
          <w:sz w:val="22"/>
          <w:szCs w:val="22"/>
          <w:lang w:val="cs-CZ"/>
        </w:rPr>
        <w:t xml:space="preserve">či </w:t>
      </w:r>
      <w:r w:rsidR="001D24EB" w:rsidRPr="00A079F0">
        <w:rPr>
          <w:sz w:val="22"/>
          <w:szCs w:val="22"/>
          <w:lang w:val="cs-CZ"/>
        </w:rPr>
        <w:t>Objednateli</w:t>
      </w:r>
      <w:r w:rsidR="004A0F4B" w:rsidRPr="00A079F0">
        <w:rPr>
          <w:sz w:val="22"/>
          <w:szCs w:val="22"/>
          <w:lang w:val="cs-CZ"/>
        </w:rPr>
        <w:t xml:space="preserve"> ze smlouvy o dílo</w:t>
      </w:r>
      <w:r w:rsidR="00CB5CCE">
        <w:rPr>
          <w:sz w:val="22"/>
          <w:szCs w:val="22"/>
          <w:lang w:val="cs-CZ"/>
        </w:rPr>
        <w:t xml:space="preserve">, </w:t>
      </w:r>
      <w:r w:rsidRPr="00A079F0">
        <w:rPr>
          <w:sz w:val="22"/>
          <w:szCs w:val="22"/>
          <w:lang w:val="cs-CZ"/>
        </w:rPr>
        <w:t>a ani s nimi nebude manipulovat jiným způsobe</w:t>
      </w:r>
      <w:r w:rsidR="00185355" w:rsidRPr="00A079F0">
        <w:rPr>
          <w:sz w:val="22"/>
          <w:szCs w:val="22"/>
          <w:lang w:val="cs-CZ"/>
        </w:rPr>
        <w:t>m. Pokud by Z</w:t>
      </w:r>
      <w:r w:rsidRPr="00A079F0">
        <w:rPr>
          <w:sz w:val="22"/>
          <w:szCs w:val="22"/>
          <w:lang w:val="cs-CZ"/>
        </w:rPr>
        <w:t>hotovitel porušil tento svůj závazek, bude tato skutečnost posuzován</w:t>
      </w:r>
      <w:r w:rsidR="00185355" w:rsidRPr="00A079F0">
        <w:rPr>
          <w:sz w:val="22"/>
          <w:szCs w:val="22"/>
          <w:lang w:val="cs-CZ"/>
        </w:rPr>
        <w:t>a jako porušení smlouvy o dílo Z</w:t>
      </w:r>
      <w:r w:rsidRPr="00A079F0">
        <w:rPr>
          <w:sz w:val="22"/>
          <w:szCs w:val="22"/>
          <w:lang w:val="cs-CZ"/>
        </w:rPr>
        <w:t xml:space="preserve">hotovitelem podstatným způsobem se všemi důsledky, včetně možnosti pro </w:t>
      </w:r>
      <w:r w:rsidR="001D24EB" w:rsidRPr="00A079F0">
        <w:rPr>
          <w:sz w:val="22"/>
          <w:szCs w:val="22"/>
          <w:lang w:val="cs-CZ"/>
        </w:rPr>
        <w:t>Objednatele</w:t>
      </w:r>
      <w:r w:rsidRPr="00A079F0">
        <w:rPr>
          <w:sz w:val="22"/>
          <w:szCs w:val="22"/>
          <w:lang w:val="cs-CZ"/>
        </w:rPr>
        <w:t xml:space="preserve"> od tohoto smluvního vztahu </w:t>
      </w:r>
      <w:r w:rsidR="00452D2B" w:rsidRPr="00A079F0">
        <w:rPr>
          <w:sz w:val="22"/>
          <w:szCs w:val="22"/>
          <w:lang w:val="cs-CZ"/>
        </w:rPr>
        <w:t>odstoupit.</w:t>
      </w:r>
    </w:p>
    <w:p w14:paraId="7DBA2D77"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Stavební deník</w:t>
      </w:r>
    </w:p>
    <w:p w14:paraId="6A6F352D" w14:textId="77777777" w:rsidR="00F25B70" w:rsidRPr="00A079F0" w:rsidRDefault="00F25B70" w:rsidP="00FD4C77">
      <w:pPr>
        <w:pStyle w:val="Nadpis2"/>
        <w:numPr>
          <w:ilvl w:val="1"/>
          <w:numId w:val="12"/>
        </w:numPr>
        <w:spacing w:line="240" w:lineRule="auto"/>
        <w:ind w:left="0"/>
        <w:rPr>
          <w:b/>
          <w:i/>
          <w:color w:val="FF0000"/>
          <w:sz w:val="22"/>
          <w:szCs w:val="22"/>
          <w:u w:val="single"/>
          <w:lang w:val="cs-CZ"/>
        </w:rPr>
      </w:pPr>
      <w:r w:rsidRPr="00A079F0">
        <w:rPr>
          <w:sz w:val="22"/>
          <w:szCs w:val="22"/>
          <w:lang w:val="cs-CZ"/>
        </w:rPr>
        <w:t>Zhotovitel se zavazuje ode dne předání staveniště (viz článek XI. Smlouvy) Objednatelem Zhotoviteli vést stavební deník alespoň v jednom originále a dvou průpisech dle ust. § 157 stavebního zákona</w:t>
      </w:r>
      <w:r w:rsidR="00EF13D4" w:rsidRPr="00A079F0">
        <w:rPr>
          <w:sz w:val="22"/>
          <w:szCs w:val="22"/>
          <w:lang w:val="cs-CZ"/>
        </w:rPr>
        <w:t xml:space="preserve"> v rozsahu stanoveném vyhláškou č. 499/2006 Sb., o dokumentaci </w:t>
      </w:r>
      <w:r w:rsidR="00800801" w:rsidRPr="00A079F0">
        <w:rPr>
          <w:sz w:val="22"/>
          <w:szCs w:val="22"/>
          <w:lang w:val="cs-CZ"/>
        </w:rPr>
        <w:t>staveb v.z.p.p</w:t>
      </w:r>
      <w:r w:rsidRPr="00A079F0">
        <w:rPr>
          <w:sz w:val="22"/>
          <w:szCs w:val="22"/>
          <w:lang w:val="cs-CZ"/>
        </w:rPr>
        <w:t xml:space="preserve">. Na stavbě bude veden </w:t>
      </w:r>
      <w:r w:rsidRPr="00A079F0">
        <w:rPr>
          <w:b/>
          <w:sz w:val="22"/>
          <w:szCs w:val="22"/>
          <w:lang w:val="cs-CZ"/>
        </w:rPr>
        <w:t>pouze jeden stavební deník</w:t>
      </w:r>
      <w:r w:rsidRPr="00A079F0">
        <w:rPr>
          <w:sz w:val="22"/>
          <w:szCs w:val="22"/>
          <w:lang w:val="cs-CZ"/>
        </w:rPr>
        <w:t xml:space="preserve">, vedený Zhotovitelem a budou v něm zaznamenávány veškeré skutečnosti o průběhu všech prací, včetně prací </w:t>
      </w:r>
      <w:r w:rsidR="004872A0" w:rsidRPr="00A079F0">
        <w:rPr>
          <w:sz w:val="22"/>
          <w:szCs w:val="22"/>
          <w:lang w:val="cs-CZ"/>
        </w:rPr>
        <w:t>pod</w:t>
      </w:r>
      <w:r w:rsidRPr="00A079F0">
        <w:rPr>
          <w:sz w:val="22"/>
          <w:szCs w:val="22"/>
          <w:lang w:val="cs-CZ"/>
        </w:rPr>
        <w:t xml:space="preserve">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r w:rsidR="00A338A7" w:rsidRPr="00A079F0">
        <w:rPr>
          <w:sz w:val="22"/>
          <w:szCs w:val="22"/>
          <w:lang w:val="cs-CZ"/>
        </w:rPr>
        <w:t xml:space="preserve"> </w:t>
      </w:r>
    </w:p>
    <w:p w14:paraId="4757DE6E"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Stavební deník dle předchozího odstavce Smlouvy vede Zhotovitelem </w:t>
      </w:r>
      <w:r w:rsidRPr="00A079F0">
        <w:rPr>
          <w:sz w:val="22"/>
          <w:szCs w:val="22"/>
          <w:lang w:val="cs-CZ"/>
        </w:rPr>
        <w:br/>
        <w:t xml:space="preserve">pověřená osoba – </w:t>
      </w:r>
      <w:r w:rsidR="00B9315C" w:rsidRPr="000A3A87">
        <w:rPr>
          <w:b/>
          <w:bCs/>
          <w:sz w:val="22"/>
          <w:szCs w:val="22"/>
          <w:lang w:val="cs-CZ"/>
        </w:rPr>
        <w:t xml:space="preserve">hlavní </w:t>
      </w:r>
      <w:r w:rsidRPr="000A3A87">
        <w:rPr>
          <w:b/>
          <w:bCs/>
          <w:sz w:val="22"/>
          <w:szCs w:val="22"/>
          <w:lang w:val="cs-CZ"/>
        </w:rPr>
        <w:t>stavbyvedoucí</w:t>
      </w:r>
      <w:r w:rsidRPr="00A079F0">
        <w:rPr>
          <w:sz w:val="22"/>
          <w:szCs w:val="22"/>
          <w:lang w:val="cs-CZ"/>
        </w:rPr>
        <w:t>.</w:t>
      </w:r>
      <w:r w:rsidR="00541F48" w:rsidRPr="00A079F0">
        <w:rPr>
          <w:sz w:val="22"/>
          <w:szCs w:val="22"/>
          <w:lang w:val="cs-CZ"/>
        </w:rPr>
        <w:t xml:space="preserve">  Tato osoba včetně jejího čísla autorizace bude zapsána v předávacím protokolu při převzetí staveniště.</w:t>
      </w:r>
      <w:r w:rsidRPr="00A079F0">
        <w:rPr>
          <w:sz w:val="22"/>
          <w:szCs w:val="22"/>
          <w:lang w:val="cs-CZ"/>
        </w:rPr>
        <w:t xml:space="preserve"> V případě změny osoby Zhotovitelem pověřené k vedení stavebního deníku musí být tato skutečnost bezodkladně uvedena ve stavebním deníku. </w:t>
      </w:r>
    </w:p>
    <w:p w14:paraId="10FD0F0F"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573777E8"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05FFE7BC"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Zhotovitel se zavazuje na základě žádosti zástupce Objednatele bezodkladně předávat Objednateli úplné kopie zápisů ze stavebního deníku.</w:t>
      </w:r>
    </w:p>
    <w:p w14:paraId="4569D2B7"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07C591E6"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Staveniště a jeho zařízení</w:t>
      </w:r>
    </w:p>
    <w:p w14:paraId="417AC8BF" w14:textId="77777777" w:rsidR="00E9341D" w:rsidRPr="00A079F0" w:rsidRDefault="00E9341D" w:rsidP="00FD4C77">
      <w:pPr>
        <w:pStyle w:val="Nadpis2"/>
        <w:numPr>
          <w:ilvl w:val="1"/>
          <w:numId w:val="13"/>
        </w:numPr>
        <w:spacing w:line="240" w:lineRule="auto"/>
        <w:ind w:left="0"/>
        <w:rPr>
          <w:sz w:val="22"/>
          <w:szCs w:val="22"/>
          <w:lang w:val="cs-CZ"/>
        </w:rPr>
      </w:pPr>
      <w:r w:rsidRPr="00A079F0">
        <w:rPr>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1E7416F7" w14:textId="351B043F" w:rsidR="008B2D7A" w:rsidRPr="00A079F0" w:rsidRDefault="00BF6BCB" w:rsidP="00FD4C77">
      <w:pPr>
        <w:pStyle w:val="Nadpis2"/>
        <w:numPr>
          <w:ilvl w:val="1"/>
          <w:numId w:val="13"/>
        </w:numPr>
        <w:spacing w:line="240" w:lineRule="auto"/>
        <w:ind w:left="0"/>
        <w:rPr>
          <w:sz w:val="22"/>
          <w:szCs w:val="22"/>
          <w:lang w:val="cs-CZ"/>
        </w:rPr>
      </w:pPr>
      <w:r w:rsidRPr="004D3075">
        <w:rPr>
          <w:b/>
          <w:bCs/>
          <w:sz w:val="22"/>
          <w:szCs w:val="22"/>
          <w:lang w:val="cs-CZ"/>
        </w:rPr>
        <w:t>K předání staveniště dojde</w:t>
      </w:r>
      <w:r w:rsidR="0041274D" w:rsidRPr="004D3075">
        <w:rPr>
          <w:b/>
          <w:bCs/>
          <w:sz w:val="22"/>
          <w:szCs w:val="22"/>
          <w:lang w:val="cs-CZ"/>
        </w:rPr>
        <w:t xml:space="preserve"> do 10 </w:t>
      </w:r>
      <w:r w:rsidR="00F90339">
        <w:rPr>
          <w:b/>
          <w:bCs/>
          <w:sz w:val="22"/>
          <w:szCs w:val="22"/>
          <w:lang w:val="cs-CZ"/>
        </w:rPr>
        <w:t xml:space="preserve">dnů od </w:t>
      </w:r>
      <w:r w:rsidR="0070399F">
        <w:rPr>
          <w:b/>
          <w:bCs/>
          <w:sz w:val="22"/>
          <w:szCs w:val="22"/>
          <w:lang w:val="cs-CZ"/>
        </w:rPr>
        <w:t>písemné výzvy k převzetí staveniště</w:t>
      </w:r>
      <w:r w:rsidRPr="00A079F0">
        <w:rPr>
          <w:sz w:val="22"/>
          <w:szCs w:val="22"/>
          <w:lang w:val="cs-CZ"/>
        </w:rPr>
        <w:t xml:space="preserve">. </w:t>
      </w:r>
      <w:r w:rsidR="00E9341D" w:rsidRPr="00A079F0">
        <w:rPr>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8B2D7A" w:rsidRPr="00A079F0">
        <w:rPr>
          <w:sz w:val="22"/>
          <w:szCs w:val="22"/>
          <w:lang w:val="cs-CZ"/>
        </w:rPr>
        <w:t xml:space="preserve"> Předání staveniště ze strany Objednatele bude provedeno formou předání dokladů o staveništi. Dokladem o předání těchto dokumentů bude společný zápis o předání a převzetí staveniště. Současně bud</w:t>
      </w:r>
      <w:r w:rsidR="009E512F">
        <w:rPr>
          <w:sz w:val="22"/>
          <w:szCs w:val="22"/>
          <w:lang w:val="cs-CZ"/>
        </w:rPr>
        <w:t>ou</w:t>
      </w:r>
      <w:r w:rsidR="008B2D7A" w:rsidRPr="00A079F0">
        <w:rPr>
          <w:sz w:val="22"/>
          <w:szCs w:val="22"/>
          <w:lang w:val="cs-CZ"/>
        </w:rPr>
        <w:t xml:space="preserve"> Zhotoviteli </w:t>
      </w:r>
      <w:r w:rsidR="008B2D7A" w:rsidRPr="009E512F">
        <w:rPr>
          <w:b/>
          <w:bCs/>
          <w:sz w:val="22"/>
          <w:szCs w:val="22"/>
          <w:lang w:val="cs-CZ"/>
        </w:rPr>
        <w:t>předán</w:t>
      </w:r>
      <w:r w:rsidR="009E512F" w:rsidRPr="009E512F">
        <w:rPr>
          <w:b/>
          <w:bCs/>
          <w:sz w:val="22"/>
          <w:szCs w:val="22"/>
          <w:lang w:val="cs-CZ"/>
        </w:rPr>
        <w:t>y</w:t>
      </w:r>
      <w:r w:rsidR="008B2D7A" w:rsidRPr="009E512F">
        <w:rPr>
          <w:b/>
          <w:bCs/>
          <w:sz w:val="22"/>
          <w:szCs w:val="22"/>
          <w:lang w:val="cs-CZ"/>
        </w:rPr>
        <w:t xml:space="preserve"> </w:t>
      </w:r>
      <w:r w:rsidR="009E512F" w:rsidRPr="009E512F">
        <w:rPr>
          <w:b/>
          <w:bCs/>
          <w:sz w:val="22"/>
          <w:szCs w:val="22"/>
          <w:lang w:val="cs-CZ"/>
        </w:rPr>
        <w:t>2</w:t>
      </w:r>
      <w:r w:rsidR="008B2D7A" w:rsidRPr="009E512F">
        <w:rPr>
          <w:b/>
          <w:bCs/>
          <w:sz w:val="22"/>
          <w:szCs w:val="22"/>
          <w:lang w:val="cs-CZ"/>
        </w:rPr>
        <w:t xml:space="preserve"> paré</w:t>
      </w:r>
      <w:r w:rsidR="008B2D7A" w:rsidRPr="00A079F0">
        <w:rPr>
          <w:sz w:val="22"/>
          <w:szCs w:val="22"/>
          <w:lang w:val="cs-CZ"/>
        </w:rPr>
        <w:t xml:space="preserve"> </w:t>
      </w:r>
      <w:r w:rsidR="008B2D7A" w:rsidRPr="009E512F">
        <w:rPr>
          <w:b/>
          <w:bCs/>
          <w:sz w:val="22"/>
          <w:szCs w:val="22"/>
          <w:lang w:val="cs-CZ"/>
        </w:rPr>
        <w:t>tištěné + 1 vyhotovení ele</w:t>
      </w:r>
      <w:r w:rsidRPr="009E512F">
        <w:rPr>
          <w:b/>
          <w:bCs/>
          <w:sz w:val="22"/>
          <w:szCs w:val="22"/>
          <w:lang w:val="cs-CZ"/>
        </w:rPr>
        <w:t>ktronické</w:t>
      </w:r>
      <w:r w:rsidRPr="00A079F0">
        <w:rPr>
          <w:sz w:val="22"/>
          <w:szCs w:val="22"/>
          <w:lang w:val="cs-CZ"/>
        </w:rPr>
        <w:t xml:space="preserve"> příslušné dokumentace</w:t>
      </w:r>
      <w:r w:rsidR="008B2D7A" w:rsidRPr="00A079F0">
        <w:rPr>
          <w:sz w:val="22"/>
          <w:szCs w:val="22"/>
          <w:lang w:val="cs-CZ"/>
        </w:rPr>
        <w:t xml:space="preserve"> dle Smlouvy. </w:t>
      </w:r>
    </w:p>
    <w:p w14:paraId="66A1B175" w14:textId="77777777" w:rsidR="00875AB7" w:rsidRPr="00A079F0" w:rsidRDefault="00F35EA1" w:rsidP="00875AB7">
      <w:pPr>
        <w:pStyle w:val="Nadpis2"/>
        <w:spacing w:line="240" w:lineRule="auto"/>
        <w:ind w:left="0"/>
        <w:rPr>
          <w:sz w:val="22"/>
          <w:szCs w:val="22"/>
          <w:lang w:val="cs-CZ"/>
        </w:rPr>
      </w:pPr>
      <w:r w:rsidRPr="00A079F0">
        <w:rPr>
          <w:sz w:val="22"/>
          <w:szCs w:val="22"/>
          <w:lang w:val="cs-CZ"/>
        </w:rPr>
        <w:t xml:space="preserve">Zřízení staveniště zabezpečuje Zhotovitel v souladu se svými potřebami, příslušnou dokumentací a požadavky Objednatele. </w:t>
      </w:r>
      <w:r w:rsidR="00AE4DCA" w:rsidRPr="00A079F0">
        <w:rPr>
          <w:sz w:val="22"/>
          <w:szCs w:val="22"/>
          <w:lang w:val="cs-CZ"/>
        </w:rPr>
        <w:t xml:space="preserve">Způsob napojení na zdroj vody, plynu a elektřiny zajistí Zhotovitel se správcem sítí. </w:t>
      </w:r>
      <w:r w:rsidR="00875AB7" w:rsidRPr="00A079F0">
        <w:rPr>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6421CA64"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7F5E45F3"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t>Zhotovitel bude mít v průběhu realizace a dokončování předmětu díla na staveništi výhradní odpovědnost za:</w:t>
      </w:r>
    </w:p>
    <w:p w14:paraId="5EAE837F" w14:textId="77777777" w:rsidR="008B2D7A" w:rsidRPr="00A079F0" w:rsidRDefault="008B2D7A" w:rsidP="008B2D7A">
      <w:pPr>
        <w:pStyle w:val="Nadpis3"/>
        <w:spacing w:line="240" w:lineRule="auto"/>
        <w:rPr>
          <w:sz w:val="22"/>
          <w:szCs w:val="22"/>
          <w:lang w:val="cs-CZ"/>
        </w:rPr>
      </w:pPr>
      <w:r w:rsidRPr="00A079F0">
        <w:rPr>
          <w:sz w:val="22"/>
          <w:szCs w:val="22"/>
          <w:lang w:val="cs-CZ"/>
        </w:rPr>
        <w:t>zajištění bezpečnosti všech osob oprávněných k pohybu na staveništi, udržování staveniště v uspořádaném stavu za účelem předcházení vzniku škod; a</w:t>
      </w:r>
    </w:p>
    <w:p w14:paraId="67F781AA" w14:textId="77777777" w:rsidR="008B2D7A" w:rsidRPr="00A079F0" w:rsidRDefault="008B2D7A" w:rsidP="008B2D7A">
      <w:pPr>
        <w:pStyle w:val="Nadpis3"/>
        <w:spacing w:line="240" w:lineRule="auto"/>
        <w:rPr>
          <w:sz w:val="22"/>
          <w:szCs w:val="22"/>
          <w:lang w:val="cs-CZ"/>
        </w:rPr>
      </w:pPr>
      <w:r w:rsidRPr="00A079F0">
        <w:rPr>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1D36517E" w14:textId="77777777" w:rsidR="008B2D7A" w:rsidRPr="00A079F0" w:rsidRDefault="008B2D7A" w:rsidP="008B2D7A">
      <w:pPr>
        <w:pStyle w:val="Nadpis3"/>
        <w:spacing w:line="240" w:lineRule="auto"/>
        <w:rPr>
          <w:sz w:val="22"/>
          <w:szCs w:val="22"/>
          <w:lang w:val="cs-CZ"/>
        </w:rPr>
      </w:pPr>
      <w:r w:rsidRPr="00A079F0">
        <w:rPr>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47E1167B"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t>Zhotovitel až do konečného odevzdání staveniště Objednateli po ukončení prací zodpovídá za bezpečné zajištění staveniště vůči okolnímu provozu a chodcům.</w:t>
      </w:r>
    </w:p>
    <w:p w14:paraId="21284002"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202C3F9B"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5C90DD98" w14:textId="4294F3AB" w:rsidR="008B2D7A" w:rsidRPr="00A079F0" w:rsidRDefault="008B2D7A" w:rsidP="008B2D7A">
      <w:pPr>
        <w:pStyle w:val="Nadpis2"/>
        <w:spacing w:line="240" w:lineRule="auto"/>
        <w:ind w:left="0"/>
        <w:rPr>
          <w:sz w:val="22"/>
          <w:szCs w:val="22"/>
          <w:lang w:val="cs-CZ"/>
        </w:rPr>
      </w:pPr>
      <w:r w:rsidRPr="00A079F0">
        <w:rPr>
          <w:b/>
          <w:sz w:val="22"/>
          <w:szCs w:val="22"/>
          <w:lang w:val="cs-CZ"/>
        </w:rPr>
        <w:t xml:space="preserve">Ke dni </w:t>
      </w:r>
      <w:r w:rsidR="00BC4ED5" w:rsidRPr="00A079F0">
        <w:rPr>
          <w:b/>
          <w:sz w:val="22"/>
          <w:szCs w:val="22"/>
          <w:lang w:val="cs-CZ"/>
        </w:rPr>
        <w:t>předání a převzetí předmětu díla Objednatel</w:t>
      </w:r>
      <w:r w:rsidR="00AD7420">
        <w:rPr>
          <w:b/>
          <w:sz w:val="22"/>
          <w:szCs w:val="22"/>
          <w:lang w:val="cs-CZ"/>
        </w:rPr>
        <w:t>i</w:t>
      </w:r>
      <w:r w:rsidRPr="00A079F0">
        <w:rPr>
          <w:b/>
          <w:sz w:val="22"/>
          <w:szCs w:val="22"/>
          <w:lang w:val="cs-CZ"/>
        </w:rPr>
        <w:t xml:space="preserve"> bude </w:t>
      </w:r>
      <w:r w:rsidR="00BC4ED5" w:rsidRPr="00A079F0">
        <w:rPr>
          <w:b/>
          <w:sz w:val="22"/>
          <w:szCs w:val="22"/>
          <w:lang w:val="cs-CZ"/>
        </w:rPr>
        <w:t xml:space="preserve">zařízení staveniště odstraněno, </w:t>
      </w:r>
      <w:r w:rsidRPr="00A079F0">
        <w:rPr>
          <w:b/>
          <w:sz w:val="22"/>
          <w:szCs w:val="22"/>
          <w:lang w:val="cs-CZ"/>
        </w:rPr>
        <w:t>vyklizeno a proveden závěrečný úklid</w:t>
      </w:r>
      <w:r w:rsidRPr="00A079F0">
        <w:rPr>
          <w:sz w:val="22"/>
          <w:szCs w:val="22"/>
          <w:lang w:val="cs-CZ"/>
        </w:rPr>
        <w:t xml:space="preserve"> místa provádění stavby včetně stavby samotné. Pozemky a komunikace dotčené výstavbou budou k tomuto dni uvedeny do původního stavu nebo do stavu dle podmínek stavebního povolení.</w:t>
      </w:r>
    </w:p>
    <w:p w14:paraId="3C920A94"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Podmínky provádění díla</w:t>
      </w:r>
    </w:p>
    <w:p w14:paraId="49AC9AFE" w14:textId="77777777" w:rsidR="00F25B70" w:rsidRPr="00A079F0" w:rsidRDefault="00F25B70" w:rsidP="006F5E3E">
      <w:pPr>
        <w:pStyle w:val="Nadpis2"/>
        <w:spacing w:line="240" w:lineRule="auto"/>
        <w:ind w:left="0"/>
        <w:rPr>
          <w:sz w:val="22"/>
          <w:szCs w:val="22"/>
          <w:lang w:val="cs-CZ"/>
        </w:rPr>
      </w:pPr>
      <w:r w:rsidRPr="00A079F0">
        <w:rPr>
          <w:sz w:val="22"/>
          <w:szCs w:val="22"/>
          <w:lang w:val="cs-CZ"/>
        </w:rPr>
        <w:t xml:space="preserve">Objednatel je v souladu s § 2592 občanského zákoníku </w:t>
      </w:r>
      <w:r w:rsidR="00185355" w:rsidRPr="00A079F0">
        <w:rPr>
          <w:sz w:val="22"/>
          <w:szCs w:val="22"/>
          <w:lang w:val="cs-CZ"/>
        </w:rPr>
        <w:t>oprávněn dávat Z</w:t>
      </w:r>
      <w:r w:rsidRPr="00A079F0">
        <w:rPr>
          <w:sz w:val="22"/>
          <w:szCs w:val="22"/>
          <w:lang w:val="cs-CZ"/>
        </w:rPr>
        <w:t>hotoviteli pokyny k upřesnění nebo určení způsobu provádění díla, pokud tak neučiní, postupuje Zhotovitel ve věcech realizace stavby zcela samostatně.</w:t>
      </w:r>
    </w:p>
    <w:p w14:paraId="7DC2EA32" w14:textId="77777777" w:rsidR="00F25B70" w:rsidRPr="00A079F0" w:rsidRDefault="00160DDC" w:rsidP="006F5E3E">
      <w:pPr>
        <w:pStyle w:val="Nadpis2"/>
        <w:spacing w:line="240" w:lineRule="auto"/>
        <w:ind w:left="0"/>
        <w:rPr>
          <w:sz w:val="22"/>
          <w:szCs w:val="22"/>
          <w:lang w:val="cs-CZ"/>
        </w:rPr>
      </w:pPr>
      <w:r w:rsidRPr="00A079F0">
        <w:rPr>
          <w:sz w:val="22"/>
          <w:szCs w:val="22"/>
          <w:lang w:val="cs-CZ"/>
        </w:rPr>
        <w:t>Zhotovitel provede dílo s maximální o</w:t>
      </w:r>
      <w:r w:rsidR="00DD3E54" w:rsidRPr="00A079F0">
        <w:rPr>
          <w:sz w:val="22"/>
          <w:szCs w:val="22"/>
          <w:lang w:val="cs-CZ"/>
        </w:rPr>
        <w:t>dbornou péčí</w:t>
      </w:r>
      <w:r w:rsidRPr="00A079F0">
        <w:rPr>
          <w:sz w:val="22"/>
          <w:szCs w:val="22"/>
          <w:lang w:val="cs-CZ"/>
        </w:rPr>
        <w:t xml:space="preserve">. </w:t>
      </w:r>
      <w:r w:rsidR="00F25B70" w:rsidRPr="00A079F0">
        <w:rPr>
          <w:sz w:val="22"/>
          <w:szCs w:val="22"/>
          <w:lang w:val="cs-CZ"/>
        </w:rPr>
        <w:t>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399F7DE5"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14:paraId="36AD8C3D" w14:textId="77777777" w:rsidR="00AF5617" w:rsidRPr="00A079F0" w:rsidRDefault="00AF5617" w:rsidP="00AF5617">
      <w:pPr>
        <w:pStyle w:val="Nadpis2"/>
        <w:spacing w:line="240" w:lineRule="auto"/>
        <w:ind w:left="0"/>
        <w:rPr>
          <w:sz w:val="22"/>
          <w:szCs w:val="22"/>
          <w:lang w:val="cs-CZ"/>
        </w:rPr>
      </w:pPr>
      <w:r w:rsidRPr="00A079F0">
        <w:rPr>
          <w:sz w:val="22"/>
          <w:szCs w:val="22"/>
          <w:lang w:val="cs-CZ"/>
        </w:rPr>
        <w:t>Zhotovitel se zavazuje, že zajistí provádění díla tak, aby provádění díla:</w:t>
      </w:r>
    </w:p>
    <w:p w14:paraId="3AE9D607" w14:textId="77777777" w:rsidR="00AF5617" w:rsidRPr="00A079F0" w:rsidRDefault="00AF5617" w:rsidP="00AF5617">
      <w:pPr>
        <w:pStyle w:val="Nadpis3"/>
        <w:spacing w:after="120" w:line="240" w:lineRule="auto"/>
        <w:ind w:left="1559"/>
        <w:rPr>
          <w:sz w:val="22"/>
          <w:szCs w:val="22"/>
          <w:lang w:val="cs-CZ"/>
        </w:rPr>
      </w:pPr>
      <w:r w:rsidRPr="00A079F0">
        <w:rPr>
          <w:sz w:val="22"/>
          <w:szCs w:val="22"/>
          <w:lang w:val="cs-CZ"/>
        </w:rPr>
        <w:t>v co nejmenší míře omezovalo užívání místa provádění díla vymezeného v článku VI. Smlouvy, veřejných prostranství či jiných okolních dotčených pozemků či staveb; a</w:t>
      </w:r>
    </w:p>
    <w:p w14:paraId="37C4AA87" w14:textId="77777777" w:rsidR="00AF5617" w:rsidRPr="00A079F0" w:rsidRDefault="00AF5617" w:rsidP="00AF5617">
      <w:pPr>
        <w:pStyle w:val="Nadpis3"/>
        <w:spacing w:after="120" w:line="240" w:lineRule="auto"/>
        <w:ind w:left="1559"/>
        <w:rPr>
          <w:sz w:val="22"/>
          <w:szCs w:val="22"/>
          <w:lang w:val="cs-CZ"/>
        </w:rPr>
      </w:pPr>
      <w:r w:rsidRPr="00A079F0">
        <w:rPr>
          <w:sz w:val="22"/>
          <w:szCs w:val="22"/>
          <w:lang w:val="cs-CZ"/>
        </w:rPr>
        <w:t>neobtěžovalo třetí osoby a okolní prostory zejména hlukem, pachem, emisemi, prachem, vibracemi, exhalacemi a zastíněním nad míru přiměřenou poměrům; a</w:t>
      </w:r>
    </w:p>
    <w:p w14:paraId="0ECECAAC" w14:textId="77777777" w:rsidR="00AF5617" w:rsidRPr="00A079F0" w:rsidRDefault="00AF5617" w:rsidP="00AF5617">
      <w:pPr>
        <w:pStyle w:val="Nadpis3"/>
        <w:spacing w:after="120" w:line="240" w:lineRule="auto"/>
        <w:ind w:left="1559"/>
        <w:rPr>
          <w:sz w:val="22"/>
          <w:szCs w:val="22"/>
          <w:lang w:val="cs-CZ"/>
        </w:rPr>
      </w:pPr>
      <w:r w:rsidRPr="00A079F0">
        <w:rPr>
          <w:sz w:val="22"/>
          <w:szCs w:val="22"/>
          <w:lang w:val="cs-CZ"/>
        </w:rPr>
        <w:t xml:space="preserve">nemělo nepříznivý vliv na životní prostředí, včetně minimalizace negativních vlivů na okolí výstavby; a </w:t>
      </w:r>
    </w:p>
    <w:p w14:paraId="2E41E2DB" w14:textId="77777777" w:rsidR="00F25B70" w:rsidRPr="00A079F0" w:rsidRDefault="00AF5617" w:rsidP="00386C90">
      <w:pPr>
        <w:pStyle w:val="Nadpis3"/>
        <w:numPr>
          <w:ilvl w:val="0"/>
          <w:numId w:val="0"/>
        </w:numPr>
        <w:spacing w:after="120" w:line="240" w:lineRule="auto"/>
        <w:ind w:left="1559"/>
        <w:rPr>
          <w:sz w:val="22"/>
          <w:szCs w:val="22"/>
          <w:lang w:val="cs-CZ"/>
        </w:rPr>
      </w:pPr>
      <w:r w:rsidRPr="00A079F0">
        <w:rPr>
          <w:sz w:val="22"/>
          <w:szCs w:val="22"/>
          <w:lang w:val="cs-CZ"/>
        </w:rPr>
        <w:t xml:space="preserve">bylo zabezpečeno pro činnost každé profese odborným dozorem Zhotovitele, který bude garantovat dodržování technologických postupů. Totéž platí pro práce </w:t>
      </w:r>
      <w:r w:rsidR="004872A0" w:rsidRPr="00A079F0">
        <w:rPr>
          <w:sz w:val="22"/>
          <w:szCs w:val="22"/>
          <w:lang w:val="cs-CZ"/>
        </w:rPr>
        <w:t>pod</w:t>
      </w:r>
      <w:r w:rsidRPr="00A079F0">
        <w:rPr>
          <w:sz w:val="22"/>
          <w:szCs w:val="22"/>
          <w:lang w:val="cs-CZ"/>
        </w:rPr>
        <w:t xml:space="preserve">dodavatelů. </w:t>
      </w:r>
    </w:p>
    <w:p w14:paraId="4F26427B" w14:textId="72C4C77B" w:rsidR="00F25B70" w:rsidRPr="000A3A87" w:rsidRDefault="00F25B70" w:rsidP="000A3A87">
      <w:pPr>
        <w:pStyle w:val="Nadpis2"/>
        <w:spacing w:line="240" w:lineRule="auto"/>
        <w:ind w:left="0"/>
        <w:rPr>
          <w:sz w:val="22"/>
          <w:szCs w:val="22"/>
          <w:lang w:val="cs-CZ"/>
        </w:rPr>
      </w:pPr>
      <w:r w:rsidRPr="00A079F0">
        <w:rPr>
          <w:sz w:val="22"/>
          <w:szCs w:val="22"/>
          <w:lang w:val="cs-CZ"/>
        </w:rPr>
        <w:t xml:space="preserve">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w:t>
      </w:r>
      <w:r w:rsidR="00B9315C" w:rsidRPr="00A079F0">
        <w:rPr>
          <w:sz w:val="22"/>
          <w:szCs w:val="22"/>
          <w:lang w:val="cs-CZ"/>
        </w:rPr>
        <w:t>liniových staveb</w:t>
      </w:r>
      <w:r w:rsidRPr="00A079F0">
        <w:rPr>
          <w:sz w:val="22"/>
          <w:szCs w:val="22"/>
          <w:lang w:val="cs-CZ"/>
        </w:rPr>
        <w:t>) je povinen bez zbytečného odkladu tuto škodu odstranit a není-li to možné, tak finančně uhradit.</w:t>
      </w:r>
    </w:p>
    <w:p w14:paraId="09D14B25" w14:textId="77777777" w:rsidR="00F25B70" w:rsidRPr="00A079F0" w:rsidRDefault="004872A0" w:rsidP="00937445">
      <w:pPr>
        <w:pStyle w:val="Nadpis1"/>
        <w:pBdr>
          <w:bottom w:val="none" w:sz="0" w:space="0" w:color="auto"/>
        </w:pBdr>
        <w:spacing w:before="360" w:line="240" w:lineRule="auto"/>
        <w:ind w:left="0"/>
        <w:rPr>
          <w:sz w:val="22"/>
          <w:szCs w:val="22"/>
          <w:lang w:val="cs-CZ"/>
        </w:rPr>
      </w:pPr>
      <w:r w:rsidRPr="00A079F0">
        <w:rPr>
          <w:sz w:val="22"/>
          <w:szCs w:val="22"/>
          <w:lang w:val="cs-CZ"/>
        </w:rPr>
        <w:t>Pod</w:t>
      </w:r>
      <w:r w:rsidR="00F25B70" w:rsidRPr="00A079F0">
        <w:rPr>
          <w:sz w:val="22"/>
          <w:szCs w:val="22"/>
          <w:lang w:val="cs-CZ"/>
        </w:rPr>
        <w:t>dodavatelé</w:t>
      </w:r>
    </w:p>
    <w:p w14:paraId="3D3C717B" w14:textId="77777777" w:rsidR="000951AE" w:rsidRPr="00A079F0" w:rsidRDefault="000951AE" w:rsidP="00937445">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 xml:space="preserve">Zhotovitel bude v souladu s § 1935 občanského zákoníku odpovídat za práci provedenou poddodavateli tak, jako by ji provedl sám. </w:t>
      </w:r>
    </w:p>
    <w:p w14:paraId="52DA4783"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 xml:space="preserve">Zhotovitel je povinen zajistit a financovat veškeré poddodavatelské práce a nese za ně záruku v plném rozsahu dle Smlouvy. </w:t>
      </w:r>
      <w:r w:rsidRPr="00A079F0">
        <w:rPr>
          <w:rFonts w:ascii="Cambria" w:hAnsi="Cambria" w:cs="Cambria"/>
          <w:b/>
          <w:lang w:val="cs-CZ"/>
        </w:rPr>
        <w:t>Zhotovitel je povinen předložit při podpisu smlouvy</w:t>
      </w:r>
      <w:r w:rsidR="001522CE" w:rsidRPr="00A079F0">
        <w:rPr>
          <w:rFonts w:ascii="Cambria" w:hAnsi="Cambria" w:cs="Cambria"/>
          <w:b/>
          <w:lang w:val="cs-CZ"/>
        </w:rPr>
        <w:t xml:space="preserve"> </w:t>
      </w:r>
      <w:r w:rsidRPr="00A079F0">
        <w:rPr>
          <w:rFonts w:ascii="Cambria" w:hAnsi="Cambria" w:cs="Cambria"/>
          <w:b/>
          <w:lang w:val="cs-CZ"/>
        </w:rPr>
        <w:t>seznam poddodavatelů, kteří se budou podílet na plnění zakázky,</w:t>
      </w:r>
      <w:r w:rsidRPr="00A079F0">
        <w:rPr>
          <w:rFonts w:ascii="Cambria" w:hAnsi="Cambria" w:cs="Cambria"/>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A079F0">
        <w:rPr>
          <w:rFonts w:ascii="Cambria" w:hAnsi="Cambria" w:cs="Cambria"/>
          <w:lang w:val="cs-CZ"/>
        </w:rPr>
        <w:t xml:space="preserve">předchozího </w:t>
      </w:r>
      <w:r w:rsidRPr="00A079F0">
        <w:rPr>
          <w:rFonts w:ascii="Cambria" w:hAnsi="Cambria" w:cs="Cambria"/>
          <w:lang w:val="cs-CZ"/>
        </w:rPr>
        <w:t>písemného souhlasu Objednatele.</w:t>
      </w:r>
    </w:p>
    <w:p w14:paraId="1AF63F8A"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Zhotovitel oznámí Objednateli svůj záměr zadat určitou část Díla poddodavateli vždy s takovým předstihem, aby schválení a/nebo změna příslušného poddodavatele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73F04787"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Ve lhůtě 3 dnů od doručení oznámení Objednatel schválí navrhovaného poddodavatele nebo nařídí Zhotoviteli vybrat jiného. Objednatel svůj příkaz vždy řádně odůvodní. Objednatel neodmítne určitého poddodavatele bez důvodu.</w:t>
      </w:r>
    </w:p>
    <w:p w14:paraId="63F5014C"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Pokud Objednatel nařídí Zhotoviteli vybrat jiného poddodavatele, Zhotovitel v takovém případě předloží Objednateli nový návrh s tím, že se bude postupovat analogicky podle prvního a druhého bodu tohoto článku Smlouvy.</w:t>
      </w:r>
    </w:p>
    <w:p w14:paraId="493FB92B"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Schválení změn poddodavatele nebude mít vliv na kvalitu provedených prací a cenu dle této Smlouvy.</w:t>
      </w:r>
    </w:p>
    <w:p w14:paraId="2CAF8A6D"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655E4F56" w14:textId="77777777" w:rsidR="008F3258" w:rsidRPr="00A079F0" w:rsidRDefault="008F3258"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Zhotovitel je povinen zajistit, aby smluvní vztah s poddodavatelem byl v souladu s touto smlouvou</w:t>
      </w:r>
      <w:r w:rsidR="00CF2875" w:rsidRPr="00A079F0">
        <w:rPr>
          <w:rFonts w:ascii="Cambria" w:hAnsi="Cambria" w:cs="Cambria"/>
          <w:lang w:val="cs-CZ"/>
        </w:rPr>
        <w:t xml:space="preserve"> (např. přechod vlastnictví)</w:t>
      </w:r>
      <w:r w:rsidRPr="00A079F0">
        <w:rPr>
          <w:rFonts w:ascii="Cambria" w:hAnsi="Cambria" w:cs="Cambria"/>
          <w:lang w:val="cs-CZ"/>
        </w:rPr>
        <w:t xml:space="preserve">, jinak podstatným způsobem poruší tuto smlouvu. </w:t>
      </w:r>
    </w:p>
    <w:p w14:paraId="6E168AFA"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Záruka za jakost</w:t>
      </w:r>
    </w:p>
    <w:p w14:paraId="71DE98DF" w14:textId="77777777" w:rsidR="00F25B70" w:rsidRPr="00A079F0" w:rsidRDefault="00F25B70" w:rsidP="00FD4C77">
      <w:pPr>
        <w:pStyle w:val="Nadpis2"/>
        <w:numPr>
          <w:ilvl w:val="1"/>
          <w:numId w:val="14"/>
        </w:numPr>
        <w:spacing w:line="240" w:lineRule="auto"/>
        <w:ind w:left="0"/>
        <w:rPr>
          <w:sz w:val="22"/>
          <w:szCs w:val="22"/>
          <w:lang w:val="cs-CZ"/>
        </w:rPr>
      </w:pPr>
      <w:r w:rsidRPr="00A079F0">
        <w:rPr>
          <w:sz w:val="22"/>
          <w:szCs w:val="22"/>
          <w:lang w:val="cs-CZ"/>
        </w:rPr>
        <w:t xml:space="preserve">Zhotovitel se zavazuje, že předané dílo bude prosté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 </w:t>
      </w:r>
    </w:p>
    <w:p w14:paraId="039B8D30" w14:textId="77777777" w:rsidR="00F74E97" w:rsidRPr="00A079F0" w:rsidRDefault="00F74E97" w:rsidP="00F74E97">
      <w:pPr>
        <w:pStyle w:val="Nadpis2"/>
        <w:numPr>
          <w:ilvl w:val="0"/>
          <w:numId w:val="0"/>
        </w:numPr>
        <w:spacing w:line="240" w:lineRule="auto"/>
        <w:rPr>
          <w:sz w:val="22"/>
          <w:szCs w:val="22"/>
          <w:lang w:val="cs-CZ"/>
        </w:rPr>
      </w:pPr>
      <w:r w:rsidRPr="00A079F0">
        <w:rPr>
          <w:b/>
          <w:bCs/>
          <w:sz w:val="22"/>
          <w:szCs w:val="22"/>
          <w:lang w:val="cs-CZ"/>
        </w:rPr>
        <w:t>60</w:t>
      </w:r>
      <w:r w:rsidRPr="00A079F0">
        <w:rPr>
          <w:sz w:val="22"/>
          <w:szCs w:val="22"/>
          <w:lang w:val="cs-CZ"/>
        </w:rPr>
        <w:t xml:space="preserve"> (slovy: </w:t>
      </w:r>
      <w:r w:rsidRPr="00A079F0">
        <w:rPr>
          <w:b/>
          <w:bCs/>
          <w:sz w:val="22"/>
          <w:szCs w:val="22"/>
          <w:lang w:val="cs-CZ"/>
        </w:rPr>
        <w:t>šedesát</w:t>
      </w:r>
      <w:r w:rsidRPr="00A079F0">
        <w:rPr>
          <w:sz w:val="22"/>
          <w:szCs w:val="22"/>
          <w:lang w:val="cs-CZ"/>
        </w:rPr>
        <w:t xml:space="preserve">) měsíců </w:t>
      </w:r>
      <w:r w:rsidRPr="00A079F0">
        <w:rPr>
          <w:b/>
          <w:sz w:val="22"/>
          <w:szCs w:val="22"/>
          <w:lang w:val="cs-CZ"/>
        </w:rPr>
        <w:t>na stavební část díla</w:t>
      </w:r>
    </w:p>
    <w:p w14:paraId="01842CC1" w14:textId="77777777" w:rsidR="00F74E97" w:rsidRPr="00A079F0" w:rsidRDefault="008B3FED" w:rsidP="00F74E97">
      <w:pPr>
        <w:spacing w:line="240" w:lineRule="auto"/>
        <w:jc w:val="both"/>
        <w:outlineLvl w:val="1"/>
        <w:rPr>
          <w:rFonts w:ascii="Cambria" w:hAnsi="Cambria" w:cs="Cambria"/>
          <w:b/>
          <w:bCs/>
          <w:lang w:val="cs-CZ"/>
        </w:rPr>
      </w:pPr>
      <w:r w:rsidRPr="00A079F0">
        <w:rPr>
          <w:rFonts w:ascii="Cambria" w:hAnsi="Cambria" w:cs="Cambria"/>
          <w:b/>
          <w:bCs/>
          <w:lang w:val="cs-CZ"/>
        </w:rPr>
        <w:t>24</w:t>
      </w:r>
      <w:r w:rsidR="00F74E97" w:rsidRPr="00A079F0">
        <w:rPr>
          <w:rFonts w:ascii="Cambria" w:hAnsi="Cambria" w:cs="Cambria"/>
          <w:lang w:val="cs-CZ"/>
        </w:rPr>
        <w:t xml:space="preserve"> (slovy: </w:t>
      </w:r>
      <w:r w:rsidRPr="00A079F0">
        <w:rPr>
          <w:rFonts w:ascii="Cambria" w:hAnsi="Cambria" w:cs="Cambria"/>
          <w:b/>
          <w:bCs/>
          <w:lang w:val="cs-CZ"/>
        </w:rPr>
        <w:t>dvacetčtyři</w:t>
      </w:r>
      <w:r w:rsidR="00F74E97" w:rsidRPr="00A079F0">
        <w:rPr>
          <w:rFonts w:ascii="Cambria" w:hAnsi="Cambria" w:cs="Cambria"/>
          <w:lang w:val="cs-CZ"/>
        </w:rPr>
        <w:t xml:space="preserve">) měsíců </w:t>
      </w:r>
      <w:r w:rsidR="00F74E97" w:rsidRPr="00A079F0">
        <w:rPr>
          <w:rFonts w:ascii="Cambria" w:hAnsi="Cambria" w:cs="Cambria"/>
          <w:b/>
          <w:lang w:val="cs-CZ"/>
        </w:rPr>
        <w:t>na dodávky a služby</w:t>
      </w:r>
    </w:p>
    <w:p w14:paraId="46B59213" w14:textId="77777777" w:rsidR="00F25B70" w:rsidRPr="00A079F0" w:rsidRDefault="00F74E97" w:rsidP="004C33C5">
      <w:pPr>
        <w:pStyle w:val="Nadpis2"/>
        <w:numPr>
          <w:ilvl w:val="0"/>
          <w:numId w:val="0"/>
        </w:numPr>
        <w:spacing w:line="240" w:lineRule="auto"/>
        <w:rPr>
          <w:sz w:val="22"/>
          <w:szCs w:val="22"/>
          <w:lang w:val="cs-CZ"/>
        </w:rPr>
      </w:pPr>
      <w:r w:rsidRPr="00A079F0">
        <w:rPr>
          <w:b/>
          <w:sz w:val="22"/>
          <w:szCs w:val="22"/>
          <w:lang w:val="cs-CZ"/>
        </w:rPr>
        <w:t>ode dne řádného provedení díla Zhotovitelem</w:t>
      </w:r>
      <w:r w:rsidRPr="00A079F0">
        <w:rPr>
          <w:sz w:val="22"/>
          <w:szCs w:val="22"/>
          <w:lang w:val="cs-CZ"/>
        </w:rPr>
        <w:t>.</w:t>
      </w:r>
      <w:r w:rsidR="003C4E2C" w:rsidRPr="00A079F0">
        <w:rPr>
          <w:sz w:val="22"/>
          <w:szCs w:val="22"/>
          <w:lang w:val="cs-CZ"/>
        </w:rPr>
        <w:t xml:space="preserve"> </w:t>
      </w:r>
      <w:r w:rsidR="003C4E2C" w:rsidRPr="00A079F0">
        <w:rPr>
          <w:b/>
          <w:sz w:val="22"/>
          <w:szCs w:val="22"/>
          <w:lang w:val="cs-CZ"/>
        </w:rPr>
        <w:t>Záruční lhůta tedy počíná běžet dnem následujícím po dni</w:t>
      </w:r>
      <w:r w:rsidR="00272F78" w:rsidRPr="00A079F0">
        <w:rPr>
          <w:b/>
          <w:sz w:val="22"/>
          <w:szCs w:val="22"/>
          <w:lang w:val="cs-CZ"/>
        </w:rPr>
        <w:t xml:space="preserve"> protokolárního</w:t>
      </w:r>
      <w:r w:rsidR="00FE55D1" w:rsidRPr="00A079F0">
        <w:rPr>
          <w:b/>
          <w:sz w:val="22"/>
          <w:szCs w:val="22"/>
          <w:lang w:val="cs-CZ"/>
        </w:rPr>
        <w:t xml:space="preserve"> </w:t>
      </w:r>
      <w:r w:rsidR="003C4E2C" w:rsidRPr="00A079F0">
        <w:rPr>
          <w:b/>
          <w:sz w:val="22"/>
          <w:szCs w:val="22"/>
          <w:lang w:val="cs-CZ"/>
        </w:rPr>
        <w:t xml:space="preserve">převzetí </w:t>
      </w:r>
      <w:r w:rsidR="00893326" w:rsidRPr="00A079F0">
        <w:rPr>
          <w:b/>
          <w:sz w:val="22"/>
          <w:szCs w:val="22"/>
          <w:lang w:val="cs-CZ"/>
        </w:rPr>
        <w:t>díla Objednatelem.</w:t>
      </w:r>
      <w:r w:rsidR="00893326" w:rsidRPr="00A079F0">
        <w:rPr>
          <w:sz w:val="22"/>
          <w:szCs w:val="22"/>
          <w:lang w:val="cs-CZ"/>
        </w:rPr>
        <w:t xml:space="preserve"> </w:t>
      </w:r>
    </w:p>
    <w:p w14:paraId="3EB1B1F4"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Objednatel je oprávněn reklamovat v záruční době dle článku XIV. odst. 1 Smlouvy vady díla u Zhotovitele</w:t>
      </w:r>
      <w:r w:rsidR="005F7F04" w:rsidRPr="00A079F0">
        <w:rPr>
          <w:sz w:val="22"/>
          <w:szCs w:val="22"/>
          <w:lang w:val="cs-CZ"/>
        </w:rPr>
        <w:t xml:space="preserve"> </w:t>
      </w:r>
      <w:r w:rsidRPr="00A079F0">
        <w:rPr>
          <w:sz w:val="22"/>
          <w:szCs w:val="22"/>
          <w:lang w:val="cs-CZ"/>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4204B4C8" w14:textId="77777777" w:rsidR="00F25B70" w:rsidRPr="00A079F0" w:rsidRDefault="00F25B70" w:rsidP="00C23526">
      <w:pPr>
        <w:pStyle w:val="Nadpis2"/>
        <w:spacing w:line="240" w:lineRule="auto"/>
        <w:ind w:left="0"/>
        <w:rPr>
          <w:snapToGrid w:val="0"/>
          <w:sz w:val="22"/>
          <w:szCs w:val="22"/>
          <w:lang w:val="cs-CZ"/>
        </w:rPr>
      </w:pPr>
      <w:r w:rsidRPr="00A079F0">
        <w:rPr>
          <w:sz w:val="22"/>
          <w:szCs w:val="22"/>
          <w:lang w:val="cs-CZ"/>
        </w:rPr>
        <w:t>Zhotovitel se zavazuje bez zbytečného odkladu, nejpozdě</w:t>
      </w:r>
      <w:r w:rsidR="008111C3" w:rsidRPr="00A079F0">
        <w:rPr>
          <w:sz w:val="22"/>
          <w:szCs w:val="22"/>
          <w:lang w:val="cs-CZ"/>
        </w:rPr>
        <w:t xml:space="preserve">ji však </w:t>
      </w:r>
      <w:r w:rsidR="008111C3" w:rsidRPr="00A079F0">
        <w:rPr>
          <w:b/>
          <w:sz w:val="22"/>
          <w:szCs w:val="22"/>
          <w:lang w:val="cs-CZ"/>
        </w:rPr>
        <w:t>do 48 hodin</w:t>
      </w:r>
      <w:r w:rsidR="008111C3" w:rsidRPr="00A079F0">
        <w:rPr>
          <w:sz w:val="22"/>
          <w:szCs w:val="22"/>
          <w:lang w:val="cs-CZ"/>
        </w:rPr>
        <w:t xml:space="preserve"> od okamžiku</w:t>
      </w:r>
      <w:r w:rsidRPr="00A079F0">
        <w:rPr>
          <w:sz w:val="22"/>
          <w:szCs w:val="22"/>
          <w:lang w:val="cs-CZ"/>
        </w:rPr>
        <w:t xml:space="preserve"> písemného oznámení vady díla či jeho části, </w:t>
      </w:r>
      <w:r w:rsidRPr="00A079F0">
        <w:rPr>
          <w:b/>
          <w:sz w:val="22"/>
          <w:szCs w:val="22"/>
          <w:lang w:val="cs-CZ"/>
        </w:rPr>
        <w:t xml:space="preserve">zahájit odstraňování vady </w:t>
      </w:r>
      <w:r w:rsidRPr="00A079F0">
        <w:rPr>
          <w:sz w:val="22"/>
          <w:szCs w:val="22"/>
          <w:lang w:val="cs-CZ"/>
        </w:rPr>
        <w:t>díla či jeho části, a to i tehdy, neuznává-li Zhotovitel odpovědnost za vady či příčiny, které ji vyvolaly, a vady odstranit v technicky co nejkratší lhůtě</w:t>
      </w:r>
      <w:r w:rsidRPr="00A079F0">
        <w:rPr>
          <w:b/>
          <w:bCs/>
          <w:i/>
          <w:iCs/>
          <w:sz w:val="22"/>
          <w:szCs w:val="22"/>
          <w:lang w:val="cs-CZ"/>
        </w:rPr>
        <w:t xml:space="preserve">, </w:t>
      </w:r>
      <w:r w:rsidRPr="00A079F0">
        <w:rPr>
          <w:sz w:val="22"/>
          <w:szCs w:val="22"/>
          <w:lang w:val="cs-CZ"/>
        </w:rPr>
        <w:t>tj</w:t>
      </w:r>
      <w:r w:rsidRPr="00A079F0">
        <w:rPr>
          <w:b/>
          <w:bCs/>
          <w:i/>
          <w:iCs/>
          <w:sz w:val="22"/>
          <w:szCs w:val="22"/>
          <w:lang w:val="cs-CZ"/>
        </w:rPr>
        <w:t xml:space="preserve">. </w:t>
      </w:r>
      <w:r w:rsidRPr="00A079F0">
        <w:rPr>
          <w:bCs/>
          <w:iCs/>
          <w:sz w:val="22"/>
          <w:szCs w:val="22"/>
          <w:lang w:val="cs-CZ"/>
        </w:rPr>
        <w:t>v</w:t>
      </w:r>
      <w:r w:rsidR="00FE55D1" w:rsidRPr="00A079F0">
        <w:rPr>
          <w:bCs/>
          <w:iCs/>
          <w:sz w:val="22"/>
          <w:szCs w:val="22"/>
          <w:lang w:val="cs-CZ"/>
        </w:rPr>
        <w:t xml:space="preserve"> </w:t>
      </w:r>
      <w:r w:rsidRPr="00A079F0">
        <w:rPr>
          <w:snapToGrid w:val="0"/>
          <w:sz w:val="22"/>
          <w:szCs w:val="22"/>
          <w:lang w:val="cs-CZ"/>
        </w:rPr>
        <w:t>přiměřené lhůtě (vzhledem k okolnostem).</w:t>
      </w:r>
    </w:p>
    <w:p w14:paraId="49984003" w14:textId="77777777" w:rsidR="00F25B70" w:rsidRPr="00A079F0" w:rsidRDefault="00F25B70" w:rsidP="00C23526">
      <w:pPr>
        <w:pStyle w:val="Nadpis2"/>
        <w:spacing w:line="240" w:lineRule="auto"/>
        <w:ind w:left="0"/>
        <w:rPr>
          <w:b/>
          <w:i/>
          <w:color w:val="FF0000"/>
          <w:sz w:val="22"/>
          <w:szCs w:val="22"/>
          <w:u w:val="single"/>
          <w:lang w:val="cs-CZ"/>
        </w:rPr>
      </w:pPr>
      <w:r w:rsidRPr="00A079F0">
        <w:rPr>
          <w:snapToGrid w:val="0"/>
          <w:sz w:val="22"/>
          <w:szCs w:val="22"/>
          <w:lang w:val="cs-CZ"/>
        </w:rPr>
        <w:t xml:space="preserve">Pokud se smluvní strany v konkrétním případě výslovně písemně nedohodnou jinak, platí, že zhotovitel je povinen </w:t>
      </w:r>
      <w:r w:rsidR="008111C3" w:rsidRPr="00A079F0">
        <w:rPr>
          <w:b/>
          <w:bCs/>
          <w:snapToGrid w:val="0"/>
          <w:sz w:val="22"/>
          <w:szCs w:val="22"/>
          <w:lang w:val="cs-CZ"/>
        </w:rPr>
        <w:t>vadu odstra</w:t>
      </w:r>
      <w:r w:rsidRPr="00A079F0">
        <w:rPr>
          <w:b/>
          <w:bCs/>
          <w:snapToGrid w:val="0"/>
          <w:sz w:val="22"/>
          <w:szCs w:val="22"/>
          <w:lang w:val="cs-CZ"/>
        </w:rPr>
        <w:t>nit do 10 dnů po započetí jejího odstraňování</w:t>
      </w:r>
      <w:r w:rsidRPr="00A079F0">
        <w:rPr>
          <w:snapToGrid w:val="0"/>
          <w:sz w:val="22"/>
          <w:szCs w:val="22"/>
          <w:lang w:val="cs-CZ"/>
        </w:rPr>
        <w:t>.</w:t>
      </w:r>
    </w:p>
    <w:p w14:paraId="70DC8762" w14:textId="77777777" w:rsidR="00F25B70" w:rsidRPr="00A079F0" w:rsidRDefault="00F25B70" w:rsidP="00C23526">
      <w:pPr>
        <w:pStyle w:val="Nadpis2"/>
        <w:spacing w:line="240" w:lineRule="auto"/>
        <w:ind w:left="0"/>
        <w:rPr>
          <w:snapToGrid w:val="0"/>
          <w:sz w:val="22"/>
          <w:szCs w:val="22"/>
          <w:lang w:val="cs-CZ"/>
        </w:rPr>
      </w:pPr>
      <w:r w:rsidRPr="00A079F0">
        <w:rPr>
          <w:snapToGrid w:val="0"/>
          <w:sz w:val="22"/>
          <w:szCs w:val="22"/>
          <w:lang w:val="cs-CZ"/>
        </w:rPr>
        <w:t xml:space="preserve">Reklamaci lze uplatnit nejpozději do posledního dne záruční lhůty, </w:t>
      </w:r>
      <w:r w:rsidR="00AC7972" w:rsidRPr="00A079F0">
        <w:rPr>
          <w:snapToGrid w:val="0"/>
          <w:sz w:val="22"/>
          <w:szCs w:val="22"/>
          <w:lang w:val="cs-CZ"/>
        </w:rPr>
        <w:t>přičemž reklamace</w:t>
      </w:r>
      <w:r w:rsidRPr="00A079F0">
        <w:rPr>
          <w:snapToGrid w:val="0"/>
          <w:sz w:val="22"/>
          <w:szCs w:val="22"/>
          <w:lang w:val="cs-CZ"/>
        </w:rPr>
        <w:t xml:space="preserve"> se považuje za včas uplatněnou</w:t>
      </w:r>
      <w:r w:rsidR="00FE2E94" w:rsidRPr="00A079F0">
        <w:rPr>
          <w:snapToGrid w:val="0"/>
          <w:sz w:val="22"/>
          <w:szCs w:val="22"/>
          <w:lang w:val="cs-CZ"/>
        </w:rPr>
        <w:t>, pokud bude doručena Zhotoviteli poslední den záruční lhůty</w:t>
      </w:r>
      <w:r w:rsidRPr="00A079F0">
        <w:rPr>
          <w:snapToGrid w:val="0"/>
          <w:sz w:val="22"/>
          <w:szCs w:val="22"/>
          <w:lang w:val="cs-CZ"/>
        </w:rPr>
        <w:t>.</w:t>
      </w:r>
    </w:p>
    <w:p w14:paraId="5742A1B4"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Opravené dílo nebo náhradní plnění musí rovněž být </w:t>
      </w:r>
      <w:r w:rsidR="001D24EB" w:rsidRPr="00A079F0">
        <w:rPr>
          <w:sz w:val="22"/>
          <w:szCs w:val="22"/>
          <w:lang w:val="cs-CZ"/>
        </w:rPr>
        <w:t>Objednateli</w:t>
      </w:r>
      <w:r w:rsidRPr="00A079F0">
        <w:rPr>
          <w:sz w:val="22"/>
          <w:szCs w:val="22"/>
          <w:lang w:val="cs-CZ"/>
        </w:rPr>
        <w:t xml:space="preserve"> předáno dle smlouvy o dílo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32424DD5" w14:textId="77777777" w:rsidR="00F25B70" w:rsidRPr="00A079F0" w:rsidRDefault="00185355" w:rsidP="00C23526">
      <w:pPr>
        <w:pStyle w:val="Nadpis2"/>
        <w:spacing w:line="240" w:lineRule="auto"/>
        <w:ind w:left="0"/>
        <w:rPr>
          <w:sz w:val="22"/>
          <w:szCs w:val="22"/>
          <w:lang w:val="cs-CZ"/>
        </w:rPr>
      </w:pPr>
      <w:r w:rsidRPr="00A079F0">
        <w:rPr>
          <w:sz w:val="22"/>
          <w:szCs w:val="22"/>
          <w:lang w:val="cs-CZ"/>
        </w:rPr>
        <w:t>Oznámí-li Z</w:t>
      </w:r>
      <w:r w:rsidR="00F25B70" w:rsidRPr="00A079F0">
        <w:rPr>
          <w:sz w:val="22"/>
          <w:szCs w:val="22"/>
          <w:lang w:val="cs-CZ"/>
        </w:rPr>
        <w:t xml:space="preserve">hotovitel, že vady díla neuznává, je </w:t>
      </w:r>
      <w:r w:rsidR="001D24EB" w:rsidRPr="00A079F0">
        <w:rPr>
          <w:sz w:val="22"/>
          <w:szCs w:val="22"/>
          <w:lang w:val="cs-CZ"/>
        </w:rPr>
        <w:t>Objednatel</w:t>
      </w:r>
      <w:r w:rsidR="00F25B70" w:rsidRPr="00A079F0">
        <w:rPr>
          <w:sz w:val="22"/>
          <w:szCs w:val="22"/>
          <w:lang w:val="cs-CZ"/>
        </w:rPr>
        <w:t xml:space="preserve"> oprávněn v zájmu předejití vzniku š</w:t>
      </w:r>
      <w:r w:rsidRPr="00A079F0">
        <w:rPr>
          <w:sz w:val="22"/>
          <w:szCs w:val="22"/>
          <w:lang w:val="cs-CZ"/>
        </w:rPr>
        <w:t>kod, žádat odstranění vad vůči Z</w:t>
      </w:r>
      <w:r w:rsidR="00F25B70" w:rsidRPr="00A079F0">
        <w:rPr>
          <w:sz w:val="22"/>
          <w:szCs w:val="22"/>
          <w:lang w:val="cs-CZ"/>
        </w:rPr>
        <w:t xml:space="preserve">hotoviteli ve výše uvedených lhůtách </w:t>
      </w:r>
      <w:r w:rsidRPr="00A079F0">
        <w:rPr>
          <w:sz w:val="22"/>
          <w:szCs w:val="22"/>
          <w:lang w:val="cs-CZ"/>
        </w:rPr>
        <w:t>s tím, že pokud se prokáže, že Z</w:t>
      </w:r>
      <w:r w:rsidR="00F25B70" w:rsidRPr="00A079F0">
        <w:rPr>
          <w:sz w:val="22"/>
          <w:szCs w:val="22"/>
          <w:lang w:val="cs-CZ"/>
        </w:rPr>
        <w:t xml:space="preserve">hotovitel za tyto vady neodpovídal, bude </w:t>
      </w:r>
      <w:r w:rsidR="001D24EB" w:rsidRPr="00A079F0">
        <w:rPr>
          <w:sz w:val="22"/>
          <w:szCs w:val="22"/>
          <w:lang w:val="cs-CZ"/>
        </w:rPr>
        <w:t>Objednatel</w:t>
      </w:r>
      <w:r w:rsidR="00F25B70" w:rsidRPr="00A079F0">
        <w:rPr>
          <w:sz w:val="22"/>
          <w:szCs w:val="22"/>
          <w:lang w:val="cs-CZ"/>
        </w:rPr>
        <w:t xml:space="preserve"> p</w:t>
      </w:r>
      <w:r w:rsidRPr="00A079F0">
        <w:rPr>
          <w:sz w:val="22"/>
          <w:szCs w:val="22"/>
          <w:lang w:val="cs-CZ"/>
        </w:rPr>
        <w:t xml:space="preserve">ovinen tyto vynaložené náklady </w:t>
      </w:r>
      <w:r w:rsidR="00074FAB" w:rsidRPr="00A079F0">
        <w:rPr>
          <w:sz w:val="22"/>
          <w:szCs w:val="22"/>
          <w:lang w:val="cs-CZ"/>
        </w:rPr>
        <w:t xml:space="preserve">(prokazatelně, účelně a řádně) </w:t>
      </w:r>
      <w:r w:rsidRPr="00A079F0">
        <w:rPr>
          <w:sz w:val="22"/>
          <w:szCs w:val="22"/>
          <w:lang w:val="cs-CZ"/>
        </w:rPr>
        <w:t>Zhotoviteli uhradit a Z</w:t>
      </w:r>
      <w:r w:rsidR="00F25B70" w:rsidRPr="00A079F0">
        <w:rPr>
          <w:sz w:val="22"/>
          <w:szCs w:val="22"/>
          <w:lang w:val="cs-CZ"/>
        </w:rPr>
        <w:t>hotovitel bude nadále za dílo odpovídat v plném rozsahu.</w:t>
      </w:r>
    </w:p>
    <w:p w14:paraId="34B0BD3F" w14:textId="77777777" w:rsidR="00F25B70" w:rsidRPr="00A079F0" w:rsidRDefault="00F25B70" w:rsidP="00C23526">
      <w:pPr>
        <w:pStyle w:val="Nadpis2"/>
        <w:spacing w:line="240" w:lineRule="auto"/>
        <w:ind w:left="0"/>
        <w:rPr>
          <w:i/>
          <w:iCs/>
          <w:sz w:val="22"/>
          <w:szCs w:val="22"/>
          <w:lang w:val="cs-CZ"/>
        </w:rPr>
      </w:pPr>
      <w:r w:rsidRPr="00A079F0">
        <w:rPr>
          <w:sz w:val="22"/>
          <w:szCs w:val="22"/>
          <w:lang w:val="cs-CZ"/>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XIV. odst. 1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A079F0">
        <w:rPr>
          <w:i/>
          <w:iCs/>
          <w:sz w:val="22"/>
          <w:szCs w:val="22"/>
          <w:lang w:val="cs-CZ"/>
        </w:rPr>
        <w:t>.</w:t>
      </w:r>
    </w:p>
    <w:p w14:paraId="7B58DDB2"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Smluvní strany se dohodly, že:</w:t>
      </w:r>
    </w:p>
    <w:p w14:paraId="1B3DDE44"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neodstraní-li Zhotovitel reklamované vady díla či jeho části ve </w:t>
      </w:r>
      <w:r w:rsidR="00353328" w:rsidRPr="00A079F0">
        <w:rPr>
          <w:sz w:val="22"/>
          <w:szCs w:val="22"/>
          <w:lang w:val="cs-CZ"/>
        </w:rPr>
        <w:t>lhůtě dle článku XIV.</w:t>
      </w:r>
      <w:r w:rsidRPr="00A079F0">
        <w:rPr>
          <w:sz w:val="22"/>
          <w:szCs w:val="22"/>
          <w:lang w:val="cs-CZ"/>
        </w:rPr>
        <w:t xml:space="preserve">odst. </w:t>
      </w:r>
      <w:r w:rsidR="00074FAB" w:rsidRPr="00A079F0">
        <w:rPr>
          <w:sz w:val="22"/>
          <w:szCs w:val="22"/>
          <w:lang w:val="cs-CZ"/>
        </w:rPr>
        <w:t xml:space="preserve">4 </w:t>
      </w:r>
      <w:r w:rsidRPr="00A079F0">
        <w:rPr>
          <w:sz w:val="22"/>
          <w:szCs w:val="22"/>
          <w:lang w:val="cs-CZ"/>
        </w:rPr>
        <w:t xml:space="preserve">Smlouvy; a/nebo </w:t>
      </w:r>
    </w:p>
    <w:p w14:paraId="2F84A00F"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nezahájí-li Zhotovitel odstraňování vad díla v termínech dle článku XIV. odst. 3 Smlouvy; a/nebo </w:t>
      </w:r>
    </w:p>
    <w:p w14:paraId="0DFD329F"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oznámí-li Zhotovitel Objednateli před uplynutím doby k odstranění vad díla, že vadu neodstraní; a/nebo </w:t>
      </w:r>
    </w:p>
    <w:p w14:paraId="458BC911" w14:textId="77777777" w:rsidR="00B8736C" w:rsidRPr="00A079F0" w:rsidRDefault="00F25B70" w:rsidP="00C23526">
      <w:pPr>
        <w:pStyle w:val="Nadpis3"/>
        <w:spacing w:line="240" w:lineRule="auto"/>
        <w:rPr>
          <w:sz w:val="22"/>
          <w:szCs w:val="22"/>
          <w:lang w:val="cs-CZ"/>
        </w:rPr>
      </w:pPr>
      <w:r w:rsidRPr="00A079F0">
        <w:rPr>
          <w:sz w:val="22"/>
          <w:szCs w:val="22"/>
          <w:lang w:val="cs-CZ"/>
        </w:rPr>
        <w:t xml:space="preserve">je-li zřejmé, že Zhotovitel reklamované vady nebo nedodělky díla či jeho části ve lhůtě stanovené Objednatelem přiměřeně dle charakteru vad a nedodělků díla neodstraní, </w:t>
      </w:r>
    </w:p>
    <w:p w14:paraId="1EAD59B5" w14:textId="77777777" w:rsidR="00F25B70" w:rsidRPr="00A079F0" w:rsidRDefault="00F25B70" w:rsidP="00B8736C">
      <w:pPr>
        <w:pStyle w:val="Nadpis3"/>
        <w:numPr>
          <w:ilvl w:val="0"/>
          <w:numId w:val="0"/>
        </w:numPr>
        <w:spacing w:line="240" w:lineRule="auto"/>
        <w:rPr>
          <w:sz w:val="22"/>
          <w:szCs w:val="22"/>
          <w:lang w:val="cs-CZ"/>
        </w:rPr>
      </w:pPr>
      <w:r w:rsidRPr="00A079F0">
        <w:rPr>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7B5747FF"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Práva a povinnosti ze Zhotovitelem poskytnuté záruky nezanikají ani odstoupením kterékoli ze smluvních stran od Smlouvy.</w:t>
      </w:r>
    </w:p>
    <w:p w14:paraId="5E71FA45"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O reklamačním řízení budou Objednatelem pořizovány písemné zápisy ve dvojím vyhotovení, z nichž jeden stejnopis obdrží každá ze smluvních stran.</w:t>
      </w:r>
    </w:p>
    <w:p w14:paraId="559B13FD"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Předání a převzetí díla</w:t>
      </w:r>
      <w:r w:rsidR="004E6024" w:rsidRPr="00A079F0">
        <w:rPr>
          <w:sz w:val="22"/>
          <w:szCs w:val="22"/>
          <w:lang w:val="cs-CZ"/>
        </w:rPr>
        <w:t xml:space="preserve"> (stavby)</w:t>
      </w:r>
    </w:p>
    <w:p w14:paraId="395AB278" w14:textId="77777777" w:rsidR="0014162E" w:rsidRPr="00A079F0" w:rsidRDefault="004142BC" w:rsidP="004142BC">
      <w:pPr>
        <w:pStyle w:val="Nadpis2"/>
        <w:spacing w:line="240" w:lineRule="auto"/>
        <w:ind w:left="0"/>
        <w:rPr>
          <w:b/>
          <w:i/>
          <w:sz w:val="22"/>
          <w:szCs w:val="22"/>
          <w:u w:val="single"/>
          <w:lang w:val="cs-CZ"/>
        </w:rPr>
      </w:pPr>
      <w:r w:rsidRPr="00A079F0">
        <w:rPr>
          <w:sz w:val="22"/>
          <w:szCs w:val="22"/>
          <w:lang w:val="cs-CZ"/>
        </w:rPr>
        <w:t xml:space="preserve">Předáním a převzetím díla (stavby) se rozumí </w:t>
      </w:r>
      <w:r w:rsidRPr="00A079F0">
        <w:rPr>
          <w:b/>
          <w:sz w:val="22"/>
          <w:szCs w:val="22"/>
          <w:lang w:val="cs-CZ"/>
        </w:rPr>
        <w:t>přejímací řízení</w:t>
      </w:r>
      <w:r w:rsidRPr="00A079F0">
        <w:rPr>
          <w:sz w:val="22"/>
          <w:szCs w:val="22"/>
          <w:lang w:val="cs-CZ"/>
        </w:rPr>
        <w:t>, které svolá Zhotovitel n</w:t>
      </w:r>
      <w:r w:rsidR="0014162E" w:rsidRPr="00A079F0">
        <w:rPr>
          <w:sz w:val="22"/>
          <w:szCs w:val="22"/>
          <w:lang w:val="cs-CZ"/>
        </w:rPr>
        <w:t xml:space="preserve">ejpozději na den, kdy má Zhotovitel dle Smlouvy dílo ukončit a předat (odevzdat) Objednateli. </w:t>
      </w:r>
      <w:r w:rsidR="00DB30DC" w:rsidRPr="00A079F0">
        <w:rPr>
          <w:sz w:val="22"/>
          <w:szCs w:val="22"/>
          <w:lang w:val="cs-CZ"/>
        </w:rPr>
        <w:t xml:space="preserve">Dílo (stavba) bude předáno v přejímacím řízení. </w:t>
      </w:r>
      <w:r w:rsidR="0014162E" w:rsidRPr="00A079F0">
        <w:rPr>
          <w:sz w:val="22"/>
          <w:szCs w:val="22"/>
          <w:lang w:val="cs-CZ"/>
        </w:rPr>
        <w:t>Na</w:t>
      </w:r>
      <w:r w:rsidR="00A079F0">
        <w:rPr>
          <w:sz w:val="22"/>
          <w:szCs w:val="22"/>
          <w:lang w:val="cs-CZ"/>
        </w:rPr>
        <w:t xml:space="preserve"> </w:t>
      </w:r>
      <w:r w:rsidR="0014162E" w:rsidRPr="00A079F0">
        <w:rPr>
          <w:sz w:val="22"/>
          <w:szCs w:val="22"/>
          <w:lang w:val="cs-CZ"/>
        </w:rPr>
        <w:t xml:space="preserve">přejímací řízení přizve Zhotovitel Objednatele písemným oznámením, které musí </w:t>
      </w:r>
      <w:r w:rsidR="009B5A5E" w:rsidRPr="00A079F0">
        <w:rPr>
          <w:sz w:val="22"/>
          <w:szCs w:val="22"/>
          <w:lang w:val="cs-CZ"/>
        </w:rPr>
        <w:t xml:space="preserve">být </w:t>
      </w:r>
      <w:r w:rsidR="0041274D" w:rsidRPr="00A079F0">
        <w:rPr>
          <w:sz w:val="22"/>
          <w:szCs w:val="22"/>
          <w:lang w:val="cs-CZ"/>
        </w:rPr>
        <w:t xml:space="preserve">Objednateli zasláno </w:t>
      </w:r>
      <w:r w:rsidR="009B5A5E" w:rsidRPr="00A079F0">
        <w:rPr>
          <w:sz w:val="22"/>
          <w:szCs w:val="22"/>
          <w:lang w:val="cs-CZ"/>
        </w:rPr>
        <w:t>alespoň 10 pracovních dnů předem</w:t>
      </w:r>
      <w:r w:rsidR="0014162E" w:rsidRPr="00A079F0">
        <w:rPr>
          <w:sz w:val="22"/>
          <w:szCs w:val="22"/>
          <w:lang w:val="cs-CZ"/>
        </w:rPr>
        <w:t xml:space="preserve">. </w:t>
      </w:r>
      <w:r w:rsidRPr="00A079F0">
        <w:rPr>
          <w:sz w:val="22"/>
          <w:szCs w:val="22"/>
          <w:lang w:val="cs-CZ"/>
        </w:rPr>
        <w:t>Objednatel má povinnost k přejímacímu řízení přizvat osoby vykonávající funkci technického dozoru stavebníka, případně také autorského dozoru projektanta.</w:t>
      </w:r>
      <w:r w:rsidR="004938E8" w:rsidRPr="00A079F0">
        <w:rPr>
          <w:sz w:val="22"/>
          <w:szCs w:val="22"/>
          <w:lang w:val="cs-CZ"/>
        </w:rPr>
        <w:t xml:space="preserve"> S předáním </w:t>
      </w:r>
      <w:r w:rsidR="00DB30DC" w:rsidRPr="00A079F0">
        <w:rPr>
          <w:sz w:val="22"/>
          <w:szCs w:val="22"/>
          <w:lang w:val="cs-CZ"/>
        </w:rPr>
        <w:t>díla</w:t>
      </w:r>
      <w:r w:rsidR="004938E8" w:rsidRPr="00A079F0">
        <w:rPr>
          <w:sz w:val="22"/>
          <w:szCs w:val="22"/>
          <w:lang w:val="cs-CZ"/>
        </w:rPr>
        <w:t xml:space="preserve"> Zhotovitel předá Objednateli taktéž </w:t>
      </w:r>
      <w:r w:rsidR="004938E8" w:rsidRPr="00A079F0">
        <w:rPr>
          <w:b/>
          <w:sz w:val="22"/>
          <w:szCs w:val="22"/>
          <w:lang w:val="cs-CZ"/>
        </w:rPr>
        <w:t>všechny doklady</w:t>
      </w:r>
      <w:r w:rsidR="004938E8" w:rsidRPr="00A079F0">
        <w:rPr>
          <w:sz w:val="22"/>
          <w:szCs w:val="22"/>
          <w:lang w:val="cs-CZ"/>
        </w:rPr>
        <w:t xml:space="preserve">, k jejichž předání se zavázal Smlouvou </w:t>
      </w:r>
      <w:r w:rsidR="006C2242" w:rsidRPr="00A079F0">
        <w:rPr>
          <w:sz w:val="22"/>
          <w:szCs w:val="22"/>
          <w:lang w:val="cs-CZ"/>
        </w:rPr>
        <w:t xml:space="preserve">(viz </w:t>
      </w:r>
      <w:r w:rsidR="00B6124B" w:rsidRPr="00A079F0">
        <w:rPr>
          <w:sz w:val="22"/>
          <w:szCs w:val="22"/>
          <w:lang w:val="cs-CZ"/>
        </w:rPr>
        <w:t>zejména</w:t>
      </w:r>
      <w:r w:rsidR="006C2242" w:rsidRPr="00A079F0">
        <w:rPr>
          <w:sz w:val="22"/>
          <w:szCs w:val="22"/>
          <w:lang w:val="cs-CZ"/>
        </w:rPr>
        <w:t xml:space="preserve"> odst.</w:t>
      </w:r>
      <w:r w:rsidR="00B6124B" w:rsidRPr="00A079F0">
        <w:rPr>
          <w:sz w:val="22"/>
          <w:szCs w:val="22"/>
          <w:lang w:val="cs-CZ"/>
        </w:rPr>
        <w:t xml:space="preserve"> </w:t>
      </w:r>
      <w:r w:rsidR="006C2242" w:rsidRPr="00A079F0">
        <w:rPr>
          <w:sz w:val="22"/>
          <w:szCs w:val="22"/>
          <w:lang w:val="cs-CZ"/>
        </w:rPr>
        <w:t xml:space="preserve">4. tohoto článku) </w:t>
      </w:r>
      <w:r w:rsidR="004938E8" w:rsidRPr="00A079F0">
        <w:rPr>
          <w:sz w:val="22"/>
          <w:szCs w:val="22"/>
          <w:lang w:val="cs-CZ"/>
        </w:rPr>
        <w:t>a které jsou nezbytné ke kolaudaci díla</w:t>
      </w:r>
      <w:r w:rsidR="00DB30DC" w:rsidRPr="00A079F0">
        <w:rPr>
          <w:sz w:val="22"/>
          <w:szCs w:val="22"/>
          <w:lang w:val="cs-CZ"/>
        </w:rPr>
        <w:t>.</w:t>
      </w:r>
      <w:r w:rsidR="006C2242" w:rsidRPr="00A079F0">
        <w:rPr>
          <w:sz w:val="22"/>
          <w:szCs w:val="22"/>
          <w:lang w:val="cs-CZ"/>
        </w:rPr>
        <w:t xml:space="preserve"> </w:t>
      </w:r>
    </w:p>
    <w:p w14:paraId="677D6C19" w14:textId="77777777" w:rsidR="00DB30DC" w:rsidRPr="00A079F0" w:rsidRDefault="00DB30DC" w:rsidP="00DB30DC">
      <w:pPr>
        <w:pStyle w:val="Nadpis2"/>
        <w:spacing w:line="240" w:lineRule="auto"/>
        <w:ind w:left="0"/>
        <w:rPr>
          <w:sz w:val="22"/>
          <w:szCs w:val="22"/>
          <w:lang w:val="cs-CZ"/>
        </w:rPr>
      </w:pPr>
      <w:r w:rsidRPr="00A079F0">
        <w:rPr>
          <w:sz w:val="22"/>
          <w:szCs w:val="22"/>
          <w:lang w:val="cs-CZ"/>
        </w:rPr>
        <w:t xml:space="preserve">K předání díla Zhotovitelem Objednateli dojde na základě předávacího řízení, a to formou písemného </w:t>
      </w:r>
      <w:r w:rsidRPr="00432798">
        <w:rPr>
          <w:sz w:val="22"/>
          <w:szCs w:val="22"/>
          <w:lang w:val="cs-CZ"/>
        </w:rPr>
        <w:t>předávacího protokolu, jehož součástí bude i příslušná dokumentace</w:t>
      </w:r>
      <w:r w:rsidRPr="00A079F0">
        <w:rPr>
          <w:sz w:val="22"/>
          <w:szCs w:val="22"/>
          <w:lang w:val="cs-CZ"/>
        </w:rPr>
        <w:t xml:space="preserve">, pokud je to stanoveno Smlouvou či pokud je to obvyklé, který bude podepsán oprávněnými zástupci obou smluvních stran. Objednatelem podepsaný přejímací protokol nezbavuje Zhotovitele odpovědnosti za event. vady, s nimiž bude dílo převzato. </w:t>
      </w:r>
    </w:p>
    <w:p w14:paraId="51A8F85D" w14:textId="5FC2A7FA" w:rsidR="00DB30DC" w:rsidRPr="00A079F0" w:rsidRDefault="00DB30DC" w:rsidP="00DB30DC">
      <w:pPr>
        <w:pStyle w:val="Nadpis2"/>
        <w:spacing w:line="240" w:lineRule="auto"/>
        <w:ind w:left="0"/>
        <w:rPr>
          <w:sz w:val="22"/>
          <w:szCs w:val="22"/>
          <w:lang w:val="cs-CZ"/>
        </w:rPr>
      </w:pPr>
      <w:r w:rsidRPr="00A079F0">
        <w:rPr>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w:t>
      </w:r>
      <w:r w:rsidR="004170D0" w:rsidRPr="004170D0">
        <w:rPr>
          <w:rFonts w:asciiTheme="majorHAnsi" w:hAnsiTheme="majorHAnsi"/>
          <w:sz w:val="22"/>
          <w:szCs w:val="22"/>
          <w:lang w:val="cs-CZ"/>
        </w:rPr>
        <w:t>tento posouzen soudním znalcem určeným Objednatelem</w:t>
      </w:r>
      <w:r w:rsidRPr="00A079F0">
        <w:rPr>
          <w:sz w:val="22"/>
          <w:szCs w:val="22"/>
          <w:lang w:val="cs-CZ"/>
        </w:rPr>
        <w:t xml:space="preserve">. Náklady na znalce ponese Zhotovitel. </w:t>
      </w:r>
      <w:r w:rsidRPr="00A079F0">
        <w:rPr>
          <w:bCs/>
          <w:sz w:val="22"/>
          <w:szCs w:val="22"/>
          <w:lang w:val="cs-CZ"/>
        </w:rPr>
        <w:t xml:space="preserve">Objednatel není povinen převzít dílo, které vykazuje vady a nedodělky, kromě výjimky uvedené </w:t>
      </w:r>
      <w:r w:rsidRPr="00A079F0">
        <w:rPr>
          <w:sz w:val="22"/>
          <w:szCs w:val="22"/>
          <w:lang w:val="cs-CZ"/>
        </w:rPr>
        <w:t>v § 2628 občanského zákoníku</w:t>
      </w:r>
      <w:r w:rsidRPr="00A079F0">
        <w:rPr>
          <w:bCs/>
          <w:sz w:val="22"/>
          <w:szCs w:val="22"/>
          <w:lang w:val="cs-CZ"/>
        </w:rPr>
        <w:t xml:space="preserve">. </w:t>
      </w:r>
      <w:r w:rsidRPr="00A079F0">
        <w:rPr>
          <w:sz w:val="22"/>
          <w:szCs w:val="22"/>
          <w:lang w:val="cs-CZ"/>
        </w:rPr>
        <w:t xml:space="preserve"> Zhotovitel je oprávněn přizvat k předání a převzetí díla své </w:t>
      </w:r>
      <w:r w:rsidR="004872A0" w:rsidRPr="00A079F0">
        <w:rPr>
          <w:sz w:val="22"/>
          <w:szCs w:val="22"/>
          <w:lang w:val="cs-CZ"/>
        </w:rPr>
        <w:t>pod</w:t>
      </w:r>
      <w:r w:rsidRPr="00A079F0">
        <w:rPr>
          <w:sz w:val="22"/>
          <w:szCs w:val="22"/>
          <w:lang w:val="cs-CZ"/>
        </w:rPr>
        <w:t>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5A4CD63C" w14:textId="77777777" w:rsidR="0014162E" w:rsidRPr="00A079F0" w:rsidRDefault="0014162E" w:rsidP="0014162E">
      <w:pPr>
        <w:pStyle w:val="Nadpis2"/>
        <w:spacing w:line="240" w:lineRule="auto"/>
        <w:ind w:left="0"/>
        <w:rPr>
          <w:b/>
          <w:i/>
          <w:color w:val="FF0000"/>
          <w:sz w:val="22"/>
          <w:szCs w:val="22"/>
          <w:u w:val="single"/>
          <w:lang w:val="cs-CZ"/>
        </w:rPr>
      </w:pPr>
      <w:r w:rsidRPr="00A079F0">
        <w:rPr>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A079F0">
        <w:rPr>
          <w:b/>
          <w:sz w:val="22"/>
          <w:szCs w:val="22"/>
          <w:lang w:val="cs-CZ"/>
        </w:rPr>
        <w:t>Zhotovitel doloží Objednateli před zahájením přejímacího řízení</w:t>
      </w:r>
      <w:r w:rsidRPr="00A079F0">
        <w:rPr>
          <w:sz w:val="22"/>
          <w:szCs w:val="22"/>
          <w:lang w:val="cs-CZ"/>
        </w:rPr>
        <w:t xml:space="preserve">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r w:rsidR="006C2242" w:rsidRPr="00A079F0">
        <w:rPr>
          <w:sz w:val="22"/>
          <w:szCs w:val="22"/>
          <w:lang w:val="cs-CZ"/>
        </w:rPr>
        <w:t xml:space="preserve"> </w:t>
      </w:r>
    </w:p>
    <w:p w14:paraId="50C39C74" w14:textId="77777777" w:rsidR="0014162E" w:rsidRPr="00A079F0" w:rsidRDefault="00DB30DC" w:rsidP="00DB30DC">
      <w:pPr>
        <w:pStyle w:val="Nadpis2"/>
        <w:spacing w:line="240" w:lineRule="auto"/>
        <w:ind w:left="0"/>
        <w:rPr>
          <w:sz w:val="22"/>
          <w:szCs w:val="22"/>
          <w:lang w:val="cs-CZ"/>
        </w:rPr>
      </w:pPr>
      <w:r w:rsidRPr="00A079F0">
        <w:rPr>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7B55F41D" w14:textId="77777777"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2B8304E8" w14:textId="77777777"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14:paraId="5C60023C" w14:textId="77777777" w:rsidR="0014162E" w:rsidRPr="00A079F0" w:rsidRDefault="0014162E" w:rsidP="0014162E">
      <w:pPr>
        <w:pStyle w:val="Nadpis2"/>
        <w:spacing w:line="240" w:lineRule="auto"/>
        <w:ind w:left="0"/>
        <w:rPr>
          <w:sz w:val="22"/>
          <w:szCs w:val="22"/>
          <w:lang w:val="cs-CZ"/>
        </w:rPr>
      </w:pPr>
      <w:r w:rsidRPr="00A079F0">
        <w:rPr>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6A429C59"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Úrok z prodlení a smluvní pokuta</w:t>
      </w:r>
    </w:p>
    <w:p w14:paraId="1874F965" w14:textId="77777777" w:rsidR="00F25B70" w:rsidRPr="00A079F0" w:rsidRDefault="00F25B70" w:rsidP="00FD4C77">
      <w:pPr>
        <w:pStyle w:val="Nadpis2"/>
        <w:numPr>
          <w:ilvl w:val="1"/>
          <w:numId w:val="15"/>
        </w:numPr>
        <w:spacing w:line="240" w:lineRule="auto"/>
        <w:ind w:left="0"/>
        <w:rPr>
          <w:sz w:val="22"/>
          <w:szCs w:val="22"/>
          <w:lang w:val="cs-CZ"/>
        </w:rPr>
      </w:pPr>
      <w:r w:rsidRPr="00A079F0">
        <w:rPr>
          <w:sz w:val="22"/>
          <w:szCs w:val="22"/>
          <w:lang w:val="cs-CZ"/>
        </w:rPr>
        <w:t xml:space="preserve">Pro případ porušení smluvních povinností dle této Smlouvy </w:t>
      </w:r>
      <w:r w:rsidR="006A0DAF" w:rsidRPr="00A079F0">
        <w:rPr>
          <w:sz w:val="22"/>
          <w:szCs w:val="22"/>
          <w:lang w:val="cs-CZ"/>
        </w:rPr>
        <w:t xml:space="preserve">si strany Smlouvy </w:t>
      </w:r>
      <w:r w:rsidRPr="00A079F0">
        <w:rPr>
          <w:sz w:val="22"/>
          <w:szCs w:val="22"/>
          <w:lang w:val="cs-CZ"/>
        </w:rPr>
        <w:t>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w:t>
      </w:r>
      <w:r w:rsidR="006A0DAF" w:rsidRPr="00A079F0">
        <w:rPr>
          <w:sz w:val="22"/>
          <w:szCs w:val="22"/>
          <w:lang w:val="cs-CZ"/>
        </w:rPr>
        <w:t>,</w:t>
      </w:r>
      <w:r w:rsidRPr="00A079F0">
        <w:rPr>
          <w:sz w:val="22"/>
          <w:szCs w:val="22"/>
          <w:lang w:val="cs-CZ"/>
        </w:rPr>
        <w:t xml:space="preserve"> může být započtena na pohledávku Zhotovitele na zaplacení ceny za provedené dílo. </w:t>
      </w:r>
    </w:p>
    <w:p w14:paraId="5A906338" w14:textId="19954174" w:rsidR="00917A3E" w:rsidRPr="00A079F0" w:rsidRDefault="006041C5" w:rsidP="00FD4C77">
      <w:pPr>
        <w:pStyle w:val="Nadpis2"/>
        <w:numPr>
          <w:ilvl w:val="1"/>
          <w:numId w:val="15"/>
        </w:numPr>
        <w:spacing w:line="240" w:lineRule="auto"/>
        <w:ind w:left="0"/>
        <w:rPr>
          <w:sz w:val="22"/>
          <w:szCs w:val="22"/>
          <w:lang w:val="cs-CZ"/>
        </w:rPr>
      </w:pPr>
      <w:r w:rsidRPr="00A079F0">
        <w:rPr>
          <w:sz w:val="22"/>
          <w:szCs w:val="22"/>
          <w:lang w:val="cs-CZ"/>
        </w:rPr>
        <w:t>Za prodlení</w:t>
      </w:r>
      <w:r w:rsidR="004B3239" w:rsidRPr="00A079F0">
        <w:rPr>
          <w:sz w:val="22"/>
          <w:szCs w:val="22"/>
          <w:lang w:val="cs-CZ"/>
        </w:rPr>
        <w:t xml:space="preserve"> </w:t>
      </w:r>
      <w:r w:rsidRPr="00A079F0">
        <w:rPr>
          <w:sz w:val="22"/>
          <w:szCs w:val="22"/>
          <w:lang w:val="cs-CZ"/>
        </w:rPr>
        <w:t>se splnění</w:t>
      </w:r>
      <w:r w:rsidR="00917A3E" w:rsidRPr="00A079F0">
        <w:rPr>
          <w:sz w:val="22"/>
          <w:szCs w:val="22"/>
          <w:lang w:val="cs-CZ"/>
        </w:rPr>
        <w:t>m</w:t>
      </w:r>
      <w:r w:rsidRPr="00A079F0">
        <w:rPr>
          <w:sz w:val="22"/>
          <w:szCs w:val="22"/>
          <w:lang w:val="cs-CZ"/>
        </w:rPr>
        <w:t xml:space="preserve"> lhůty sjednané pro provedení (předání a převzetí) řádně dokončeného díla v termínu dle článku V. Smlouvy</w:t>
      </w:r>
      <w:r w:rsidR="004B3239" w:rsidRPr="00A079F0">
        <w:rPr>
          <w:sz w:val="22"/>
          <w:szCs w:val="22"/>
          <w:lang w:val="cs-CZ"/>
        </w:rPr>
        <w:t xml:space="preserve"> </w:t>
      </w:r>
      <w:r w:rsidRPr="00A079F0">
        <w:rPr>
          <w:sz w:val="22"/>
          <w:szCs w:val="22"/>
          <w:lang w:val="cs-CZ"/>
        </w:rPr>
        <w:t xml:space="preserve">je Zhotovitel </w:t>
      </w:r>
      <w:r w:rsidR="0035522A" w:rsidRPr="00A079F0">
        <w:rPr>
          <w:sz w:val="22"/>
          <w:szCs w:val="22"/>
          <w:lang w:val="cs-CZ"/>
        </w:rPr>
        <w:t xml:space="preserve">za dobu </w:t>
      </w:r>
      <w:r w:rsidR="004B3239" w:rsidRPr="00A079F0">
        <w:rPr>
          <w:sz w:val="22"/>
          <w:szCs w:val="22"/>
          <w:lang w:val="cs-CZ"/>
        </w:rPr>
        <w:t xml:space="preserve">prodlení </w:t>
      </w:r>
      <w:r w:rsidRPr="00A079F0">
        <w:rPr>
          <w:sz w:val="22"/>
          <w:szCs w:val="22"/>
          <w:lang w:val="cs-CZ"/>
        </w:rPr>
        <w:t>povinen zaplati</w:t>
      </w:r>
      <w:r w:rsidR="004B3239" w:rsidRPr="00A079F0">
        <w:rPr>
          <w:sz w:val="22"/>
          <w:szCs w:val="22"/>
          <w:lang w:val="cs-CZ"/>
        </w:rPr>
        <w:t>t</w:t>
      </w:r>
      <w:r w:rsidRPr="00A079F0">
        <w:rPr>
          <w:sz w:val="22"/>
          <w:szCs w:val="22"/>
          <w:lang w:val="cs-CZ"/>
        </w:rPr>
        <w:t xml:space="preserve"> Objednateli smluvní pokutu ve výši </w:t>
      </w:r>
      <w:r w:rsidR="004B3239" w:rsidRPr="00A079F0">
        <w:rPr>
          <w:sz w:val="22"/>
          <w:szCs w:val="22"/>
          <w:lang w:val="cs-CZ"/>
        </w:rPr>
        <w:t>0,1</w:t>
      </w:r>
      <w:r w:rsidR="00CB5CCE">
        <w:rPr>
          <w:sz w:val="22"/>
          <w:szCs w:val="22"/>
          <w:lang w:val="cs-CZ"/>
        </w:rPr>
        <w:t xml:space="preserve"> </w:t>
      </w:r>
      <w:r w:rsidR="004B3239" w:rsidRPr="00A079F0">
        <w:rPr>
          <w:sz w:val="22"/>
          <w:szCs w:val="22"/>
          <w:lang w:val="cs-CZ"/>
        </w:rPr>
        <w:t>%</w:t>
      </w:r>
      <w:r w:rsidR="00917A3E" w:rsidRPr="00A079F0">
        <w:rPr>
          <w:sz w:val="22"/>
          <w:szCs w:val="22"/>
          <w:lang w:val="cs-CZ"/>
        </w:rPr>
        <w:t xml:space="preserve"> z ceny díla</w:t>
      </w:r>
      <w:r w:rsidR="004B3239" w:rsidRPr="00A079F0">
        <w:rPr>
          <w:sz w:val="22"/>
          <w:szCs w:val="22"/>
          <w:lang w:val="cs-CZ"/>
        </w:rPr>
        <w:t>, a to za každý i započatý den prodlení.</w:t>
      </w:r>
      <w:r w:rsidR="0035522A" w:rsidRPr="00A079F0">
        <w:rPr>
          <w:sz w:val="22"/>
          <w:szCs w:val="22"/>
          <w:lang w:val="cs-CZ"/>
        </w:rPr>
        <w:t xml:space="preserve"> </w:t>
      </w:r>
    </w:p>
    <w:p w14:paraId="2AFE178A" w14:textId="33573DD2"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prodlení Zhotovitele se splněním povinnosti odstranit vady, se kterými bylo dílo převzato v termínu dle Smlouvy, je Zhotovitel povinen uhradit </w:t>
      </w:r>
      <w:r w:rsidR="00E51706" w:rsidRPr="00A079F0">
        <w:rPr>
          <w:sz w:val="22"/>
          <w:szCs w:val="22"/>
          <w:lang w:val="cs-CZ"/>
        </w:rPr>
        <w:t xml:space="preserve">Objednateli </w:t>
      </w:r>
      <w:r w:rsidRPr="00A079F0">
        <w:rPr>
          <w:sz w:val="22"/>
          <w:szCs w:val="22"/>
          <w:lang w:val="cs-CZ"/>
        </w:rPr>
        <w:t xml:space="preserve">smluvní pokutu, kterou strany Smlouvy sjednaly ve výši </w:t>
      </w:r>
      <w:r w:rsidR="00AD7420">
        <w:rPr>
          <w:sz w:val="22"/>
          <w:szCs w:val="22"/>
          <w:lang w:val="cs-CZ"/>
        </w:rPr>
        <w:t>5</w:t>
      </w:r>
      <w:r w:rsidRPr="00A079F0">
        <w:rPr>
          <w:sz w:val="22"/>
          <w:szCs w:val="22"/>
          <w:lang w:val="cs-CZ"/>
        </w:rPr>
        <w:t>.000,-Kč za každý den a případ prodlení a vadu zvlášť.</w:t>
      </w:r>
    </w:p>
    <w:p w14:paraId="70D9DCAD" w14:textId="489EA6FF"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prodlení Zhotovitele se splněním povinnosti odstranit reklamovanou vadu v termínu dle Smlouvy je Zhotovitel povinen uhradit </w:t>
      </w:r>
      <w:r w:rsidR="00E51706" w:rsidRPr="00A079F0">
        <w:rPr>
          <w:sz w:val="22"/>
          <w:szCs w:val="22"/>
          <w:lang w:val="cs-CZ"/>
        </w:rPr>
        <w:t xml:space="preserve">Objednateli </w:t>
      </w:r>
      <w:r w:rsidRPr="00A079F0">
        <w:rPr>
          <w:sz w:val="22"/>
          <w:szCs w:val="22"/>
          <w:lang w:val="cs-CZ"/>
        </w:rPr>
        <w:t xml:space="preserve">smluvní pokutu, kterou strany Smlouvy sjednaly ve výši </w:t>
      </w:r>
      <w:r w:rsidR="00AD7420">
        <w:rPr>
          <w:sz w:val="22"/>
          <w:szCs w:val="22"/>
          <w:lang w:val="cs-CZ"/>
        </w:rPr>
        <w:t>5</w:t>
      </w:r>
      <w:r w:rsidRPr="00A079F0">
        <w:rPr>
          <w:sz w:val="22"/>
          <w:szCs w:val="22"/>
          <w:lang w:val="cs-CZ"/>
        </w:rPr>
        <w:t>.000,-Kč za každý den a případ prodlení – u každé vady zvlášť.</w:t>
      </w:r>
    </w:p>
    <w:p w14:paraId="70F3C6FD" w14:textId="1C578FD5"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prodlení se splněním povinnosti uklidit a vyklidit staveniště a upravit všechny plochy v souladu s projektem tak, jak je sjednáno Smlouvou, je Zhotovitel povinen zaplatit </w:t>
      </w:r>
      <w:r w:rsidR="00E51706" w:rsidRPr="00A079F0">
        <w:rPr>
          <w:sz w:val="22"/>
          <w:szCs w:val="22"/>
          <w:lang w:val="cs-CZ"/>
        </w:rPr>
        <w:t xml:space="preserve">Objednateli </w:t>
      </w:r>
      <w:r w:rsidRPr="00A079F0">
        <w:rPr>
          <w:sz w:val="22"/>
          <w:szCs w:val="22"/>
          <w:lang w:val="cs-CZ"/>
        </w:rPr>
        <w:t>smluvní pokutu</w:t>
      </w:r>
      <w:r w:rsidR="00AD7420">
        <w:rPr>
          <w:sz w:val="22"/>
          <w:szCs w:val="22"/>
          <w:lang w:val="cs-CZ"/>
        </w:rPr>
        <w:t>,</w:t>
      </w:r>
      <w:r w:rsidRPr="00A079F0">
        <w:rPr>
          <w:sz w:val="22"/>
          <w:szCs w:val="22"/>
          <w:lang w:val="cs-CZ"/>
        </w:rPr>
        <w:t xml:space="preserve"> kterou smluvní strany sjednaly ve výši </w:t>
      </w:r>
      <w:r w:rsidR="00AD7420">
        <w:rPr>
          <w:sz w:val="22"/>
          <w:szCs w:val="22"/>
          <w:lang w:val="cs-CZ"/>
        </w:rPr>
        <w:t>5</w:t>
      </w:r>
      <w:r w:rsidRPr="00A079F0">
        <w:rPr>
          <w:sz w:val="22"/>
          <w:szCs w:val="22"/>
          <w:lang w:val="cs-CZ"/>
        </w:rPr>
        <w:t>.000,-Kč za každý den prodlení.</w:t>
      </w:r>
    </w:p>
    <w:p w14:paraId="5325D8B6" w14:textId="4E7D3078" w:rsidR="0014162E" w:rsidRPr="00A079F0" w:rsidRDefault="0014162E" w:rsidP="0014162E">
      <w:pPr>
        <w:pStyle w:val="Nadpis2"/>
        <w:spacing w:line="240" w:lineRule="auto"/>
        <w:ind w:left="0"/>
        <w:rPr>
          <w:sz w:val="22"/>
          <w:szCs w:val="22"/>
          <w:lang w:val="cs-CZ"/>
        </w:rPr>
      </w:pPr>
      <w:r w:rsidRPr="00A079F0">
        <w:rPr>
          <w:sz w:val="22"/>
          <w:szCs w:val="22"/>
          <w:lang w:val="cs-CZ"/>
        </w:rPr>
        <w:t>Pro případ prodlení Objednatele se splněním povinnosti uhradit daňový doklad v rozsahu, v jakém dle Smlouvy vznikl Zhotoviteli nárok na jeho úhradu, nebo poskytnout jiné peněžité plnění sjednaly strany Smlo</w:t>
      </w:r>
      <w:r w:rsidR="00363770" w:rsidRPr="00A079F0">
        <w:rPr>
          <w:sz w:val="22"/>
          <w:szCs w:val="22"/>
          <w:lang w:val="cs-CZ"/>
        </w:rPr>
        <w:t xml:space="preserve">uvy úrok z prodlení ve výši </w:t>
      </w:r>
      <w:r w:rsidR="00AD7420">
        <w:rPr>
          <w:sz w:val="22"/>
          <w:szCs w:val="22"/>
          <w:lang w:val="cs-CZ"/>
        </w:rPr>
        <w:t>5.000,-Kč</w:t>
      </w:r>
      <w:r w:rsidRPr="00A079F0">
        <w:rPr>
          <w:sz w:val="22"/>
          <w:szCs w:val="22"/>
          <w:lang w:val="cs-CZ"/>
        </w:rPr>
        <w:t xml:space="preserve"> za každý den prodlení z částky, s jejímž zaplacením bude Objednatel v prodlení.</w:t>
      </w:r>
    </w:p>
    <w:p w14:paraId="6DF7A13F" w14:textId="433AD98C"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že Zhotovitel poruší předpisy BOZP, PO a OŽP </w:t>
      </w:r>
      <w:r w:rsidR="000B73B5" w:rsidRPr="000B73B5">
        <w:rPr>
          <w:sz w:val="22"/>
          <w:szCs w:val="22"/>
          <w:lang w:val="cs-CZ"/>
        </w:rPr>
        <w:t>je Objednatel oprávněn v každém takovém případě vyúčtovat Zhotoviteli smluvní pokutu</w:t>
      </w:r>
      <w:r w:rsidRPr="00A079F0">
        <w:rPr>
          <w:sz w:val="22"/>
          <w:szCs w:val="22"/>
          <w:lang w:val="cs-CZ"/>
        </w:rPr>
        <w:t xml:space="preserve">, kterou smluvní strany sjednaly ve výši </w:t>
      </w:r>
      <w:r w:rsidR="00AD7420">
        <w:rPr>
          <w:sz w:val="22"/>
          <w:szCs w:val="22"/>
          <w:lang w:val="cs-CZ"/>
        </w:rPr>
        <w:t>5</w:t>
      </w:r>
      <w:r w:rsidRPr="00A079F0">
        <w:rPr>
          <w:sz w:val="22"/>
          <w:szCs w:val="22"/>
          <w:lang w:val="cs-CZ"/>
        </w:rPr>
        <w:t>.000,- Kč za každý jednotlivý případ porušení.</w:t>
      </w:r>
    </w:p>
    <w:p w14:paraId="4FF1D3A4" w14:textId="787CA51D"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nedodržení termínů k odstranění nedostatků dle zjištěné kontroly koordinátorem BOZP </w:t>
      </w:r>
      <w:r w:rsidR="000B73B5" w:rsidRPr="000B73B5">
        <w:rPr>
          <w:sz w:val="22"/>
          <w:szCs w:val="22"/>
          <w:lang w:val="cs-CZ"/>
        </w:rPr>
        <w:t>je Objednatel oprávněn v každém takovém případě vyúčtovat Zhotoviteli smluvní pokutu</w:t>
      </w:r>
      <w:r w:rsidRPr="00A079F0">
        <w:rPr>
          <w:sz w:val="22"/>
          <w:szCs w:val="22"/>
          <w:lang w:val="cs-CZ"/>
        </w:rPr>
        <w:t xml:space="preserve">, kterou smluvní strany sjednaly ve výši </w:t>
      </w:r>
      <w:r w:rsidR="00647346">
        <w:rPr>
          <w:sz w:val="22"/>
          <w:szCs w:val="22"/>
          <w:lang w:val="cs-CZ"/>
        </w:rPr>
        <w:t>5</w:t>
      </w:r>
      <w:r w:rsidRPr="00A079F0">
        <w:rPr>
          <w:sz w:val="22"/>
          <w:szCs w:val="22"/>
          <w:lang w:val="cs-CZ"/>
        </w:rPr>
        <w:t>.000,- Kč za každý i započatý den prodlení – za každý případ zvlášť.</w:t>
      </w:r>
    </w:p>
    <w:p w14:paraId="0B5107D5" w14:textId="0A140ECA"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Pokud bude Zhotovitel v prodlení se zahájením plnění, zaplatí Objednateli smluvní pokutu ve výši </w:t>
      </w:r>
      <w:r w:rsidR="00AD7420">
        <w:rPr>
          <w:bCs/>
          <w:sz w:val="22"/>
          <w:szCs w:val="22"/>
          <w:lang w:val="cs-CZ"/>
        </w:rPr>
        <w:t>5</w:t>
      </w:r>
      <w:r w:rsidRPr="00A079F0">
        <w:rPr>
          <w:bCs/>
          <w:sz w:val="22"/>
          <w:szCs w:val="22"/>
          <w:lang w:val="cs-CZ"/>
        </w:rPr>
        <w:t>.000 Kč za každý i započatý den prodlení.</w:t>
      </w:r>
    </w:p>
    <w:p w14:paraId="3EA63445" w14:textId="43674C4A" w:rsidR="003F2BEF" w:rsidRDefault="003F2BEF" w:rsidP="003F2BEF">
      <w:pPr>
        <w:pStyle w:val="Nadpis2"/>
        <w:spacing w:line="240" w:lineRule="auto"/>
        <w:ind w:left="0"/>
        <w:rPr>
          <w:sz w:val="22"/>
          <w:szCs w:val="22"/>
          <w:lang w:val="cs-CZ"/>
        </w:rPr>
      </w:pPr>
      <w:r w:rsidRPr="00A079F0">
        <w:rPr>
          <w:sz w:val="22"/>
          <w:szCs w:val="22"/>
          <w:lang w:val="cs-CZ"/>
        </w:rPr>
        <w:t xml:space="preserve">Pokud bude Zhotovitel v prodlení se </w:t>
      </w:r>
      <w:r w:rsidRPr="00A079F0">
        <w:rPr>
          <w:bCs/>
          <w:sz w:val="22"/>
          <w:szCs w:val="22"/>
          <w:lang w:val="cs-CZ"/>
        </w:rPr>
        <w:t>zahájením odstraňování nedodělků či vad díla</w:t>
      </w:r>
      <w:r w:rsidRPr="00A079F0">
        <w:rPr>
          <w:sz w:val="22"/>
          <w:szCs w:val="22"/>
          <w:lang w:val="cs-CZ"/>
        </w:rPr>
        <w:t xml:space="preserve">, zaplatí Objednateli smluvní pokutu </w:t>
      </w:r>
      <w:r w:rsidR="00AD7420">
        <w:rPr>
          <w:bCs/>
          <w:sz w:val="22"/>
          <w:szCs w:val="22"/>
          <w:lang w:val="cs-CZ"/>
        </w:rPr>
        <w:t>5</w:t>
      </w:r>
      <w:r w:rsidRPr="00A079F0">
        <w:rPr>
          <w:bCs/>
          <w:sz w:val="22"/>
          <w:szCs w:val="22"/>
          <w:lang w:val="cs-CZ"/>
        </w:rPr>
        <w:t>.000 Kč</w:t>
      </w:r>
      <w:r w:rsidRPr="00A079F0">
        <w:rPr>
          <w:sz w:val="22"/>
          <w:szCs w:val="22"/>
          <w:lang w:val="cs-CZ"/>
        </w:rPr>
        <w:t xml:space="preserve"> za každý nedodělek či vadu a každý i započatý den prodlení. Toto ustanovení </w:t>
      </w:r>
      <w:r w:rsidRPr="00A079F0">
        <w:rPr>
          <w:bCs/>
          <w:sz w:val="22"/>
          <w:szCs w:val="22"/>
          <w:lang w:val="cs-CZ"/>
        </w:rPr>
        <w:t>platí rovněž při odstraňování vad v rámci záruky</w:t>
      </w:r>
      <w:r w:rsidRPr="00A079F0">
        <w:rPr>
          <w:sz w:val="22"/>
          <w:szCs w:val="22"/>
          <w:lang w:val="cs-CZ"/>
        </w:rPr>
        <w:t>.</w:t>
      </w:r>
    </w:p>
    <w:p w14:paraId="4CDDF8B0" w14:textId="28C4AE18" w:rsidR="00AD7420" w:rsidRPr="00A079F0" w:rsidRDefault="00AD7420" w:rsidP="00AD7420">
      <w:pPr>
        <w:pStyle w:val="Nadpis2"/>
        <w:spacing w:line="240" w:lineRule="auto"/>
        <w:ind w:left="0"/>
        <w:rPr>
          <w:sz w:val="22"/>
          <w:szCs w:val="22"/>
          <w:lang w:val="cs-CZ"/>
        </w:rPr>
      </w:pPr>
      <w:r w:rsidRPr="00A079F0">
        <w:rPr>
          <w:sz w:val="22"/>
          <w:szCs w:val="22"/>
          <w:lang w:val="cs-CZ"/>
        </w:rPr>
        <w:t>Pro případ</w:t>
      </w:r>
      <w:r>
        <w:rPr>
          <w:sz w:val="22"/>
          <w:szCs w:val="22"/>
          <w:lang w:val="cs-CZ"/>
        </w:rPr>
        <w:t xml:space="preserve"> prodlení Zhotovitele se splněním povinnosti sjednat splatnost faktur mezi Zhotovitelem a poddodavatelem v délce 60 dnů ode dne doručení faktury poddodavatelem Zhotoviteli a prodlení Zhotovitele se splněním povinnosti zaplatit řádně a včas poddodavateli za poddodavatelský vztah, je Zhotovitel povinen uhradit Objednateli smluvní pokutu, kterou strany Smlouvy sjednávají ve výši 5.000,-Kč za každý den prodlení, a to jak s porušením povinnosti sjednat dobu splatnosti, tak s porušením povinnosti zaplatit poddodavateli řádně a včas za provedenou poddodávku (povinnost sjednána v čl. VII. Odst. 9). </w:t>
      </w:r>
    </w:p>
    <w:p w14:paraId="09301642" w14:textId="77777777" w:rsidR="0014162E" w:rsidRPr="00A079F0" w:rsidRDefault="0014162E" w:rsidP="0014162E">
      <w:pPr>
        <w:pStyle w:val="Nadpis2"/>
        <w:spacing w:line="240" w:lineRule="auto"/>
        <w:ind w:left="0"/>
        <w:rPr>
          <w:sz w:val="22"/>
          <w:szCs w:val="22"/>
          <w:lang w:val="cs-CZ"/>
        </w:rPr>
      </w:pPr>
      <w:r w:rsidRPr="00A079F0">
        <w:rPr>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14D297A1" w14:textId="7697D361" w:rsidR="00E51706" w:rsidRPr="00A079F0" w:rsidRDefault="00E51706" w:rsidP="00E51706">
      <w:pPr>
        <w:rPr>
          <w:rFonts w:ascii="Cambria" w:hAnsi="Cambria"/>
          <w:lang w:val="cs-CZ"/>
        </w:rPr>
      </w:pPr>
      <w:r w:rsidRPr="00A079F0">
        <w:rPr>
          <w:rFonts w:ascii="Cambria" w:hAnsi="Cambria"/>
          <w:b/>
          <w:lang w:val="cs-CZ"/>
        </w:rPr>
        <w:t>1</w:t>
      </w:r>
      <w:r w:rsidR="00C16437">
        <w:rPr>
          <w:rFonts w:ascii="Cambria" w:hAnsi="Cambria"/>
          <w:b/>
          <w:lang w:val="cs-CZ"/>
        </w:rPr>
        <w:t>3</w:t>
      </w:r>
      <w:r w:rsidRPr="00A079F0">
        <w:rPr>
          <w:rFonts w:ascii="Cambria" w:hAnsi="Cambria"/>
          <w:b/>
          <w:lang w:val="cs-CZ"/>
        </w:rPr>
        <w:t>.</w:t>
      </w:r>
      <w:r w:rsidRPr="00A079F0">
        <w:rPr>
          <w:rFonts w:ascii="Cambria" w:hAnsi="Cambria"/>
          <w:lang w:val="cs-CZ"/>
        </w:rPr>
        <w:t xml:space="preserve">         Další smluvní pokuty mohou být ujednány v dalších ustanoveních Smlouvy.</w:t>
      </w:r>
    </w:p>
    <w:p w14:paraId="6E0FB10F"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Odstoupení od Smlouvy</w:t>
      </w:r>
    </w:p>
    <w:p w14:paraId="6B0887C7" w14:textId="77777777" w:rsidR="00F25B70" w:rsidRPr="00A079F0" w:rsidRDefault="00F25B70" w:rsidP="00FD4C77">
      <w:pPr>
        <w:pStyle w:val="Nadpis2"/>
        <w:numPr>
          <w:ilvl w:val="1"/>
          <w:numId w:val="16"/>
        </w:numPr>
        <w:spacing w:line="240" w:lineRule="auto"/>
        <w:ind w:left="0"/>
        <w:rPr>
          <w:sz w:val="22"/>
          <w:szCs w:val="22"/>
          <w:lang w:val="cs-CZ"/>
        </w:rPr>
      </w:pPr>
      <w:r w:rsidRPr="00A079F0">
        <w:rPr>
          <w:b/>
          <w:sz w:val="22"/>
          <w:szCs w:val="22"/>
          <w:lang w:val="cs-CZ"/>
        </w:rPr>
        <w:t xml:space="preserve">Smluvní strany se dohodly, že mohou od Smlouvy odstoupit v případech, kdy to stanoví zákon </w:t>
      </w:r>
      <w:r w:rsidR="00251723" w:rsidRPr="00A079F0">
        <w:rPr>
          <w:b/>
          <w:sz w:val="22"/>
          <w:szCs w:val="22"/>
          <w:lang w:val="cs-CZ"/>
        </w:rPr>
        <w:t xml:space="preserve">(především občanský zákoník) </w:t>
      </w:r>
      <w:r w:rsidRPr="00A079F0">
        <w:rPr>
          <w:b/>
          <w:sz w:val="22"/>
          <w:szCs w:val="22"/>
          <w:lang w:val="cs-CZ"/>
        </w:rPr>
        <w:t>nebo Smlouva.</w:t>
      </w:r>
      <w:r w:rsidRPr="00A079F0">
        <w:rPr>
          <w:sz w:val="22"/>
          <w:szCs w:val="22"/>
          <w:lang w:val="cs-CZ"/>
        </w:rPr>
        <w:t xml:space="preserve"> Odstoupení od Smlouvy musí být provedeno </w:t>
      </w:r>
      <w:r w:rsidRPr="00A079F0">
        <w:rPr>
          <w:b/>
          <w:sz w:val="22"/>
          <w:szCs w:val="22"/>
          <w:lang w:val="cs-CZ"/>
        </w:rPr>
        <w:t>písemnou formou</w:t>
      </w:r>
      <w:r w:rsidRPr="00A079F0">
        <w:rPr>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057AEE" w:rsidRPr="00A079F0">
        <w:rPr>
          <w:sz w:val="22"/>
          <w:szCs w:val="22"/>
          <w:lang w:val="cs-CZ"/>
        </w:rPr>
        <w:t xml:space="preserve"> </w:t>
      </w:r>
      <w:r w:rsidRPr="00A079F0">
        <w:rPr>
          <w:sz w:val="22"/>
          <w:szCs w:val="22"/>
          <w:lang w:val="cs-CZ"/>
        </w:rPr>
        <w:t xml:space="preserve">nároku na náhradu škody vzniklé porušením Smlouvy, </w:t>
      </w:r>
      <w:r w:rsidR="00D21DC9" w:rsidRPr="00A079F0">
        <w:rPr>
          <w:sz w:val="22"/>
          <w:szCs w:val="22"/>
          <w:lang w:val="cs-CZ"/>
        </w:rPr>
        <w:t>ujednaných smluvních pokut za porušení povinností</w:t>
      </w:r>
      <w:r w:rsidRPr="00A079F0">
        <w:rPr>
          <w:sz w:val="22"/>
          <w:szCs w:val="22"/>
          <w:lang w:val="cs-CZ"/>
        </w:rPr>
        <w:t xml:space="preserve"> vyplývající</w:t>
      </w:r>
      <w:r w:rsidR="00D21DC9" w:rsidRPr="00A079F0">
        <w:rPr>
          <w:sz w:val="22"/>
          <w:szCs w:val="22"/>
          <w:lang w:val="cs-CZ"/>
        </w:rPr>
        <w:t>ch</w:t>
      </w:r>
      <w:r w:rsidRPr="00A079F0">
        <w:rPr>
          <w:sz w:val="22"/>
          <w:szCs w:val="22"/>
          <w:lang w:val="cs-CZ"/>
        </w:rPr>
        <w:t xml:space="preserve"> ze Smlouvy, smluvních ustanovení týkajících se volby práva, řešení sporů mezi smluvními stranami a jiných ustanovení, které podle projevené vůle stran nebo vzhledem ke své povaze mají trvat i po ukončení Smlouvy. </w:t>
      </w:r>
    </w:p>
    <w:p w14:paraId="414DDCE5" w14:textId="77777777" w:rsidR="00F25B70" w:rsidRPr="00A079F0" w:rsidRDefault="004E1FFE" w:rsidP="00C23526">
      <w:pPr>
        <w:pStyle w:val="Nadpis2"/>
        <w:spacing w:line="240" w:lineRule="auto"/>
        <w:ind w:left="0"/>
        <w:rPr>
          <w:sz w:val="22"/>
          <w:szCs w:val="22"/>
          <w:lang w:val="cs-CZ"/>
        </w:rPr>
      </w:pPr>
      <w:r w:rsidRPr="00A079F0">
        <w:rPr>
          <w:sz w:val="22"/>
          <w:szCs w:val="22"/>
          <w:lang w:val="cs-CZ"/>
        </w:rPr>
        <w:t xml:space="preserve">Od Smlouvy lze odstoupit především z důvodu porušení Smlouvy podstatným způsobem druhou smluvní stranou. </w:t>
      </w:r>
      <w:r w:rsidR="00F25B70" w:rsidRPr="00A079F0">
        <w:rPr>
          <w:sz w:val="22"/>
          <w:szCs w:val="22"/>
          <w:lang w:val="cs-CZ"/>
        </w:rPr>
        <w:t>Smluvní strany Smlouvy se dohodly, že podstatným porušením Smlouvy se rozumí zejména:</w:t>
      </w:r>
    </w:p>
    <w:p w14:paraId="632023EB"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jestliže se Zhotovitel dostane do prodlení s prováděním díla ve vztahu k</w:t>
      </w:r>
      <w:r w:rsidR="00A079F0">
        <w:rPr>
          <w:sz w:val="22"/>
          <w:szCs w:val="22"/>
          <w:lang w:val="cs-CZ"/>
        </w:rPr>
        <w:t> </w:t>
      </w:r>
      <w:r w:rsidR="000658F8" w:rsidRPr="00A079F0">
        <w:rPr>
          <w:sz w:val="22"/>
          <w:szCs w:val="22"/>
          <w:lang w:val="cs-CZ"/>
        </w:rPr>
        <w:t>termínu</w:t>
      </w:r>
      <w:r w:rsidR="00A079F0">
        <w:rPr>
          <w:sz w:val="22"/>
          <w:szCs w:val="22"/>
          <w:lang w:val="cs-CZ"/>
        </w:rPr>
        <w:t xml:space="preserve"> </w:t>
      </w:r>
      <w:r w:rsidRPr="00A079F0">
        <w:rPr>
          <w:sz w:val="22"/>
          <w:szCs w:val="22"/>
          <w:lang w:val="cs-CZ"/>
        </w:rPr>
        <w:t xml:space="preserve">provádění díla dle článku V. Smlouvy, které bude delší než čtrnáct kalendářních dnů, a/nebo </w:t>
      </w:r>
    </w:p>
    <w:p w14:paraId="630EC955"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jestliže Zhotovitel po dobu delší než 20 kalendářních dní přerušil práce na provedení díla a nejedná se o případ přerušení provádění díla </w:t>
      </w:r>
      <w:r w:rsidR="00D21DC9" w:rsidRPr="00A079F0">
        <w:rPr>
          <w:sz w:val="22"/>
          <w:szCs w:val="22"/>
          <w:lang w:val="cs-CZ"/>
        </w:rPr>
        <w:t>v důsledku okolností vylučujících odpovědnost dle této</w:t>
      </w:r>
      <w:r w:rsidRPr="00A079F0">
        <w:rPr>
          <w:sz w:val="22"/>
          <w:szCs w:val="22"/>
          <w:lang w:val="cs-CZ"/>
        </w:rPr>
        <w:t xml:space="preserve"> Smlouvy</w:t>
      </w:r>
      <w:r w:rsidR="00D21DC9" w:rsidRPr="00A079F0">
        <w:rPr>
          <w:sz w:val="22"/>
          <w:szCs w:val="22"/>
          <w:lang w:val="cs-CZ"/>
        </w:rPr>
        <w:t xml:space="preserve"> či občanského zákoníku</w:t>
      </w:r>
      <w:r w:rsidR="006429AA" w:rsidRPr="00A079F0">
        <w:rPr>
          <w:sz w:val="22"/>
          <w:szCs w:val="22"/>
          <w:lang w:val="cs-CZ"/>
        </w:rPr>
        <w:t xml:space="preserve"> nebo z důvodu na straně Objednatele</w:t>
      </w:r>
      <w:r w:rsidRPr="00A079F0">
        <w:rPr>
          <w:sz w:val="22"/>
          <w:szCs w:val="22"/>
          <w:lang w:val="cs-CZ"/>
        </w:rPr>
        <w:t>, za toto přerušení se nepovažují technologické pauzy uvedené v harmonogramu, a/nebo</w:t>
      </w:r>
    </w:p>
    <w:p w14:paraId="494EAF59"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jestliže Zhotovitel řádně a včas neprokáže trvání platné a účinné pojistné smlouvy dle článku XIX. Smlouvy či jinak poruší ustanovení článku XIX. Smlouvy, a/nebo</w:t>
      </w:r>
    </w:p>
    <w:p w14:paraId="6AA9D1A1"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Zhotovitel vstoupil do likvidace; a/nebo</w:t>
      </w:r>
    </w:p>
    <w:p w14:paraId="0FDC07B3" w14:textId="0225B52B" w:rsidR="00F25B70" w:rsidRPr="00A079F0" w:rsidRDefault="00F25B70" w:rsidP="00C23526">
      <w:pPr>
        <w:pStyle w:val="Nadpis3"/>
        <w:spacing w:after="120" w:line="240" w:lineRule="auto"/>
        <w:ind w:left="1559"/>
        <w:rPr>
          <w:sz w:val="22"/>
          <w:szCs w:val="22"/>
          <w:lang w:val="cs-CZ"/>
        </w:rPr>
      </w:pPr>
      <w:r w:rsidRPr="00A079F0">
        <w:rPr>
          <w:sz w:val="22"/>
          <w:szCs w:val="22"/>
          <w:lang w:val="cs-CZ"/>
        </w:rPr>
        <w:t>Zhotovitel uzavřel smlouvu o prodeji či nájmu podniku či jeho části, na základě</w:t>
      </w:r>
      <w:r w:rsidR="000A3A87">
        <w:rPr>
          <w:sz w:val="22"/>
          <w:szCs w:val="22"/>
          <w:lang w:val="cs-CZ"/>
        </w:rPr>
        <w:t>,</w:t>
      </w:r>
      <w:r w:rsidRPr="00A079F0">
        <w:rPr>
          <w:sz w:val="22"/>
          <w:szCs w:val="22"/>
          <w:lang w:val="cs-CZ"/>
        </w:rPr>
        <w:t xml:space="preserve"> které převedl, resp. pronajal, svůj podnik či tu jeho část, jejíž součástí jsou i práva a závazky z právního vztahu dle Smlouvy na třetí osobu; a/nebo</w:t>
      </w:r>
    </w:p>
    <w:p w14:paraId="07201B53"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Zhotovitel porušil některou ze svých povinností uvedených v článku XII. Smlouvy; a/nebo</w:t>
      </w:r>
    </w:p>
    <w:p w14:paraId="75C4E297"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Zhotovitel porušil některý ze svých závazků dle článku IX. odst. 2 Smlouvy a/nebo </w:t>
      </w:r>
    </w:p>
    <w:p w14:paraId="1D35B7D7" w14:textId="77777777" w:rsidR="00F25B70" w:rsidRPr="00A079F0" w:rsidRDefault="00F25B70" w:rsidP="00C23526">
      <w:pPr>
        <w:pStyle w:val="Nadpis3"/>
        <w:spacing w:line="240" w:lineRule="auto"/>
        <w:rPr>
          <w:sz w:val="22"/>
          <w:szCs w:val="22"/>
          <w:lang w:val="cs-CZ"/>
        </w:rPr>
      </w:pPr>
      <w:r w:rsidRPr="00A079F0">
        <w:rPr>
          <w:sz w:val="22"/>
          <w:szCs w:val="22"/>
          <w:lang w:val="cs-CZ"/>
        </w:rPr>
        <w:t xml:space="preserve">Zhotovitel přenesl nebo převedl </w:t>
      </w:r>
      <w:r w:rsidR="004E1FFE" w:rsidRPr="00A079F0">
        <w:rPr>
          <w:sz w:val="22"/>
          <w:szCs w:val="22"/>
          <w:lang w:val="cs-CZ"/>
        </w:rPr>
        <w:t xml:space="preserve">nebo postoupil </w:t>
      </w:r>
      <w:r w:rsidRPr="00A079F0">
        <w:rPr>
          <w:sz w:val="22"/>
          <w:szCs w:val="22"/>
          <w:lang w:val="cs-CZ"/>
        </w:rPr>
        <w:t xml:space="preserve">práva ze smlouvy o dílo na jinou osobu bez písemného souhlasu </w:t>
      </w:r>
      <w:r w:rsidR="001D24EB" w:rsidRPr="00A079F0">
        <w:rPr>
          <w:sz w:val="22"/>
          <w:szCs w:val="22"/>
          <w:lang w:val="cs-CZ"/>
        </w:rPr>
        <w:t>Objednatele</w:t>
      </w:r>
      <w:r w:rsidRPr="00A079F0">
        <w:rPr>
          <w:sz w:val="22"/>
          <w:szCs w:val="22"/>
          <w:lang w:val="cs-CZ"/>
        </w:rPr>
        <w:t xml:space="preserve">, </w:t>
      </w:r>
    </w:p>
    <w:p w14:paraId="30DA65AF" w14:textId="77777777" w:rsidR="00F25B70" w:rsidRPr="00A079F0" w:rsidRDefault="00F25B70" w:rsidP="004C33C5">
      <w:pPr>
        <w:pStyle w:val="Styl1"/>
        <w:spacing w:line="240" w:lineRule="auto"/>
        <w:ind w:left="0" w:firstLine="0"/>
        <w:rPr>
          <w:rFonts w:ascii="Cambria" w:hAnsi="Cambria"/>
          <w:sz w:val="22"/>
          <w:szCs w:val="22"/>
          <w:lang w:val="cs-CZ"/>
        </w:rPr>
      </w:pPr>
      <w:r w:rsidRPr="00A079F0">
        <w:rPr>
          <w:rFonts w:ascii="Cambria" w:hAnsi="Cambria"/>
          <w:sz w:val="22"/>
          <w:szCs w:val="22"/>
          <w:lang w:val="cs-CZ"/>
        </w:rPr>
        <w:t xml:space="preserve">a další porušení označené v textu smlouvy o dílo jako podstatné porušení nebo porušení smlouvy podstatným způsobem (význam je totožný). </w:t>
      </w:r>
      <w:r w:rsidR="004E1FFE" w:rsidRPr="00A079F0">
        <w:rPr>
          <w:rFonts w:ascii="Cambria" w:hAnsi="Cambria"/>
          <w:sz w:val="22"/>
          <w:szCs w:val="22"/>
          <w:lang w:val="cs-CZ"/>
        </w:rPr>
        <w:t>V dalších případech bude podstatné porušení smlouvy posuzováno dle § 2002 občanského zákoníku.</w:t>
      </w:r>
    </w:p>
    <w:p w14:paraId="457BB55A" w14:textId="77777777" w:rsidR="00F8068F" w:rsidRPr="00F8068F" w:rsidRDefault="00F8068F" w:rsidP="00C23526">
      <w:pPr>
        <w:pStyle w:val="Nadpis2"/>
        <w:spacing w:line="240" w:lineRule="auto"/>
        <w:ind w:left="0"/>
        <w:rPr>
          <w:sz w:val="22"/>
          <w:szCs w:val="22"/>
          <w:lang w:val="cs-CZ"/>
        </w:rPr>
      </w:pPr>
      <w:r w:rsidRPr="00F8068F">
        <w:rPr>
          <w:sz w:val="22"/>
          <w:szCs w:val="22"/>
          <w:lang w:val="cs-CZ"/>
        </w:rPr>
        <w:t xml:space="preserve">Objednatel je oprávněn odstoupit od smlouvy v případě, že </w:t>
      </w:r>
      <w:r>
        <w:rPr>
          <w:sz w:val="22"/>
          <w:szCs w:val="22"/>
          <w:lang w:val="cs-CZ"/>
        </w:rPr>
        <w:t>nezajistí financování</w:t>
      </w:r>
      <w:r w:rsidRPr="00F8068F">
        <w:rPr>
          <w:sz w:val="22"/>
          <w:szCs w:val="22"/>
          <w:lang w:val="cs-CZ"/>
        </w:rPr>
        <w:t xml:space="preserve"> stavby, </w:t>
      </w:r>
      <w:r>
        <w:rPr>
          <w:sz w:val="22"/>
          <w:szCs w:val="22"/>
          <w:lang w:val="cs-CZ"/>
        </w:rPr>
        <w:t>t</w:t>
      </w:r>
      <w:r w:rsidRPr="00F8068F">
        <w:rPr>
          <w:sz w:val="22"/>
          <w:szCs w:val="22"/>
          <w:lang w:val="cs-CZ"/>
        </w:rPr>
        <w:t>uto skutečnost bere Zhotovitel na vědomí a plně ji akceptuje, a to bez jakýchkoli požadavků kompenzací.</w:t>
      </w:r>
    </w:p>
    <w:p w14:paraId="4BD0E214"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V případě odstoupení od smlouvy zůstává dosud provedené dílo ve vlastnictví </w:t>
      </w:r>
      <w:r w:rsidR="001D24EB" w:rsidRPr="00A079F0">
        <w:rPr>
          <w:sz w:val="22"/>
          <w:szCs w:val="22"/>
          <w:lang w:val="cs-CZ"/>
        </w:rPr>
        <w:t>Objednatele</w:t>
      </w:r>
      <w:r w:rsidR="00185355" w:rsidRPr="00A079F0">
        <w:rPr>
          <w:sz w:val="22"/>
          <w:szCs w:val="22"/>
          <w:lang w:val="cs-CZ"/>
        </w:rPr>
        <w:t xml:space="preserve"> a Z</w:t>
      </w:r>
      <w:r w:rsidRPr="00A079F0">
        <w:rPr>
          <w:sz w:val="22"/>
          <w:szCs w:val="22"/>
          <w:lang w:val="cs-CZ"/>
        </w:rPr>
        <w:t xml:space="preserve">hotoviteli náleží pouze část ceny, odpovídající této části díla dle plateb díla dojednaných ve smlouvě o dílo. </w:t>
      </w:r>
      <w:r w:rsidRPr="00A079F0">
        <w:rPr>
          <w:b/>
          <w:sz w:val="22"/>
          <w:szCs w:val="22"/>
          <w:lang w:val="cs-CZ"/>
        </w:rPr>
        <w:t>Zhotovitel je povinen předat dosud provedené dílo a veškerou související dokumentaci</w:t>
      </w:r>
      <w:r w:rsidRPr="00A079F0">
        <w:rPr>
          <w:sz w:val="22"/>
          <w:szCs w:val="22"/>
          <w:lang w:val="cs-CZ"/>
        </w:rPr>
        <w:t xml:space="preserve"> (viz analogicky dokumentace, která se předává při předání díla v případě jeho ukončení) </w:t>
      </w:r>
      <w:r w:rsidR="001D24EB" w:rsidRPr="00A079F0">
        <w:rPr>
          <w:b/>
          <w:sz w:val="22"/>
          <w:szCs w:val="22"/>
          <w:lang w:val="cs-CZ"/>
        </w:rPr>
        <w:t>Objednateli</w:t>
      </w:r>
      <w:r w:rsidRPr="00A079F0">
        <w:rPr>
          <w:b/>
          <w:sz w:val="22"/>
          <w:szCs w:val="22"/>
          <w:lang w:val="cs-CZ"/>
        </w:rPr>
        <w:t xml:space="preserve"> do 5 dnů po účinnosti odstoupení</w:t>
      </w:r>
      <w:r w:rsidRPr="00A079F0">
        <w:rPr>
          <w:sz w:val="22"/>
          <w:szCs w:val="22"/>
          <w:lang w:val="cs-CZ"/>
        </w:rPr>
        <w:t>, včetně písemného upozornění na opatření nutná k předejití škodám, které by mohly vzniknout v důsledku předčasného ukončení smlouvy, a v této lhůtě rovněž splnit všechny další povinnosti dle smlouvy o dílo (především viz dále v tomto bodě</w:t>
      </w:r>
      <w:r w:rsidR="00057AEE" w:rsidRPr="00A079F0">
        <w:rPr>
          <w:sz w:val="22"/>
          <w:szCs w:val="22"/>
          <w:lang w:val="cs-CZ"/>
        </w:rPr>
        <w:t>)</w:t>
      </w:r>
      <w:r w:rsidR="00D573E5" w:rsidRPr="00A079F0">
        <w:rPr>
          <w:sz w:val="22"/>
          <w:szCs w:val="22"/>
          <w:lang w:val="cs-CZ"/>
        </w:rPr>
        <w:t>.</w:t>
      </w:r>
    </w:p>
    <w:p w14:paraId="277DE8EB"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Odstoupením od smlouvy o dílo (bez ohledu na skutečnost, která ze smluvních stran od smlouvy o dílo odstoupila) nezaniká právo </w:t>
      </w:r>
      <w:r w:rsidR="001D24EB" w:rsidRPr="00A079F0">
        <w:rPr>
          <w:sz w:val="22"/>
          <w:szCs w:val="22"/>
          <w:lang w:val="cs-CZ"/>
        </w:rPr>
        <w:t>Objednatele</w:t>
      </w:r>
      <w:r w:rsidR="00185355" w:rsidRPr="00A079F0">
        <w:rPr>
          <w:sz w:val="22"/>
          <w:szCs w:val="22"/>
          <w:lang w:val="cs-CZ"/>
        </w:rPr>
        <w:t xml:space="preserve"> vyúčtovat Z</w:t>
      </w:r>
      <w:r w:rsidRPr="00A079F0">
        <w:rPr>
          <w:sz w:val="22"/>
          <w:szCs w:val="22"/>
          <w:lang w:val="cs-CZ"/>
        </w:rPr>
        <w:t>hotoviteli všechny smluvní pokuty sjednané ve smlouvě o dílo.</w:t>
      </w:r>
    </w:p>
    <w:p w14:paraId="245D3612" w14:textId="77777777" w:rsidR="00F25B70" w:rsidRPr="00A079F0" w:rsidRDefault="00F25B70" w:rsidP="00C23526">
      <w:pPr>
        <w:pStyle w:val="Nadpis2"/>
        <w:spacing w:line="240" w:lineRule="auto"/>
        <w:ind w:left="0"/>
        <w:rPr>
          <w:snapToGrid w:val="0"/>
          <w:sz w:val="22"/>
          <w:szCs w:val="22"/>
          <w:lang w:val="cs-CZ"/>
        </w:rPr>
      </w:pPr>
      <w:r w:rsidRPr="00A079F0">
        <w:rPr>
          <w:snapToGrid w:val="0"/>
          <w:sz w:val="22"/>
          <w:szCs w:val="22"/>
          <w:lang w:val="cs-CZ"/>
        </w:rPr>
        <w:t>Smluvní strana, která důvodné odstoupení od smlouvy zapříčinila, je povinna uhradit druhé smluvní straně veškeré náklady jí vzniklé z důvodů odstoupení od smlouvy.</w:t>
      </w:r>
    </w:p>
    <w:p w14:paraId="26F01AF2"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6446778D" w14:textId="77777777" w:rsidR="00F25B70" w:rsidRPr="00A079F0" w:rsidRDefault="00F25B70" w:rsidP="00C23526">
      <w:pPr>
        <w:pStyle w:val="Nadpis3"/>
        <w:spacing w:line="240" w:lineRule="auto"/>
        <w:rPr>
          <w:sz w:val="22"/>
          <w:szCs w:val="22"/>
          <w:lang w:val="cs-CZ"/>
        </w:rPr>
      </w:pPr>
      <w:r w:rsidRPr="00A079F0">
        <w:rPr>
          <w:sz w:val="22"/>
          <w:szCs w:val="22"/>
          <w:lang w:val="cs-CZ"/>
        </w:rPr>
        <w:t>částky součtu dílčích plateb ceny za provedení díla dle Smlouvy Objednatelem Zhotoviteli; a</w:t>
      </w:r>
    </w:p>
    <w:p w14:paraId="7E653A8E" w14:textId="77777777" w:rsidR="00F25B70" w:rsidRPr="00A079F0" w:rsidRDefault="00F25B70" w:rsidP="00C23526">
      <w:pPr>
        <w:pStyle w:val="Nadpis3"/>
        <w:spacing w:line="240" w:lineRule="auto"/>
        <w:rPr>
          <w:sz w:val="22"/>
          <w:szCs w:val="22"/>
          <w:lang w:val="cs-CZ"/>
        </w:rPr>
      </w:pPr>
      <w:r w:rsidRPr="00A079F0">
        <w:rPr>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C844DBA" w14:textId="77777777" w:rsidR="00F25B70" w:rsidRPr="00A079F0" w:rsidRDefault="00F25B70" w:rsidP="004C33C5">
      <w:pPr>
        <w:pStyle w:val="Nadpis3"/>
        <w:numPr>
          <w:ilvl w:val="0"/>
          <w:numId w:val="0"/>
        </w:numPr>
        <w:spacing w:line="240" w:lineRule="auto"/>
        <w:rPr>
          <w:snapToGrid w:val="0"/>
          <w:sz w:val="22"/>
          <w:szCs w:val="22"/>
          <w:lang w:val="cs-CZ"/>
        </w:rPr>
      </w:pPr>
      <w:r w:rsidRPr="00A079F0">
        <w:rPr>
          <w:snapToGrid w:val="0"/>
          <w:sz w:val="22"/>
          <w:szCs w:val="22"/>
          <w:lang w:val="cs-CZ"/>
        </w:rPr>
        <w:t>Zhotovitel provede soupis všech provedených prací oceněný dle způsobu, kterým je stanovena cena díla.</w:t>
      </w:r>
    </w:p>
    <w:p w14:paraId="4AA6A107" w14:textId="77777777" w:rsidR="00F25B70" w:rsidRPr="00A079F0" w:rsidRDefault="00F25B70" w:rsidP="004C33C5">
      <w:pPr>
        <w:pStyle w:val="Nadpis3"/>
        <w:numPr>
          <w:ilvl w:val="0"/>
          <w:numId w:val="0"/>
        </w:numPr>
        <w:spacing w:line="240" w:lineRule="auto"/>
        <w:rPr>
          <w:snapToGrid w:val="0"/>
          <w:sz w:val="22"/>
          <w:szCs w:val="22"/>
          <w:lang w:val="cs-CZ"/>
        </w:rPr>
      </w:pPr>
      <w:r w:rsidRPr="00A079F0">
        <w:rPr>
          <w:snapToGrid w:val="0"/>
          <w:sz w:val="22"/>
          <w:szCs w:val="22"/>
          <w:lang w:val="cs-CZ"/>
        </w:rPr>
        <w:t>Zhotovitel provede finanční vyčíslení provedených prací a zpracuje "dílčí konečnou fakturu".</w:t>
      </w:r>
    </w:p>
    <w:p w14:paraId="757C55D1" w14:textId="77777777" w:rsidR="00F25B70" w:rsidRPr="00A079F0" w:rsidRDefault="00F25B70" w:rsidP="004C33C5">
      <w:pPr>
        <w:pStyle w:val="Nadpis3"/>
        <w:numPr>
          <w:ilvl w:val="0"/>
          <w:numId w:val="0"/>
        </w:numPr>
        <w:spacing w:line="240" w:lineRule="auto"/>
        <w:rPr>
          <w:snapToGrid w:val="0"/>
          <w:sz w:val="22"/>
          <w:szCs w:val="22"/>
          <w:lang w:val="cs-CZ"/>
        </w:rPr>
      </w:pPr>
      <w:r w:rsidRPr="00A079F0">
        <w:rPr>
          <w:snapToGrid w:val="0"/>
          <w:sz w:val="22"/>
          <w:szCs w:val="22"/>
          <w:lang w:val="cs-CZ"/>
        </w:rPr>
        <w:t>Zhotovitel odveze veškerý svůj nezabudovaný materiál, pokud se strany písemně nedohodnou jinak a vyklidí staveniště.</w:t>
      </w:r>
    </w:p>
    <w:p w14:paraId="3DF52FAF" w14:textId="77777777" w:rsidR="00F25B70" w:rsidRPr="00A079F0" w:rsidRDefault="00F25B70" w:rsidP="004C33C5">
      <w:pPr>
        <w:pStyle w:val="Nadpis3"/>
        <w:numPr>
          <w:ilvl w:val="0"/>
          <w:numId w:val="0"/>
        </w:numPr>
        <w:spacing w:line="240" w:lineRule="auto"/>
        <w:rPr>
          <w:snapToGrid w:val="0"/>
          <w:sz w:val="22"/>
          <w:szCs w:val="22"/>
          <w:lang w:val="cs-CZ"/>
        </w:rPr>
      </w:pPr>
      <w:r w:rsidRPr="00A079F0">
        <w:rPr>
          <w:snapToGrid w:val="0"/>
          <w:sz w:val="22"/>
          <w:szCs w:val="22"/>
          <w:lang w:val="cs-CZ"/>
        </w:rPr>
        <w:t xml:space="preserve">Zhotovitel ihned vyzve </w:t>
      </w:r>
      <w:r w:rsidR="001D24EB" w:rsidRPr="00A079F0">
        <w:rPr>
          <w:snapToGrid w:val="0"/>
          <w:sz w:val="22"/>
          <w:szCs w:val="22"/>
          <w:lang w:val="cs-CZ"/>
        </w:rPr>
        <w:t>Objednatele</w:t>
      </w:r>
      <w:r w:rsidRPr="00A079F0">
        <w:rPr>
          <w:snapToGrid w:val="0"/>
          <w:sz w:val="22"/>
          <w:szCs w:val="22"/>
          <w:lang w:val="cs-CZ"/>
        </w:rPr>
        <w:t xml:space="preserve"> k "dílčímu předání díla" a </w:t>
      </w:r>
      <w:r w:rsidR="001D24EB" w:rsidRPr="00A079F0">
        <w:rPr>
          <w:snapToGrid w:val="0"/>
          <w:sz w:val="22"/>
          <w:szCs w:val="22"/>
          <w:lang w:val="cs-CZ"/>
        </w:rPr>
        <w:t>Objednatel</w:t>
      </w:r>
      <w:r w:rsidRPr="00A079F0">
        <w:rPr>
          <w:snapToGrid w:val="0"/>
          <w:sz w:val="22"/>
          <w:szCs w:val="22"/>
          <w:lang w:val="cs-CZ"/>
        </w:rPr>
        <w:t xml:space="preserve"> je povinen do tří dnů od obdržení vyzvání zahájit "dílčí přejímací řízení".</w:t>
      </w:r>
    </w:p>
    <w:p w14:paraId="023310B0"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Smluvní strany jsou si povinny vyplatit shora uvedené částky, včetně případných příslušenství, nejpozději do třiceti dnů ode dne doručení písemné výzvy oprávněné smluvní strany k úhradě.</w:t>
      </w:r>
    </w:p>
    <w:p w14:paraId="7C13E7AE" w14:textId="3A5B3513" w:rsidR="00FB6152" w:rsidRPr="00A079F0" w:rsidRDefault="00057AEE" w:rsidP="00146670">
      <w:pPr>
        <w:jc w:val="both"/>
        <w:rPr>
          <w:rFonts w:ascii="Cambria" w:hAnsi="Cambria"/>
          <w:lang w:val="cs-CZ"/>
        </w:rPr>
      </w:pPr>
      <w:r w:rsidRPr="00A079F0">
        <w:rPr>
          <w:rFonts w:ascii="Cambria" w:hAnsi="Cambria"/>
          <w:b/>
          <w:lang w:val="cs-CZ"/>
        </w:rPr>
        <w:t>9.</w:t>
      </w:r>
      <w:r w:rsidRPr="00A079F0">
        <w:rPr>
          <w:rFonts w:ascii="Cambria" w:hAnsi="Cambria"/>
          <w:lang w:val="cs-CZ"/>
        </w:rPr>
        <w:t xml:space="preserve">     Pokud by byl Zhotovitel v prodlení se splněním kterékoli jeho povinnosti dle ustanovení tohoto článku, je Objednatel oprávněn v každém takovém případě vyúčtovat Zhotoviteli smluvní pokutu ve výši </w:t>
      </w:r>
      <w:r w:rsidR="00AD7420">
        <w:rPr>
          <w:rFonts w:ascii="Cambria" w:hAnsi="Cambria"/>
          <w:lang w:val="cs-CZ"/>
        </w:rPr>
        <w:t>5.000,-</w:t>
      </w:r>
      <w:r w:rsidRPr="00A079F0">
        <w:rPr>
          <w:rFonts w:ascii="Cambria" w:hAnsi="Cambria"/>
          <w:lang w:val="cs-CZ"/>
        </w:rPr>
        <w:t xml:space="preserve"> Kč za každý </w:t>
      </w:r>
      <w:r w:rsidR="00B6124B" w:rsidRPr="00A079F0">
        <w:rPr>
          <w:rFonts w:ascii="Cambria" w:hAnsi="Cambria"/>
          <w:lang w:val="cs-CZ"/>
        </w:rPr>
        <w:t xml:space="preserve">i započatý </w:t>
      </w:r>
      <w:r w:rsidRPr="00A079F0">
        <w:rPr>
          <w:rFonts w:ascii="Cambria" w:hAnsi="Cambria"/>
          <w:lang w:val="cs-CZ"/>
        </w:rPr>
        <w:t>den prodlení.</w:t>
      </w:r>
    </w:p>
    <w:p w14:paraId="22AC03D0"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 xml:space="preserve">Nebezpečí škody na věci a přechod vlastnického práva </w:t>
      </w:r>
    </w:p>
    <w:p w14:paraId="3C1B07DF" w14:textId="77777777" w:rsidR="002133CB" w:rsidRPr="00A079F0" w:rsidRDefault="002133CB" w:rsidP="00FD4C77">
      <w:pPr>
        <w:pStyle w:val="Nadpis2"/>
        <w:numPr>
          <w:ilvl w:val="1"/>
          <w:numId w:val="17"/>
        </w:numPr>
        <w:spacing w:line="240" w:lineRule="auto"/>
        <w:ind w:left="0"/>
        <w:rPr>
          <w:sz w:val="22"/>
          <w:szCs w:val="22"/>
          <w:lang w:val="cs-CZ"/>
        </w:rPr>
      </w:pPr>
      <w:r w:rsidRPr="00A079F0">
        <w:rPr>
          <w:sz w:val="22"/>
          <w:szCs w:val="22"/>
          <w:lang w:val="cs-CZ"/>
        </w:rPr>
        <w:t>Zhotovitel nese od doby převzetí staveniště do řádného předání díla Objednateli a řádného odevzdání staveniště Objednateli nebezpečí škody a jiné nebezpečí na:</w:t>
      </w:r>
    </w:p>
    <w:p w14:paraId="7409D086" w14:textId="77777777" w:rsidR="002133CB" w:rsidRPr="00A079F0" w:rsidRDefault="002133CB" w:rsidP="002133CB">
      <w:pPr>
        <w:pStyle w:val="Nadpis3"/>
        <w:spacing w:line="240" w:lineRule="auto"/>
        <w:rPr>
          <w:sz w:val="22"/>
          <w:szCs w:val="22"/>
          <w:lang w:val="cs-CZ"/>
        </w:rPr>
      </w:pPr>
      <w:r w:rsidRPr="00A079F0">
        <w:rPr>
          <w:sz w:val="22"/>
          <w:szCs w:val="22"/>
          <w:lang w:val="cs-CZ"/>
        </w:rPr>
        <w:t>díle a všech jeho zhotovovaných, obnovovaných, upravovaných a dalších částech, a</w:t>
      </w:r>
    </w:p>
    <w:p w14:paraId="37918EB4" w14:textId="77777777" w:rsidR="002133CB" w:rsidRPr="00A079F0" w:rsidRDefault="002133CB" w:rsidP="002133CB">
      <w:pPr>
        <w:pStyle w:val="Nadpis3"/>
        <w:spacing w:line="240" w:lineRule="auto"/>
        <w:rPr>
          <w:sz w:val="22"/>
          <w:szCs w:val="22"/>
          <w:lang w:val="cs-CZ"/>
        </w:rPr>
      </w:pPr>
      <w:r w:rsidRPr="00A079F0">
        <w:rPr>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61C6A20" w14:textId="77777777" w:rsidR="002133CB" w:rsidRPr="00A079F0" w:rsidRDefault="002133CB" w:rsidP="002133CB">
      <w:pPr>
        <w:pStyle w:val="Nadpis2"/>
        <w:spacing w:line="240" w:lineRule="auto"/>
        <w:ind w:left="0"/>
        <w:rPr>
          <w:sz w:val="22"/>
          <w:szCs w:val="22"/>
          <w:lang w:val="cs-CZ"/>
        </w:rPr>
      </w:pPr>
      <w:r w:rsidRPr="00A079F0">
        <w:rPr>
          <w:sz w:val="22"/>
          <w:szCs w:val="22"/>
          <w:lang w:val="cs-CZ"/>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w:t>
      </w:r>
      <w:r w:rsidR="00A079F0">
        <w:rPr>
          <w:sz w:val="22"/>
          <w:szCs w:val="22"/>
          <w:lang w:val="cs-CZ"/>
        </w:rPr>
        <w:t>,</w:t>
      </w:r>
      <w:r w:rsidRPr="00A079F0">
        <w:rPr>
          <w:sz w:val="22"/>
          <w:szCs w:val="22"/>
          <w:lang w:val="cs-CZ"/>
        </w:rPr>
        <w:t xml:space="preserve"> a kterými jsou zejména:</w:t>
      </w:r>
    </w:p>
    <w:p w14:paraId="6B204C8D" w14:textId="77777777" w:rsidR="002133CB" w:rsidRPr="00A079F0" w:rsidRDefault="002133CB" w:rsidP="002133CB">
      <w:pPr>
        <w:pStyle w:val="Nadpis3"/>
        <w:spacing w:after="120" w:line="240" w:lineRule="auto"/>
        <w:ind w:left="1559"/>
        <w:rPr>
          <w:sz w:val="22"/>
          <w:szCs w:val="22"/>
          <w:lang w:val="cs-CZ"/>
        </w:rPr>
      </w:pPr>
      <w:r w:rsidRPr="00A079F0">
        <w:rPr>
          <w:sz w:val="22"/>
          <w:szCs w:val="22"/>
          <w:lang w:val="cs-CZ"/>
        </w:rPr>
        <w:t>zařízení staveniště provozního, výrobního či sociálního charakteru; a/nebo</w:t>
      </w:r>
    </w:p>
    <w:p w14:paraId="5125B1E3" w14:textId="77777777" w:rsidR="002133CB" w:rsidRPr="00A079F0" w:rsidRDefault="002133CB" w:rsidP="002133CB">
      <w:pPr>
        <w:pStyle w:val="Nadpis3"/>
        <w:spacing w:after="120" w:line="240" w:lineRule="auto"/>
        <w:ind w:left="1559"/>
        <w:rPr>
          <w:sz w:val="22"/>
          <w:szCs w:val="22"/>
          <w:lang w:val="cs-CZ"/>
        </w:rPr>
      </w:pPr>
      <w:r w:rsidRPr="00A079F0">
        <w:rPr>
          <w:sz w:val="22"/>
          <w:szCs w:val="22"/>
          <w:lang w:val="cs-CZ"/>
        </w:rPr>
        <w:t>pomocné stavební konstrukce všeho druhu nutné či použité k provedení díla či jeho části (např. podpěrné konstrukce, lešení); a/nebo</w:t>
      </w:r>
    </w:p>
    <w:p w14:paraId="2E262443" w14:textId="77777777" w:rsidR="002133CB" w:rsidRPr="00A079F0" w:rsidRDefault="002133CB" w:rsidP="002133CB">
      <w:pPr>
        <w:pStyle w:val="Nadpis3"/>
        <w:spacing w:line="240" w:lineRule="auto"/>
        <w:rPr>
          <w:sz w:val="22"/>
          <w:szCs w:val="22"/>
          <w:lang w:val="cs-CZ"/>
        </w:rPr>
      </w:pPr>
      <w:r w:rsidRPr="00A079F0">
        <w:rPr>
          <w:sz w:val="22"/>
          <w:szCs w:val="22"/>
          <w:lang w:val="cs-CZ"/>
        </w:rPr>
        <w:t>ostatní provizorní či jiné konstrukce a objekty použité při provádění díla či jeho části.</w:t>
      </w:r>
    </w:p>
    <w:p w14:paraId="0849ED2B" w14:textId="77777777" w:rsidR="002133CB" w:rsidRPr="00A079F0" w:rsidRDefault="002133CB" w:rsidP="002133CB">
      <w:pPr>
        <w:pStyle w:val="Nadpis2"/>
        <w:spacing w:line="240" w:lineRule="auto"/>
        <w:ind w:left="0"/>
        <w:rPr>
          <w:sz w:val="22"/>
          <w:szCs w:val="22"/>
          <w:lang w:val="cs-CZ"/>
        </w:rPr>
      </w:pPr>
      <w:r w:rsidRPr="00A079F0">
        <w:rPr>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171C4166" w14:textId="77777777" w:rsidR="002133CB" w:rsidRPr="00A079F0" w:rsidRDefault="002133CB" w:rsidP="00641BF1">
      <w:pPr>
        <w:pStyle w:val="Nadpis2"/>
        <w:widowControl w:val="0"/>
        <w:spacing w:line="240" w:lineRule="auto"/>
        <w:ind w:left="0"/>
        <w:rPr>
          <w:sz w:val="22"/>
          <w:szCs w:val="22"/>
          <w:lang w:val="cs-CZ"/>
        </w:rPr>
      </w:pPr>
      <w:r w:rsidRPr="00A079F0">
        <w:rPr>
          <w:b/>
          <w:sz w:val="22"/>
          <w:szCs w:val="22"/>
          <w:lang w:val="cs-CZ"/>
        </w:rPr>
        <w:t>Objednatel je od počátku vlastníkem zhotovovaného díla a všech věcí, které Zhotovitel opatřil k provedení díla od okamžiku jejich zabudování do díla.</w:t>
      </w:r>
      <w:r w:rsidRPr="00A079F0">
        <w:rPr>
          <w:sz w:val="22"/>
          <w:szCs w:val="22"/>
          <w:lang w:val="cs-CZ"/>
        </w:rPr>
        <w:t xml:space="preserve"> Zhotovitel je povinen ve smlouvách se všemi </w:t>
      </w:r>
      <w:r w:rsidR="004872A0" w:rsidRPr="00A079F0">
        <w:rPr>
          <w:sz w:val="22"/>
          <w:szCs w:val="22"/>
          <w:lang w:val="cs-CZ"/>
        </w:rPr>
        <w:t>pod</w:t>
      </w:r>
      <w:r w:rsidRPr="00A079F0">
        <w:rPr>
          <w:sz w:val="22"/>
          <w:szCs w:val="22"/>
          <w:lang w:val="cs-CZ"/>
        </w:rPr>
        <w:t>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A079F0">
        <w:rPr>
          <w:sz w:val="22"/>
          <w:szCs w:val="22"/>
          <w:lang w:val="cs-CZ"/>
        </w:rPr>
        <w:t xml:space="preserve">. </w:t>
      </w:r>
      <w:r w:rsidRPr="00A079F0">
        <w:rPr>
          <w:sz w:val="22"/>
          <w:szCs w:val="22"/>
          <w:lang w:val="cs-CZ"/>
        </w:rPr>
        <w:t xml:space="preserve">V případě porušení tohoto ustanovení je Objednatel oprávněn již bez dalšího od Smlouvy odstoupit. </w:t>
      </w:r>
    </w:p>
    <w:p w14:paraId="32059111" w14:textId="77777777" w:rsidR="002133CB" w:rsidRPr="00A079F0" w:rsidRDefault="002133CB" w:rsidP="002133CB">
      <w:pPr>
        <w:pStyle w:val="Nadpis2"/>
        <w:spacing w:line="240" w:lineRule="auto"/>
        <w:ind w:left="0"/>
        <w:rPr>
          <w:sz w:val="22"/>
          <w:szCs w:val="22"/>
          <w:lang w:val="cs-CZ"/>
        </w:rPr>
      </w:pPr>
      <w:r w:rsidRPr="00A079F0">
        <w:rPr>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1A9AF6B2"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Pojištění</w:t>
      </w:r>
    </w:p>
    <w:p w14:paraId="45F6C303" w14:textId="77777777" w:rsidR="00731E51" w:rsidRPr="00A079F0" w:rsidRDefault="00731E51" w:rsidP="009A4ED4">
      <w:pPr>
        <w:pStyle w:val="Nadpis2"/>
        <w:widowControl w:val="0"/>
        <w:spacing w:line="240" w:lineRule="auto"/>
        <w:ind w:left="0"/>
        <w:rPr>
          <w:sz w:val="22"/>
          <w:szCs w:val="22"/>
          <w:lang w:val="cs-CZ"/>
        </w:rPr>
      </w:pPr>
      <w:r w:rsidRPr="00A079F0">
        <w:rPr>
          <w:sz w:val="22"/>
          <w:szCs w:val="22"/>
          <w:lang w:val="cs-CZ"/>
        </w:rPr>
        <w:t xml:space="preserve">Zhotovitel je povinen být po celou dobu provádění plnění (tj. i po dobu záruční doby na dílo) pojištěn; předmětem pojistné smlouvy Zhotovitele je </w:t>
      </w:r>
      <w:r w:rsidRPr="00A079F0">
        <w:rPr>
          <w:b/>
          <w:sz w:val="22"/>
          <w:szCs w:val="22"/>
          <w:lang w:val="cs-CZ"/>
        </w:rPr>
        <w:t>pojištění proti škodám způsobeným jeho činností včetně možných škod způ</w:t>
      </w:r>
      <w:r w:rsidR="00952601" w:rsidRPr="00A079F0">
        <w:rPr>
          <w:b/>
          <w:sz w:val="22"/>
          <w:szCs w:val="22"/>
          <w:lang w:val="cs-CZ"/>
        </w:rPr>
        <w:t>sobených pracovníky Zhotovitele</w:t>
      </w:r>
      <w:r w:rsidRPr="00A079F0">
        <w:rPr>
          <w:sz w:val="22"/>
          <w:szCs w:val="22"/>
          <w:lang w:val="cs-CZ"/>
        </w:rPr>
        <w:t xml:space="preserve">. Výše pojistné částky pro tento druh pojištění je v minimální </w:t>
      </w:r>
      <w:r w:rsidR="00BE5825" w:rsidRPr="00A079F0">
        <w:rPr>
          <w:sz w:val="22"/>
          <w:szCs w:val="22"/>
          <w:lang w:val="cs-CZ"/>
        </w:rPr>
        <w:t xml:space="preserve">výši </w:t>
      </w:r>
      <w:r w:rsidR="00734C23" w:rsidRPr="00A079F0">
        <w:rPr>
          <w:sz w:val="22"/>
          <w:szCs w:val="22"/>
          <w:lang w:val="cs-CZ"/>
        </w:rPr>
        <w:t xml:space="preserve">pokrývající </w:t>
      </w:r>
      <w:r w:rsidR="00B9315C" w:rsidRPr="00A079F0">
        <w:rPr>
          <w:sz w:val="22"/>
          <w:szCs w:val="22"/>
          <w:lang w:val="cs-CZ"/>
        </w:rPr>
        <w:t>alespoň polovinu hodnoty</w:t>
      </w:r>
      <w:r w:rsidR="00734C23" w:rsidRPr="00A079F0">
        <w:rPr>
          <w:sz w:val="22"/>
          <w:szCs w:val="22"/>
          <w:lang w:val="cs-CZ"/>
        </w:rPr>
        <w:t xml:space="preserve"> díla</w:t>
      </w:r>
      <w:r w:rsidRPr="00A079F0">
        <w:rPr>
          <w:sz w:val="22"/>
          <w:szCs w:val="22"/>
          <w:lang w:val="cs-CZ"/>
        </w:rPr>
        <w:t xml:space="preserve">. </w:t>
      </w:r>
      <w:r w:rsidR="00A84FA6" w:rsidRPr="00420A55">
        <w:rPr>
          <w:b/>
          <w:bCs/>
          <w:sz w:val="22"/>
          <w:szCs w:val="22"/>
          <w:lang w:val="cs-CZ"/>
        </w:rPr>
        <w:t>Vybraný Účastník</w:t>
      </w:r>
      <w:r w:rsidR="00D573E5" w:rsidRPr="00420A55">
        <w:rPr>
          <w:b/>
          <w:bCs/>
          <w:sz w:val="22"/>
          <w:szCs w:val="22"/>
          <w:lang w:val="cs-CZ"/>
        </w:rPr>
        <w:t xml:space="preserve"> nejpozději do</w:t>
      </w:r>
      <w:r w:rsidR="003224AE" w:rsidRPr="00420A55">
        <w:rPr>
          <w:b/>
          <w:bCs/>
          <w:sz w:val="22"/>
          <w:szCs w:val="22"/>
          <w:lang w:val="cs-CZ"/>
        </w:rPr>
        <w:t xml:space="preserve"> 5</w:t>
      </w:r>
      <w:r w:rsidRPr="00420A55">
        <w:rPr>
          <w:b/>
          <w:bCs/>
          <w:sz w:val="22"/>
          <w:szCs w:val="22"/>
          <w:lang w:val="cs-CZ"/>
        </w:rPr>
        <w:t xml:space="preserve"> dní od podpisu smlouvy o dílo předloží Zadavateli originál nebo úředně ověřenou kopii pojistné smlouvy</w:t>
      </w:r>
      <w:r w:rsidRPr="00A079F0">
        <w:rPr>
          <w:sz w:val="22"/>
          <w:szCs w:val="22"/>
          <w:lang w:val="cs-CZ"/>
        </w:rPr>
        <w:t>. V opačném případě bude toto považováno za pod</w:t>
      </w:r>
      <w:r w:rsidR="00A84FA6" w:rsidRPr="00A079F0">
        <w:rPr>
          <w:sz w:val="22"/>
          <w:szCs w:val="22"/>
          <w:lang w:val="cs-CZ"/>
        </w:rPr>
        <w:t>statné porušení smlouvy. Účastník</w:t>
      </w:r>
      <w:r w:rsidRPr="00A079F0">
        <w:rPr>
          <w:sz w:val="22"/>
          <w:szCs w:val="22"/>
          <w:lang w:val="cs-CZ"/>
        </w:rPr>
        <w:t xml:space="preserve"> se zavazuje, že bude pojistnou smlouvu udržovat v platnosti po celou dobu provádění díla</w:t>
      </w:r>
      <w:r w:rsidR="008E0944" w:rsidRPr="00A079F0">
        <w:rPr>
          <w:sz w:val="22"/>
          <w:szCs w:val="22"/>
          <w:lang w:val="cs-CZ"/>
        </w:rPr>
        <w:t xml:space="preserve"> a trvání záruky za dílo</w:t>
      </w:r>
      <w:r w:rsidRPr="00A079F0">
        <w:rPr>
          <w:sz w:val="22"/>
          <w:szCs w:val="22"/>
          <w:lang w:val="cs-CZ"/>
        </w:rPr>
        <w:t>.</w:t>
      </w:r>
      <w:r w:rsidR="009A4ED4" w:rsidRPr="00A079F0">
        <w:rPr>
          <w:sz w:val="22"/>
          <w:szCs w:val="22"/>
          <w:lang w:val="cs-CZ"/>
        </w:rPr>
        <w:t xml:space="preserve"> Podmínky plnění včetně podílu spoluúčasti stanoví pojistná smlouva.</w:t>
      </w:r>
      <w:r w:rsidRPr="00A079F0">
        <w:rPr>
          <w:sz w:val="22"/>
          <w:szCs w:val="22"/>
          <w:lang w:val="cs-CZ"/>
        </w:rPr>
        <w:t xml:space="preserve"> Doklady o pojištění je Zhotovitel povinen na požádání (např. zápisem ve stavebním deníku) kdykoli a ihned předložit Objednateli. Zhotovitel je </w:t>
      </w:r>
      <w:r w:rsidR="008E0944" w:rsidRPr="00A079F0">
        <w:rPr>
          <w:sz w:val="22"/>
          <w:szCs w:val="22"/>
          <w:lang w:val="cs-CZ"/>
        </w:rPr>
        <w:t xml:space="preserve">také </w:t>
      </w:r>
      <w:r w:rsidRPr="00A079F0">
        <w:rPr>
          <w:sz w:val="22"/>
          <w:szCs w:val="22"/>
          <w:lang w:val="cs-CZ"/>
        </w:rPr>
        <w:t xml:space="preserve">povinen zabezpečit </w:t>
      </w:r>
      <w:r w:rsidRPr="00A079F0">
        <w:rPr>
          <w:b/>
          <w:sz w:val="22"/>
          <w:szCs w:val="22"/>
          <w:lang w:val="cs-CZ"/>
        </w:rPr>
        <w:t xml:space="preserve">pojištění osob proti úrazu, pojištění </w:t>
      </w:r>
      <w:r w:rsidR="004872A0" w:rsidRPr="00A079F0">
        <w:rPr>
          <w:b/>
          <w:sz w:val="22"/>
          <w:szCs w:val="22"/>
          <w:lang w:val="cs-CZ"/>
        </w:rPr>
        <w:t>pod</w:t>
      </w:r>
      <w:r w:rsidRPr="00A079F0">
        <w:rPr>
          <w:b/>
          <w:sz w:val="22"/>
          <w:szCs w:val="22"/>
          <w:lang w:val="cs-CZ"/>
        </w:rPr>
        <w:t>dodavatelů</w:t>
      </w:r>
      <w:r w:rsidRPr="00A079F0">
        <w:rPr>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14:paraId="0AD2D603" w14:textId="505B92CB" w:rsidR="00383089" w:rsidRPr="00004D81" w:rsidRDefault="00731E51" w:rsidP="00004D81">
      <w:pPr>
        <w:pStyle w:val="Nadpis2"/>
        <w:widowControl w:val="0"/>
        <w:spacing w:line="240" w:lineRule="auto"/>
        <w:ind w:left="0"/>
        <w:rPr>
          <w:b/>
          <w:i/>
          <w:color w:val="FF0000"/>
          <w:sz w:val="22"/>
          <w:szCs w:val="22"/>
          <w:u w:val="single"/>
          <w:lang w:val="cs-CZ"/>
        </w:rPr>
      </w:pPr>
      <w:r w:rsidRPr="00A079F0">
        <w:rPr>
          <w:sz w:val="22"/>
          <w:szCs w:val="22"/>
          <w:lang w:val="cs-CZ"/>
        </w:rPr>
        <w:t>Zhotovitel se dále zavazuje řádně a včas plnit veškeré závazky z této pojistné smlouvy a udržovat pojištění dle ustanovení tohoto článku Smlouvy po celou dobu plnění díla</w:t>
      </w:r>
      <w:r w:rsidR="008E0944" w:rsidRPr="00A079F0">
        <w:rPr>
          <w:sz w:val="22"/>
          <w:szCs w:val="22"/>
          <w:lang w:val="cs-CZ"/>
        </w:rPr>
        <w:t xml:space="preserve"> a trvání záruky za dílo</w:t>
      </w:r>
      <w:r w:rsidRPr="00A079F0">
        <w:rPr>
          <w:sz w:val="22"/>
          <w:szCs w:val="22"/>
          <w:lang w:val="cs-CZ"/>
        </w:rPr>
        <w:t>.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A079F0">
        <w:rPr>
          <w:sz w:val="22"/>
          <w:szCs w:val="22"/>
          <w:lang w:val="cs-CZ"/>
        </w:rPr>
        <w:t>.</w:t>
      </w:r>
    </w:p>
    <w:p w14:paraId="4068D699" w14:textId="43DD585D" w:rsidR="00FF35F3" w:rsidRDefault="00FF35F3" w:rsidP="00937445">
      <w:pPr>
        <w:pStyle w:val="Nadpis1"/>
        <w:pBdr>
          <w:bottom w:val="none" w:sz="0" w:space="0" w:color="auto"/>
        </w:pBdr>
        <w:spacing w:before="360" w:line="240" w:lineRule="auto"/>
        <w:ind w:left="0"/>
        <w:rPr>
          <w:sz w:val="22"/>
          <w:szCs w:val="22"/>
          <w:lang w:val="cs-CZ"/>
        </w:rPr>
      </w:pPr>
      <w:r>
        <w:rPr>
          <w:sz w:val="22"/>
          <w:szCs w:val="22"/>
          <w:lang w:val="cs-CZ"/>
        </w:rPr>
        <w:t>Zajištění závazku za řádné provádění díla</w:t>
      </w:r>
    </w:p>
    <w:p w14:paraId="438C49EE" w14:textId="77777777" w:rsidR="00FF35F3" w:rsidRPr="00FF35F3" w:rsidRDefault="00FF35F3" w:rsidP="00FF35F3">
      <w:pPr>
        <w:pStyle w:val="Nadpis2"/>
        <w:widowControl w:val="0"/>
        <w:numPr>
          <w:ilvl w:val="1"/>
          <w:numId w:val="43"/>
        </w:numPr>
        <w:spacing w:line="240" w:lineRule="auto"/>
        <w:ind w:left="0"/>
      </w:pPr>
      <w:r w:rsidRPr="00FF35F3">
        <w:rPr>
          <w:sz w:val="22"/>
          <w:szCs w:val="22"/>
          <w:lang w:val="cs-CZ"/>
        </w:rPr>
        <w:t xml:space="preserve">Zhotovitel je povinen poskytnout Objednateli zajištění závazku za řádné provádění díla formou </w:t>
      </w:r>
      <w:r w:rsidRPr="002D75DF">
        <w:rPr>
          <w:b/>
          <w:bCs/>
          <w:sz w:val="22"/>
          <w:szCs w:val="22"/>
          <w:lang w:val="cs-CZ"/>
        </w:rPr>
        <w:t>bankovní záruky ve výši 5%</w:t>
      </w:r>
      <w:r w:rsidRPr="00FF35F3">
        <w:rPr>
          <w:sz w:val="22"/>
          <w:szCs w:val="22"/>
          <w:lang w:val="cs-CZ"/>
        </w:rPr>
        <w:t xml:space="preserve"> </w:t>
      </w:r>
      <w:r w:rsidRPr="002D75DF">
        <w:rPr>
          <w:b/>
          <w:bCs/>
          <w:sz w:val="22"/>
          <w:szCs w:val="22"/>
          <w:lang w:val="cs-CZ"/>
        </w:rPr>
        <w:t>ceny díla bez DPH</w:t>
      </w:r>
      <w:r w:rsidRPr="00FF35F3">
        <w:rPr>
          <w:sz w:val="22"/>
          <w:szCs w:val="22"/>
          <w:lang w:val="cs-CZ"/>
        </w:rPr>
        <w:t>.</w:t>
      </w:r>
    </w:p>
    <w:p w14:paraId="77FD19C8" w14:textId="77777777" w:rsidR="00FF35F3" w:rsidRPr="00FF35F3" w:rsidRDefault="00FF35F3" w:rsidP="00FF35F3">
      <w:pPr>
        <w:pStyle w:val="Nadpis2"/>
        <w:widowControl w:val="0"/>
        <w:numPr>
          <w:ilvl w:val="1"/>
          <w:numId w:val="43"/>
        </w:numPr>
        <w:spacing w:line="240" w:lineRule="auto"/>
        <w:ind w:left="0"/>
      </w:pPr>
      <w:r w:rsidRPr="00FF35F3">
        <w:rPr>
          <w:sz w:val="22"/>
          <w:szCs w:val="22"/>
          <w:lang w:val="cs-CZ"/>
        </w:rPr>
        <w:t xml:space="preserve">Právo na plnění z tohoto zajištění je Objednatel oprávněn uplatnit v případech, kdy Zhotovitel neprovádí dílo v souladu s podmínkami uzavřené Smlouvy nebo neuhradí Objednateli způsobenou škodu či smluvní pokutu, k níž je podle Smlouvy povinen. </w:t>
      </w:r>
    </w:p>
    <w:p w14:paraId="43D30431" w14:textId="77777777" w:rsidR="00FF35F3" w:rsidRPr="00FF35F3" w:rsidRDefault="00FF35F3" w:rsidP="00FF35F3">
      <w:pPr>
        <w:pStyle w:val="Nadpis2"/>
        <w:widowControl w:val="0"/>
        <w:numPr>
          <w:ilvl w:val="1"/>
          <w:numId w:val="43"/>
        </w:numPr>
        <w:spacing w:line="240" w:lineRule="auto"/>
        <w:ind w:left="0"/>
      </w:pPr>
      <w:r w:rsidRPr="000C5EFB">
        <w:rPr>
          <w:b/>
          <w:bCs/>
          <w:sz w:val="22"/>
          <w:szCs w:val="22"/>
          <w:lang w:val="cs-CZ"/>
        </w:rPr>
        <w:t>Bankovní záruku doloží Zhotovitel nejpozději ke dni podpisu smlouvy</w:t>
      </w:r>
      <w:r w:rsidRPr="00FF35F3">
        <w:rPr>
          <w:sz w:val="22"/>
          <w:szCs w:val="22"/>
          <w:lang w:val="cs-CZ"/>
        </w:rPr>
        <w:t>.</w:t>
      </w:r>
    </w:p>
    <w:p w14:paraId="4BC558C4" w14:textId="77777777" w:rsidR="00FF35F3" w:rsidRPr="00FF35F3" w:rsidRDefault="00FF35F3" w:rsidP="00FF35F3">
      <w:pPr>
        <w:pStyle w:val="Nadpis2"/>
        <w:widowControl w:val="0"/>
        <w:numPr>
          <w:ilvl w:val="1"/>
          <w:numId w:val="43"/>
        </w:numPr>
        <w:spacing w:line="240" w:lineRule="auto"/>
        <w:ind w:left="0"/>
      </w:pPr>
      <w:r w:rsidRPr="00FF35F3">
        <w:rPr>
          <w:sz w:val="22"/>
          <w:szCs w:val="22"/>
          <w:lang w:val="cs-CZ"/>
        </w:rPr>
        <w:t>Vystavení bankovní záruky za dodržení smluvních podmínek, kvality a termínů provedení díla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14:paraId="6FD7C422" w14:textId="1EB464F4" w:rsidR="00FF35F3" w:rsidRPr="00FF35F3" w:rsidRDefault="00FF35F3" w:rsidP="00FF35F3">
      <w:pPr>
        <w:pStyle w:val="Nadpis2"/>
        <w:widowControl w:val="0"/>
        <w:numPr>
          <w:ilvl w:val="1"/>
          <w:numId w:val="43"/>
        </w:numPr>
        <w:spacing w:line="240" w:lineRule="auto"/>
        <w:ind w:left="0"/>
        <w:rPr>
          <w:sz w:val="22"/>
          <w:szCs w:val="22"/>
        </w:rPr>
      </w:pPr>
      <w:r w:rsidRPr="00FF35F3">
        <w:rPr>
          <w:color w:val="000000"/>
          <w:sz w:val="22"/>
          <w:szCs w:val="22"/>
          <w:lang w:val="cs-CZ"/>
        </w:rPr>
        <w:t>Objednatel vrátí Zhotoviteli bankovní záruku za řádné provedení díla nejpozději do patnáctého dne po odstranění všech vad a nedodělků bránících užívání stavby</w:t>
      </w:r>
      <w:r>
        <w:rPr>
          <w:color w:val="000000"/>
          <w:sz w:val="22"/>
          <w:szCs w:val="22"/>
          <w:lang w:val="cs-CZ"/>
        </w:rPr>
        <w:t>.</w:t>
      </w:r>
    </w:p>
    <w:p w14:paraId="3EAB0ED8" w14:textId="5B435035"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Vyšší moc</w:t>
      </w:r>
    </w:p>
    <w:p w14:paraId="43654BFC" w14:textId="77777777" w:rsidR="00F25B70" w:rsidRPr="00A079F0" w:rsidRDefault="00F25B70" w:rsidP="00FD4C77">
      <w:pPr>
        <w:pStyle w:val="Nadpis2"/>
        <w:numPr>
          <w:ilvl w:val="1"/>
          <w:numId w:val="18"/>
        </w:numPr>
        <w:spacing w:line="240" w:lineRule="auto"/>
        <w:ind w:left="0"/>
        <w:rPr>
          <w:sz w:val="22"/>
          <w:szCs w:val="22"/>
          <w:lang w:val="cs-CZ"/>
        </w:rPr>
      </w:pPr>
      <w:r w:rsidRPr="00A079F0">
        <w:rPr>
          <w:sz w:val="22"/>
          <w:szCs w:val="22"/>
          <w:lang w:val="cs-CZ"/>
        </w:rPr>
        <w:t>Za vyšší moc se považují okolnosti mající vliv na dílo, které nejsou závislé na smluvních stranách a které smluvní strany nemohou ovlivnit. Jedná se např. o válku, mobilizaci, povstání a živelné pohromy apod.</w:t>
      </w:r>
    </w:p>
    <w:p w14:paraId="2020E262" w14:textId="77777777" w:rsidR="00251723" w:rsidRPr="00A079F0" w:rsidRDefault="00F25B70" w:rsidP="00251723">
      <w:pPr>
        <w:pStyle w:val="Nadpis2"/>
        <w:spacing w:line="240" w:lineRule="auto"/>
        <w:ind w:left="0"/>
        <w:rPr>
          <w:sz w:val="22"/>
          <w:szCs w:val="22"/>
          <w:lang w:val="cs-CZ"/>
        </w:rPr>
      </w:pPr>
      <w:r w:rsidRPr="00A079F0">
        <w:rPr>
          <w:sz w:val="22"/>
          <w:szCs w:val="22"/>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2899894B"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Společná ustanovení</w:t>
      </w:r>
    </w:p>
    <w:p w14:paraId="2534C4DC" w14:textId="77777777" w:rsidR="00731E51" w:rsidRPr="00A079F0" w:rsidRDefault="00731E51" w:rsidP="00FD4C77">
      <w:pPr>
        <w:pStyle w:val="Nadpis2"/>
        <w:numPr>
          <w:ilvl w:val="1"/>
          <w:numId w:val="19"/>
        </w:numPr>
        <w:spacing w:line="240" w:lineRule="auto"/>
        <w:ind w:left="0"/>
        <w:rPr>
          <w:sz w:val="22"/>
          <w:szCs w:val="22"/>
          <w:lang w:val="cs-CZ"/>
        </w:rPr>
      </w:pPr>
      <w:r w:rsidRPr="00A079F0">
        <w:rPr>
          <w:sz w:val="22"/>
          <w:szCs w:val="22"/>
          <w:lang w:val="cs-CZ"/>
        </w:rPr>
        <w:t>Pokud není v předchozích částech Smlouvy uvedeno něco jiného, vztahují se na ně příslušné články společných ustanovení.</w:t>
      </w:r>
    </w:p>
    <w:p w14:paraId="7470F1C1"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2BF75E0B"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4BDF993F" w14:textId="0DE15A1B" w:rsidR="00731E51" w:rsidRPr="00A079F0" w:rsidRDefault="00731E51" w:rsidP="00731E51">
      <w:pPr>
        <w:pStyle w:val="Nadpis2"/>
        <w:spacing w:line="240" w:lineRule="auto"/>
        <w:ind w:left="0"/>
        <w:rPr>
          <w:sz w:val="22"/>
          <w:szCs w:val="22"/>
          <w:lang w:val="cs-CZ"/>
        </w:rPr>
      </w:pPr>
      <w:r w:rsidRPr="00A079F0">
        <w:rPr>
          <w:b/>
          <w:sz w:val="22"/>
          <w:szCs w:val="22"/>
          <w:lang w:val="cs-CZ"/>
        </w:rPr>
        <w:t xml:space="preserve">Přílohy </w:t>
      </w:r>
      <w:r w:rsidRPr="00A079F0">
        <w:rPr>
          <w:sz w:val="22"/>
          <w:szCs w:val="22"/>
          <w:lang w:val="cs-CZ"/>
        </w:rPr>
        <w:t xml:space="preserve">uvedené v textu Smlouvy a sumarizované v závěrečných ustanoveních Smlouvy </w:t>
      </w:r>
      <w:r w:rsidRPr="008B6961">
        <w:rPr>
          <w:b/>
          <w:bCs/>
          <w:sz w:val="22"/>
          <w:szCs w:val="22"/>
          <w:lang w:val="cs-CZ"/>
        </w:rPr>
        <w:t>tvoří nedílnou součást Smlouvy spolu s nabídkou</w:t>
      </w:r>
      <w:r w:rsidRPr="00A079F0">
        <w:rPr>
          <w:sz w:val="22"/>
          <w:szCs w:val="22"/>
          <w:lang w:val="cs-CZ"/>
        </w:rPr>
        <w:t xml:space="preserve"> Zhotovitele podanou </w:t>
      </w:r>
      <w:r w:rsidR="001C1DA9" w:rsidRPr="00A079F0">
        <w:rPr>
          <w:sz w:val="22"/>
          <w:szCs w:val="22"/>
          <w:lang w:val="cs-CZ"/>
        </w:rPr>
        <w:t xml:space="preserve">v zadávacím </w:t>
      </w:r>
      <w:r w:rsidRPr="00A079F0">
        <w:rPr>
          <w:sz w:val="22"/>
          <w:szCs w:val="22"/>
          <w:lang w:val="cs-CZ"/>
        </w:rPr>
        <w:t xml:space="preserve">řízení </w:t>
      </w:r>
      <w:r w:rsidR="00D94140" w:rsidRPr="00A079F0">
        <w:rPr>
          <w:b/>
          <w:bCs/>
          <w:sz w:val="22"/>
          <w:szCs w:val="22"/>
          <w:lang w:val="cs-CZ"/>
        </w:rPr>
        <w:t>„</w:t>
      </w:r>
      <w:r w:rsidR="00992467">
        <w:rPr>
          <w:rFonts w:asciiTheme="majorHAnsi" w:hAnsiTheme="majorHAnsi"/>
          <w:b/>
          <w:sz w:val="22"/>
          <w:szCs w:val="22"/>
        </w:rPr>
        <w:t>Rekonstrukce sokolovny ve Vémyslicích</w:t>
      </w:r>
      <w:r w:rsidR="0062274D">
        <w:rPr>
          <w:b/>
          <w:bCs/>
          <w:sz w:val="22"/>
          <w:szCs w:val="22"/>
          <w:lang w:val="cs-CZ"/>
        </w:rPr>
        <w:t>“</w:t>
      </w:r>
      <w:r w:rsidRPr="00A079F0">
        <w:rPr>
          <w:b/>
          <w:bCs/>
          <w:sz w:val="22"/>
          <w:szCs w:val="22"/>
          <w:lang w:val="cs-CZ"/>
        </w:rPr>
        <w:t xml:space="preserve">, </w:t>
      </w:r>
      <w:r w:rsidRPr="00A079F0">
        <w:rPr>
          <w:sz w:val="22"/>
          <w:szCs w:val="22"/>
          <w:lang w:val="cs-CZ"/>
        </w:rPr>
        <w:t>kterou je Zhotovitel vázán stejně jako smlouvou.</w:t>
      </w:r>
    </w:p>
    <w:p w14:paraId="5C06EA24"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 xml:space="preserve">Případné spory vzniklé ze Smlouvy budou řešeny podle platné právní úpravy dle českého práva věcně a místně příslušnými orgány České republiky, a to v českém jazyce. </w:t>
      </w:r>
      <w:r w:rsidRPr="00A079F0">
        <w:rPr>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10514245" w14:textId="76A855AC" w:rsidR="00731E51" w:rsidRPr="00A079F0" w:rsidRDefault="00731E51" w:rsidP="00731E51">
      <w:pPr>
        <w:pStyle w:val="Nadpis2"/>
        <w:spacing w:line="240" w:lineRule="auto"/>
        <w:ind w:left="0"/>
        <w:rPr>
          <w:sz w:val="22"/>
          <w:szCs w:val="22"/>
          <w:lang w:val="cs-CZ"/>
        </w:rPr>
      </w:pPr>
      <w:r w:rsidRPr="00A079F0">
        <w:rPr>
          <w:snapToGrid w:val="0"/>
          <w:sz w:val="22"/>
          <w:szCs w:val="22"/>
          <w:lang w:val="cs-CZ"/>
        </w:rPr>
        <w:t xml:space="preserve">Není-li konkrétní věc ve smlouvě o dílo řešena, budou se smluvní strany řídit zveřejněným zadáním veřejné zakázky, která je předmětem </w:t>
      </w:r>
      <w:r w:rsidR="001C1DA9" w:rsidRPr="00A079F0">
        <w:rPr>
          <w:snapToGrid w:val="0"/>
          <w:sz w:val="22"/>
          <w:szCs w:val="22"/>
          <w:lang w:val="cs-CZ"/>
        </w:rPr>
        <w:t xml:space="preserve">této </w:t>
      </w:r>
      <w:r w:rsidRPr="00A079F0">
        <w:rPr>
          <w:snapToGrid w:val="0"/>
          <w:sz w:val="22"/>
          <w:szCs w:val="22"/>
          <w:lang w:val="cs-CZ"/>
        </w:rPr>
        <w:t xml:space="preserve">smlouvy o dílo, Zadavatelem a související zadávací dokumentací Zadavatele na tuto veřejnou zakázku a nabídkou Zhotovitele na tuto veřejnou zakázku (kdy zveřejněné zadání veřejné zakázky a související zadávací dokumentace jsou přednostní) a občanským zákoníkem. Smluvní strany se dohodly, že jakékoli obchodní zvyklosti vylučují. </w:t>
      </w:r>
    </w:p>
    <w:p w14:paraId="186806B8"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Objednatel však může poskytnout informace v souladu se zákonem č. 106/1999 Sb.</w:t>
      </w:r>
      <w:r w:rsidR="001C1DA9" w:rsidRPr="00A079F0">
        <w:rPr>
          <w:sz w:val="22"/>
          <w:szCs w:val="22"/>
          <w:lang w:val="cs-CZ"/>
        </w:rPr>
        <w:t>,</w:t>
      </w:r>
      <w:r w:rsidRPr="00A079F0">
        <w:rPr>
          <w:sz w:val="22"/>
          <w:szCs w:val="22"/>
          <w:lang w:val="cs-CZ"/>
        </w:rPr>
        <w:t xml:space="preserve"> v platném znění (případně ve znění přepisů jej nahrazujících).</w:t>
      </w:r>
    </w:p>
    <w:p w14:paraId="69D6766A" w14:textId="5E146C66" w:rsidR="00731E51" w:rsidRPr="00A079F0" w:rsidRDefault="00731E51" w:rsidP="00731E51">
      <w:pPr>
        <w:pStyle w:val="Nadpis2"/>
        <w:spacing w:line="240" w:lineRule="auto"/>
        <w:ind w:left="0"/>
        <w:rPr>
          <w:b/>
          <w:i/>
          <w:color w:val="FF0000"/>
          <w:sz w:val="22"/>
          <w:szCs w:val="22"/>
          <w:u w:val="single"/>
          <w:lang w:val="cs-CZ"/>
        </w:rPr>
      </w:pPr>
      <w:r w:rsidRPr="00A079F0">
        <w:rPr>
          <w:sz w:val="22"/>
          <w:szCs w:val="22"/>
          <w:lang w:val="cs-CZ"/>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420A55">
        <w:rPr>
          <w:bCs/>
          <w:iCs/>
          <w:sz w:val="22"/>
          <w:szCs w:val="22"/>
          <w:lang w:val="cs-CZ"/>
        </w:rPr>
        <w:t>.</w:t>
      </w:r>
    </w:p>
    <w:p w14:paraId="6E0DD1F9"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Závěrečná ustanovení</w:t>
      </w:r>
    </w:p>
    <w:p w14:paraId="233D2E4D" w14:textId="77777777" w:rsidR="00731E51" w:rsidRPr="00A079F0" w:rsidRDefault="00731E51" w:rsidP="00FD4C77">
      <w:pPr>
        <w:pStyle w:val="Nadpis2"/>
        <w:numPr>
          <w:ilvl w:val="1"/>
          <w:numId w:val="20"/>
        </w:numPr>
        <w:spacing w:line="240" w:lineRule="auto"/>
        <w:ind w:left="0"/>
        <w:rPr>
          <w:sz w:val="22"/>
          <w:szCs w:val="22"/>
          <w:lang w:val="cs-CZ"/>
        </w:rPr>
      </w:pPr>
      <w:r w:rsidRPr="00A079F0">
        <w:rPr>
          <w:sz w:val="22"/>
          <w:szCs w:val="22"/>
          <w:lang w:val="cs-CZ"/>
        </w:rPr>
        <w:t>Smlouva nabývá platnosti a účinnosti v den jejího podpisu osobami oprávněnými Smlouvu uzavřít. Stavební práce budou zahájeny až na písemný pokyn Objednatele.</w:t>
      </w:r>
    </w:p>
    <w:p w14:paraId="3729AFB9" w14:textId="4911662A" w:rsidR="00731E51" w:rsidRPr="00233335" w:rsidRDefault="00731E51" w:rsidP="00233335">
      <w:pPr>
        <w:pStyle w:val="Nadpis2"/>
        <w:numPr>
          <w:ilvl w:val="1"/>
          <w:numId w:val="20"/>
        </w:numPr>
        <w:spacing w:line="240" w:lineRule="auto"/>
        <w:ind w:left="0"/>
        <w:rPr>
          <w:sz w:val="22"/>
          <w:szCs w:val="22"/>
          <w:lang w:val="cs-CZ"/>
        </w:rPr>
      </w:pPr>
      <w:r w:rsidRPr="00A079F0">
        <w:rPr>
          <w:sz w:val="22"/>
          <w:szCs w:val="22"/>
          <w:lang w:val="cs-CZ"/>
        </w:rPr>
        <w:t>Osoba(y)</w:t>
      </w:r>
      <w:r w:rsidR="00420A55">
        <w:rPr>
          <w:sz w:val="22"/>
          <w:szCs w:val="22"/>
          <w:lang w:val="cs-CZ"/>
        </w:rPr>
        <w:t xml:space="preserve"> </w:t>
      </w:r>
      <w:r w:rsidRPr="00A079F0">
        <w:rPr>
          <w:sz w:val="22"/>
          <w:szCs w:val="22"/>
          <w:lang w:val="cs-CZ"/>
        </w:rPr>
        <w:t>podepisující smlouvu o dílo za Zhotovitele, prohlašuje, že je (jsou) oprávněna(y) tento smluvní vztah uzavřít a podepsat, a že na straně Zhotovitele</w:t>
      </w:r>
      <w:r w:rsidR="00420A55">
        <w:rPr>
          <w:sz w:val="22"/>
          <w:szCs w:val="22"/>
          <w:lang w:val="cs-CZ"/>
        </w:rPr>
        <w:t xml:space="preserve"> </w:t>
      </w:r>
      <w:r w:rsidRPr="00A079F0">
        <w:rPr>
          <w:sz w:val="22"/>
          <w:szCs w:val="22"/>
          <w:lang w:val="cs-CZ"/>
        </w:rPr>
        <w:t xml:space="preserve">byly splněny všechny předpoklady a podmínky pro platné uzavření </w:t>
      </w:r>
      <w:r w:rsidR="006A582C" w:rsidRPr="00A079F0">
        <w:rPr>
          <w:sz w:val="22"/>
          <w:szCs w:val="22"/>
          <w:lang w:val="cs-CZ"/>
        </w:rPr>
        <w:t xml:space="preserve">této </w:t>
      </w:r>
      <w:r w:rsidRPr="00A079F0">
        <w:rPr>
          <w:sz w:val="22"/>
          <w:szCs w:val="22"/>
          <w:lang w:val="cs-CZ"/>
        </w:rPr>
        <w:t>smlouvy o dílo.</w:t>
      </w:r>
      <w:r w:rsidR="006A582C" w:rsidRPr="00233335">
        <w:rPr>
          <w:sz w:val="22"/>
          <w:szCs w:val="22"/>
          <w:lang w:val="cs-CZ"/>
        </w:rPr>
        <w:t xml:space="preserve"> </w:t>
      </w:r>
    </w:p>
    <w:p w14:paraId="55471244"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22948E2D"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10530E5C" w14:textId="743DB1DC" w:rsidR="00717677" w:rsidRPr="00992467" w:rsidRDefault="00731E51" w:rsidP="00992467">
      <w:pPr>
        <w:pStyle w:val="Nadpis2"/>
        <w:spacing w:line="240" w:lineRule="auto"/>
        <w:ind w:left="0"/>
        <w:rPr>
          <w:sz w:val="22"/>
          <w:szCs w:val="22"/>
          <w:lang w:val="cs-CZ"/>
        </w:rPr>
      </w:pPr>
      <w:r w:rsidRPr="00A079F0">
        <w:rPr>
          <w:sz w:val="22"/>
          <w:szCs w:val="22"/>
          <w:lang w:val="cs-CZ"/>
        </w:rPr>
        <w:t xml:space="preserve">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w:t>
      </w:r>
      <w:r w:rsidR="006A582C" w:rsidRPr="00A079F0">
        <w:rPr>
          <w:sz w:val="22"/>
          <w:szCs w:val="22"/>
          <w:lang w:val="cs-CZ"/>
        </w:rPr>
        <w:t>Zhotoviteli lze také zasílat písemnosti datovou schránkou, má-li ji zřízenu.</w:t>
      </w:r>
    </w:p>
    <w:p w14:paraId="1B7BA44F" w14:textId="52D0DFB7" w:rsidR="00731E51" w:rsidRPr="00717677" w:rsidRDefault="00731E51" w:rsidP="00717677">
      <w:pPr>
        <w:pStyle w:val="Nadpis2"/>
        <w:spacing w:line="240" w:lineRule="auto"/>
        <w:ind w:left="0"/>
        <w:rPr>
          <w:b/>
          <w:i/>
          <w:color w:val="FF0000"/>
          <w:sz w:val="22"/>
          <w:szCs w:val="22"/>
          <w:u w:val="single"/>
          <w:lang w:val="cs-CZ"/>
        </w:rPr>
      </w:pPr>
      <w:r w:rsidRPr="00717677">
        <w:rPr>
          <w:sz w:val="22"/>
          <w:szCs w:val="22"/>
          <w:lang w:val="cs-CZ"/>
        </w:rPr>
        <w:t>Nedílnou součást Smlouvy tvoří jako přílohy Smlouvy:</w:t>
      </w:r>
      <w:r w:rsidR="00EF1189" w:rsidRPr="00717677">
        <w:rPr>
          <w:sz w:val="22"/>
          <w:szCs w:val="22"/>
          <w:lang w:val="cs-CZ"/>
        </w:rPr>
        <w:t xml:space="preserve">   </w:t>
      </w:r>
    </w:p>
    <w:p w14:paraId="715B1914" w14:textId="77777777" w:rsidR="00731E51" w:rsidRPr="00A079F0" w:rsidRDefault="00731E51" w:rsidP="00731E51">
      <w:pPr>
        <w:spacing w:after="120" w:line="240" w:lineRule="auto"/>
        <w:jc w:val="both"/>
        <w:rPr>
          <w:rFonts w:ascii="Cambria" w:hAnsi="Cambria" w:cs="Cambria"/>
          <w:lang w:val="cs-CZ"/>
        </w:rPr>
      </w:pPr>
      <w:r w:rsidRPr="00940A0E">
        <w:rPr>
          <w:rFonts w:ascii="Cambria" w:hAnsi="Cambria" w:cs="Cambria"/>
          <w:b/>
          <w:bCs/>
          <w:lang w:val="cs-CZ"/>
        </w:rPr>
        <w:t>Příloha č. 1:</w:t>
      </w:r>
      <w:r w:rsidRPr="00940A0E">
        <w:rPr>
          <w:rFonts w:ascii="Cambria" w:hAnsi="Cambria" w:cs="Cambria"/>
          <w:b/>
          <w:bCs/>
          <w:lang w:val="cs-CZ"/>
        </w:rPr>
        <w:tab/>
      </w:r>
      <w:r w:rsidRPr="00A079F0">
        <w:rPr>
          <w:rFonts w:ascii="Cambria" w:hAnsi="Cambria" w:cs="Cambria"/>
          <w:lang w:val="cs-CZ"/>
        </w:rPr>
        <w:t>Oceněný soupis stavebních prací, dodávek a služeb s výkazem výměr</w:t>
      </w:r>
    </w:p>
    <w:p w14:paraId="4EDDFED0" w14:textId="5E513796" w:rsidR="00731E51" w:rsidRPr="00A079F0" w:rsidRDefault="00731E51" w:rsidP="00731E51">
      <w:pPr>
        <w:spacing w:after="120" w:line="240" w:lineRule="auto"/>
        <w:jc w:val="both"/>
        <w:rPr>
          <w:rFonts w:ascii="Cambria" w:hAnsi="Cambria" w:cs="Cambria"/>
          <w:lang w:val="cs-CZ"/>
        </w:rPr>
      </w:pPr>
      <w:r w:rsidRPr="00940A0E">
        <w:rPr>
          <w:rFonts w:ascii="Cambria" w:hAnsi="Cambria" w:cs="Cambria"/>
          <w:b/>
          <w:bCs/>
          <w:lang w:val="cs-CZ"/>
        </w:rPr>
        <w:t>Příloha č. 2:</w:t>
      </w:r>
      <w:r w:rsidRPr="00A079F0">
        <w:rPr>
          <w:rFonts w:ascii="Cambria" w:hAnsi="Cambria" w:cs="Cambria"/>
          <w:lang w:val="cs-CZ"/>
        </w:rPr>
        <w:tab/>
        <w:t>Harmonogram výstavby</w:t>
      </w:r>
      <w:r w:rsidR="00940A0E">
        <w:rPr>
          <w:rFonts w:ascii="Cambria" w:hAnsi="Cambria" w:cs="Cambria"/>
          <w:lang w:val="cs-CZ"/>
        </w:rPr>
        <w:t xml:space="preserve"> a finanční harmonogram</w:t>
      </w:r>
    </w:p>
    <w:p w14:paraId="02CFAB21" w14:textId="675532AC" w:rsidR="00425EEA" w:rsidRDefault="00425EEA" w:rsidP="00425EEA">
      <w:pPr>
        <w:spacing w:after="0" w:line="240" w:lineRule="auto"/>
        <w:jc w:val="both"/>
        <w:rPr>
          <w:rFonts w:ascii="Cambria" w:hAnsi="Cambria" w:cs="Arial"/>
          <w:lang w:val="cs-CZ"/>
        </w:rPr>
      </w:pPr>
      <w:r w:rsidRPr="00A079F0">
        <w:rPr>
          <w:rFonts w:ascii="Cambria" w:hAnsi="Cambria" w:cs="Cambria"/>
          <w:b/>
          <w:lang w:val="cs-CZ"/>
        </w:rPr>
        <w:t xml:space="preserve">9.    </w:t>
      </w:r>
      <w:r w:rsidRPr="00A079F0">
        <w:rPr>
          <w:rFonts w:ascii="Cambria" w:hAnsi="Cambria" w:cs="Arial"/>
          <w:lang w:val="cs-CZ"/>
        </w:rPr>
        <w:t>Pro případ, že tato smlouva není uzavírána za přítomnosti obou smluvních stran, platí, že smlouva nebude uzavřena, pokud ji některý z účastníků podepíše s jakoukoli změnou či odchylkou, byť nepodstatnou, nebo dodatkem, ledaže druhá smluvní strana takovou změnu či odchylku nebo dodatek následně schválí.</w:t>
      </w:r>
    </w:p>
    <w:p w14:paraId="30DC3825" w14:textId="77777777" w:rsidR="00A84FA6" w:rsidRPr="00A079F0" w:rsidRDefault="00A84FA6" w:rsidP="004C33C5">
      <w:pPr>
        <w:spacing w:line="240" w:lineRule="auto"/>
        <w:jc w:val="both"/>
        <w:rPr>
          <w:rFonts w:ascii="Cambria" w:hAnsi="Cambria" w:cs="Cambria"/>
          <w:lang w:val="cs-CZ"/>
        </w:rPr>
      </w:pPr>
    </w:p>
    <w:p w14:paraId="0B62A515" w14:textId="77777777" w:rsidR="00F25B70" w:rsidRPr="00A079F0" w:rsidRDefault="00F25B70" w:rsidP="009E7C42">
      <w:pPr>
        <w:tabs>
          <w:tab w:val="left" w:pos="5387"/>
        </w:tabs>
        <w:jc w:val="both"/>
        <w:rPr>
          <w:rFonts w:ascii="Cambria" w:hAnsi="Cambria" w:cs="Cambria"/>
          <w:lang w:val="cs-CZ"/>
        </w:rPr>
      </w:pPr>
      <w:r w:rsidRPr="00A079F0">
        <w:rPr>
          <w:rFonts w:ascii="Cambria" w:hAnsi="Cambria" w:cs="Cambria"/>
          <w:lang w:val="cs-CZ"/>
        </w:rPr>
        <w:t>Objednatel</w:t>
      </w:r>
      <w:r w:rsidRPr="00A079F0">
        <w:rPr>
          <w:rFonts w:ascii="Cambria" w:hAnsi="Cambria" w:cs="Cambria"/>
          <w:lang w:val="cs-CZ"/>
        </w:rPr>
        <w:tab/>
        <w:t>Zhotovitel</w:t>
      </w:r>
    </w:p>
    <w:p w14:paraId="5629124B" w14:textId="32CC1345" w:rsidR="00616BFD" w:rsidRDefault="00F25B70" w:rsidP="00AD7420">
      <w:pPr>
        <w:tabs>
          <w:tab w:val="left" w:pos="5387"/>
        </w:tabs>
        <w:jc w:val="both"/>
        <w:rPr>
          <w:rFonts w:ascii="Cambria" w:hAnsi="Cambria" w:cs="Cambria"/>
          <w:lang w:val="cs-CZ"/>
        </w:rPr>
      </w:pPr>
      <w:r w:rsidRPr="00A079F0">
        <w:rPr>
          <w:rFonts w:ascii="Cambria" w:hAnsi="Cambria" w:cs="Cambria"/>
          <w:lang w:val="cs-CZ"/>
        </w:rPr>
        <w:t>V ………………………dne…………</w:t>
      </w:r>
      <w:r w:rsidR="006659F5" w:rsidRPr="00A079F0">
        <w:rPr>
          <w:rFonts w:ascii="Cambria" w:hAnsi="Cambria" w:cs="Cambria"/>
          <w:lang w:val="cs-CZ"/>
        </w:rPr>
        <w:t>……….</w:t>
      </w:r>
      <w:r w:rsidRPr="00A079F0">
        <w:rPr>
          <w:rFonts w:ascii="Cambria" w:hAnsi="Cambria" w:cs="Cambria"/>
          <w:lang w:val="cs-CZ"/>
        </w:rPr>
        <w:tab/>
      </w:r>
      <w:r w:rsidR="003F0EA2" w:rsidRPr="00A079F0">
        <w:rPr>
          <w:rFonts w:ascii="Cambria" w:hAnsi="Cambria" w:cs="Cambria"/>
          <w:lang w:val="cs-CZ"/>
        </w:rPr>
        <w:t>V</w:t>
      </w:r>
      <w:bookmarkStart w:id="4" w:name="Text4"/>
      <w:r w:rsidR="00012662" w:rsidRPr="00A079F0">
        <w:rPr>
          <w:rFonts w:ascii="Cambria" w:hAnsi="Cambria" w:cs="Cambria"/>
          <w:highlight w:val="yellow"/>
          <w:lang w:val="cs-CZ"/>
        </w:rPr>
        <w:fldChar w:fldCharType="begin">
          <w:ffData>
            <w:name w:val="Text4"/>
            <w:enabled/>
            <w:calcOnExit w:val="0"/>
            <w:textInput/>
          </w:ffData>
        </w:fldChar>
      </w:r>
      <w:r w:rsidR="00DE46E6" w:rsidRPr="00A079F0">
        <w:rPr>
          <w:rFonts w:ascii="Cambria" w:hAnsi="Cambria" w:cs="Cambria"/>
          <w:highlight w:val="yellow"/>
          <w:lang w:val="cs-CZ"/>
        </w:rPr>
        <w:instrText xml:space="preserve"> FORMTEXT </w:instrText>
      </w:r>
      <w:r w:rsidR="00012662" w:rsidRPr="00A079F0">
        <w:rPr>
          <w:rFonts w:ascii="Cambria" w:hAnsi="Cambria" w:cs="Cambria"/>
          <w:highlight w:val="yellow"/>
          <w:lang w:val="cs-CZ"/>
        </w:rPr>
      </w:r>
      <w:r w:rsidR="00012662" w:rsidRPr="00A079F0">
        <w:rPr>
          <w:rFonts w:ascii="Cambria" w:hAnsi="Cambria" w:cs="Cambria"/>
          <w:highlight w:val="yellow"/>
          <w:lang w:val="cs-CZ"/>
        </w:rPr>
        <w:fldChar w:fldCharType="separate"/>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012662" w:rsidRPr="00A079F0">
        <w:rPr>
          <w:rFonts w:ascii="Cambria" w:hAnsi="Cambria" w:cs="Cambria"/>
          <w:highlight w:val="yellow"/>
          <w:lang w:val="cs-CZ"/>
        </w:rPr>
        <w:fldChar w:fldCharType="end"/>
      </w:r>
      <w:bookmarkEnd w:id="4"/>
      <w:r w:rsidR="003F0EA2" w:rsidRPr="00A079F0">
        <w:rPr>
          <w:rFonts w:ascii="Cambria" w:hAnsi="Cambria" w:cs="Cambria"/>
          <w:lang w:val="cs-CZ"/>
        </w:rPr>
        <w:t>dne</w:t>
      </w:r>
      <w:r w:rsidR="00012662" w:rsidRPr="00A079F0">
        <w:rPr>
          <w:rFonts w:ascii="Cambria" w:hAnsi="Cambria" w:cs="Cambria"/>
          <w:highlight w:val="yellow"/>
          <w:lang w:val="cs-CZ"/>
        </w:rPr>
        <w:fldChar w:fldCharType="begin">
          <w:ffData>
            <w:name w:val="Text5"/>
            <w:enabled/>
            <w:calcOnExit w:val="0"/>
            <w:textInput/>
          </w:ffData>
        </w:fldChar>
      </w:r>
      <w:bookmarkStart w:id="5" w:name="Text5"/>
      <w:r w:rsidR="00DE46E6" w:rsidRPr="00A079F0">
        <w:rPr>
          <w:rFonts w:ascii="Cambria" w:hAnsi="Cambria" w:cs="Cambria"/>
          <w:highlight w:val="yellow"/>
          <w:lang w:val="cs-CZ"/>
        </w:rPr>
        <w:instrText xml:space="preserve"> FORMTEXT </w:instrText>
      </w:r>
      <w:r w:rsidR="00012662" w:rsidRPr="00A079F0">
        <w:rPr>
          <w:rFonts w:ascii="Cambria" w:hAnsi="Cambria" w:cs="Cambria"/>
          <w:highlight w:val="yellow"/>
          <w:lang w:val="cs-CZ"/>
        </w:rPr>
      </w:r>
      <w:r w:rsidR="00012662" w:rsidRPr="00A079F0">
        <w:rPr>
          <w:rFonts w:ascii="Cambria" w:hAnsi="Cambria" w:cs="Cambria"/>
          <w:highlight w:val="yellow"/>
          <w:lang w:val="cs-CZ"/>
        </w:rPr>
        <w:fldChar w:fldCharType="separate"/>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012662" w:rsidRPr="00A079F0">
        <w:rPr>
          <w:rFonts w:ascii="Cambria" w:hAnsi="Cambria" w:cs="Cambria"/>
          <w:highlight w:val="yellow"/>
          <w:lang w:val="cs-CZ"/>
        </w:rPr>
        <w:fldChar w:fldCharType="end"/>
      </w:r>
      <w:bookmarkEnd w:id="5"/>
    </w:p>
    <w:p w14:paraId="6BCB3D4C" w14:textId="77777777" w:rsidR="00AD7420" w:rsidRPr="00A079F0" w:rsidRDefault="00AD7420" w:rsidP="00AD7420">
      <w:pPr>
        <w:tabs>
          <w:tab w:val="left" w:pos="5387"/>
        </w:tabs>
        <w:jc w:val="both"/>
        <w:rPr>
          <w:rFonts w:ascii="Cambria" w:hAnsi="Cambria" w:cs="Cambria"/>
          <w:lang w:val="cs-CZ"/>
        </w:rPr>
      </w:pPr>
    </w:p>
    <w:p w14:paraId="00AFA5E2" w14:textId="77777777" w:rsidR="009D3052" w:rsidRPr="00A079F0" w:rsidRDefault="00F25B70" w:rsidP="009D3052">
      <w:pPr>
        <w:tabs>
          <w:tab w:val="left" w:pos="5387"/>
        </w:tabs>
        <w:spacing w:after="0"/>
        <w:jc w:val="both"/>
        <w:rPr>
          <w:rFonts w:ascii="Cambria" w:hAnsi="Cambria" w:cs="Cambria"/>
          <w:lang w:val="cs-CZ"/>
        </w:rPr>
      </w:pPr>
      <w:r w:rsidRPr="00A079F0">
        <w:rPr>
          <w:rFonts w:ascii="Cambria" w:hAnsi="Cambria" w:cs="Cambria"/>
          <w:lang w:val="cs-CZ"/>
        </w:rPr>
        <w:t>……………………………………………………</w:t>
      </w:r>
      <w:r w:rsidRPr="00A079F0">
        <w:rPr>
          <w:rFonts w:ascii="Cambria" w:hAnsi="Cambria" w:cs="Cambria"/>
          <w:lang w:val="cs-CZ"/>
        </w:rPr>
        <w:tab/>
        <w:t>…………………………………………………</w:t>
      </w:r>
      <w:r w:rsidR="009D3052" w:rsidRPr="00A079F0">
        <w:rPr>
          <w:rFonts w:ascii="Cambria" w:hAnsi="Cambria" w:cs="Cambria"/>
          <w:lang w:val="cs-CZ"/>
        </w:rPr>
        <w:t>….</w:t>
      </w:r>
    </w:p>
    <w:p w14:paraId="6D7B9262" w14:textId="1E6F0AB0" w:rsidR="009D3052" w:rsidRPr="00A079F0" w:rsidRDefault="00992467" w:rsidP="009D3052">
      <w:pPr>
        <w:tabs>
          <w:tab w:val="left" w:pos="5387"/>
        </w:tabs>
        <w:spacing w:after="0"/>
        <w:jc w:val="both"/>
        <w:rPr>
          <w:rFonts w:ascii="Cambria" w:hAnsi="Cambria" w:cs="Cambria"/>
          <w:lang w:val="cs-CZ"/>
        </w:rPr>
      </w:pPr>
      <w:r>
        <w:rPr>
          <w:rFonts w:ascii="Cambria" w:hAnsi="Cambria"/>
          <w:b/>
          <w:lang w:val="cs-CZ"/>
        </w:rPr>
        <w:t>Městys Vémyslice</w:t>
      </w:r>
      <w:r w:rsidR="00D573E5" w:rsidRPr="00A079F0">
        <w:rPr>
          <w:rFonts w:ascii="Cambria" w:hAnsi="Cambria"/>
          <w:lang w:val="cs-CZ"/>
        </w:rPr>
        <w:tab/>
      </w:r>
      <w:r w:rsidR="00012662" w:rsidRPr="00A079F0">
        <w:rPr>
          <w:rFonts w:ascii="Cambria" w:hAnsi="Cambria"/>
          <w:highlight w:val="yellow"/>
          <w:lang w:val="cs-CZ"/>
        </w:rPr>
        <w:fldChar w:fldCharType="begin">
          <w:ffData>
            <w:name w:val="Text6"/>
            <w:enabled/>
            <w:calcOnExit w:val="0"/>
            <w:textInput/>
          </w:ffData>
        </w:fldChar>
      </w:r>
      <w:bookmarkStart w:id="6" w:name="Text6"/>
      <w:r w:rsidR="00DE46E6" w:rsidRPr="00A079F0">
        <w:rPr>
          <w:rFonts w:ascii="Cambria" w:hAnsi="Cambria"/>
          <w:highlight w:val="yellow"/>
          <w:lang w:val="cs-CZ"/>
        </w:rPr>
        <w:instrText xml:space="preserve"> FORMTEXT </w:instrText>
      </w:r>
      <w:r w:rsidR="00012662" w:rsidRPr="00A079F0">
        <w:rPr>
          <w:rFonts w:ascii="Cambria" w:hAnsi="Cambria"/>
          <w:highlight w:val="yellow"/>
          <w:lang w:val="cs-CZ"/>
        </w:rPr>
      </w:r>
      <w:r w:rsidR="00012662" w:rsidRPr="00A079F0">
        <w:rPr>
          <w:rFonts w:ascii="Cambria" w:hAnsi="Cambria"/>
          <w:highlight w:val="yellow"/>
          <w:lang w:val="cs-CZ"/>
        </w:rPr>
        <w:fldChar w:fldCharType="separate"/>
      </w:r>
      <w:r w:rsidR="00DE46E6" w:rsidRPr="00A079F0">
        <w:rPr>
          <w:rFonts w:ascii="Cambria" w:hAnsi="Cambria"/>
          <w:noProof/>
          <w:highlight w:val="yellow"/>
          <w:lang w:val="cs-CZ"/>
        </w:rPr>
        <w:t> </w:t>
      </w:r>
      <w:r w:rsidR="00DE46E6" w:rsidRPr="00A079F0">
        <w:rPr>
          <w:rFonts w:ascii="Cambria" w:hAnsi="Cambria"/>
          <w:noProof/>
          <w:highlight w:val="yellow"/>
          <w:lang w:val="cs-CZ"/>
        </w:rPr>
        <w:t> </w:t>
      </w:r>
      <w:r w:rsidR="00DE46E6" w:rsidRPr="00A079F0">
        <w:rPr>
          <w:rFonts w:ascii="Cambria" w:hAnsi="Cambria"/>
          <w:noProof/>
          <w:highlight w:val="yellow"/>
          <w:lang w:val="cs-CZ"/>
        </w:rPr>
        <w:t> </w:t>
      </w:r>
      <w:r w:rsidR="00DE46E6" w:rsidRPr="00A079F0">
        <w:rPr>
          <w:rFonts w:ascii="Cambria" w:hAnsi="Cambria"/>
          <w:noProof/>
          <w:highlight w:val="yellow"/>
          <w:lang w:val="cs-CZ"/>
        </w:rPr>
        <w:t> </w:t>
      </w:r>
      <w:r w:rsidR="00DE46E6" w:rsidRPr="00A079F0">
        <w:rPr>
          <w:rFonts w:ascii="Cambria" w:hAnsi="Cambria"/>
          <w:noProof/>
          <w:highlight w:val="yellow"/>
          <w:lang w:val="cs-CZ"/>
        </w:rPr>
        <w:t> </w:t>
      </w:r>
      <w:r w:rsidR="00012662" w:rsidRPr="00A079F0">
        <w:rPr>
          <w:rFonts w:ascii="Cambria" w:hAnsi="Cambria"/>
          <w:highlight w:val="yellow"/>
          <w:lang w:val="cs-CZ"/>
        </w:rPr>
        <w:fldChar w:fldCharType="end"/>
      </w:r>
      <w:bookmarkEnd w:id="6"/>
    </w:p>
    <w:p w14:paraId="413A0F3B" w14:textId="1EFB67D7" w:rsidR="00A079F0" w:rsidRPr="00A079F0" w:rsidRDefault="00992467" w:rsidP="008C09AD">
      <w:pPr>
        <w:tabs>
          <w:tab w:val="left" w:pos="5387"/>
        </w:tabs>
        <w:ind w:left="5385" w:hanging="5385"/>
        <w:jc w:val="both"/>
        <w:rPr>
          <w:rFonts w:ascii="Cambria" w:hAnsi="Cambria" w:cs="Cambria"/>
          <w:lang w:val="cs-CZ"/>
        </w:rPr>
      </w:pPr>
      <w:r>
        <w:rPr>
          <w:rFonts w:ascii="Cambria" w:hAnsi="Cambria"/>
        </w:rPr>
        <w:t>Čestmír Maša</w:t>
      </w:r>
      <w:r w:rsidR="00152406">
        <w:rPr>
          <w:rFonts w:ascii="Cambria" w:hAnsi="Cambria"/>
        </w:rPr>
        <w:t>, starosta</w:t>
      </w:r>
      <w:r w:rsidR="00D94140">
        <w:rPr>
          <w:rFonts w:ascii="Cambria" w:hAnsi="Cambria" w:cs="Cambria"/>
          <w:lang w:val="cs-CZ"/>
        </w:rPr>
        <w:t xml:space="preserve"> </w:t>
      </w:r>
      <w:r w:rsidR="00F25B70" w:rsidRPr="00A079F0">
        <w:rPr>
          <w:rFonts w:ascii="Cambria" w:hAnsi="Cambria" w:cs="Cambria"/>
          <w:lang w:val="cs-CZ"/>
        </w:rPr>
        <w:tab/>
      </w:r>
      <w:r w:rsidR="00012662" w:rsidRPr="00A079F0">
        <w:rPr>
          <w:rFonts w:ascii="Cambria" w:hAnsi="Cambria" w:cs="Cambria"/>
          <w:highlight w:val="yellow"/>
          <w:lang w:val="cs-CZ"/>
        </w:rPr>
        <w:fldChar w:fldCharType="begin">
          <w:ffData>
            <w:name w:val="Text7"/>
            <w:enabled/>
            <w:calcOnExit w:val="0"/>
            <w:textInput/>
          </w:ffData>
        </w:fldChar>
      </w:r>
      <w:bookmarkStart w:id="7" w:name="Text7"/>
      <w:r w:rsidR="00DE46E6" w:rsidRPr="00A079F0">
        <w:rPr>
          <w:rFonts w:ascii="Cambria" w:hAnsi="Cambria" w:cs="Cambria"/>
          <w:highlight w:val="yellow"/>
          <w:lang w:val="cs-CZ"/>
        </w:rPr>
        <w:instrText xml:space="preserve"> FORMTEXT </w:instrText>
      </w:r>
      <w:r w:rsidR="00012662" w:rsidRPr="00A079F0">
        <w:rPr>
          <w:rFonts w:ascii="Cambria" w:hAnsi="Cambria" w:cs="Cambria"/>
          <w:highlight w:val="yellow"/>
          <w:lang w:val="cs-CZ"/>
        </w:rPr>
      </w:r>
      <w:r w:rsidR="00012662" w:rsidRPr="00A079F0">
        <w:rPr>
          <w:rFonts w:ascii="Cambria" w:hAnsi="Cambria" w:cs="Cambria"/>
          <w:highlight w:val="yellow"/>
          <w:lang w:val="cs-CZ"/>
        </w:rPr>
        <w:fldChar w:fldCharType="separate"/>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012662" w:rsidRPr="00A079F0">
        <w:rPr>
          <w:rFonts w:ascii="Cambria" w:hAnsi="Cambria" w:cs="Cambria"/>
          <w:highlight w:val="yellow"/>
          <w:lang w:val="cs-CZ"/>
        </w:rPr>
        <w:fldChar w:fldCharType="end"/>
      </w:r>
      <w:bookmarkEnd w:id="7"/>
    </w:p>
    <w:sectPr w:rsidR="00A079F0" w:rsidRPr="00A079F0" w:rsidSect="00C23B3D">
      <w:headerReference w:type="first" r:id="rId8"/>
      <w:pgSz w:w="11906" w:h="16838"/>
      <w:pgMar w:top="1523" w:right="1417" w:bottom="1134" w:left="1417" w:header="70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529F2" w14:textId="77777777" w:rsidR="00CC405E" w:rsidRPr="00AF3C37" w:rsidRDefault="00CC405E" w:rsidP="00B80DA7">
      <w:pPr>
        <w:spacing w:after="0" w:line="240" w:lineRule="auto"/>
      </w:pPr>
      <w:r>
        <w:separator/>
      </w:r>
    </w:p>
  </w:endnote>
  <w:endnote w:type="continuationSeparator" w:id="0">
    <w:p w14:paraId="3E0177C9" w14:textId="77777777" w:rsidR="00CC405E" w:rsidRPr="00AF3C37" w:rsidRDefault="00CC405E"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398E6" w14:textId="77777777" w:rsidR="00CC405E" w:rsidRPr="00AF3C37" w:rsidRDefault="00CC405E" w:rsidP="00B80DA7">
      <w:pPr>
        <w:spacing w:after="0" w:line="240" w:lineRule="auto"/>
      </w:pPr>
      <w:r>
        <w:separator/>
      </w:r>
    </w:p>
  </w:footnote>
  <w:footnote w:type="continuationSeparator" w:id="0">
    <w:p w14:paraId="67417C18" w14:textId="77777777" w:rsidR="00CC405E" w:rsidRPr="00AF3C37" w:rsidRDefault="00CC405E"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35A9" w14:textId="77777777" w:rsidR="0062274D" w:rsidRPr="002C18FE" w:rsidRDefault="0062274D" w:rsidP="0062274D">
    <w:pPr>
      <w:pStyle w:val="Zhlav"/>
      <w:spacing w:after="0" w:line="240" w:lineRule="auto"/>
      <w:rPr>
        <w:rFonts w:asciiTheme="majorHAnsi" w:hAnsiTheme="majorHAnsi"/>
        <w:sz w:val="16"/>
        <w:szCs w:val="16"/>
      </w:rPr>
    </w:pPr>
    <w:bookmarkStart w:id="8" w:name="_Hlk511209251"/>
    <w:bookmarkStart w:id="9" w:name="_Hlk71891177"/>
    <w:bookmarkStart w:id="10" w:name="_Hlk71891178"/>
    <w:bookmarkStart w:id="11" w:name="_Hlk71892508"/>
    <w:bookmarkStart w:id="12" w:name="_Hlk71892509"/>
    <w:r w:rsidRPr="002C18FE">
      <w:rPr>
        <w:rFonts w:asciiTheme="majorHAnsi" w:hAnsiTheme="majorHAnsi"/>
        <w:sz w:val="16"/>
        <w:szCs w:val="16"/>
      </w:rPr>
      <w:t>ZADÁVACÍ DOKUMENTACE</w:t>
    </w:r>
  </w:p>
  <w:p w14:paraId="4815B665" w14:textId="6BEF57FB" w:rsidR="00EA2507" w:rsidRDefault="0062274D" w:rsidP="0062274D">
    <w:pPr>
      <w:pStyle w:val="Zhlav"/>
      <w:spacing w:after="0" w:line="240" w:lineRule="auto"/>
      <w:rPr>
        <w:rFonts w:asciiTheme="majorHAnsi" w:hAnsiTheme="majorHAnsi"/>
        <w:sz w:val="16"/>
        <w:szCs w:val="16"/>
      </w:rPr>
    </w:pPr>
    <w:r>
      <w:rPr>
        <w:rFonts w:asciiTheme="majorHAnsi" w:hAnsiTheme="majorHAnsi"/>
        <w:sz w:val="16"/>
        <w:szCs w:val="16"/>
      </w:rPr>
      <w:t>1_NÁVRH SMLOUVY O DÍLO</w:t>
    </w:r>
    <w:r w:rsidRPr="002C18FE">
      <w:rPr>
        <w:rFonts w:asciiTheme="majorHAnsi" w:hAnsiTheme="majorHAnsi"/>
        <w:sz w:val="16"/>
        <w:szCs w:val="16"/>
      </w:rPr>
      <w:t xml:space="preserve"> </w:t>
    </w:r>
    <w:r>
      <w:rPr>
        <w:rFonts w:asciiTheme="majorHAnsi" w:hAnsiTheme="majorHAnsi"/>
        <w:sz w:val="16"/>
        <w:szCs w:val="16"/>
      </w:rPr>
      <w:t xml:space="preserve">k zakázce - </w:t>
    </w:r>
    <w:r w:rsidRPr="002C18FE">
      <w:rPr>
        <w:rFonts w:asciiTheme="majorHAnsi" w:hAnsiTheme="majorHAnsi"/>
        <w:sz w:val="16"/>
        <w:szCs w:val="16"/>
      </w:rPr>
      <w:t>„</w:t>
    </w:r>
    <w:bookmarkStart w:id="13" w:name="_Hlk10805994"/>
    <w:bookmarkStart w:id="14" w:name="_Hlk10805995"/>
    <w:bookmarkEnd w:id="8"/>
    <w:r w:rsidR="00641436">
      <w:rPr>
        <w:rFonts w:asciiTheme="majorHAnsi" w:hAnsiTheme="majorHAnsi"/>
        <w:sz w:val="16"/>
        <w:szCs w:val="16"/>
      </w:rPr>
      <w:t>Rekonstrukce sokolovny ve Vémyslicích</w:t>
    </w:r>
    <w:r w:rsidR="00EA2507">
      <w:rPr>
        <w:rFonts w:asciiTheme="majorHAnsi" w:hAnsiTheme="majorHAnsi"/>
        <w:sz w:val="16"/>
        <w:szCs w:val="16"/>
      </w:rPr>
      <w:t>“</w:t>
    </w:r>
  </w:p>
  <w:p w14:paraId="0A45ECD8" w14:textId="6687A783" w:rsidR="0062274D" w:rsidRPr="00C84B93" w:rsidRDefault="0062274D" w:rsidP="0062274D">
    <w:pPr>
      <w:pStyle w:val="Zhlav"/>
      <w:spacing w:after="0" w:line="240" w:lineRule="auto"/>
      <w:rPr>
        <w:rFonts w:asciiTheme="majorHAnsi" w:hAnsiTheme="majorHAnsi"/>
        <w:sz w:val="16"/>
        <w:szCs w:val="16"/>
      </w:rPr>
    </w:pPr>
    <w:r w:rsidRPr="002C18FE">
      <w:rPr>
        <w:rFonts w:asciiTheme="majorHAnsi" w:hAnsiTheme="majorHAnsi"/>
        <w:sz w:val="16"/>
        <w:szCs w:val="16"/>
      </w:rPr>
      <w:t xml:space="preserve">Zadavatel: </w:t>
    </w:r>
    <w:bookmarkEnd w:id="9"/>
    <w:bookmarkEnd w:id="10"/>
    <w:bookmarkEnd w:id="11"/>
    <w:bookmarkEnd w:id="12"/>
    <w:bookmarkEnd w:id="13"/>
    <w:bookmarkEnd w:id="14"/>
    <w:r w:rsidR="00641436">
      <w:rPr>
        <w:rFonts w:asciiTheme="majorHAnsi" w:hAnsiTheme="majorHAnsi"/>
        <w:sz w:val="16"/>
        <w:szCs w:val="16"/>
      </w:rPr>
      <w:t>Městys Vémyslice</w:t>
    </w:r>
  </w:p>
  <w:p w14:paraId="36C93544" w14:textId="33FF0E30" w:rsidR="00CC405E" w:rsidRPr="0070399F" w:rsidRDefault="0007612A" w:rsidP="00641436">
    <w:pPr>
      <w:pStyle w:val="Zhlav"/>
      <w:ind w:left="-567"/>
    </w:pPr>
    <w:r>
      <w:rPr>
        <w:rFonts w:asciiTheme="majorHAnsi" w:hAnsiTheme="majorHAnsi"/>
        <w:sz w:val="16"/>
        <w:szCs w:val="16"/>
      </w:rPr>
      <w:t xml:space="preserve">                </w:t>
    </w:r>
    <w:r w:rsidR="0062274D" w:rsidRPr="00C84B93">
      <w:rPr>
        <w:rFonts w:asciiTheme="majorHAnsi" w:hAnsiTheme="majorHAnsi"/>
        <w:sz w:val="16"/>
        <w:szCs w:val="16"/>
      </w:rPr>
      <w:t>IČ:</w:t>
    </w:r>
    <w:r w:rsidR="0062274D">
      <w:rPr>
        <w:rFonts w:asciiTheme="majorHAnsi" w:hAnsiTheme="majorHAnsi"/>
        <w:sz w:val="16"/>
        <w:szCs w:val="16"/>
      </w:rPr>
      <w:t xml:space="preserve"> </w:t>
    </w:r>
    <w:r w:rsidR="00641436" w:rsidRPr="00BA75AF">
      <w:rPr>
        <w:rFonts w:asciiTheme="majorHAnsi" w:hAnsiTheme="majorHAnsi"/>
        <w:sz w:val="16"/>
        <w:szCs w:val="16"/>
      </w:rPr>
      <w:t>002</w:t>
    </w:r>
    <w:r w:rsidR="00641436">
      <w:rPr>
        <w:rFonts w:asciiTheme="majorHAnsi" w:hAnsiTheme="majorHAnsi"/>
        <w:sz w:val="16"/>
        <w:szCs w:val="16"/>
      </w:rPr>
      <w:t>93768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3353B81"/>
    <w:multiLevelType w:val="hybridMultilevel"/>
    <w:tmpl w:val="E4F04C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1823ED"/>
    <w:multiLevelType w:val="multilevel"/>
    <w:tmpl w:val="03B0D2A8"/>
    <w:lvl w:ilvl="0">
      <w:start w:val="1"/>
      <w:numFmt w:val="upperRoman"/>
      <w:lvlText w:val="%1."/>
      <w:lvlJc w:val="left"/>
      <w:pPr>
        <w:ind w:left="720" w:firstLine="0"/>
      </w:pPr>
      <w:rPr>
        <w:rFonts w:cs="Times New Roman" w:hint="default"/>
      </w:rPr>
    </w:lvl>
    <w:lvl w:ilvl="1">
      <w:start w:val="1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9"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0"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7A674B0"/>
    <w:multiLevelType w:val="multilevel"/>
    <w:tmpl w:val="7032BCF0"/>
    <w:lvl w:ilvl="0">
      <w:start w:val="1"/>
      <w:numFmt w:val="upperRoman"/>
      <w:pStyle w:val="Nadpis1"/>
      <w:lvlText w:val="%1."/>
      <w:lvlJc w:val="left"/>
      <w:pPr>
        <w:ind w:left="7371"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3" w15:restartNumberingAfterBreak="0">
    <w:nsid w:val="1CDF604B"/>
    <w:multiLevelType w:val="multilevel"/>
    <w:tmpl w:val="D642451C"/>
    <w:lvl w:ilvl="0">
      <w:start w:val="1"/>
      <w:numFmt w:val="upperRoman"/>
      <w:lvlText w:val="%1."/>
      <w:lvlJc w:val="left"/>
      <w:pPr>
        <w:tabs>
          <w:tab w:val="num" w:pos="0"/>
        </w:tabs>
        <w:ind w:left="7371" w:firstLine="0"/>
      </w:pPr>
      <w:rPr>
        <w:rFonts w:cs="Times New Roman"/>
      </w:rPr>
    </w:lvl>
    <w:lvl w:ilvl="1">
      <w:start w:val="1"/>
      <w:numFmt w:val="decimal"/>
      <w:lvlText w:val="%2."/>
      <w:lvlJc w:val="left"/>
      <w:pPr>
        <w:tabs>
          <w:tab w:val="num" w:pos="0"/>
        </w:tabs>
        <w:ind w:left="330" w:firstLine="0"/>
      </w:pPr>
      <w:rPr>
        <w:rFonts w:cs="Times New Roman"/>
        <w:b/>
        <w:bCs/>
        <w:i w:val="0"/>
        <w:iCs w:val="0"/>
        <w:color w:val="auto"/>
        <w:sz w:val="22"/>
      </w:rPr>
    </w:lvl>
    <w:lvl w:ilvl="2">
      <w:start w:val="1"/>
      <w:numFmt w:val="decimal"/>
      <w:lvlText w:val="%3)"/>
      <w:lvlJc w:val="left"/>
      <w:pPr>
        <w:tabs>
          <w:tab w:val="num" w:pos="0"/>
        </w:tabs>
        <w:ind w:left="1560" w:firstLine="0"/>
      </w:pPr>
      <w:rPr>
        <w:b/>
        <w:bCs/>
      </w:rPr>
    </w:lvl>
    <w:lvl w:ilvl="3">
      <w:start w:val="1"/>
      <w:numFmt w:val="lowerRoman"/>
      <w:lvlText w:val="%4)"/>
      <w:lvlJc w:val="left"/>
      <w:pPr>
        <w:tabs>
          <w:tab w:val="num" w:pos="0"/>
        </w:tabs>
        <w:ind w:left="2880" w:firstLine="0"/>
      </w:pPr>
      <w:rPr>
        <w:rFonts w:cs="Times New Roman"/>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tabs>
          <w:tab w:val="num" w:pos="0"/>
        </w:tabs>
        <w:ind w:left="3600" w:firstLine="0"/>
      </w:pPr>
      <w:rPr>
        <w:rFonts w:cs="Times New Roman"/>
      </w:rPr>
    </w:lvl>
    <w:lvl w:ilvl="5">
      <w:start w:val="1"/>
      <w:numFmt w:val="lowerLetter"/>
      <w:lvlText w:val="(%6)"/>
      <w:lvlJc w:val="left"/>
      <w:pPr>
        <w:tabs>
          <w:tab w:val="num" w:pos="0"/>
        </w:tabs>
        <w:ind w:left="4320" w:firstLine="0"/>
      </w:pPr>
      <w:rPr>
        <w:rFonts w:cs="Times New Roman"/>
      </w:rPr>
    </w:lvl>
    <w:lvl w:ilvl="6">
      <w:start w:val="1"/>
      <w:numFmt w:val="lowerRoman"/>
      <w:lvlText w:val="(%7)"/>
      <w:lvlJc w:val="left"/>
      <w:pPr>
        <w:tabs>
          <w:tab w:val="num" w:pos="0"/>
        </w:tabs>
        <w:ind w:left="5040" w:firstLine="0"/>
      </w:pPr>
      <w:rPr>
        <w:rFonts w:cs="Times New Roman"/>
      </w:rPr>
    </w:lvl>
    <w:lvl w:ilvl="7">
      <w:start w:val="1"/>
      <w:numFmt w:val="lowerLetter"/>
      <w:lvlText w:val="(%8)"/>
      <w:lvlJc w:val="left"/>
      <w:pPr>
        <w:tabs>
          <w:tab w:val="num" w:pos="0"/>
        </w:tabs>
        <w:ind w:left="5760" w:firstLine="0"/>
      </w:pPr>
      <w:rPr>
        <w:rFonts w:cs="Times New Roman"/>
      </w:rPr>
    </w:lvl>
    <w:lvl w:ilvl="8">
      <w:start w:val="1"/>
      <w:numFmt w:val="lowerRoman"/>
      <w:lvlText w:val="(%9)"/>
      <w:lvlJc w:val="left"/>
      <w:pPr>
        <w:tabs>
          <w:tab w:val="num" w:pos="0"/>
        </w:tabs>
        <w:ind w:left="6480" w:firstLine="0"/>
      </w:pPr>
      <w:rPr>
        <w:rFonts w:cs="Times New Roman"/>
      </w:rPr>
    </w:lvl>
  </w:abstractNum>
  <w:abstractNum w:abstractNumId="14"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15:restartNumberingAfterBreak="0">
    <w:nsid w:val="286B4D18"/>
    <w:multiLevelType w:val="multilevel"/>
    <w:tmpl w:val="63402D40"/>
    <w:lvl w:ilvl="0">
      <w:start w:val="1"/>
      <w:numFmt w:val="upperRoman"/>
      <w:lvlText w:val="%1."/>
      <w:lvlJc w:val="left"/>
      <w:pPr>
        <w:ind w:left="720" w:firstLine="0"/>
      </w:pPr>
      <w:rPr>
        <w:rFonts w:cs="Times New Roman" w:hint="default"/>
      </w:rPr>
    </w:lvl>
    <w:lvl w:ilvl="1">
      <w:start w:val="1"/>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6" w15:restartNumberingAfterBreak="0">
    <w:nsid w:val="303C2563"/>
    <w:multiLevelType w:val="multilevel"/>
    <w:tmpl w:val="08260FDE"/>
    <w:lvl w:ilvl="0">
      <w:start w:val="1"/>
      <w:numFmt w:val="upperRoman"/>
      <w:lvlText w:val="%1."/>
      <w:lvlJc w:val="left"/>
      <w:pPr>
        <w:tabs>
          <w:tab w:val="num" w:pos="0"/>
        </w:tabs>
        <w:ind w:left="7371" w:firstLine="0"/>
      </w:pPr>
      <w:rPr>
        <w:rFonts w:cs="Times New Roman"/>
      </w:rPr>
    </w:lvl>
    <w:lvl w:ilvl="1">
      <w:start w:val="1"/>
      <w:numFmt w:val="decimal"/>
      <w:lvlText w:val="%2."/>
      <w:lvlJc w:val="left"/>
      <w:pPr>
        <w:tabs>
          <w:tab w:val="num" w:pos="0"/>
        </w:tabs>
        <w:ind w:left="330" w:firstLine="0"/>
      </w:pPr>
      <w:rPr>
        <w:rFonts w:cs="Times New Roman"/>
        <w:b/>
        <w:bCs/>
        <w:i w:val="0"/>
        <w:iCs w:val="0"/>
        <w:color w:val="auto"/>
        <w:sz w:val="22"/>
      </w:rPr>
    </w:lvl>
    <w:lvl w:ilvl="2">
      <w:start w:val="1"/>
      <w:numFmt w:val="lowerLetter"/>
      <w:lvlText w:val="%3)"/>
      <w:lvlJc w:val="left"/>
      <w:pPr>
        <w:tabs>
          <w:tab w:val="num" w:pos="0"/>
        </w:tabs>
        <w:ind w:left="1560" w:firstLine="0"/>
      </w:pPr>
      <w:rPr>
        <w:rFonts w:cs="Times New Roman"/>
        <w:b w:val="0"/>
        <w:bCs w:val="0"/>
        <w:color w:val="auto"/>
      </w:rPr>
    </w:lvl>
    <w:lvl w:ilvl="3">
      <w:start w:val="1"/>
      <w:numFmt w:val="lowerRoman"/>
      <w:lvlText w:val="%4)"/>
      <w:lvlJc w:val="left"/>
      <w:pPr>
        <w:tabs>
          <w:tab w:val="num" w:pos="0"/>
        </w:tabs>
        <w:ind w:left="2880" w:firstLine="0"/>
      </w:pPr>
      <w:rPr>
        <w:rFonts w:cs="Times New Roman"/>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tabs>
          <w:tab w:val="num" w:pos="0"/>
        </w:tabs>
        <w:ind w:left="3600" w:firstLine="0"/>
      </w:pPr>
      <w:rPr>
        <w:rFonts w:cs="Times New Roman"/>
      </w:rPr>
    </w:lvl>
    <w:lvl w:ilvl="5">
      <w:start w:val="1"/>
      <w:numFmt w:val="lowerLetter"/>
      <w:lvlText w:val="(%6)"/>
      <w:lvlJc w:val="left"/>
      <w:pPr>
        <w:tabs>
          <w:tab w:val="num" w:pos="0"/>
        </w:tabs>
        <w:ind w:left="4320" w:firstLine="0"/>
      </w:pPr>
      <w:rPr>
        <w:rFonts w:cs="Times New Roman"/>
      </w:rPr>
    </w:lvl>
    <w:lvl w:ilvl="6">
      <w:start w:val="1"/>
      <w:numFmt w:val="lowerRoman"/>
      <w:lvlText w:val="(%7)"/>
      <w:lvlJc w:val="left"/>
      <w:pPr>
        <w:tabs>
          <w:tab w:val="num" w:pos="0"/>
        </w:tabs>
        <w:ind w:left="5040" w:firstLine="0"/>
      </w:pPr>
      <w:rPr>
        <w:rFonts w:cs="Times New Roman"/>
      </w:rPr>
    </w:lvl>
    <w:lvl w:ilvl="7">
      <w:start w:val="1"/>
      <w:numFmt w:val="lowerLetter"/>
      <w:lvlText w:val="(%8)"/>
      <w:lvlJc w:val="left"/>
      <w:pPr>
        <w:tabs>
          <w:tab w:val="num" w:pos="0"/>
        </w:tabs>
        <w:ind w:left="5760" w:firstLine="0"/>
      </w:pPr>
      <w:rPr>
        <w:rFonts w:cs="Times New Roman"/>
      </w:rPr>
    </w:lvl>
    <w:lvl w:ilvl="8">
      <w:start w:val="1"/>
      <w:numFmt w:val="lowerRoman"/>
      <w:lvlText w:val="(%9)"/>
      <w:lvlJc w:val="left"/>
      <w:pPr>
        <w:tabs>
          <w:tab w:val="num" w:pos="0"/>
        </w:tabs>
        <w:ind w:left="6480" w:firstLine="0"/>
      </w:pPr>
      <w:rPr>
        <w:rFonts w:cs="Times New Roman"/>
      </w:rPr>
    </w:lvl>
  </w:abstractNum>
  <w:abstractNum w:abstractNumId="17"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1"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2"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3"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4"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5"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6" w15:restartNumberingAfterBreak="0">
    <w:nsid w:val="7F344750"/>
    <w:multiLevelType w:val="multilevel"/>
    <w:tmpl w:val="1D5EE84A"/>
    <w:lvl w:ilvl="0">
      <w:start w:val="1"/>
      <w:numFmt w:val="upperRoman"/>
      <w:lvlText w:val="%1."/>
      <w:lvlJc w:val="left"/>
      <w:pPr>
        <w:tabs>
          <w:tab w:val="num" w:pos="0"/>
        </w:tabs>
        <w:ind w:left="7371" w:firstLine="0"/>
      </w:pPr>
      <w:rPr>
        <w:rFonts w:cs="Times New Roman"/>
      </w:rPr>
    </w:lvl>
    <w:lvl w:ilvl="1">
      <w:start w:val="1"/>
      <w:numFmt w:val="decimal"/>
      <w:lvlText w:val="%2."/>
      <w:lvlJc w:val="left"/>
      <w:pPr>
        <w:tabs>
          <w:tab w:val="num" w:pos="0"/>
        </w:tabs>
        <w:ind w:left="330" w:firstLine="0"/>
      </w:pPr>
      <w:rPr>
        <w:rFonts w:cs="Times New Roman"/>
        <w:b/>
        <w:bCs/>
        <w:i w:val="0"/>
        <w:iCs w:val="0"/>
        <w:color w:val="auto"/>
        <w:sz w:val="22"/>
      </w:rPr>
    </w:lvl>
    <w:lvl w:ilvl="2">
      <w:start w:val="1"/>
      <w:numFmt w:val="lowerLetter"/>
      <w:lvlText w:val="%3)"/>
      <w:lvlJc w:val="left"/>
      <w:pPr>
        <w:tabs>
          <w:tab w:val="num" w:pos="0"/>
        </w:tabs>
        <w:ind w:left="1560" w:firstLine="0"/>
      </w:pPr>
      <w:rPr>
        <w:rFonts w:cs="Times New Roman"/>
        <w:b w:val="0"/>
        <w:bCs w:val="0"/>
        <w:color w:val="auto"/>
      </w:rPr>
    </w:lvl>
    <w:lvl w:ilvl="3">
      <w:start w:val="1"/>
      <w:numFmt w:val="lowerRoman"/>
      <w:lvlText w:val="%4)"/>
      <w:lvlJc w:val="left"/>
      <w:pPr>
        <w:tabs>
          <w:tab w:val="num" w:pos="0"/>
        </w:tabs>
        <w:ind w:left="2880" w:firstLine="0"/>
      </w:pPr>
      <w:rPr>
        <w:rFonts w:cs="Times New Roman"/>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tabs>
          <w:tab w:val="num" w:pos="0"/>
        </w:tabs>
        <w:ind w:left="3600" w:firstLine="0"/>
      </w:pPr>
      <w:rPr>
        <w:rFonts w:cs="Times New Roman"/>
      </w:rPr>
    </w:lvl>
    <w:lvl w:ilvl="5">
      <w:start w:val="1"/>
      <w:numFmt w:val="lowerLetter"/>
      <w:lvlText w:val="(%6)"/>
      <w:lvlJc w:val="left"/>
      <w:pPr>
        <w:tabs>
          <w:tab w:val="num" w:pos="0"/>
        </w:tabs>
        <w:ind w:left="4320" w:firstLine="0"/>
      </w:pPr>
      <w:rPr>
        <w:rFonts w:cs="Times New Roman"/>
      </w:rPr>
    </w:lvl>
    <w:lvl w:ilvl="6">
      <w:start w:val="1"/>
      <w:numFmt w:val="lowerRoman"/>
      <w:lvlText w:val="(%7)"/>
      <w:lvlJc w:val="left"/>
      <w:pPr>
        <w:tabs>
          <w:tab w:val="num" w:pos="0"/>
        </w:tabs>
        <w:ind w:left="5040" w:firstLine="0"/>
      </w:pPr>
      <w:rPr>
        <w:rFonts w:cs="Times New Roman"/>
      </w:rPr>
    </w:lvl>
    <w:lvl w:ilvl="7">
      <w:start w:val="1"/>
      <w:numFmt w:val="lowerLetter"/>
      <w:lvlText w:val="(%8)"/>
      <w:lvlJc w:val="left"/>
      <w:pPr>
        <w:tabs>
          <w:tab w:val="num" w:pos="0"/>
        </w:tabs>
        <w:ind w:left="5760" w:firstLine="0"/>
      </w:pPr>
      <w:rPr>
        <w:rFonts w:cs="Times New Roman"/>
      </w:rPr>
    </w:lvl>
    <w:lvl w:ilvl="8">
      <w:start w:val="1"/>
      <w:numFmt w:val="lowerRoman"/>
      <w:lvlText w:val="(%9)"/>
      <w:lvlJc w:val="left"/>
      <w:pPr>
        <w:tabs>
          <w:tab w:val="num" w:pos="0"/>
        </w:tabs>
        <w:ind w:left="6480" w:firstLine="0"/>
      </w:pPr>
      <w:rPr>
        <w:rFonts w:cs="Times New Roman"/>
      </w:rPr>
    </w:lvl>
  </w:abstractNum>
  <w:num w:numId="1" w16cid:durableId="1091390801">
    <w:abstractNumId w:val="17"/>
  </w:num>
  <w:num w:numId="2" w16cid:durableId="1659532482">
    <w:abstractNumId w:val="23"/>
  </w:num>
  <w:num w:numId="3" w16cid:durableId="68008173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4864303">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5162350">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589032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48158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2949047">
    <w:abstractNumId w:val="20"/>
  </w:num>
  <w:num w:numId="9" w16cid:durableId="1950434168">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0520707">
    <w:abstractNumId w:val="12"/>
  </w:num>
  <w:num w:numId="11" w16cid:durableId="870219155">
    <w:abstractNumId w:val="1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1459307">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0277852">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9169099">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4961533">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5631183">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4306577">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0609897">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1323961">
    <w:abstractNumId w:val="1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4099909">
    <w:abstractNumId w:val="1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970750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8332343">
    <w:abstractNumId w:val="12"/>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2853844">
    <w:abstractNumId w:val="6"/>
  </w:num>
  <w:num w:numId="24" w16cid:durableId="965089266">
    <w:abstractNumId w:val="15"/>
  </w:num>
  <w:num w:numId="25" w16cid:durableId="985356375">
    <w:abstractNumId w:val="8"/>
  </w:num>
  <w:num w:numId="26" w16cid:durableId="578756235">
    <w:abstractNumId w:val="25"/>
  </w:num>
  <w:num w:numId="27" w16cid:durableId="1654945503">
    <w:abstractNumId w:val="12"/>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8174001">
    <w:abstractNumId w:val="21"/>
  </w:num>
  <w:num w:numId="29" w16cid:durableId="96607051">
    <w:abstractNumId w:val="22"/>
  </w:num>
  <w:num w:numId="30" w16cid:durableId="1987271104">
    <w:abstractNumId w:val="18"/>
  </w:num>
  <w:num w:numId="31" w16cid:durableId="1465653770">
    <w:abstractNumId w:val="24"/>
  </w:num>
  <w:num w:numId="32" w16cid:durableId="1574313059">
    <w:abstractNumId w:val="11"/>
  </w:num>
  <w:num w:numId="33" w16cid:durableId="1279683122">
    <w:abstractNumId w:val="12"/>
  </w:num>
  <w:num w:numId="34" w16cid:durableId="419563620">
    <w:abstractNumId w:val="12"/>
  </w:num>
  <w:num w:numId="35" w16cid:durableId="859858547">
    <w:abstractNumId w:val="12"/>
  </w:num>
  <w:num w:numId="36" w16cid:durableId="456223992">
    <w:abstractNumId w:val="10"/>
  </w:num>
  <w:num w:numId="37" w16cid:durableId="1656644614">
    <w:abstractNumId w:val="12"/>
  </w:num>
  <w:num w:numId="38" w16cid:durableId="1240673857">
    <w:abstractNumId w:val="12"/>
  </w:num>
  <w:num w:numId="39" w16cid:durableId="549458074">
    <w:abstractNumId w:val="19"/>
    <w:lvlOverride w:ilvl="0">
      <w:startOverride w:val="1"/>
    </w:lvlOverride>
    <w:lvlOverride w:ilvl="1">
      <w:startOverride w:val="8"/>
    </w:lvlOverride>
  </w:num>
  <w:num w:numId="40" w16cid:durableId="401831333">
    <w:abstractNumId w:val="7"/>
  </w:num>
  <w:num w:numId="41" w16cid:durableId="692609297">
    <w:abstractNumId w:val="13"/>
  </w:num>
  <w:num w:numId="42" w16cid:durableId="944000744">
    <w:abstractNumId w:val="16"/>
  </w:num>
  <w:num w:numId="43" w16cid:durableId="792282920">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E4E"/>
    <w:rsid w:val="0000262B"/>
    <w:rsid w:val="0000280E"/>
    <w:rsid w:val="00004D81"/>
    <w:rsid w:val="00004EBF"/>
    <w:rsid w:val="000071D7"/>
    <w:rsid w:val="000101C8"/>
    <w:rsid w:val="00012662"/>
    <w:rsid w:val="00013401"/>
    <w:rsid w:val="0001407E"/>
    <w:rsid w:val="000156E8"/>
    <w:rsid w:val="000159FE"/>
    <w:rsid w:val="00017919"/>
    <w:rsid w:val="00017DD7"/>
    <w:rsid w:val="0002054E"/>
    <w:rsid w:val="0002101A"/>
    <w:rsid w:val="00022A39"/>
    <w:rsid w:val="00022B20"/>
    <w:rsid w:val="000233C9"/>
    <w:rsid w:val="00023FEA"/>
    <w:rsid w:val="0002445D"/>
    <w:rsid w:val="000245B0"/>
    <w:rsid w:val="000246A5"/>
    <w:rsid w:val="000246C3"/>
    <w:rsid w:val="00024E34"/>
    <w:rsid w:val="00025E13"/>
    <w:rsid w:val="000261B1"/>
    <w:rsid w:val="000268BE"/>
    <w:rsid w:val="000277AC"/>
    <w:rsid w:val="00032880"/>
    <w:rsid w:val="00033735"/>
    <w:rsid w:val="000358DE"/>
    <w:rsid w:val="00036F7E"/>
    <w:rsid w:val="000373E7"/>
    <w:rsid w:val="00041826"/>
    <w:rsid w:val="0004265D"/>
    <w:rsid w:val="00042EB6"/>
    <w:rsid w:val="000431E1"/>
    <w:rsid w:val="0004481D"/>
    <w:rsid w:val="000469E5"/>
    <w:rsid w:val="00047744"/>
    <w:rsid w:val="00047F82"/>
    <w:rsid w:val="00050480"/>
    <w:rsid w:val="000511C3"/>
    <w:rsid w:val="00053A84"/>
    <w:rsid w:val="0005657C"/>
    <w:rsid w:val="00057951"/>
    <w:rsid w:val="00057AEE"/>
    <w:rsid w:val="000602CD"/>
    <w:rsid w:val="00061AE9"/>
    <w:rsid w:val="0006204F"/>
    <w:rsid w:val="00063CBB"/>
    <w:rsid w:val="000658F8"/>
    <w:rsid w:val="000665AA"/>
    <w:rsid w:val="000667AE"/>
    <w:rsid w:val="00066B53"/>
    <w:rsid w:val="0006768A"/>
    <w:rsid w:val="00067BFC"/>
    <w:rsid w:val="00070115"/>
    <w:rsid w:val="0007126C"/>
    <w:rsid w:val="00071A98"/>
    <w:rsid w:val="0007224C"/>
    <w:rsid w:val="00072D15"/>
    <w:rsid w:val="00074FAB"/>
    <w:rsid w:val="00075C54"/>
    <w:rsid w:val="00075F6B"/>
    <w:rsid w:val="0007612A"/>
    <w:rsid w:val="00080C6B"/>
    <w:rsid w:val="00081FCA"/>
    <w:rsid w:val="0008284F"/>
    <w:rsid w:val="000840EA"/>
    <w:rsid w:val="00084178"/>
    <w:rsid w:val="00084A8F"/>
    <w:rsid w:val="00085202"/>
    <w:rsid w:val="000856BC"/>
    <w:rsid w:val="0008582E"/>
    <w:rsid w:val="00085A17"/>
    <w:rsid w:val="00085B3C"/>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6D9"/>
    <w:rsid w:val="000A1662"/>
    <w:rsid w:val="000A331E"/>
    <w:rsid w:val="000A3A87"/>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3B5"/>
    <w:rsid w:val="000B76B4"/>
    <w:rsid w:val="000B76CB"/>
    <w:rsid w:val="000C002D"/>
    <w:rsid w:val="000C0195"/>
    <w:rsid w:val="000C0989"/>
    <w:rsid w:val="000C0AD5"/>
    <w:rsid w:val="000C18CB"/>
    <w:rsid w:val="000C2BBA"/>
    <w:rsid w:val="000C2E80"/>
    <w:rsid w:val="000C4083"/>
    <w:rsid w:val="000C54D5"/>
    <w:rsid w:val="000C5EFB"/>
    <w:rsid w:val="000C60DE"/>
    <w:rsid w:val="000D046C"/>
    <w:rsid w:val="000D31C9"/>
    <w:rsid w:val="000D378B"/>
    <w:rsid w:val="000D4134"/>
    <w:rsid w:val="000D4FF7"/>
    <w:rsid w:val="000D5160"/>
    <w:rsid w:val="000D5266"/>
    <w:rsid w:val="000D5349"/>
    <w:rsid w:val="000D5DFA"/>
    <w:rsid w:val="000D603B"/>
    <w:rsid w:val="000D78BC"/>
    <w:rsid w:val="000E088F"/>
    <w:rsid w:val="000E28EE"/>
    <w:rsid w:val="000E6E0D"/>
    <w:rsid w:val="000E7FC9"/>
    <w:rsid w:val="000F0CD1"/>
    <w:rsid w:val="000F0E7B"/>
    <w:rsid w:val="000F1587"/>
    <w:rsid w:val="000F2847"/>
    <w:rsid w:val="000F29BB"/>
    <w:rsid w:val="000F2A08"/>
    <w:rsid w:val="000F3593"/>
    <w:rsid w:val="000F4218"/>
    <w:rsid w:val="000F5A63"/>
    <w:rsid w:val="000F6D3D"/>
    <w:rsid w:val="000F790D"/>
    <w:rsid w:val="0010232E"/>
    <w:rsid w:val="00103305"/>
    <w:rsid w:val="00104511"/>
    <w:rsid w:val="0010460B"/>
    <w:rsid w:val="00105D7E"/>
    <w:rsid w:val="0010692D"/>
    <w:rsid w:val="00106F9A"/>
    <w:rsid w:val="00107391"/>
    <w:rsid w:val="00110210"/>
    <w:rsid w:val="0011031C"/>
    <w:rsid w:val="00110639"/>
    <w:rsid w:val="0011184F"/>
    <w:rsid w:val="0011190C"/>
    <w:rsid w:val="001123C5"/>
    <w:rsid w:val="001125CE"/>
    <w:rsid w:val="001133F2"/>
    <w:rsid w:val="001151EC"/>
    <w:rsid w:val="001166C7"/>
    <w:rsid w:val="00120337"/>
    <w:rsid w:val="00120538"/>
    <w:rsid w:val="00120B45"/>
    <w:rsid w:val="00122F46"/>
    <w:rsid w:val="001235B2"/>
    <w:rsid w:val="0012428C"/>
    <w:rsid w:val="001242C6"/>
    <w:rsid w:val="001243B1"/>
    <w:rsid w:val="0012475A"/>
    <w:rsid w:val="00125A7B"/>
    <w:rsid w:val="0012679B"/>
    <w:rsid w:val="0012689E"/>
    <w:rsid w:val="00127115"/>
    <w:rsid w:val="001279E2"/>
    <w:rsid w:val="00130611"/>
    <w:rsid w:val="001308D9"/>
    <w:rsid w:val="001315D7"/>
    <w:rsid w:val="00133F63"/>
    <w:rsid w:val="00135737"/>
    <w:rsid w:val="0013606B"/>
    <w:rsid w:val="001374F8"/>
    <w:rsid w:val="001405D2"/>
    <w:rsid w:val="00141551"/>
    <w:rsid w:val="0014162E"/>
    <w:rsid w:val="0014178A"/>
    <w:rsid w:val="00141BB6"/>
    <w:rsid w:val="00142567"/>
    <w:rsid w:val="00142ED4"/>
    <w:rsid w:val="00144230"/>
    <w:rsid w:val="001450B7"/>
    <w:rsid w:val="00146670"/>
    <w:rsid w:val="0014780C"/>
    <w:rsid w:val="00147C6F"/>
    <w:rsid w:val="00150448"/>
    <w:rsid w:val="00150792"/>
    <w:rsid w:val="00150C47"/>
    <w:rsid w:val="00151220"/>
    <w:rsid w:val="00151304"/>
    <w:rsid w:val="00152132"/>
    <w:rsid w:val="001522CE"/>
    <w:rsid w:val="00152324"/>
    <w:rsid w:val="001523C2"/>
    <w:rsid w:val="00152406"/>
    <w:rsid w:val="00152662"/>
    <w:rsid w:val="00153FA6"/>
    <w:rsid w:val="00154997"/>
    <w:rsid w:val="0015513E"/>
    <w:rsid w:val="00155B63"/>
    <w:rsid w:val="001560C3"/>
    <w:rsid w:val="00156D0A"/>
    <w:rsid w:val="001606B9"/>
    <w:rsid w:val="00160C79"/>
    <w:rsid w:val="00160DDC"/>
    <w:rsid w:val="0016192A"/>
    <w:rsid w:val="00161A39"/>
    <w:rsid w:val="00162EAD"/>
    <w:rsid w:val="001634AA"/>
    <w:rsid w:val="00165759"/>
    <w:rsid w:val="00165F65"/>
    <w:rsid w:val="00166095"/>
    <w:rsid w:val="001662CF"/>
    <w:rsid w:val="00166A85"/>
    <w:rsid w:val="00170C68"/>
    <w:rsid w:val="00171EBC"/>
    <w:rsid w:val="001729AF"/>
    <w:rsid w:val="00172CB0"/>
    <w:rsid w:val="00174393"/>
    <w:rsid w:val="001751E5"/>
    <w:rsid w:val="00175F26"/>
    <w:rsid w:val="00176AE7"/>
    <w:rsid w:val="00176F55"/>
    <w:rsid w:val="001774DB"/>
    <w:rsid w:val="00177A3A"/>
    <w:rsid w:val="00180B90"/>
    <w:rsid w:val="001816B1"/>
    <w:rsid w:val="00181CC6"/>
    <w:rsid w:val="00182CE8"/>
    <w:rsid w:val="001832FF"/>
    <w:rsid w:val="00185355"/>
    <w:rsid w:val="00186BDF"/>
    <w:rsid w:val="00190764"/>
    <w:rsid w:val="001929AF"/>
    <w:rsid w:val="001943F3"/>
    <w:rsid w:val="00194F24"/>
    <w:rsid w:val="00195897"/>
    <w:rsid w:val="00195BF0"/>
    <w:rsid w:val="00196245"/>
    <w:rsid w:val="00197A05"/>
    <w:rsid w:val="00197F25"/>
    <w:rsid w:val="001A08F8"/>
    <w:rsid w:val="001A0F00"/>
    <w:rsid w:val="001A11CB"/>
    <w:rsid w:val="001A2109"/>
    <w:rsid w:val="001A38E7"/>
    <w:rsid w:val="001A4E66"/>
    <w:rsid w:val="001A599F"/>
    <w:rsid w:val="001A7215"/>
    <w:rsid w:val="001A7461"/>
    <w:rsid w:val="001B021D"/>
    <w:rsid w:val="001B0705"/>
    <w:rsid w:val="001B0BC3"/>
    <w:rsid w:val="001B1C62"/>
    <w:rsid w:val="001B21E6"/>
    <w:rsid w:val="001B3205"/>
    <w:rsid w:val="001B417F"/>
    <w:rsid w:val="001B6558"/>
    <w:rsid w:val="001B6F60"/>
    <w:rsid w:val="001C0739"/>
    <w:rsid w:val="001C0BE6"/>
    <w:rsid w:val="001C174E"/>
    <w:rsid w:val="001C1A2A"/>
    <w:rsid w:val="001C1DA9"/>
    <w:rsid w:val="001C229A"/>
    <w:rsid w:val="001C2678"/>
    <w:rsid w:val="001C26B4"/>
    <w:rsid w:val="001C36BE"/>
    <w:rsid w:val="001C4BEA"/>
    <w:rsid w:val="001C58A5"/>
    <w:rsid w:val="001C7A23"/>
    <w:rsid w:val="001D03B7"/>
    <w:rsid w:val="001D0D6F"/>
    <w:rsid w:val="001D14B6"/>
    <w:rsid w:val="001D1A52"/>
    <w:rsid w:val="001D24EB"/>
    <w:rsid w:val="001D2EAC"/>
    <w:rsid w:val="001D2F8F"/>
    <w:rsid w:val="001D3D8B"/>
    <w:rsid w:val="001D44FF"/>
    <w:rsid w:val="001D4760"/>
    <w:rsid w:val="001D5233"/>
    <w:rsid w:val="001D6F0D"/>
    <w:rsid w:val="001D730A"/>
    <w:rsid w:val="001E4C0B"/>
    <w:rsid w:val="001E4D88"/>
    <w:rsid w:val="001E59A5"/>
    <w:rsid w:val="001E6B97"/>
    <w:rsid w:val="001E7067"/>
    <w:rsid w:val="001E778F"/>
    <w:rsid w:val="001E7C0A"/>
    <w:rsid w:val="001F02AF"/>
    <w:rsid w:val="001F25DE"/>
    <w:rsid w:val="001F4939"/>
    <w:rsid w:val="001F577C"/>
    <w:rsid w:val="001F68BE"/>
    <w:rsid w:val="001F695F"/>
    <w:rsid w:val="002000A4"/>
    <w:rsid w:val="00200330"/>
    <w:rsid w:val="00201EF2"/>
    <w:rsid w:val="002022FC"/>
    <w:rsid w:val="002025E6"/>
    <w:rsid w:val="0020294F"/>
    <w:rsid w:val="00203401"/>
    <w:rsid w:val="002034FD"/>
    <w:rsid w:val="00203718"/>
    <w:rsid w:val="0020382E"/>
    <w:rsid w:val="00206692"/>
    <w:rsid w:val="0020767D"/>
    <w:rsid w:val="0020779D"/>
    <w:rsid w:val="00207890"/>
    <w:rsid w:val="00207EFA"/>
    <w:rsid w:val="00211DB6"/>
    <w:rsid w:val="00211F26"/>
    <w:rsid w:val="0021261D"/>
    <w:rsid w:val="00212A23"/>
    <w:rsid w:val="00212A2B"/>
    <w:rsid w:val="00212BC1"/>
    <w:rsid w:val="00212F61"/>
    <w:rsid w:val="002133CB"/>
    <w:rsid w:val="002133FD"/>
    <w:rsid w:val="00215F42"/>
    <w:rsid w:val="002160C5"/>
    <w:rsid w:val="002175FF"/>
    <w:rsid w:val="002228BE"/>
    <w:rsid w:val="00222ADC"/>
    <w:rsid w:val="00224B02"/>
    <w:rsid w:val="00224BE2"/>
    <w:rsid w:val="00224C30"/>
    <w:rsid w:val="00225DAD"/>
    <w:rsid w:val="00226D17"/>
    <w:rsid w:val="00226FE7"/>
    <w:rsid w:val="00227173"/>
    <w:rsid w:val="00227451"/>
    <w:rsid w:val="00227E4E"/>
    <w:rsid w:val="00230795"/>
    <w:rsid w:val="00232EFD"/>
    <w:rsid w:val="002331CE"/>
    <w:rsid w:val="00233335"/>
    <w:rsid w:val="002336B8"/>
    <w:rsid w:val="00233885"/>
    <w:rsid w:val="00234EAF"/>
    <w:rsid w:val="00235068"/>
    <w:rsid w:val="002358BB"/>
    <w:rsid w:val="00236473"/>
    <w:rsid w:val="00236B1B"/>
    <w:rsid w:val="00241095"/>
    <w:rsid w:val="00241635"/>
    <w:rsid w:val="00242A8E"/>
    <w:rsid w:val="002435E1"/>
    <w:rsid w:val="0024383C"/>
    <w:rsid w:val="00243B05"/>
    <w:rsid w:val="00244322"/>
    <w:rsid w:val="002448E6"/>
    <w:rsid w:val="00246EDF"/>
    <w:rsid w:val="00247A55"/>
    <w:rsid w:val="00250035"/>
    <w:rsid w:val="00250BAB"/>
    <w:rsid w:val="00251723"/>
    <w:rsid w:val="00251FD1"/>
    <w:rsid w:val="00252006"/>
    <w:rsid w:val="002540FB"/>
    <w:rsid w:val="00255134"/>
    <w:rsid w:val="00256CC6"/>
    <w:rsid w:val="00256F59"/>
    <w:rsid w:val="00260322"/>
    <w:rsid w:val="0026238A"/>
    <w:rsid w:val="002628AD"/>
    <w:rsid w:val="002659AD"/>
    <w:rsid w:val="00266982"/>
    <w:rsid w:val="00267771"/>
    <w:rsid w:val="00267ABF"/>
    <w:rsid w:val="00270467"/>
    <w:rsid w:val="00270D15"/>
    <w:rsid w:val="00271288"/>
    <w:rsid w:val="00272F78"/>
    <w:rsid w:val="002732C1"/>
    <w:rsid w:val="00273B3C"/>
    <w:rsid w:val="002751AF"/>
    <w:rsid w:val="00280D43"/>
    <w:rsid w:val="002833E2"/>
    <w:rsid w:val="0028697E"/>
    <w:rsid w:val="00287119"/>
    <w:rsid w:val="00287439"/>
    <w:rsid w:val="002909D8"/>
    <w:rsid w:val="00291A36"/>
    <w:rsid w:val="00292EB8"/>
    <w:rsid w:val="0029358E"/>
    <w:rsid w:val="00293D6E"/>
    <w:rsid w:val="00295AD5"/>
    <w:rsid w:val="00295EFC"/>
    <w:rsid w:val="002961E6"/>
    <w:rsid w:val="002966CF"/>
    <w:rsid w:val="00297219"/>
    <w:rsid w:val="00297407"/>
    <w:rsid w:val="00297BA0"/>
    <w:rsid w:val="002A1217"/>
    <w:rsid w:val="002A12E1"/>
    <w:rsid w:val="002A1E0F"/>
    <w:rsid w:val="002A4243"/>
    <w:rsid w:val="002A549A"/>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7F2F"/>
    <w:rsid w:val="002C2722"/>
    <w:rsid w:val="002C3C6A"/>
    <w:rsid w:val="002C3C87"/>
    <w:rsid w:val="002C4736"/>
    <w:rsid w:val="002C4D63"/>
    <w:rsid w:val="002C602A"/>
    <w:rsid w:val="002C70C0"/>
    <w:rsid w:val="002C71C0"/>
    <w:rsid w:val="002C7708"/>
    <w:rsid w:val="002D037C"/>
    <w:rsid w:val="002D153A"/>
    <w:rsid w:val="002D2A1F"/>
    <w:rsid w:val="002D4FF4"/>
    <w:rsid w:val="002D57AF"/>
    <w:rsid w:val="002D616A"/>
    <w:rsid w:val="002D75DF"/>
    <w:rsid w:val="002E19C2"/>
    <w:rsid w:val="002E38E2"/>
    <w:rsid w:val="002E49FC"/>
    <w:rsid w:val="002E51B8"/>
    <w:rsid w:val="002E697D"/>
    <w:rsid w:val="002F3A1A"/>
    <w:rsid w:val="002F4A21"/>
    <w:rsid w:val="002F541C"/>
    <w:rsid w:val="002F72BD"/>
    <w:rsid w:val="002F75AC"/>
    <w:rsid w:val="002F7670"/>
    <w:rsid w:val="00300262"/>
    <w:rsid w:val="0030038A"/>
    <w:rsid w:val="0030103D"/>
    <w:rsid w:val="0030206D"/>
    <w:rsid w:val="00304E25"/>
    <w:rsid w:val="003051A9"/>
    <w:rsid w:val="00305D1C"/>
    <w:rsid w:val="003066E6"/>
    <w:rsid w:val="00306DA5"/>
    <w:rsid w:val="00307B7F"/>
    <w:rsid w:val="00310EB8"/>
    <w:rsid w:val="00310F4D"/>
    <w:rsid w:val="003118CF"/>
    <w:rsid w:val="00311BBD"/>
    <w:rsid w:val="00312C1A"/>
    <w:rsid w:val="00313D2E"/>
    <w:rsid w:val="00315708"/>
    <w:rsid w:val="00315C71"/>
    <w:rsid w:val="00315D25"/>
    <w:rsid w:val="003205DD"/>
    <w:rsid w:val="003224AE"/>
    <w:rsid w:val="0032300E"/>
    <w:rsid w:val="00323970"/>
    <w:rsid w:val="00324E30"/>
    <w:rsid w:val="003260B4"/>
    <w:rsid w:val="003263B7"/>
    <w:rsid w:val="00326E10"/>
    <w:rsid w:val="00327023"/>
    <w:rsid w:val="00327265"/>
    <w:rsid w:val="00327DDF"/>
    <w:rsid w:val="00327F5A"/>
    <w:rsid w:val="003305B8"/>
    <w:rsid w:val="00330ACE"/>
    <w:rsid w:val="00330E25"/>
    <w:rsid w:val="00331FC9"/>
    <w:rsid w:val="00332DF4"/>
    <w:rsid w:val="00333374"/>
    <w:rsid w:val="00334508"/>
    <w:rsid w:val="00334ACB"/>
    <w:rsid w:val="0033597E"/>
    <w:rsid w:val="00335AA8"/>
    <w:rsid w:val="00335D59"/>
    <w:rsid w:val="003367B2"/>
    <w:rsid w:val="003368B9"/>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47946"/>
    <w:rsid w:val="0035004D"/>
    <w:rsid w:val="00350C65"/>
    <w:rsid w:val="00350F45"/>
    <w:rsid w:val="003515F8"/>
    <w:rsid w:val="00352474"/>
    <w:rsid w:val="00353328"/>
    <w:rsid w:val="003550D5"/>
    <w:rsid w:val="0035522A"/>
    <w:rsid w:val="00356033"/>
    <w:rsid w:val="003568DA"/>
    <w:rsid w:val="00360A31"/>
    <w:rsid w:val="00360DF8"/>
    <w:rsid w:val="00362374"/>
    <w:rsid w:val="00363770"/>
    <w:rsid w:val="00363FBB"/>
    <w:rsid w:val="0036540E"/>
    <w:rsid w:val="003656C8"/>
    <w:rsid w:val="00367467"/>
    <w:rsid w:val="0037109D"/>
    <w:rsid w:val="00371441"/>
    <w:rsid w:val="00371A14"/>
    <w:rsid w:val="00371B30"/>
    <w:rsid w:val="00372D49"/>
    <w:rsid w:val="003736B9"/>
    <w:rsid w:val="0037412C"/>
    <w:rsid w:val="00375B17"/>
    <w:rsid w:val="00376A70"/>
    <w:rsid w:val="00377A7C"/>
    <w:rsid w:val="00377B15"/>
    <w:rsid w:val="0038156F"/>
    <w:rsid w:val="0038219F"/>
    <w:rsid w:val="00383089"/>
    <w:rsid w:val="0038483F"/>
    <w:rsid w:val="00384C15"/>
    <w:rsid w:val="003855AD"/>
    <w:rsid w:val="00385B5A"/>
    <w:rsid w:val="0038674F"/>
    <w:rsid w:val="00386C90"/>
    <w:rsid w:val="0038720D"/>
    <w:rsid w:val="003946A6"/>
    <w:rsid w:val="00394F16"/>
    <w:rsid w:val="00396DA1"/>
    <w:rsid w:val="003A00AE"/>
    <w:rsid w:val="003A0C46"/>
    <w:rsid w:val="003A1384"/>
    <w:rsid w:val="003A1475"/>
    <w:rsid w:val="003A16AD"/>
    <w:rsid w:val="003A1D54"/>
    <w:rsid w:val="003A1F92"/>
    <w:rsid w:val="003A27D9"/>
    <w:rsid w:val="003A2E41"/>
    <w:rsid w:val="003A30BE"/>
    <w:rsid w:val="003A7335"/>
    <w:rsid w:val="003B0036"/>
    <w:rsid w:val="003B059B"/>
    <w:rsid w:val="003B06A7"/>
    <w:rsid w:val="003B0BBC"/>
    <w:rsid w:val="003B1683"/>
    <w:rsid w:val="003B1B3D"/>
    <w:rsid w:val="003B2776"/>
    <w:rsid w:val="003B4D75"/>
    <w:rsid w:val="003B5DDA"/>
    <w:rsid w:val="003B64A5"/>
    <w:rsid w:val="003B7749"/>
    <w:rsid w:val="003B7FB7"/>
    <w:rsid w:val="003C00D2"/>
    <w:rsid w:val="003C11C9"/>
    <w:rsid w:val="003C15E7"/>
    <w:rsid w:val="003C25B7"/>
    <w:rsid w:val="003C3605"/>
    <w:rsid w:val="003C4885"/>
    <w:rsid w:val="003C4E2C"/>
    <w:rsid w:val="003C51DB"/>
    <w:rsid w:val="003C56F2"/>
    <w:rsid w:val="003C5B52"/>
    <w:rsid w:val="003C60C2"/>
    <w:rsid w:val="003C622F"/>
    <w:rsid w:val="003C7167"/>
    <w:rsid w:val="003D03C7"/>
    <w:rsid w:val="003D108F"/>
    <w:rsid w:val="003D12CA"/>
    <w:rsid w:val="003D2293"/>
    <w:rsid w:val="003D4328"/>
    <w:rsid w:val="003D4940"/>
    <w:rsid w:val="003D519A"/>
    <w:rsid w:val="003D6980"/>
    <w:rsid w:val="003D6E5D"/>
    <w:rsid w:val="003D7BC6"/>
    <w:rsid w:val="003D7CAF"/>
    <w:rsid w:val="003E00B5"/>
    <w:rsid w:val="003E04DB"/>
    <w:rsid w:val="003E0853"/>
    <w:rsid w:val="003E11AC"/>
    <w:rsid w:val="003E30C9"/>
    <w:rsid w:val="003E313C"/>
    <w:rsid w:val="003E40EB"/>
    <w:rsid w:val="003E652C"/>
    <w:rsid w:val="003E662A"/>
    <w:rsid w:val="003E6EC9"/>
    <w:rsid w:val="003E790D"/>
    <w:rsid w:val="003F073E"/>
    <w:rsid w:val="003F077D"/>
    <w:rsid w:val="003F0C4B"/>
    <w:rsid w:val="003F0EA2"/>
    <w:rsid w:val="003F165F"/>
    <w:rsid w:val="003F1F9C"/>
    <w:rsid w:val="003F2112"/>
    <w:rsid w:val="003F2255"/>
    <w:rsid w:val="003F2BEF"/>
    <w:rsid w:val="003F3BF4"/>
    <w:rsid w:val="003F3EAB"/>
    <w:rsid w:val="003F544D"/>
    <w:rsid w:val="003F5FC4"/>
    <w:rsid w:val="003F643E"/>
    <w:rsid w:val="003F68E4"/>
    <w:rsid w:val="004005C3"/>
    <w:rsid w:val="00401F13"/>
    <w:rsid w:val="00402B78"/>
    <w:rsid w:val="00402FFD"/>
    <w:rsid w:val="00404B94"/>
    <w:rsid w:val="00404D3C"/>
    <w:rsid w:val="00411A16"/>
    <w:rsid w:val="0041274D"/>
    <w:rsid w:val="00413E4B"/>
    <w:rsid w:val="0041427E"/>
    <w:rsid w:val="004142BC"/>
    <w:rsid w:val="00415330"/>
    <w:rsid w:val="004165A0"/>
    <w:rsid w:val="004166C3"/>
    <w:rsid w:val="00416792"/>
    <w:rsid w:val="004170D0"/>
    <w:rsid w:val="00420A55"/>
    <w:rsid w:val="00420C81"/>
    <w:rsid w:val="00420E89"/>
    <w:rsid w:val="00421596"/>
    <w:rsid w:val="00422A4C"/>
    <w:rsid w:val="00423A75"/>
    <w:rsid w:val="00424CE8"/>
    <w:rsid w:val="00425EEA"/>
    <w:rsid w:val="0042739D"/>
    <w:rsid w:val="0043098A"/>
    <w:rsid w:val="00430D14"/>
    <w:rsid w:val="00431755"/>
    <w:rsid w:val="00431C66"/>
    <w:rsid w:val="00432798"/>
    <w:rsid w:val="00433846"/>
    <w:rsid w:val="0043534B"/>
    <w:rsid w:val="00435653"/>
    <w:rsid w:val="00435B9E"/>
    <w:rsid w:val="00435BF6"/>
    <w:rsid w:val="004369F2"/>
    <w:rsid w:val="00436DF4"/>
    <w:rsid w:val="00440BF2"/>
    <w:rsid w:val="00440BFF"/>
    <w:rsid w:val="004417B3"/>
    <w:rsid w:val="00441828"/>
    <w:rsid w:val="00442954"/>
    <w:rsid w:val="004432C8"/>
    <w:rsid w:val="004449C3"/>
    <w:rsid w:val="00444EBF"/>
    <w:rsid w:val="00445D80"/>
    <w:rsid w:val="004461A5"/>
    <w:rsid w:val="004464DD"/>
    <w:rsid w:val="004468B6"/>
    <w:rsid w:val="004473F9"/>
    <w:rsid w:val="00450A15"/>
    <w:rsid w:val="00450A73"/>
    <w:rsid w:val="00451167"/>
    <w:rsid w:val="00452BF2"/>
    <w:rsid w:val="00452D2B"/>
    <w:rsid w:val="00453868"/>
    <w:rsid w:val="00453D16"/>
    <w:rsid w:val="004564C9"/>
    <w:rsid w:val="00457FFB"/>
    <w:rsid w:val="00460DE2"/>
    <w:rsid w:val="00461762"/>
    <w:rsid w:val="004618FD"/>
    <w:rsid w:val="00462332"/>
    <w:rsid w:val="00462B90"/>
    <w:rsid w:val="00464D8C"/>
    <w:rsid w:val="00465A89"/>
    <w:rsid w:val="00467037"/>
    <w:rsid w:val="00471894"/>
    <w:rsid w:val="00472B76"/>
    <w:rsid w:val="00473B24"/>
    <w:rsid w:val="00473B2C"/>
    <w:rsid w:val="00474906"/>
    <w:rsid w:val="004758C6"/>
    <w:rsid w:val="004768C7"/>
    <w:rsid w:val="004779B8"/>
    <w:rsid w:val="00481614"/>
    <w:rsid w:val="0048184F"/>
    <w:rsid w:val="004829A5"/>
    <w:rsid w:val="00482B9A"/>
    <w:rsid w:val="004835E2"/>
    <w:rsid w:val="004837A2"/>
    <w:rsid w:val="0048625A"/>
    <w:rsid w:val="00486C40"/>
    <w:rsid w:val="00486ED2"/>
    <w:rsid w:val="004872A0"/>
    <w:rsid w:val="00487EE5"/>
    <w:rsid w:val="004935F3"/>
    <w:rsid w:val="004938E8"/>
    <w:rsid w:val="00493D8D"/>
    <w:rsid w:val="00494F09"/>
    <w:rsid w:val="0049541B"/>
    <w:rsid w:val="00496792"/>
    <w:rsid w:val="00497051"/>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239"/>
    <w:rsid w:val="004B3535"/>
    <w:rsid w:val="004B38AE"/>
    <w:rsid w:val="004B3995"/>
    <w:rsid w:val="004B484C"/>
    <w:rsid w:val="004B4CD8"/>
    <w:rsid w:val="004B57CA"/>
    <w:rsid w:val="004B63AF"/>
    <w:rsid w:val="004B7DA0"/>
    <w:rsid w:val="004C0237"/>
    <w:rsid w:val="004C06E0"/>
    <w:rsid w:val="004C16A6"/>
    <w:rsid w:val="004C2AA4"/>
    <w:rsid w:val="004C2FFB"/>
    <w:rsid w:val="004C3137"/>
    <w:rsid w:val="004C33C5"/>
    <w:rsid w:val="004C4CA2"/>
    <w:rsid w:val="004C61D4"/>
    <w:rsid w:val="004C63EA"/>
    <w:rsid w:val="004C6D8B"/>
    <w:rsid w:val="004C6DAB"/>
    <w:rsid w:val="004C7510"/>
    <w:rsid w:val="004D05D6"/>
    <w:rsid w:val="004D2FD0"/>
    <w:rsid w:val="004D3075"/>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E7C97"/>
    <w:rsid w:val="004F0382"/>
    <w:rsid w:val="004F0C3E"/>
    <w:rsid w:val="004F235F"/>
    <w:rsid w:val="004F2721"/>
    <w:rsid w:val="004F28CB"/>
    <w:rsid w:val="004F29C3"/>
    <w:rsid w:val="004F2C59"/>
    <w:rsid w:val="004F4FFB"/>
    <w:rsid w:val="004F618D"/>
    <w:rsid w:val="004F6898"/>
    <w:rsid w:val="004F7FB0"/>
    <w:rsid w:val="00500091"/>
    <w:rsid w:val="00500680"/>
    <w:rsid w:val="00500F52"/>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239"/>
    <w:rsid w:val="00517BE6"/>
    <w:rsid w:val="00517BEC"/>
    <w:rsid w:val="00520B8C"/>
    <w:rsid w:val="00522A7F"/>
    <w:rsid w:val="005236AE"/>
    <w:rsid w:val="005260D9"/>
    <w:rsid w:val="00527729"/>
    <w:rsid w:val="00527787"/>
    <w:rsid w:val="005303E7"/>
    <w:rsid w:val="00530C35"/>
    <w:rsid w:val="00530DA9"/>
    <w:rsid w:val="00531127"/>
    <w:rsid w:val="0053271F"/>
    <w:rsid w:val="0053586D"/>
    <w:rsid w:val="00541134"/>
    <w:rsid w:val="005416CA"/>
    <w:rsid w:val="00541F48"/>
    <w:rsid w:val="005421E9"/>
    <w:rsid w:val="00542714"/>
    <w:rsid w:val="00542891"/>
    <w:rsid w:val="00545662"/>
    <w:rsid w:val="005462E6"/>
    <w:rsid w:val="005500A4"/>
    <w:rsid w:val="00550974"/>
    <w:rsid w:val="00550FB2"/>
    <w:rsid w:val="005520D6"/>
    <w:rsid w:val="00552639"/>
    <w:rsid w:val="00553E00"/>
    <w:rsid w:val="00555B08"/>
    <w:rsid w:val="00560E1F"/>
    <w:rsid w:val="005611E2"/>
    <w:rsid w:val="00561474"/>
    <w:rsid w:val="00562CE6"/>
    <w:rsid w:val="00563707"/>
    <w:rsid w:val="00564363"/>
    <w:rsid w:val="00564BEC"/>
    <w:rsid w:val="005658AF"/>
    <w:rsid w:val="0056786D"/>
    <w:rsid w:val="00571117"/>
    <w:rsid w:val="0057259A"/>
    <w:rsid w:val="0057683F"/>
    <w:rsid w:val="00577619"/>
    <w:rsid w:val="0058006E"/>
    <w:rsid w:val="005804F9"/>
    <w:rsid w:val="00580500"/>
    <w:rsid w:val="00581504"/>
    <w:rsid w:val="005817A4"/>
    <w:rsid w:val="00582BCA"/>
    <w:rsid w:val="00583559"/>
    <w:rsid w:val="00584F51"/>
    <w:rsid w:val="005873CE"/>
    <w:rsid w:val="00592FFD"/>
    <w:rsid w:val="00596771"/>
    <w:rsid w:val="005968E7"/>
    <w:rsid w:val="005972A9"/>
    <w:rsid w:val="005975CB"/>
    <w:rsid w:val="00597A9A"/>
    <w:rsid w:val="00597FC9"/>
    <w:rsid w:val="005A0137"/>
    <w:rsid w:val="005A14C4"/>
    <w:rsid w:val="005A1ED0"/>
    <w:rsid w:val="005A2003"/>
    <w:rsid w:val="005A2417"/>
    <w:rsid w:val="005A2C47"/>
    <w:rsid w:val="005A30B7"/>
    <w:rsid w:val="005A491D"/>
    <w:rsid w:val="005A4BEA"/>
    <w:rsid w:val="005A6165"/>
    <w:rsid w:val="005A6B60"/>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E0568"/>
    <w:rsid w:val="005E075F"/>
    <w:rsid w:val="005E1B1E"/>
    <w:rsid w:val="005E2A13"/>
    <w:rsid w:val="005E3914"/>
    <w:rsid w:val="005E4B10"/>
    <w:rsid w:val="005E5A60"/>
    <w:rsid w:val="005E66DA"/>
    <w:rsid w:val="005E69FD"/>
    <w:rsid w:val="005E7148"/>
    <w:rsid w:val="005F1005"/>
    <w:rsid w:val="005F1086"/>
    <w:rsid w:val="005F13B5"/>
    <w:rsid w:val="005F150A"/>
    <w:rsid w:val="005F1A3B"/>
    <w:rsid w:val="005F2DE9"/>
    <w:rsid w:val="005F350D"/>
    <w:rsid w:val="005F3704"/>
    <w:rsid w:val="005F4816"/>
    <w:rsid w:val="005F592A"/>
    <w:rsid w:val="005F6627"/>
    <w:rsid w:val="005F7428"/>
    <w:rsid w:val="005F7F04"/>
    <w:rsid w:val="00601B8A"/>
    <w:rsid w:val="006023E8"/>
    <w:rsid w:val="006041C5"/>
    <w:rsid w:val="00605F40"/>
    <w:rsid w:val="00605F54"/>
    <w:rsid w:val="00605F66"/>
    <w:rsid w:val="006064B9"/>
    <w:rsid w:val="00610A0C"/>
    <w:rsid w:val="006116BD"/>
    <w:rsid w:val="0061304F"/>
    <w:rsid w:val="006134E5"/>
    <w:rsid w:val="006141E6"/>
    <w:rsid w:val="006143AE"/>
    <w:rsid w:val="00616BFD"/>
    <w:rsid w:val="00620796"/>
    <w:rsid w:val="0062192F"/>
    <w:rsid w:val="00621DE2"/>
    <w:rsid w:val="0062274D"/>
    <w:rsid w:val="00622D7B"/>
    <w:rsid w:val="00623437"/>
    <w:rsid w:val="00623A22"/>
    <w:rsid w:val="00625542"/>
    <w:rsid w:val="006255C0"/>
    <w:rsid w:val="00626258"/>
    <w:rsid w:val="00626BD8"/>
    <w:rsid w:val="00627D8E"/>
    <w:rsid w:val="00627E59"/>
    <w:rsid w:val="006308EC"/>
    <w:rsid w:val="00630F82"/>
    <w:rsid w:val="00631058"/>
    <w:rsid w:val="00631BDD"/>
    <w:rsid w:val="00631CCD"/>
    <w:rsid w:val="00632339"/>
    <w:rsid w:val="00632C54"/>
    <w:rsid w:val="00634B06"/>
    <w:rsid w:val="00634EDF"/>
    <w:rsid w:val="006359B3"/>
    <w:rsid w:val="00636954"/>
    <w:rsid w:val="006405E0"/>
    <w:rsid w:val="00641436"/>
    <w:rsid w:val="00641BF1"/>
    <w:rsid w:val="006421CC"/>
    <w:rsid w:val="006429AA"/>
    <w:rsid w:val="00642EF9"/>
    <w:rsid w:val="00643B73"/>
    <w:rsid w:val="006440EF"/>
    <w:rsid w:val="0064541E"/>
    <w:rsid w:val="0064610D"/>
    <w:rsid w:val="00647346"/>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59F5"/>
    <w:rsid w:val="00666D45"/>
    <w:rsid w:val="006671A1"/>
    <w:rsid w:val="00667B1D"/>
    <w:rsid w:val="0067038B"/>
    <w:rsid w:val="00670DEA"/>
    <w:rsid w:val="00670E74"/>
    <w:rsid w:val="00671029"/>
    <w:rsid w:val="0067193B"/>
    <w:rsid w:val="006720DD"/>
    <w:rsid w:val="0067242B"/>
    <w:rsid w:val="00672F3F"/>
    <w:rsid w:val="00674E67"/>
    <w:rsid w:val="00675133"/>
    <w:rsid w:val="00675555"/>
    <w:rsid w:val="006759DF"/>
    <w:rsid w:val="00676505"/>
    <w:rsid w:val="0067666F"/>
    <w:rsid w:val="006770CC"/>
    <w:rsid w:val="00677371"/>
    <w:rsid w:val="006816D6"/>
    <w:rsid w:val="00681F03"/>
    <w:rsid w:val="006829D4"/>
    <w:rsid w:val="00685632"/>
    <w:rsid w:val="006862A2"/>
    <w:rsid w:val="00686346"/>
    <w:rsid w:val="00686451"/>
    <w:rsid w:val="00686E35"/>
    <w:rsid w:val="00690D16"/>
    <w:rsid w:val="00690EF5"/>
    <w:rsid w:val="006912F1"/>
    <w:rsid w:val="006913CC"/>
    <w:rsid w:val="00692239"/>
    <w:rsid w:val="00692E71"/>
    <w:rsid w:val="00695418"/>
    <w:rsid w:val="00695A81"/>
    <w:rsid w:val="00697011"/>
    <w:rsid w:val="006A0DAF"/>
    <w:rsid w:val="006A1D5D"/>
    <w:rsid w:val="006A1FEA"/>
    <w:rsid w:val="006A3848"/>
    <w:rsid w:val="006A3E50"/>
    <w:rsid w:val="006A4318"/>
    <w:rsid w:val="006A4396"/>
    <w:rsid w:val="006A47A7"/>
    <w:rsid w:val="006A4C23"/>
    <w:rsid w:val="006A582C"/>
    <w:rsid w:val="006B02B1"/>
    <w:rsid w:val="006B0A84"/>
    <w:rsid w:val="006B1457"/>
    <w:rsid w:val="006B16E6"/>
    <w:rsid w:val="006B261D"/>
    <w:rsid w:val="006B69D5"/>
    <w:rsid w:val="006B6EC5"/>
    <w:rsid w:val="006C1F51"/>
    <w:rsid w:val="006C2242"/>
    <w:rsid w:val="006C230C"/>
    <w:rsid w:val="006C4A5D"/>
    <w:rsid w:val="006C5959"/>
    <w:rsid w:val="006C7B41"/>
    <w:rsid w:val="006C7C0D"/>
    <w:rsid w:val="006D2F43"/>
    <w:rsid w:val="006D3093"/>
    <w:rsid w:val="006D314F"/>
    <w:rsid w:val="006D3AED"/>
    <w:rsid w:val="006D5C88"/>
    <w:rsid w:val="006D6ED2"/>
    <w:rsid w:val="006D7085"/>
    <w:rsid w:val="006D7712"/>
    <w:rsid w:val="006D7E88"/>
    <w:rsid w:val="006E170D"/>
    <w:rsid w:val="006E3BD9"/>
    <w:rsid w:val="006E50A9"/>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399F"/>
    <w:rsid w:val="0070428A"/>
    <w:rsid w:val="0070507B"/>
    <w:rsid w:val="007100B5"/>
    <w:rsid w:val="00712C24"/>
    <w:rsid w:val="00713E70"/>
    <w:rsid w:val="00715068"/>
    <w:rsid w:val="00717677"/>
    <w:rsid w:val="007177A1"/>
    <w:rsid w:val="0072231B"/>
    <w:rsid w:val="00722330"/>
    <w:rsid w:val="007226AB"/>
    <w:rsid w:val="00723CCE"/>
    <w:rsid w:val="00725DBD"/>
    <w:rsid w:val="0072625B"/>
    <w:rsid w:val="0073045F"/>
    <w:rsid w:val="00731C54"/>
    <w:rsid w:val="00731E51"/>
    <w:rsid w:val="00732756"/>
    <w:rsid w:val="0073388E"/>
    <w:rsid w:val="007344B2"/>
    <w:rsid w:val="00734C23"/>
    <w:rsid w:val="00735709"/>
    <w:rsid w:val="0073626A"/>
    <w:rsid w:val="007371C0"/>
    <w:rsid w:val="007376DC"/>
    <w:rsid w:val="007406DB"/>
    <w:rsid w:val="00742611"/>
    <w:rsid w:val="007447D0"/>
    <w:rsid w:val="007467A7"/>
    <w:rsid w:val="00746EE5"/>
    <w:rsid w:val="00750F59"/>
    <w:rsid w:val="0075261F"/>
    <w:rsid w:val="00752A6C"/>
    <w:rsid w:val="007540FC"/>
    <w:rsid w:val="007557A4"/>
    <w:rsid w:val="00756248"/>
    <w:rsid w:val="0075662D"/>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4856"/>
    <w:rsid w:val="0078534D"/>
    <w:rsid w:val="00786A16"/>
    <w:rsid w:val="00786BFF"/>
    <w:rsid w:val="00786C67"/>
    <w:rsid w:val="007901B0"/>
    <w:rsid w:val="007905A9"/>
    <w:rsid w:val="00791817"/>
    <w:rsid w:val="00792142"/>
    <w:rsid w:val="00792480"/>
    <w:rsid w:val="0079291C"/>
    <w:rsid w:val="00792C6D"/>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555"/>
    <w:rsid w:val="007B6DAC"/>
    <w:rsid w:val="007B719E"/>
    <w:rsid w:val="007C03A8"/>
    <w:rsid w:val="007C0440"/>
    <w:rsid w:val="007C0754"/>
    <w:rsid w:val="007C2949"/>
    <w:rsid w:val="007C59C1"/>
    <w:rsid w:val="007C5FAA"/>
    <w:rsid w:val="007C7457"/>
    <w:rsid w:val="007D16C9"/>
    <w:rsid w:val="007D3FF5"/>
    <w:rsid w:val="007D5163"/>
    <w:rsid w:val="007D5671"/>
    <w:rsid w:val="007D6299"/>
    <w:rsid w:val="007D7437"/>
    <w:rsid w:val="007E0E49"/>
    <w:rsid w:val="007E166E"/>
    <w:rsid w:val="007E3E61"/>
    <w:rsid w:val="007E493B"/>
    <w:rsid w:val="007E5786"/>
    <w:rsid w:val="007E6027"/>
    <w:rsid w:val="007E7C44"/>
    <w:rsid w:val="007F24F3"/>
    <w:rsid w:val="007F25BB"/>
    <w:rsid w:val="007F46FA"/>
    <w:rsid w:val="007F5480"/>
    <w:rsid w:val="007F560D"/>
    <w:rsid w:val="007F5D2E"/>
    <w:rsid w:val="007F69E3"/>
    <w:rsid w:val="007F6D1C"/>
    <w:rsid w:val="007F712B"/>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3F66"/>
    <w:rsid w:val="00814524"/>
    <w:rsid w:val="00814563"/>
    <w:rsid w:val="00814BDB"/>
    <w:rsid w:val="0081549A"/>
    <w:rsid w:val="00815F47"/>
    <w:rsid w:val="00816C6F"/>
    <w:rsid w:val="00820801"/>
    <w:rsid w:val="00820B3F"/>
    <w:rsid w:val="008224E2"/>
    <w:rsid w:val="00822ECA"/>
    <w:rsid w:val="00823F8B"/>
    <w:rsid w:val="00824716"/>
    <w:rsid w:val="0082512B"/>
    <w:rsid w:val="008254DA"/>
    <w:rsid w:val="0082581A"/>
    <w:rsid w:val="00825BBE"/>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12C3"/>
    <w:rsid w:val="00841C7C"/>
    <w:rsid w:val="00842EA6"/>
    <w:rsid w:val="008447D5"/>
    <w:rsid w:val="008448A7"/>
    <w:rsid w:val="00844DF1"/>
    <w:rsid w:val="00844E6F"/>
    <w:rsid w:val="00845036"/>
    <w:rsid w:val="008451D5"/>
    <w:rsid w:val="00845512"/>
    <w:rsid w:val="00845995"/>
    <w:rsid w:val="008466B9"/>
    <w:rsid w:val="00847A52"/>
    <w:rsid w:val="00847D6F"/>
    <w:rsid w:val="00851C90"/>
    <w:rsid w:val="008520AE"/>
    <w:rsid w:val="00853719"/>
    <w:rsid w:val="00853B9D"/>
    <w:rsid w:val="00853DA5"/>
    <w:rsid w:val="00855C5F"/>
    <w:rsid w:val="00855F75"/>
    <w:rsid w:val="00856B85"/>
    <w:rsid w:val="00857311"/>
    <w:rsid w:val="0085738F"/>
    <w:rsid w:val="00857392"/>
    <w:rsid w:val="00857B7F"/>
    <w:rsid w:val="0086026D"/>
    <w:rsid w:val="008604F8"/>
    <w:rsid w:val="008610A9"/>
    <w:rsid w:val="00862120"/>
    <w:rsid w:val="00862200"/>
    <w:rsid w:val="008628C2"/>
    <w:rsid w:val="0086464E"/>
    <w:rsid w:val="00865A03"/>
    <w:rsid w:val="008663E9"/>
    <w:rsid w:val="00866ECE"/>
    <w:rsid w:val="00870003"/>
    <w:rsid w:val="00870B4B"/>
    <w:rsid w:val="008719FB"/>
    <w:rsid w:val="00871A3D"/>
    <w:rsid w:val="008724FC"/>
    <w:rsid w:val="0087436E"/>
    <w:rsid w:val="00874869"/>
    <w:rsid w:val="00874A59"/>
    <w:rsid w:val="00875AB7"/>
    <w:rsid w:val="00880023"/>
    <w:rsid w:val="0088033F"/>
    <w:rsid w:val="00880340"/>
    <w:rsid w:val="008804FF"/>
    <w:rsid w:val="00881C76"/>
    <w:rsid w:val="00883B99"/>
    <w:rsid w:val="00883F60"/>
    <w:rsid w:val="0088446E"/>
    <w:rsid w:val="008848A2"/>
    <w:rsid w:val="00885341"/>
    <w:rsid w:val="00886B26"/>
    <w:rsid w:val="0088736B"/>
    <w:rsid w:val="008914BF"/>
    <w:rsid w:val="00891DE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5862"/>
    <w:rsid w:val="008A5F4D"/>
    <w:rsid w:val="008A6B7F"/>
    <w:rsid w:val="008A6F53"/>
    <w:rsid w:val="008B1523"/>
    <w:rsid w:val="008B2D7A"/>
    <w:rsid w:val="008B35BE"/>
    <w:rsid w:val="008B3775"/>
    <w:rsid w:val="008B3FED"/>
    <w:rsid w:val="008B4CBD"/>
    <w:rsid w:val="008B6961"/>
    <w:rsid w:val="008B6B4F"/>
    <w:rsid w:val="008B6BEA"/>
    <w:rsid w:val="008C08FE"/>
    <w:rsid w:val="008C09AD"/>
    <w:rsid w:val="008C2597"/>
    <w:rsid w:val="008C38F8"/>
    <w:rsid w:val="008C5256"/>
    <w:rsid w:val="008D07D1"/>
    <w:rsid w:val="008D0CA1"/>
    <w:rsid w:val="008D1105"/>
    <w:rsid w:val="008D22BC"/>
    <w:rsid w:val="008D42BD"/>
    <w:rsid w:val="008D439E"/>
    <w:rsid w:val="008D4AD6"/>
    <w:rsid w:val="008D4ADB"/>
    <w:rsid w:val="008D4B3A"/>
    <w:rsid w:val="008D5A05"/>
    <w:rsid w:val="008D6058"/>
    <w:rsid w:val="008D62AB"/>
    <w:rsid w:val="008D720A"/>
    <w:rsid w:val="008D7656"/>
    <w:rsid w:val="008E027F"/>
    <w:rsid w:val="008E060A"/>
    <w:rsid w:val="008E0823"/>
    <w:rsid w:val="008E0944"/>
    <w:rsid w:val="008E0F5C"/>
    <w:rsid w:val="008E10A8"/>
    <w:rsid w:val="008E141B"/>
    <w:rsid w:val="008E21FA"/>
    <w:rsid w:val="008E2443"/>
    <w:rsid w:val="008E28EA"/>
    <w:rsid w:val="008E2FE6"/>
    <w:rsid w:val="008E35E0"/>
    <w:rsid w:val="008E3963"/>
    <w:rsid w:val="008E419A"/>
    <w:rsid w:val="008E543E"/>
    <w:rsid w:val="008E5C43"/>
    <w:rsid w:val="008E7BD2"/>
    <w:rsid w:val="008F03E3"/>
    <w:rsid w:val="008F0831"/>
    <w:rsid w:val="008F1350"/>
    <w:rsid w:val="008F192F"/>
    <w:rsid w:val="008F1F98"/>
    <w:rsid w:val="008F3258"/>
    <w:rsid w:val="008F5AE0"/>
    <w:rsid w:val="008F7E65"/>
    <w:rsid w:val="00901665"/>
    <w:rsid w:val="00902D6C"/>
    <w:rsid w:val="009037FB"/>
    <w:rsid w:val="00905106"/>
    <w:rsid w:val="00905E18"/>
    <w:rsid w:val="0090633E"/>
    <w:rsid w:val="00907C3F"/>
    <w:rsid w:val="0091069F"/>
    <w:rsid w:val="009108FE"/>
    <w:rsid w:val="009109C7"/>
    <w:rsid w:val="00910C5C"/>
    <w:rsid w:val="0091183A"/>
    <w:rsid w:val="00911D30"/>
    <w:rsid w:val="00912680"/>
    <w:rsid w:val="00914475"/>
    <w:rsid w:val="00914A66"/>
    <w:rsid w:val="00914B66"/>
    <w:rsid w:val="00915F72"/>
    <w:rsid w:val="00916474"/>
    <w:rsid w:val="00916ECF"/>
    <w:rsid w:val="00917A3E"/>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37445"/>
    <w:rsid w:val="009408F8"/>
    <w:rsid w:val="00940A0E"/>
    <w:rsid w:val="00940EC7"/>
    <w:rsid w:val="00940F8B"/>
    <w:rsid w:val="009417FD"/>
    <w:rsid w:val="00942CEE"/>
    <w:rsid w:val="0094330E"/>
    <w:rsid w:val="00943803"/>
    <w:rsid w:val="00944BD6"/>
    <w:rsid w:val="00945EB6"/>
    <w:rsid w:val="00945F0A"/>
    <w:rsid w:val="0094650F"/>
    <w:rsid w:val="009504C0"/>
    <w:rsid w:val="00950C50"/>
    <w:rsid w:val="00951507"/>
    <w:rsid w:val="00952601"/>
    <w:rsid w:val="00952DC9"/>
    <w:rsid w:val="00952F81"/>
    <w:rsid w:val="00953929"/>
    <w:rsid w:val="00954E76"/>
    <w:rsid w:val="00955AA4"/>
    <w:rsid w:val="00955D76"/>
    <w:rsid w:val="0095653D"/>
    <w:rsid w:val="0096274E"/>
    <w:rsid w:val="00964423"/>
    <w:rsid w:val="00965780"/>
    <w:rsid w:val="00965A21"/>
    <w:rsid w:val="009665F4"/>
    <w:rsid w:val="00966C7B"/>
    <w:rsid w:val="009675A6"/>
    <w:rsid w:val="00970D1D"/>
    <w:rsid w:val="00971CBA"/>
    <w:rsid w:val="00972DE2"/>
    <w:rsid w:val="00973FE0"/>
    <w:rsid w:val="00974D63"/>
    <w:rsid w:val="009751FC"/>
    <w:rsid w:val="00975692"/>
    <w:rsid w:val="00975783"/>
    <w:rsid w:val="00976833"/>
    <w:rsid w:val="00983AC5"/>
    <w:rsid w:val="00983B98"/>
    <w:rsid w:val="00984255"/>
    <w:rsid w:val="009842FA"/>
    <w:rsid w:val="009853EE"/>
    <w:rsid w:val="009853F9"/>
    <w:rsid w:val="00985D24"/>
    <w:rsid w:val="009864E0"/>
    <w:rsid w:val="009865D8"/>
    <w:rsid w:val="009869DB"/>
    <w:rsid w:val="0098707A"/>
    <w:rsid w:val="00990FDD"/>
    <w:rsid w:val="00991FE2"/>
    <w:rsid w:val="00992467"/>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EEA"/>
    <w:rsid w:val="009C2E25"/>
    <w:rsid w:val="009C3300"/>
    <w:rsid w:val="009C3602"/>
    <w:rsid w:val="009C36AB"/>
    <w:rsid w:val="009C54CD"/>
    <w:rsid w:val="009C5F89"/>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BC0"/>
    <w:rsid w:val="009E40AC"/>
    <w:rsid w:val="009E512F"/>
    <w:rsid w:val="009E5582"/>
    <w:rsid w:val="009E7C42"/>
    <w:rsid w:val="009F3D63"/>
    <w:rsid w:val="009F3EB1"/>
    <w:rsid w:val="009F41A6"/>
    <w:rsid w:val="009F49E2"/>
    <w:rsid w:val="009F67B7"/>
    <w:rsid w:val="009F68D5"/>
    <w:rsid w:val="009F7F60"/>
    <w:rsid w:val="00A0023D"/>
    <w:rsid w:val="00A00905"/>
    <w:rsid w:val="00A00B8F"/>
    <w:rsid w:val="00A03E54"/>
    <w:rsid w:val="00A0795E"/>
    <w:rsid w:val="00A079F0"/>
    <w:rsid w:val="00A10A7F"/>
    <w:rsid w:val="00A10B31"/>
    <w:rsid w:val="00A10BC3"/>
    <w:rsid w:val="00A11240"/>
    <w:rsid w:val="00A117A6"/>
    <w:rsid w:val="00A131F3"/>
    <w:rsid w:val="00A137CA"/>
    <w:rsid w:val="00A13C33"/>
    <w:rsid w:val="00A13C4D"/>
    <w:rsid w:val="00A13D6D"/>
    <w:rsid w:val="00A13DEF"/>
    <w:rsid w:val="00A14581"/>
    <w:rsid w:val="00A149A0"/>
    <w:rsid w:val="00A14C37"/>
    <w:rsid w:val="00A154D4"/>
    <w:rsid w:val="00A1655F"/>
    <w:rsid w:val="00A173FD"/>
    <w:rsid w:val="00A1748C"/>
    <w:rsid w:val="00A20068"/>
    <w:rsid w:val="00A20921"/>
    <w:rsid w:val="00A21ED0"/>
    <w:rsid w:val="00A21FC8"/>
    <w:rsid w:val="00A24610"/>
    <w:rsid w:val="00A26230"/>
    <w:rsid w:val="00A263BF"/>
    <w:rsid w:val="00A27E6B"/>
    <w:rsid w:val="00A3034C"/>
    <w:rsid w:val="00A315F2"/>
    <w:rsid w:val="00A32758"/>
    <w:rsid w:val="00A338A7"/>
    <w:rsid w:val="00A33940"/>
    <w:rsid w:val="00A340B0"/>
    <w:rsid w:val="00A361F7"/>
    <w:rsid w:val="00A366D4"/>
    <w:rsid w:val="00A36C07"/>
    <w:rsid w:val="00A36E32"/>
    <w:rsid w:val="00A425C1"/>
    <w:rsid w:val="00A4265A"/>
    <w:rsid w:val="00A426EF"/>
    <w:rsid w:val="00A42BB3"/>
    <w:rsid w:val="00A43DC7"/>
    <w:rsid w:val="00A45300"/>
    <w:rsid w:val="00A463FC"/>
    <w:rsid w:val="00A46646"/>
    <w:rsid w:val="00A46A51"/>
    <w:rsid w:val="00A5076F"/>
    <w:rsid w:val="00A516EF"/>
    <w:rsid w:val="00A5191B"/>
    <w:rsid w:val="00A51A92"/>
    <w:rsid w:val="00A524E9"/>
    <w:rsid w:val="00A52A42"/>
    <w:rsid w:val="00A52FC3"/>
    <w:rsid w:val="00A553C1"/>
    <w:rsid w:val="00A56229"/>
    <w:rsid w:val="00A56DE4"/>
    <w:rsid w:val="00A574AF"/>
    <w:rsid w:val="00A601CF"/>
    <w:rsid w:val="00A60A93"/>
    <w:rsid w:val="00A60EAA"/>
    <w:rsid w:val="00A613D8"/>
    <w:rsid w:val="00A61856"/>
    <w:rsid w:val="00A62485"/>
    <w:rsid w:val="00A64950"/>
    <w:rsid w:val="00A65B14"/>
    <w:rsid w:val="00A65FAC"/>
    <w:rsid w:val="00A66A0F"/>
    <w:rsid w:val="00A67398"/>
    <w:rsid w:val="00A6779D"/>
    <w:rsid w:val="00A67C96"/>
    <w:rsid w:val="00A713A0"/>
    <w:rsid w:val="00A73A22"/>
    <w:rsid w:val="00A75043"/>
    <w:rsid w:val="00A772B3"/>
    <w:rsid w:val="00A7745B"/>
    <w:rsid w:val="00A77641"/>
    <w:rsid w:val="00A8001C"/>
    <w:rsid w:val="00A800AE"/>
    <w:rsid w:val="00A8034A"/>
    <w:rsid w:val="00A8113D"/>
    <w:rsid w:val="00A811F8"/>
    <w:rsid w:val="00A8143E"/>
    <w:rsid w:val="00A81D52"/>
    <w:rsid w:val="00A82D89"/>
    <w:rsid w:val="00A83636"/>
    <w:rsid w:val="00A84FA6"/>
    <w:rsid w:val="00A862DD"/>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9F4"/>
    <w:rsid w:val="00AA1DEA"/>
    <w:rsid w:val="00AA211A"/>
    <w:rsid w:val="00AA28B1"/>
    <w:rsid w:val="00AA36CB"/>
    <w:rsid w:val="00AA40CF"/>
    <w:rsid w:val="00AA5428"/>
    <w:rsid w:val="00AA5451"/>
    <w:rsid w:val="00AA5674"/>
    <w:rsid w:val="00AA61D1"/>
    <w:rsid w:val="00AA68EF"/>
    <w:rsid w:val="00AA6C7A"/>
    <w:rsid w:val="00AB0573"/>
    <w:rsid w:val="00AB1151"/>
    <w:rsid w:val="00AB478D"/>
    <w:rsid w:val="00AB5E80"/>
    <w:rsid w:val="00AB6C30"/>
    <w:rsid w:val="00AB774B"/>
    <w:rsid w:val="00AB7979"/>
    <w:rsid w:val="00AB7BCF"/>
    <w:rsid w:val="00AC1492"/>
    <w:rsid w:val="00AC1FD0"/>
    <w:rsid w:val="00AC360F"/>
    <w:rsid w:val="00AC57F0"/>
    <w:rsid w:val="00AC5BF2"/>
    <w:rsid w:val="00AC5DB1"/>
    <w:rsid w:val="00AC5FE9"/>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420"/>
    <w:rsid w:val="00AD7507"/>
    <w:rsid w:val="00AE0310"/>
    <w:rsid w:val="00AE0771"/>
    <w:rsid w:val="00AE1547"/>
    <w:rsid w:val="00AE1702"/>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1705"/>
    <w:rsid w:val="00B01A8E"/>
    <w:rsid w:val="00B01B6E"/>
    <w:rsid w:val="00B03442"/>
    <w:rsid w:val="00B0461A"/>
    <w:rsid w:val="00B05254"/>
    <w:rsid w:val="00B052CC"/>
    <w:rsid w:val="00B07BBF"/>
    <w:rsid w:val="00B10961"/>
    <w:rsid w:val="00B10E19"/>
    <w:rsid w:val="00B1172D"/>
    <w:rsid w:val="00B12062"/>
    <w:rsid w:val="00B13AB2"/>
    <w:rsid w:val="00B1401E"/>
    <w:rsid w:val="00B14728"/>
    <w:rsid w:val="00B16468"/>
    <w:rsid w:val="00B16F31"/>
    <w:rsid w:val="00B203C8"/>
    <w:rsid w:val="00B2081C"/>
    <w:rsid w:val="00B2192F"/>
    <w:rsid w:val="00B21CC1"/>
    <w:rsid w:val="00B22294"/>
    <w:rsid w:val="00B22573"/>
    <w:rsid w:val="00B25266"/>
    <w:rsid w:val="00B306C5"/>
    <w:rsid w:val="00B32D4A"/>
    <w:rsid w:val="00B34A73"/>
    <w:rsid w:val="00B34D4A"/>
    <w:rsid w:val="00B4085C"/>
    <w:rsid w:val="00B408F7"/>
    <w:rsid w:val="00B40926"/>
    <w:rsid w:val="00B40B46"/>
    <w:rsid w:val="00B4138A"/>
    <w:rsid w:val="00B41391"/>
    <w:rsid w:val="00B41E66"/>
    <w:rsid w:val="00B43ABA"/>
    <w:rsid w:val="00B43D7F"/>
    <w:rsid w:val="00B43EB6"/>
    <w:rsid w:val="00B44965"/>
    <w:rsid w:val="00B44E27"/>
    <w:rsid w:val="00B45648"/>
    <w:rsid w:val="00B46968"/>
    <w:rsid w:val="00B47C7F"/>
    <w:rsid w:val="00B5140A"/>
    <w:rsid w:val="00B51429"/>
    <w:rsid w:val="00B5216E"/>
    <w:rsid w:val="00B521A7"/>
    <w:rsid w:val="00B52475"/>
    <w:rsid w:val="00B525D0"/>
    <w:rsid w:val="00B526C8"/>
    <w:rsid w:val="00B528E6"/>
    <w:rsid w:val="00B52BAB"/>
    <w:rsid w:val="00B53046"/>
    <w:rsid w:val="00B530A5"/>
    <w:rsid w:val="00B53E24"/>
    <w:rsid w:val="00B541A3"/>
    <w:rsid w:val="00B54677"/>
    <w:rsid w:val="00B54C1C"/>
    <w:rsid w:val="00B554EE"/>
    <w:rsid w:val="00B55B0B"/>
    <w:rsid w:val="00B5654A"/>
    <w:rsid w:val="00B56A6D"/>
    <w:rsid w:val="00B60B6F"/>
    <w:rsid w:val="00B6124B"/>
    <w:rsid w:val="00B6251B"/>
    <w:rsid w:val="00B625AC"/>
    <w:rsid w:val="00B63138"/>
    <w:rsid w:val="00B64236"/>
    <w:rsid w:val="00B6490D"/>
    <w:rsid w:val="00B65AEC"/>
    <w:rsid w:val="00B66C6A"/>
    <w:rsid w:val="00B66F92"/>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A1C"/>
    <w:rsid w:val="00B8611C"/>
    <w:rsid w:val="00B86FDA"/>
    <w:rsid w:val="00B87087"/>
    <w:rsid w:val="00B8736C"/>
    <w:rsid w:val="00B87661"/>
    <w:rsid w:val="00B877EA"/>
    <w:rsid w:val="00B905FB"/>
    <w:rsid w:val="00B909BF"/>
    <w:rsid w:val="00B9147C"/>
    <w:rsid w:val="00B91538"/>
    <w:rsid w:val="00B92826"/>
    <w:rsid w:val="00B9315C"/>
    <w:rsid w:val="00B9456E"/>
    <w:rsid w:val="00B94929"/>
    <w:rsid w:val="00B95737"/>
    <w:rsid w:val="00B962DC"/>
    <w:rsid w:val="00B96E34"/>
    <w:rsid w:val="00B97296"/>
    <w:rsid w:val="00B97F51"/>
    <w:rsid w:val="00BA1100"/>
    <w:rsid w:val="00BA12F6"/>
    <w:rsid w:val="00BA267A"/>
    <w:rsid w:val="00BA2734"/>
    <w:rsid w:val="00BA2EC4"/>
    <w:rsid w:val="00BA2F2B"/>
    <w:rsid w:val="00BA4093"/>
    <w:rsid w:val="00BA4203"/>
    <w:rsid w:val="00BA43ED"/>
    <w:rsid w:val="00BA5AE1"/>
    <w:rsid w:val="00BA5BE8"/>
    <w:rsid w:val="00BA6896"/>
    <w:rsid w:val="00BA6F3A"/>
    <w:rsid w:val="00BB1D43"/>
    <w:rsid w:val="00BB1DBC"/>
    <w:rsid w:val="00BB4E7F"/>
    <w:rsid w:val="00BB5998"/>
    <w:rsid w:val="00BB65EF"/>
    <w:rsid w:val="00BB6839"/>
    <w:rsid w:val="00BC0A7C"/>
    <w:rsid w:val="00BC0C86"/>
    <w:rsid w:val="00BC20A0"/>
    <w:rsid w:val="00BC4ED5"/>
    <w:rsid w:val="00BC51D4"/>
    <w:rsid w:val="00BC60BA"/>
    <w:rsid w:val="00BC71A3"/>
    <w:rsid w:val="00BD042F"/>
    <w:rsid w:val="00BD0958"/>
    <w:rsid w:val="00BD0DFD"/>
    <w:rsid w:val="00BD0F74"/>
    <w:rsid w:val="00BD2ACD"/>
    <w:rsid w:val="00BD32E6"/>
    <w:rsid w:val="00BD348B"/>
    <w:rsid w:val="00BD368A"/>
    <w:rsid w:val="00BD3B66"/>
    <w:rsid w:val="00BD4187"/>
    <w:rsid w:val="00BE0172"/>
    <w:rsid w:val="00BE23A6"/>
    <w:rsid w:val="00BE255F"/>
    <w:rsid w:val="00BE3298"/>
    <w:rsid w:val="00BE35DF"/>
    <w:rsid w:val="00BE4368"/>
    <w:rsid w:val="00BE4D18"/>
    <w:rsid w:val="00BE4F74"/>
    <w:rsid w:val="00BE5825"/>
    <w:rsid w:val="00BE6382"/>
    <w:rsid w:val="00BE72C0"/>
    <w:rsid w:val="00BF179F"/>
    <w:rsid w:val="00BF3BBF"/>
    <w:rsid w:val="00BF487A"/>
    <w:rsid w:val="00BF4A83"/>
    <w:rsid w:val="00BF5119"/>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16437"/>
    <w:rsid w:val="00C17310"/>
    <w:rsid w:val="00C20651"/>
    <w:rsid w:val="00C21662"/>
    <w:rsid w:val="00C21C84"/>
    <w:rsid w:val="00C225ED"/>
    <w:rsid w:val="00C2266A"/>
    <w:rsid w:val="00C23526"/>
    <w:rsid w:val="00C23B3D"/>
    <w:rsid w:val="00C24C0F"/>
    <w:rsid w:val="00C2528B"/>
    <w:rsid w:val="00C253AB"/>
    <w:rsid w:val="00C2587D"/>
    <w:rsid w:val="00C266D8"/>
    <w:rsid w:val="00C26A42"/>
    <w:rsid w:val="00C273D2"/>
    <w:rsid w:val="00C304DE"/>
    <w:rsid w:val="00C335FB"/>
    <w:rsid w:val="00C342F7"/>
    <w:rsid w:val="00C353B0"/>
    <w:rsid w:val="00C3545E"/>
    <w:rsid w:val="00C35FFB"/>
    <w:rsid w:val="00C36563"/>
    <w:rsid w:val="00C36930"/>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454"/>
    <w:rsid w:val="00C46548"/>
    <w:rsid w:val="00C50C27"/>
    <w:rsid w:val="00C51FA4"/>
    <w:rsid w:val="00C5276E"/>
    <w:rsid w:val="00C539E4"/>
    <w:rsid w:val="00C552BC"/>
    <w:rsid w:val="00C559C6"/>
    <w:rsid w:val="00C55AF8"/>
    <w:rsid w:val="00C56B04"/>
    <w:rsid w:val="00C56E70"/>
    <w:rsid w:val="00C577ED"/>
    <w:rsid w:val="00C6145F"/>
    <w:rsid w:val="00C61468"/>
    <w:rsid w:val="00C61EC9"/>
    <w:rsid w:val="00C62C7B"/>
    <w:rsid w:val="00C63F71"/>
    <w:rsid w:val="00C644EF"/>
    <w:rsid w:val="00C646DE"/>
    <w:rsid w:val="00C67180"/>
    <w:rsid w:val="00C67BF1"/>
    <w:rsid w:val="00C67C2F"/>
    <w:rsid w:val="00C7173A"/>
    <w:rsid w:val="00C72319"/>
    <w:rsid w:val="00C73987"/>
    <w:rsid w:val="00C73A55"/>
    <w:rsid w:val="00C740E9"/>
    <w:rsid w:val="00C742E2"/>
    <w:rsid w:val="00C75F95"/>
    <w:rsid w:val="00C77FE2"/>
    <w:rsid w:val="00C80ACD"/>
    <w:rsid w:val="00C817C2"/>
    <w:rsid w:val="00C84005"/>
    <w:rsid w:val="00C84C48"/>
    <w:rsid w:val="00C8543A"/>
    <w:rsid w:val="00C85760"/>
    <w:rsid w:val="00C861D8"/>
    <w:rsid w:val="00C86944"/>
    <w:rsid w:val="00C86E4B"/>
    <w:rsid w:val="00C876C4"/>
    <w:rsid w:val="00C87C67"/>
    <w:rsid w:val="00C912B4"/>
    <w:rsid w:val="00C919D9"/>
    <w:rsid w:val="00C92621"/>
    <w:rsid w:val="00C9264A"/>
    <w:rsid w:val="00C92727"/>
    <w:rsid w:val="00C93FB6"/>
    <w:rsid w:val="00C9584C"/>
    <w:rsid w:val="00C9625F"/>
    <w:rsid w:val="00C975FB"/>
    <w:rsid w:val="00C9766A"/>
    <w:rsid w:val="00C976A1"/>
    <w:rsid w:val="00CA076E"/>
    <w:rsid w:val="00CA11F6"/>
    <w:rsid w:val="00CA1DC8"/>
    <w:rsid w:val="00CA20D0"/>
    <w:rsid w:val="00CA2B8E"/>
    <w:rsid w:val="00CA4C86"/>
    <w:rsid w:val="00CA653D"/>
    <w:rsid w:val="00CA6EA6"/>
    <w:rsid w:val="00CB1109"/>
    <w:rsid w:val="00CB1539"/>
    <w:rsid w:val="00CB21A9"/>
    <w:rsid w:val="00CB3278"/>
    <w:rsid w:val="00CB3433"/>
    <w:rsid w:val="00CB56A3"/>
    <w:rsid w:val="00CB5C25"/>
    <w:rsid w:val="00CB5CCE"/>
    <w:rsid w:val="00CB6100"/>
    <w:rsid w:val="00CB6730"/>
    <w:rsid w:val="00CB6AA2"/>
    <w:rsid w:val="00CB6CF3"/>
    <w:rsid w:val="00CB7202"/>
    <w:rsid w:val="00CB7BDD"/>
    <w:rsid w:val="00CB7F17"/>
    <w:rsid w:val="00CC078A"/>
    <w:rsid w:val="00CC167E"/>
    <w:rsid w:val="00CC1C33"/>
    <w:rsid w:val="00CC3CB5"/>
    <w:rsid w:val="00CC405E"/>
    <w:rsid w:val="00CC47C1"/>
    <w:rsid w:val="00CC67E6"/>
    <w:rsid w:val="00CC7ADF"/>
    <w:rsid w:val="00CD239D"/>
    <w:rsid w:val="00CD4A92"/>
    <w:rsid w:val="00CD4E67"/>
    <w:rsid w:val="00CD5891"/>
    <w:rsid w:val="00CD5D02"/>
    <w:rsid w:val="00CD6B5F"/>
    <w:rsid w:val="00CD6F3F"/>
    <w:rsid w:val="00CD7743"/>
    <w:rsid w:val="00CD778A"/>
    <w:rsid w:val="00CE0192"/>
    <w:rsid w:val="00CE25C8"/>
    <w:rsid w:val="00CE271E"/>
    <w:rsid w:val="00CE56A0"/>
    <w:rsid w:val="00CE5752"/>
    <w:rsid w:val="00CE5B6C"/>
    <w:rsid w:val="00CE7087"/>
    <w:rsid w:val="00CE76B8"/>
    <w:rsid w:val="00CF01DB"/>
    <w:rsid w:val="00CF0381"/>
    <w:rsid w:val="00CF2875"/>
    <w:rsid w:val="00CF2E53"/>
    <w:rsid w:val="00CF3069"/>
    <w:rsid w:val="00CF314A"/>
    <w:rsid w:val="00CF4628"/>
    <w:rsid w:val="00CF4646"/>
    <w:rsid w:val="00CF4B54"/>
    <w:rsid w:val="00CF53ED"/>
    <w:rsid w:val="00CF6ACD"/>
    <w:rsid w:val="00CF7445"/>
    <w:rsid w:val="00D005BD"/>
    <w:rsid w:val="00D01665"/>
    <w:rsid w:val="00D017C4"/>
    <w:rsid w:val="00D01BA1"/>
    <w:rsid w:val="00D04A42"/>
    <w:rsid w:val="00D06E7B"/>
    <w:rsid w:val="00D06EE4"/>
    <w:rsid w:val="00D06F31"/>
    <w:rsid w:val="00D10B30"/>
    <w:rsid w:val="00D10F08"/>
    <w:rsid w:val="00D123F0"/>
    <w:rsid w:val="00D1293B"/>
    <w:rsid w:val="00D13E08"/>
    <w:rsid w:val="00D14171"/>
    <w:rsid w:val="00D14528"/>
    <w:rsid w:val="00D158F5"/>
    <w:rsid w:val="00D15A50"/>
    <w:rsid w:val="00D161F6"/>
    <w:rsid w:val="00D17029"/>
    <w:rsid w:val="00D17475"/>
    <w:rsid w:val="00D1773B"/>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2C1A"/>
    <w:rsid w:val="00D33B69"/>
    <w:rsid w:val="00D36A3A"/>
    <w:rsid w:val="00D36ECB"/>
    <w:rsid w:val="00D37457"/>
    <w:rsid w:val="00D41993"/>
    <w:rsid w:val="00D41D61"/>
    <w:rsid w:val="00D42C9C"/>
    <w:rsid w:val="00D43420"/>
    <w:rsid w:val="00D439AF"/>
    <w:rsid w:val="00D449FE"/>
    <w:rsid w:val="00D45A4C"/>
    <w:rsid w:val="00D46AE1"/>
    <w:rsid w:val="00D47F1E"/>
    <w:rsid w:val="00D513B5"/>
    <w:rsid w:val="00D514BA"/>
    <w:rsid w:val="00D514C3"/>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267"/>
    <w:rsid w:val="00D63141"/>
    <w:rsid w:val="00D657D6"/>
    <w:rsid w:val="00D704E0"/>
    <w:rsid w:val="00D706C6"/>
    <w:rsid w:val="00D71E70"/>
    <w:rsid w:val="00D726C8"/>
    <w:rsid w:val="00D7274F"/>
    <w:rsid w:val="00D74336"/>
    <w:rsid w:val="00D74BE3"/>
    <w:rsid w:val="00D75474"/>
    <w:rsid w:val="00D75AFD"/>
    <w:rsid w:val="00D76F71"/>
    <w:rsid w:val="00D8098F"/>
    <w:rsid w:val="00D80AF1"/>
    <w:rsid w:val="00D82DCA"/>
    <w:rsid w:val="00D84100"/>
    <w:rsid w:val="00D84E74"/>
    <w:rsid w:val="00D850C0"/>
    <w:rsid w:val="00D854F4"/>
    <w:rsid w:val="00D8749B"/>
    <w:rsid w:val="00D902B8"/>
    <w:rsid w:val="00D90662"/>
    <w:rsid w:val="00D90F8A"/>
    <w:rsid w:val="00D92F8C"/>
    <w:rsid w:val="00D937A2"/>
    <w:rsid w:val="00D93E3B"/>
    <w:rsid w:val="00D94140"/>
    <w:rsid w:val="00D96477"/>
    <w:rsid w:val="00D97798"/>
    <w:rsid w:val="00DA01C6"/>
    <w:rsid w:val="00DA1240"/>
    <w:rsid w:val="00DA1C29"/>
    <w:rsid w:val="00DA1F14"/>
    <w:rsid w:val="00DA4084"/>
    <w:rsid w:val="00DA6ABA"/>
    <w:rsid w:val="00DB0842"/>
    <w:rsid w:val="00DB0EC9"/>
    <w:rsid w:val="00DB1ADE"/>
    <w:rsid w:val="00DB1D75"/>
    <w:rsid w:val="00DB30DC"/>
    <w:rsid w:val="00DB3182"/>
    <w:rsid w:val="00DB46B9"/>
    <w:rsid w:val="00DB5BA9"/>
    <w:rsid w:val="00DB7875"/>
    <w:rsid w:val="00DC1243"/>
    <w:rsid w:val="00DC13EA"/>
    <w:rsid w:val="00DC25BA"/>
    <w:rsid w:val="00DC27A5"/>
    <w:rsid w:val="00DC4828"/>
    <w:rsid w:val="00DC4E27"/>
    <w:rsid w:val="00DC5E15"/>
    <w:rsid w:val="00DC6F17"/>
    <w:rsid w:val="00DD12B7"/>
    <w:rsid w:val="00DD2646"/>
    <w:rsid w:val="00DD2A4F"/>
    <w:rsid w:val="00DD3E54"/>
    <w:rsid w:val="00DD447A"/>
    <w:rsid w:val="00DD47BA"/>
    <w:rsid w:val="00DD5564"/>
    <w:rsid w:val="00DD5B72"/>
    <w:rsid w:val="00DD6482"/>
    <w:rsid w:val="00DD74C3"/>
    <w:rsid w:val="00DD7630"/>
    <w:rsid w:val="00DE07AA"/>
    <w:rsid w:val="00DE1B42"/>
    <w:rsid w:val="00DE2041"/>
    <w:rsid w:val="00DE2DD0"/>
    <w:rsid w:val="00DE33DF"/>
    <w:rsid w:val="00DE46E6"/>
    <w:rsid w:val="00DE51E8"/>
    <w:rsid w:val="00DE54EA"/>
    <w:rsid w:val="00DE5CED"/>
    <w:rsid w:val="00DE668D"/>
    <w:rsid w:val="00DF01C8"/>
    <w:rsid w:val="00DF0501"/>
    <w:rsid w:val="00DF0548"/>
    <w:rsid w:val="00DF0883"/>
    <w:rsid w:val="00DF0980"/>
    <w:rsid w:val="00DF2844"/>
    <w:rsid w:val="00DF4077"/>
    <w:rsid w:val="00DF4968"/>
    <w:rsid w:val="00DF5D5F"/>
    <w:rsid w:val="00DF6168"/>
    <w:rsid w:val="00DF6C08"/>
    <w:rsid w:val="00DF75AF"/>
    <w:rsid w:val="00DF768E"/>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5414"/>
    <w:rsid w:val="00E15CDE"/>
    <w:rsid w:val="00E15D85"/>
    <w:rsid w:val="00E17843"/>
    <w:rsid w:val="00E179B5"/>
    <w:rsid w:val="00E21A57"/>
    <w:rsid w:val="00E21AD7"/>
    <w:rsid w:val="00E21DAB"/>
    <w:rsid w:val="00E24A4C"/>
    <w:rsid w:val="00E25075"/>
    <w:rsid w:val="00E2529E"/>
    <w:rsid w:val="00E25784"/>
    <w:rsid w:val="00E263D5"/>
    <w:rsid w:val="00E26DC5"/>
    <w:rsid w:val="00E27103"/>
    <w:rsid w:val="00E27634"/>
    <w:rsid w:val="00E32603"/>
    <w:rsid w:val="00E33471"/>
    <w:rsid w:val="00E35876"/>
    <w:rsid w:val="00E35C59"/>
    <w:rsid w:val="00E3771D"/>
    <w:rsid w:val="00E40576"/>
    <w:rsid w:val="00E42404"/>
    <w:rsid w:val="00E43798"/>
    <w:rsid w:val="00E4450D"/>
    <w:rsid w:val="00E44668"/>
    <w:rsid w:val="00E45034"/>
    <w:rsid w:val="00E463D9"/>
    <w:rsid w:val="00E5031C"/>
    <w:rsid w:val="00E51706"/>
    <w:rsid w:val="00E5235B"/>
    <w:rsid w:val="00E52876"/>
    <w:rsid w:val="00E52991"/>
    <w:rsid w:val="00E52E2C"/>
    <w:rsid w:val="00E537E2"/>
    <w:rsid w:val="00E54586"/>
    <w:rsid w:val="00E54C16"/>
    <w:rsid w:val="00E55531"/>
    <w:rsid w:val="00E55986"/>
    <w:rsid w:val="00E55BC0"/>
    <w:rsid w:val="00E561B6"/>
    <w:rsid w:val="00E56AF6"/>
    <w:rsid w:val="00E614F1"/>
    <w:rsid w:val="00E622B8"/>
    <w:rsid w:val="00E62788"/>
    <w:rsid w:val="00E62ED1"/>
    <w:rsid w:val="00E64522"/>
    <w:rsid w:val="00E65160"/>
    <w:rsid w:val="00E65436"/>
    <w:rsid w:val="00E65AA2"/>
    <w:rsid w:val="00E6682E"/>
    <w:rsid w:val="00E66A46"/>
    <w:rsid w:val="00E66C2D"/>
    <w:rsid w:val="00E67871"/>
    <w:rsid w:val="00E67D4C"/>
    <w:rsid w:val="00E71688"/>
    <w:rsid w:val="00E7237C"/>
    <w:rsid w:val="00E7330F"/>
    <w:rsid w:val="00E7339A"/>
    <w:rsid w:val="00E7375D"/>
    <w:rsid w:val="00E76091"/>
    <w:rsid w:val="00E76BC0"/>
    <w:rsid w:val="00E76D53"/>
    <w:rsid w:val="00E77416"/>
    <w:rsid w:val="00E77BE7"/>
    <w:rsid w:val="00E8006D"/>
    <w:rsid w:val="00E81FB8"/>
    <w:rsid w:val="00E831EF"/>
    <w:rsid w:val="00E83AA5"/>
    <w:rsid w:val="00E84AB8"/>
    <w:rsid w:val="00E87987"/>
    <w:rsid w:val="00E87DD1"/>
    <w:rsid w:val="00E9129F"/>
    <w:rsid w:val="00E916FA"/>
    <w:rsid w:val="00E91C49"/>
    <w:rsid w:val="00E9254D"/>
    <w:rsid w:val="00E92B41"/>
    <w:rsid w:val="00E9341D"/>
    <w:rsid w:val="00E9462B"/>
    <w:rsid w:val="00E94DD8"/>
    <w:rsid w:val="00E9514D"/>
    <w:rsid w:val="00E95524"/>
    <w:rsid w:val="00E95AF4"/>
    <w:rsid w:val="00E96004"/>
    <w:rsid w:val="00E963F9"/>
    <w:rsid w:val="00E9646B"/>
    <w:rsid w:val="00E96693"/>
    <w:rsid w:val="00E96990"/>
    <w:rsid w:val="00EA172D"/>
    <w:rsid w:val="00EA19EE"/>
    <w:rsid w:val="00EA2135"/>
    <w:rsid w:val="00EA2507"/>
    <w:rsid w:val="00EA4558"/>
    <w:rsid w:val="00EA4C5C"/>
    <w:rsid w:val="00EA4CA2"/>
    <w:rsid w:val="00EA510D"/>
    <w:rsid w:val="00EA7E3C"/>
    <w:rsid w:val="00EB03B7"/>
    <w:rsid w:val="00EB0848"/>
    <w:rsid w:val="00EB0AE6"/>
    <w:rsid w:val="00EB0B16"/>
    <w:rsid w:val="00EB1679"/>
    <w:rsid w:val="00EB1A92"/>
    <w:rsid w:val="00EB34A5"/>
    <w:rsid w:val="00EB4C3C"/>
    <w:rsid w:val="00EB4EDD"/>
    <w:rsid w:val="00EB5250"/>
    <w:rsid w:val="00EB5838"/>
    <w:rsid w:val="00EB630D"/>
    <w:rsid w:val="00EB64D9"/>
    <w:rsid w:val="00EB6829"/>
    <w:rsid w:val="00EB6AAA"/>
    <w:rsid w:val="00EC04EE"/>
    <w:rsid w:val="00EC156E"/>
    <w:rsid w:val="00EC2558"/>
    <w:rsid w:val="00EC3332"/>
    <w:rsid w:val="00EC365C"/>
    <w:rsid w:val="00EC463F"/>
    <w:rsid w:val="00EC6064"/>
    <w:rsid w:val="00EC68EB"/>
    <w:rsid w:val="00EC7505"/>
    <w:rsid w:val="00ED0787"/>
    <w:rsid w:val="00ED08E7"/>
    <w:rsid w:val="00ED0D85"/>
    <w:rsid w:val="00ED1371"/>
    <w:rsid w:val="00ED145A"/>
    <w:rsid w:val="00ED1B1B"/>
    <w:rsid w:val="00ED28BA"/>
    <w:rsid w:val="00ED2B5E"/>
    <w:rsid w:val="00ED3DEB"/>
    <w:rsid w:val="00ED3E29"/>
    <w:rsid w:val="00ED5252"/>
    <w:rsid w:val="00ED5E64"/>
    <w:rsid w:val="00ED754B"/>
    <w:rsid w:val="00EE13A9"/>
    <w:rsid w:val="00EE147C"/>
    <w:rsid w:val="00EE1520"/>
    <w:rsid w:val="00EE2863"/>
    <w:rsid w:val="00EE2B6C"/>
    <w:rsid w:val="00EE5A23"/>
    <w:rsid w:val="00EE766C"/>
    <w:rsid w:val="00EE79B2"/>
    <w:rsid w:val="00EE7CAE"/>
    <w:rsid w:val="00EE7E27"/>
    <w:rsid w:val="00EF0842"/>
    <w:rsid w:val="00EF1189"/>
    <w:rsid w:val="00EF13D4"/>
    <w:rsid w:val="00EF204A"/>
    <w:rsid w:val="00EF21E1"/>
    <w:rsid w:val="00EF40CC"/>
    <w:rsid w:val="00EF5873"/>
    <w:rsid w:val="00EF6526"/>
    <w:rsid w:val="00EF6BFD"/>
    <w:rsid w:val="00EF7154"/>
    <w:rsid w:val="00EF7D9A"/>
    <w:rsid w:val="00EF7E70"/>
    <w:rsid w:val="00F003F5"/>
    <w:rsid w:val="00F01662"/>
    <w:rsid w:val="00F01B61"/>
    <w:rsid w:val="00F01F3D"/>
    <w:rsid w:val="00F04D5B"/>
    <w:rsid w:val="00F051FF"/>
    <w:rsid w:val="00F05563"/>
    <w:rsid w:val="00F05690"/>
    <w:rsid w:val="00F06D56"/>
    <w:rsid w:val="00F07611"/>
    <w:rsid w:val="00F11FDF"/>
    <w:rsid w:val="00F12E9D"/>
    <w:rsid w:val="00F14BD7"/>
    <w:rsid w:val="00F16478"/>
    <w:rsid w:val="00F178FE"/>
    <w:rsid w:val="00F207D7"/>
    <w:rsid w:val="00F20E01"/>
    <w:rsid w:val="00F22715"/>
    <w:rsid w:val="00F248C3"/>
    <w:rsid w:val="00F2557C"/>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7AF"/>
    <w:rsid w:val="00F35EA1"/>
    <w:rsid w:val="00F3643F"/>
    <w:rsid w:val="00F3678A"/>
    <w:rsid w:val="00F37C93"/>
    <w:rsid w:val="00F40AD7"/>
    <w:rsid w:val="00F410AB"/>
    <w:rsid w:val="00F430B6"/>
    <w:rsid w:val="00F43D19"/>
    <w:rsid w:val="00F46C81"/>
    <w:rsid w:val="00F510FD"/>
    <w:rsid w:val="00F5123A"/>
    <w:rsid w:val="00F5161E"/>
    <w:rsid w:val="00F52356"/>
    <w:rsid w:val="00F52E7A"/>
    <w:rsid w:val="00F5515C"/>
    <w:rsid w:val="00F55B27"/>
    <w:rsid w:val="00F5682B"/>
    <w:rsid w:val="00F57CDC"/>
    <w:rsid w:val="00F57EC4"/>
    <w:rsid w:val="00F60573"/>
    <w:rsid w:val="00F60F6C"/>
    <w:rsid w:val="00F63187"/>
    <w:rsid w:val="00F63A25"/>
    <w:rsid w:val="00F63F80"/>
    <w:rsid w:val="00F6418A"/>
    <w:rsid w:val="00F652C2"/>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68F"/>
    <w:rsid w:val="00F80E6D"/>
    <w:rsid w:val="00F82604"/>
    <w:rsid w:val="00F827CC"/>
    <w:rsid w:val="00F82B63"/>
    <w:rsid w:val="00F82E47"/>
    <w:rsid w:val="00F84014"/>
    <w:rsid w:val="00F84C8E"/>
    <w:rsid w:val="00F85EC7"/>
    <w:rsid w:val="00F865BB"/>
    <w:rsid w:val="00F86862"/>
    <w:rsid w:val="00F8767D"/>
    <w:rsid w:val="00F878CB"/>
    <w:rsid w:val="00F90339"/>
    <w:rsid w:val="00F94A7B"/>
    <w:rsid w:val="00F955A6"/>
    <w:rsid w:val="00FA0576"/>
    <w:rsid w:val="00FA0C4E"/>
    <w:rsid w:val="00FA1ED1"/>
    <w:rsid w:val="00FA3387"/>
    <w:rsid w:val="00FA3445"/>
    <w:rsid w:val="00FA45A9"/>
    <w:rsid w:val="00FA4FE9"/>
    <w:rsid w:val="00FA6C32"/>
    <w:rsid w:val="00FB120D"/>
    <w:rsid w:val="00FB20F7"/>
    <w:rsid w:val="00FB2285"/>
    <w:rsid w:val="00FB369D"/>
    <w:rsid w:val="00FB54D3"/>
    <w:rsid w:val="00FB6152"/>
    <w:rsid w:val="00FB66AB"/>
    <w:rsid w:val="00FB6B1F"/>
    <w:rsid w:val="00FB78D7"/>
    <w:rsid w:val="00FC11AD"/>
    <w:rsid w:val="00FC1870"/>
    <w:rsid w:val="00FC2761"/>
    <w:rsid w:val="00FC363C"/>
    <w:rsid w:val="00FC389C"/>
    <w:rsid w:val="00FC3A71"/>
    <w:rsid w:val="00FC463D"/>
    <w:rsid w:val="00FC4B6F"/>
    <w:rsid w:val="00FC5BE1"/>
    <w:rsid w:val="00FC608D"/>
    <w:rsid w:val="00FC695C"/>
    <w:rsid w:val="00FC6A36"/>
    <w:rsid w:val="00FC7546"/>
    <w:rsid w:val="00FC7B23"/>
    <w:rsid w:val="00FD03B8"/>
    <w:rsid w:val="00FD05F8"/>
    <w:rsid w:val="00FD05FC"/>
    <w:rsid w:val="00FD07EA"/>
    <w:rsid w:val="00FD0FD3"/>
    <w:rsid w:val="00FD1216"/>
    <w:rsid w:val="00FD1C40"/>
    <w:rsid w:val="00FD1FA8"/>
    <w:rsid w:val="00FD2906"/>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A5"/>
    <w:rsid w:val="00FF1966"/>
    <w:rsid w:val="00FF1FD3"/>
    <w:rsid w:val="00FF2720"/>
    <w:rsid w:val="00FF2B1A"/>
    <w:rsid w:val="00FF2DD9"/>
    <w:rsid w:val="00FF30BD"/>
    <w:rsid w:val="00FF35F3"/>
    <w:rsid w:val="00FF389B"/>
    <w:rsid w:val="00FF4449"/>
    <w:rsid w:val="00FF498C"/>
    <w:rsid w:val="00FF4EBB"/>
    <w:rsid w:val="00FF507D"/>
    <w:rsid w:val="00FF50A1"/>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o:shapelayout v:ext="edit">
      <o:idmap v:ext="edit" data="1"/>
    </o:shapelayout>
  </w:shapeDefaults>
  <w:decimalSymbol w:val=","/>
  <w:listSeparator w:val=";"/>
  <w14:docId w14:val="7EDF57CD"/>
  <w15:docId w15:val="{D346BCFC-25D9-4A51-8E0F-E34B2218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eastAsia="en-US"/>
    </w:rPr>
  </w:style>
  <w:style w:type="character" w:customStyle="1" w:styleId="Nadpis2Char">
    <w:name w:val="Nadpis 2 Char"/>
    <w:link w:val="Nadpis2"/>
    <w:uiPriority w:val="9"/>
    <w:locked/>
    <w:rsid w:val="003473FA"/>
    <w:rPr>
      <w:rFonts w:ascii="Cambria" w:hAnsi="Cambria"/>
      <w:sz w:val="24"/>
      <w:szCs w:val="24"/>
      <w:lang w:eastAsia="en-US"/>
    </w:rPr>
  </w:style>
  <w:style w:type="character" w:customStyle="1" w:styleId="Nadpis3Char">
    <w:name w:val="Nadpis 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link w:val="BezmezerChar"/>
    <w:uiPriority w:val="1"/>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BezmezerChar">
    <w:name w:val="Bez mezer Char"/>
    <w:link w:val="Bezmezer"/>
    <w:uiPriority w:val="1"/>
    <w:qFormat/>
    <w:rsid w:val="003E11AC"/>
    <w:rPr>
      <w:rFonts w:ascii="Cambria" w:hAnsi="Cambria" w:cs="Cambria"/>
      <w:sz w:val="24"/>
      <w:szCs w:val="24"/>
      <w:lang w:eastAsia="en-US"/>
    </w:rPr>
  </w:style>
  <w:style w:type="character" w:customStyle="1" w:styleId="Internetovodkaz">
    <w:name w:val="Internetový odkaz"/>
    <w:uiPriority w:val="99"/>
    <w:rsid w:val="004166C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59024">
      <w:bodyDiv w:val="1"/>
      <w:marLeft w:val="0"/>
      <w:marRight w:val="0"/>
      <w:marTop w:val="0"/>
      <w:marBottom w:val="0"/>
      <w:divBdr>
        <w:top w:val="none" w:sz="0" w:space="0" w:color="auto"/>
        <w:left w:val="none" w:sz="0" w:space="0" w:color="auto"/>
        <w:bottom w:val="none" w:sz="0" w:space="0" w:color="auto"/>
        <w:right w:val="none" w:sz="0" w:space="0" w:color="auto"/>
      </w:divBdr>
    </w:div>
    <w:div w:id="1125544099">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653120">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BB4EC-577E-4839-A784-0E8B4BA7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23</Pages>
  <Words>10278</Words>
  <Characters>61342</Characters>
  <Application>Microsoft Office Word</Application>
  <DocSecurity>0</DocSecurity>
  <Lines>511</Lines>
  <Paragraphs>142</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71478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Kateřina Kloudová</cp:lastModifiedBy>
  <cp:revision>140</cp:revision>
  <cp:lastPrinted>2019-01-28T08:03:00Z</cp:lastPrinted>
  <dcterms:created xsi:type="dcterms:W3CDTF">2019-12-18T12:23:00Z</dcterms:created>
  <dcterms:modified xsi:type="dcterms:W3CDTF">2023-02-20T18:15:00Z</dcterms:modified>
</cp:coreProperties>
</file>