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D0D0" w14:textId="77777777" w:rsidR="005220B2" w:rsidRPr="00941B4F" w:rsidRDefault="005220B2" w:rsidP="00992E48">
      <w:pPr>
        <w:numPr>
          <w:ilvl w:val="1"/>
          <w:numId w:val="0"/>
        </w:numPr>
        <w:tabs>
          <w:tab w:val="num" w:pos="450"/>
        </w:tabs>
        <w:autoSpaceDE w:val="0"/>
        <w:autoSpaceDN w:val="0"/>
        <w:adjustRightInd w:val="0"/>
        <w:rPr>
          <w:rFonts w:ascii="Arial Narrow" w:hAnsi="Arial Narrow"/>
          <w:b/>
        </w:rPr>
      </w:pPr>
    </w:p>
    <w:p w14:paraId="70FA618C" w14:textId="55B6F12C" w:rsidR="00807EBB" w:rsidRPr="00941B4F" w:rsidRDefault="009E7773" w:rsidP="00807EBB">
      <w:pPr>
        <w:numPr>
          <w:ilvl w:val="1"/>
          <w:numId w:val="0"/>
        </w:numPr>
        <w:tabs>
          <w:tab w:val="num" w:pos="450"/>
        </w:tabs>
        <w:autoSpaceDE w:val="0"/>
        <w:autoSpaceDN w:val="0"/>
        <w:adjustRightInd w:val="0"/>
        <w:ind w:left="450" w:hanging="450"/>
        <w:jc w:val="center"/>
        <w:rPr>
          <w:rFonts w:ascii="Arial Narrow" w:hAnsi="Arial Narrow"/>
          <w:b/>
        </w:rPr>
      </w:pPr>
      <w:r w:rsidRPr="00941B4F">
        <w:rPr>
          <w:rFonts w:ascii="Arial Narrow" w:hAnsi="Arial Narrow"/>
          <w:b/>
        </w:rPr>
        <w:t xml:space="preserve">                                          </w:t>
      </w:r>
      <w:r w:rsidR="002B48F8" w:rsidRPr="00941B4F">
        <w:rPr>
          <w:rFonts w:ascii="Arial Narrow" w:hAnsi="Arial Narrow"/>
          <w:b/>
        </w:rPr>
        <w:t xml:space="preserve">                                                                      </w:t>
      </w:r>
      <w:r w:rsidRPr="00941B4F">
        <w:rPr>
          <w:rFonts w:ascii="Arial Narrow" w:hAnsi="Arial Narrow"/>
          <w:b/>
        </w:rPr>
        <w:t xml:space="preserve"> Príloha č. 4</w:t>
      </w:r>
    </w:p>
    <w:p w14:paraId="507D3B95" w14:textId="77777777" w:rsidR="00807EBB" w:rsidRPr="00941B4F" w:rsidRDefault="00807EBB" w:rsidP="00807EBB">
      <w:pPr>
        <w:numPr>
          <w:ilvl w:val="1"/>
          <w:numId w:val="0"/>
        </w:numPr>
        <w:tabs>
          <w:tab w:val="num" w:pos="450"/>
        </w:tabs>
        <w:autoSpaceDE w:val="0"/>
        <w:autoSpaceDN w:val="0"/>
        <w:adjustRightInd w:val="0"/>
        <w:ind w:left="450" w:hanging="450"/>
        <w:jc w:val="center"/>
        <w:rPr>
          <w:rFonts w:ascii="Arial Narrow" w:hAnsi="Arial Narrow"/>
          <w:b/>
        </w:rPr>
      </w:pPr>
      <w:r w:rsidRPr="00941B4F">
        <w:rPr>
          <w:rFonts w:ascii="Arial Narrow" w:hAnsi="Arial Narrow"/>
          <w:b/>
        </w:rPr>
        <w:t>I.</w:t>
      </w:r>
    </w:p>
    <w:p w14:paraId="6F63B4F1" w14:textId="6A5229AF" w:rsidR="00807EBB" w:rsidRPr="00941B4F" w:rsidRDefault="006C395B" w:rsidP="00807EBB">
      <w:pPr>
        <w:jc w:val="center"/>
        <w:rPr>
          <w:rFonts w:ascii="Arial Narrow" w:hAnsi="Arial Narrow"/>
          <w:b/>
        </w:rPr>
      </w:pPr>
      <w:r w:rsidRPr="00941B4F">
        <w:rPr>
          <w:rFonts w:ascii="Arial Narrow" w:hAnsi="Arial Narrow"/>
          <w:b/>
        </w:rPr>
        <w:t>Rámcová zmluva</w:t>
      </w:r>
      <w:r w:rsidR="001E1DD3" w:rsidRPr="00941B4F">
        <w:rPr>
          <w:rFonts w:ascii="Arial Narrow" w:hAnsi="Arial Narrow"/>
          <w:b/>
          <w:highlight w:val="yellow"/>
        </w:rPr>
        <w:t xml:space="preserve"> MAGTSXXXXXXX</w:t>
      </w:r>
    </w:p>
    <w:p w14:paraId="22FA40C2" w14:textId="41CDB7FA" w:rsidR="00807EBB" w:rsidRPr="00941B4F" w:rsidRDefault="00807EBB" w:rsidP="00807EBB">
      <w:pPr>
        <w:jc w:val="center"/>
        <w:rPr>
          <w:rFonts w:ascii="Arial Narrow" w:hAnsi="Arial Narrow"/>
        </w:rPr>
      </w:pPr>
      <w:r w:rsidRPr="00941B4F">
        <w:rPr>
          <w:rFonts w:ascii="Arial Narrow" w:hAnsi="Arial Narrow"/>
        </w:rPr>
        <w:t>uzavretá v zmysle § 269 ods. 2 zákona č. 513/1991 Zb. Obchodný zákonník v znení neskorších predpisov</w:t>
      </w:r>
    </w:p>
    <w:p w14:paraId="52D6A924" w14:textId="44B87F55" w:rsidR="00807EBB" w:rsidRPr="00941B4F" w:rsidRDefault="00C70ED7" w:rsidP="00807EBB">
      <w:pPr>
        <w:jc w:val="center"/>
        <w:rPr>
          <w:rFonts w:ascii="Arial Narrow" w:hAnsi="Arial Narrow"/>
        </w:rPr>
      </w:pPr>
      <w:r w:rsidRPr="00941B4F">
        <w:rPr>
          <w:rFonts w:ascii="Arial Narrow" w:hAnsi="Arial Narrow"/>
        </w:rPr>
        <w:t>ako výsledok použitia postupu podľa zákona č. 343/2015 Z. z. o verejnom obstarávaní a o zmene a doplnení niektorých zákonov v znení neskorších predpisov (ďalej len ako „ZVO“) na predmet zákazky „</w:t>
      </w:r>
      <w:r w:rsidR="00AE241F" w:rsidRPr="00941B4F">
        <w:rPr>
          <w:rFonts w:ascii="Arial Narrow" w:hAnsi="Arial Narrow"/>
        </w:rPr>
        <w:t>Servis, oprava a údržba vozidiel</w:t>
      </w:r>
      <w:r w:rsidRPr="00941B4F">
        <w:rPr>
          <w:rFonts w:ascii="Arial Narrow" w:hAnsi="Arial Narrow"/>
        </w:rPr>
        <w:t>“, ktorá bola zverejnená v Úradnom vestníku Európskej únie zn</w:t>
      </w:r>
      <w:r w:rsidRPr="00F82BA3">
        <w:rPr>
          <w:rFonts w:ascii="Arial Narrow" w:hAnsi="Arial Narrow"/>
        </w:rPr>
        <w:t>. 202</w:t>
      </w:r>
      <w:r w:rsidR="00A731FE" w:rsidRPr="00F82BA3">
        <w:rPr>
          <w:rFonts w:ascii="Arial Narrow" w:hAnsi="Arial Narrow"/>
        </w:rPr>
        <w:t>3</w:t>
      </w:r>
      <w:r w:rsidRPr="00F82BA3">
        <w:rPr>
          <w:rFonts w:ascii="Arial Narrow" w:hAnsi="Arial Narrow"/>
        </w:rPr>
        <w:t xml:space="preserve">/S </w:t>
      </w:r>
      <w:r w:rsidR="00A731FE" w:rsidRPr="00F82BA3">
        <w:rPr>
          <w:rFonts w:ascii="Arial Narrow" w:hAnsi="Arial Narrow"/>
        </w:rPr>
        <w:t>052</w:t>
      </w:r>
      <w:r w:rsidRPr="00F82BA3">
        <w:rPr>
          <w:rFonts w:ascii="Arial Narrow" w:hAnsi="Arial Narrow"/>
        </w:rPr>
        <w:t>-</w:t>
      </w:r>
      <w:r w:rsidR="00A731FE">
        <w:rPr>
          <w:rFonts w:ascii="Arial Narrow" w:hAnsi="Arial Narrow"/>
        </w:rPr>
        <w:t>152999</w:t>
      </w:r>
      <w:r w:rsidRPr="00941B4F">
        <w:rPr>
          <w:rFonts w:ascii="Arial Narrow" w:hAnsi="Arial Narrow"/>
        </w:rPr>
        <w:t xml:space="preserve"> a vo Vestníku verejného obstarávania č. </w:t>
      </w:r>
      <w:r w:rsidRPr="00941B4F">
        <w:rPr>
          <w:rFonts w:ascii="Arial Narrow" w:hAnsi="Arial Narrow"/>
          <w:highlight w:val="yellow"/>
        </w:rPr>
        <w:t>XX/202X</w:t>
      </w:r>
      <w:r w:rsidRPr="00941B4F">
        <w:rPr>
          <w:rFonts w:ascii="Arial Narrow" w:hAnsi="Arial Narrow"/>
        </w:rPr>
        <w:t xml:space="preserve"> zo dňa </w:t>
      </w:r>
      <w:r w:rsidRPr="00941B4F">
        <w:rPr>
          <w:rFonts w:ascii="Arial Narrow" w:hAnsi="Arial Narrow"/>
          <w:highlight w:val="yellow"/>
        </w:rPr>
        <w:t>dd.mm.202</w:t>
      </w:r>
      <w:r w:rsidR="0032158B" w:rsidRPr="00941B4F">
        <w:rPr>
          <w:rFonts w:ascii="Arial Narrow" w:hAnsi="Arial Narrow"/>
          <w:highlight w:val="yellow"/>
        </w:rPr>
        <w:t>3</w:t>
      </w:r>
      <w:r w:rsidRPr="00941B4F">
        <w:rPr>
          <w:rFonts w:ascii="Arial Narrow" w:hAnsi="Arial Narrow"/>
        </w:rPr>
        <w:t xml:space="preserve"> pod zn. </w:t>
      </w:r>
      <w:r w:rsidRPr="00941B4F">
        <w:rPr>
          <w:rFonts w:ascii="Arial Narrow" w:hAnsi="Arial Narrow"/>
          <w:highlight w:val="yellow"/>
        </w:rPr>
        <w:t>XXXX-MSS</w:t>
      </w:r>
      <w:r w:rsidRPr="00941B4F">
        <w:rPr>
          <w:rFonts w:ascii="Arial Narrow" w:hAnsi="Arial Narrow"/>
        </w:rPr>
        <w:t>.</w:t>
      </w:r>
      <w:r w:rsidRPr="00941B4F" w:rsidDel="00C70ED7">
        <w:rPr>
          <w:rFonts w:ascii="Arial Narrow" w:hAnsi="Arial Narrow"/>
        </w:rPr>
        <w:t xml:space="preserve"> </w:t>
      </w:r>
      <w:r w:rsidR="00807EBB" w:rsidRPr="00941B4F">
        <w:rPr>
          <w:rFonts w:ascii="Arial Narrow" w:hAnsi="Arial Narrow"/>
        </w:rPr>
        <w:t>(ďalej len „zmluva“)</w:t>
      </w:r>
    </w:p>
    <w:p w14:paraId="10239C81" w14:textId="77777777" w:rsidR="00807EBB" w:rsidRPr="00941B4F" w:rsidRDefault="00807EBB" w:rsidP="00807EBB">
      <w:pPr>
        <w:jc w:val="center"/>
        <w:rPr>
          <w:rFonts w:ascii="Arial Narrow" w:hAnsi="Arial Narrow"/>
        </w:rPr>
      </w:pPr>
    </w:p>
    <w:p w14:paraId="4137ACD9" w14:textId="77777777" w:rsidR="00807EBB" w:rsidRPr="00941B4F" w:rsidRDefault="00807EBB" w:rsidP="00807EBB">
      <w:pPr>
        <w:jc w:val="center"/>
        <w:rPr>
          <w:rFonts w:ascii="Arial Narrow" w:hAnsi="Arial Narrow"/>
          <w:b/>
          <w:bCs/>
        </w:rPr>
      </w:pPr>
      <w:r w:rsidRPr="00941B4F">
        <w:rPr>
          <w:rFonts w:ascii="Arial Narrow" w:hAnsi="Arial Narrow"/>
          <w:b/>
          <w:bCs/>
        </w:rPr>
        <w:t>II.</w:t>
      </w:r>
    </w:p>
    <w:p w14:paraId="0FEECC37" w14:textId="77777777" w:rsidR="00807EBB" w:rsidRPr="00941B4F" w:rsidRDefault="00807EBB" w:rsidP="00807EBB">
      <w:pPr>
        <w:jc w:val="center"/>
        <w:rPr>
          <w:rFonts w:ascii="Arial Narrow" w:hAnsi="Arial Narrow"/>
          <w:b/>
          <w:bCs/>
        </w:rPr>
      </w:pPr>
      <w:r w:rsidRPr="00941B4F">
        <w:rPr>
          <w:rFonts w:ascii="Arial Narrow" w:hAnsi="Arial Narrow"/>
          <w:b/>
          <w:bCs/>
        </w:rPr>
        <w:t xml:space="preserve">Zmluvné strany </w:t>
      </w:r>
    </w:p>
    <w:p w14:paraId="571D031D" w14:textId="77777777" w:rsidR="00807EBB" w:rsidRPr="00941B4F" w:rsidRDefault="00807EBB" w:rsidP="00807EBB">
      <w:pPr>
        <w:jc w:val="center"/>
        <w:rPr>
          <w:rFonts w:ascii="Arial Narrow" w:hAnsi="Arial Narrow"/>
          <w:b/>
          <w:bCs/>
        </w:rPr>
      </w:pPr>
    </w:p>
    <w:p w14:paraId="0F0D6507" w14:textId="77777777" w:rsidR="00807EBB" w:rsidRPr="00941B4F" w:rsidRDefault="00807EBB" w:rsidP="00807EBB">
      <w:pPr>
        <w:jc w:val="both"/>
        <w:rPr>
          <w:rFonts w:ascii="Arial Narrow" w:hAnsi="Arial Narrow"/>
        </w:rPr>
      </w:pPr>
      <w:r w:rsidRPr="00941B4F">
        <w:rPr>
          <w:rFonts w:ascii="Arial Narrow" w:hAnsi="Arial Narrow"/>
          <w:b/>
          <w:bCs/>
        </w:rPr>
        <w:t>Objednávateľ:</w:t>
      </w:r>
      <w:r w:rsidRPr="00941B4F">
        <w:rPr>
          <w:rFonts w:ascii="Arial Narrow" w:hAnsi="Arial Narrow"/>
        </w:rPr>
        <w:tab/>
      </w:r>
      <w:r w:rsidRPr="00941B4F">
        <w:rPr>
          <w:rFonts w:ascii="Arial Narrow" w:hAnsi="Arial Narrow"/>
        </w:rPr>
        <w:tab/>
      </w:r>
      <w:r w:rsidRPr="00941B4F">
        <w:rPr>
          <w:rFonts w:ascii="Arial Narrow" w:hAnsi="Arial Narrow"/>
        </w:rPr>
        <w:tab/>
        <w:t>Hlavné mesto Slovenskej republiky Bratislava</w:t>
      </w:r>
    </w:p>
    <w:p w14:paraId="0FE969D4" w14:textId="77777777" w:rsidR="00807EBB" w:rsidRPr="00941B4F" w:rsidRDefault="00807EBB" w:rsidP="00807EBB">
      <w:pPr>
        <w:jc w:val="both"/>
        <w:rPr>
          <w:rFonts w:ascii="Arial Narrow" w:hAnsi="Arial Narrow"/>
        </w:rPr>
      </w:pPr>
      <w:r w:rsidRPr="00941B4F">
        <w:rPr>
          <w:rFonts w:ascii="Arial Narrow" w:hAnsi="Arial Narrow"/>
        </w:rPr>
        <w:t>Adresa:</w:t>
      </w:r>
      <w:r w:rsidRPr="00941B4F">
        <w:rPr>
          <w:rFonts w:ascii="Arial Narrow" w:hAnsi="Arial Narrow"/>
        </w:rPr>
        <w:tab/>
      </w:r>
      <w:r w:rsidRPr="00941B4F">
        <w:rPr>
          <w:rFonts w:ascii="Arial Narrow" w:hAnsi="Arial Narrow"/>
        </w:rPr>
        <w:tab/>
      </w:r>
      <w:r w:rsidRPr="00941B4F">
        <w:rPr>
          <w:rFonts w:ascii="Arial Narrow" w:hAnsi="Arial Narrow"/>
        </w:rPr>
        <w:tab/>
      </w:r>
      <w:r w:rsidRPr="00941B4F">
        <w:rPr>
          <w:rFonts w:ascii="Arial Narrow" w:hAnsi="Arial Narrow"/>
        </w:rPr>
        <w:tab/>
        <w:t>Primaciálne nám. 1, 814 99  Bratislava</w:t>
      </w:r>
    </w:p>
    <w:p w14:paraId="088DAAE8" w14:textId="2035E43A" w:rsidR="00807EBB" w:rsidRPr="00941B4F" w:rsidRDefault="00152207" w:rsidP="00EC2BFB">
      <w:pPr>
        <w:ind w:left="2832" w:hanging="2832"/>
        <w:jc w:val="both"/>
        <w:rPr>
          <w:rFonts w:ascii="Arial Narrow" w:hAnsi="Arial Narrow"/>
        </w:rPr>
      </w:pPr>
      <w:r w:rsidRPr="00941B4F">
        <w:rPr>
          <w:rFonts w:ascii="Arial Narrow" w:hAnsi="Arial Narrow"/>
        </w:rPr>
        <w:t>Zastúpený:</w:t>
      </w:r>
      <w:r w:rsidRPr="00941B4F">
        <w:rPr>
          <w:rFonts w:ascii="Arial Narrow" w:hAnsi="Arial Narrow"/>
        </w:rPr>
        <w:tab/>
      </w:r>
      <w:r w:rsidR="00760807" w:rsidRPr="00941B4F">
        <w:rPr>
          <w:rFonts w:ascii="Arial Narrow" w:hAnsi="Arial Narrow"/>
        </w:rPr>
        <w:t>Ing. Tatiana Kratochvílová, 1. námestníčka primátora na základe Podpisového poriadku účinného ku dňu podpisu</w:t>
      </w:r>
      <w:r w:rsidR="001A1A4A" w:rsidRPr="00941B4F">
        <w:rPr>
          <w:rFonts w:ascii="Arial Narrow" w:hAnsi="Arial Narrow"/>
        </w:rPr>
        <w:t xml:space="preserve"> tejto zmluvy</w:t>
      </w:r>
      <w:r w:rsidR="00807EBB" w:rsidRPr="00941B4F">
        <w:rPr>
          <w:rFonts w:ascii="Arial Narrow" w:hAnsi="Arial Narrow"/>
        </w:rPr>
        <w:tab/>
      </w:r>
      <w:r w:rsidR="00807EBB" w:rsidRPr="00941B4F">
        <w:rPr>
          <w:rFonts w:ascii="Arial Narrow" w:hAnsi="Arial Narrow"/>
        </w:rPr>
        <w:tab/>
      </w:r>
    </w:p>
    <w:p w14:paraId="3DE2454C" w14:textId="77777777" w:rsidR="00807EBB" w:rsidRPr="00941B4F" w:rsidRDefault="00807EBB" w:rsidP="00807EBB">
      <w:pPr>
        <w:jc w:val="both"/>
        <w:rPr>
          <w:rFonts w:ascii="Arial Narrow" w:hAnsi="Arial Narrow"/>
        </w:rPr>
      </w:pPr>
      <w:r w:rsidRPr="00941B4F">
        <w:rPr>
          <w:rFonts w:ascii="Arial Narrow" w:hAnsi="Arial Narrow"/>
        </w:rPr>
        <w:t xml:space="preserve">IČO: </w:t>
      </w:r>
      <w:r w:rsidRPr="00941B4F">
        <w:rPr>
          <w:rFonts w:ascii="Arial Narrow" w:hAnsi="Arial Narrow"/>
        </w:rPr>
        <w:tab/>
      </w:r>
      <w:r w:rsidRPr="00941B4F">
        <w:rPr>
          <w:rFonts w:ascii="Arial Narrow" w:hAnsi="Arial Narrow"/>
        </w:rPr>
        <w:tab/>
      </w:r>
      <w:r w:rsidRPr="00941B4F">
        <w:rPr>
          <w:rFonts w:ascii="Arial Narrow" w:hAnsi="Arial Narrow"/>
        </w:rPr>
        <w:tab/>
      </w:r>
      <w:r w:rsidRPr="00941B4F">
        <w:rPr>
          <w:rFonts w:ascii="Arial Narrow" w:hAnsi="Arial Narrow"/>
        </w:rPr>
        <w:tab/>
        <w:t>00603481</w:t>
      </w:r>
    </w:p>
    <w:p w14:paraId="2C89453C" w14:textId="77777777" w:rsidR="00807EBB" w:rsidRPr="00941B4F" w:rsidRDefault="00807EBB" w:rsidP="00807EBB">
      <w:pPr>
        <w:jc w:val="both"/>
        <w:rPr>
          <w:rFonts w:ascii="Arial Narrow" w:hAnsi="Arial Narrow"/>
        </w:rPr>
      </w:pPr>
      <w:r w:rsidRPr="00941B4F">
        <w:rPr>
          <w:rFonts w:ascii="Arial Narrow" w:hAnsi="Arial Narrow"/>
        </w:rPr>
        <w:t>DIČ:</w:t>
      </w:r>
      <w:r w:rsidRPr="00941B4F">
        <w:rPr>
          <w:rFonts w:ascii="Arial Narrow" w:hAnsi="Arial Narrow"/>
        </w:rPr>
        <w:tab/>
      </w:r>
      <w:r w:rsidRPr="00941B4F">
        <w:rPr>
          <w:rFonts w:ascii="Arial Narrow" w:hAnsi="Arial Narrow"/>
        </w:rPr>
        <w:tab/>
      </w:r>
      <w:r w:rsidRPr="00941B4F">
        <w:rPr>
          <w:rFonts w:ascii="Arial Narrow" w:hAnsi="Arial Narrow"/>
        </w:rPr>
        <w:tab/>
      </w:r>
      <w:r w:rsidRPr="00941B4F">
        <w:rPr>
          <w:rFonts w:ascii="Arial Narrow" w:hAnsi="Arial Narrow"/>
        </w:rPr>
        <w:tab/>
        <w:t>2020372596</w:t>
      </w:r>
    </w:p>
    <w:p w14:paraId="2931D35C" w14:textId="77777777" w:rsidR="00807EBB" w:rsidRPr="00941B4F" w:rsidRDefault="00641C3B" w:rsidP="00807EBB">
      <w:pPr>
        <w:jc w:val="both"/>
        <w:rPr>
          <w:rFonts w:ascii="Arial Narrow" w:hAnsi="Arial Narrow"/>
        </w:rPr>
      </w:pPr>
      <w:r w:rsidRPr="00941B4F">
        <w:rPr>
          <w:rFonts w:ascii="Arial Narrow" w:hAnsi="Arial Narrow"/>
        </w:rPr>
        <w:t>(ďalej len „</w:t>
      </w:r>
      <w:r w:rsidR="00715D7A" w:rsidRPr="00941B4F">
        <w:rPr>
          <w:rFonts w:ascii="Arial Narrow" w:hAnsi="Arial Narrow"/>
        </w:rPr>
        <w:t>o</w:t>
      </w:r>
      <w:r w:rsidRPr="00941B4F">
        <w:rPr>
          <w:rFonts w:ascii="Arial Narrow" w:hAnsi="Arial Narrow"/>
        </w:rPr>
        <w:t>bjednávateľ“)</w:t>
      </w:r>
    </w:p>
    <w:p w14:paraId="77862B9D" w14:textId="77777777" w:rsidR="00641C3B" w:rsidRPr="00941B4F" w:rsidRDefault="00641C3B" w:rsidP="00807EBB">
      <w:pPr>
        <w:jc w:val="both"/>
        <w:rPr>
          <w:rFonts w:ascii="Arial Narrow" w:hAnsi="Arial Narrow"/>
        </w:rPr>
      </w:pPr>
    </w:p>
    <w:p w14:paraId="714412E7" w14:textId="77777777" w:rsidR="00807EBB" w:rsidRPr="00941B4F" w:rsidRDefault="00807EBB" w:rsidP="00807EBB">
      <w:pPr>
        <w:jc w:val="both"/>
        <w:rPr>
          <w:rFonts w:ascii="Arial Narrow" w:hAnsi="Arial Narrow"/>
          <w:b/>
          <w:bCs/>
        </w:rPr>
      </w:pPr>
      <w:r w:rsidRPr="00941B4F">
        <w:rPr>
          <w:rFonts w:ascii="Arial Narrow" w:hAnsi="Arial Narrow"/>
          <w:b/>
          <w:bCs/>
        </w:rPr>
        <w:t>Poskytovateľ:</w:t>
      </w:r>
    </w:p>
    <w:p w14:paraId="5B962546" w14:textId="77777777" w:rsidR="00807EBB" w:rsidRPr="00941B4F" w:rsidRDefault="00807EBB" w:rsidP="00807EBB">
      <w:pPr>
        <w:jc w:val="both"/>
        <w:rPr>
          <w:rFonts w:ascii="Arial Narrow" w:hAnsi="Arial Narrow"/>
        </w:rPr>
      </w:pPr>
      <w:r w:rsidRPr="00941B4F">
        <w:rPr>
          <w:rFonts w:ascii="Arial Narrow" w:hAnsi="Arial Narrow"/>
        </w:rPr>
        <w:t>Obchodné meno, adresa sídla, zápis v obchodnom registri, vložka, oddiel</w:t>
      </w:r>
    </w:p>
    <w:p w14:paraId="2A20C3ED" w14:textId="77777777" w:rsidR="00807EBB" w:rsidRPr="00941B4F" w:rsidRDefault="00807EBB" w:rsidP="00807EBB">
      <w:pPr>
        <w:jc w:val="both"/>
        <w:rPr>
          <w:rFonts w:ascii="Arial Narrow" w:hAnsi="Arial Narrow"/>
        </w:rPr>
      </w:pPr>
      <w:r w:rsidRPr="00941B4F">
        <w:rPr>
          <w:rFonts w:ascii="Arial Narrow" w:hAnsi="Arial Narrow"/>
        </w:rPr>
        <w:t>Štatutárny zástupca</w:t>
      </w:r>
    </w:p>
    <w:p w14:paraId="4609183D" w14:textId="77777777" w:rsidR="00807EBB" w:rsidRPr="00941B4F" w:rsidRDefault="00807EBB" w:rsidP="00807EBB">
      <w:pPr>
        <w:jc w:val="both"/>
        <w:rPr>
          <w:rFonts w:ascii="Arial Narrow" w:hAnsi="Arial Narrow"/>
        </w:rPr>
      </w:pPr>
      <w:r w:rsidRPr="00941B4F">
        <w:rPr>
          <w:rFonts w:ascii="Arial Narrow" w:hAnsi="Arial Narrow"/>
        </w:rPr>
        <w:t>Bankové spojenie</w:t>
      </w:r>
    </w:p>
    <w:p w14:paraId="65F3BE64" w14:textId="77777777" w:rsidR="00807EBB" w:rsidRPr="00941B4F" w:rsidRDefault="00807EBB" w:rsidP="00807EBB">
      <w:pPr>
        <w:jc w:val="both"/>
        <w:rPr>
          <w:rFonts w:ascii="Arial Narrow" w:hAnsi="Arial Narrow"/>
        </w:rPr>
      </w:pPr>
      <w:r w:rsidRPr="00941B4F">
        <w:rPr>
          <w:rFonts w:ascii="Arial Narrow" w:hAnsi="Arial Narrow"/>
        </w:rPr>
        <w:t>IBAN</w:t>
      </w:r>
    </w:p>
    <w:p w14:paraId="52DBE130" w14:textId="77777777" w:rsidR="00807EBB" w:rsidRPr="00941B4F" w:rsidRDefault="00807EBB" w:rsidP="00807EBB">
      <w:pPr>
        <w:jc w:val="both"/>
        <w:rPr>
          <w:rFonts w:ascii="Arial Narrow" w:hAnsi="Arial Narrow"/>
        </w:rPr>
      </w:pPr>
      <w:r w:rsidRPr="00941B4F">
        <w:rPr>
          <w:rFonts w:ascii="Arial Narrow" w:hAnsi="Arial Narrow"/>
        </w:rPr>
        <w:t>SWIFT (BIC)</w:t>
      </w:r>
    </w:p>
    <w:p w14:paraId="585AC6A0" w14:textId="77777777" w:rsidR="00807EBB" w:rsidRPr="00941B4F" w:rsidRDefault="00807EBB" w:rsidP="00807EBB">
      <w:pPr>
        <w:jc w:val="both"/>
        <w:rPr>
          <w:rFonts w:ascii="Arial Narrow" w:hAnsi="Arial Narrow"/>
        </w:rPr>
      </w:pPr>
      <w:r w:rsidRPr="00941B4F">
        <w:rPr>
          <w:rFonts w:ascii="Arial Narrow" w:hAnsi="Arial Narrow"/>
        </w:rPr>
        <w:t>IČO</w:t>
      </w:r>
    </w:p>
    <w:p w14:paraId="2D82E050" w14:textId="77777777" w:rsidR="00807EBB" w:rsidRPr="00941B4F" w:rsidRDefault="00807EBB" w:rsidP="00807EBB">
      <w:pPr>
        <w:jc w:val="both"/>
        <w:rPr>
          <w:rFonts w:ascii="Arial Narrow" w:hAnsi="Arial Narrow"/>
        </w:rPr>
      </w:pPr>
      <w:r w:rsidRPr="00941B4F">
        <w:rPr>
          <w:rFonts w:ascii="Arial Narrow" w:hAnsi="Arial Narrow"/>
        </w:rPr>
        <w:t>DIČ</w:t>
      </w:r>
    </w:p>
    <w:p w14:paraId="10E41E07" w14:textId="77777777" w:rsidR="00807EBB" w:rsidRPr="00941B4F" w:rsidRDefault="00807EBB" w:rsidP="00807EBB">
      <w:pPr>
        <w:jc w:val="both"/>
        <w:rPr>
          <w:rFonts w:ascii="Arial Narrow" w:hAnsi="Arial Narrow"/>
        </w:rPr>
      </w:pPr>
      <w:r w:rsidRPr="00941B4F">
        <w:rPr>
          <w:rFonts w:ascii="Arial Narrow" w:hAnsi="Arial Narrow"/>
        </w:rPr>
        <w:t>IČ DPH</w:t>
      </w:r>
    </w:p>
    <w:p w14:paraId="48BEE88F" w14:textId="048521B5" w:rsidR="00961CA1" w:rsidRPr="00941B4F" w:rsidRDefault="00641C3B" w:rsidP="00807EBB">
      <w:pPr>
        <w:jc w:val="both"/>
        <w:rPr>
          <w:rFonts w:ascii="Arial Narrow" w:hAnsi="Arial Narrow"/>
          <w:lang w:val="cs-CZ"/>
        </w:rPr>
      </w:pPr>
      <w:r w:rsidRPr="00941B4F">
        <w:rPr>
          <w:rFonts w:ascii="Arial Narrow" w:hAnsi="Arial Narrow"/>
        </w:rPr>
        <w:t>(ďalej len „</w:t>
      </w:r>
      <w:r w:rsidR="00715D7A" w:rsidRPr="00941B4F">
        <w:rPr>
          <w:rFonts w:ascii="Arial Narrow" w:hAnsi="Arial Narrow"/>
        </w:rPr>
        <w:t>p</w:t>
      </w:r>
      <w:r w:rsidRPr="00941B4F">
        <w:rPr>
          <w:rFonts w:ascii="Arial Narrow" w:hAnsi="Arial Narrow"/>
        </w:rPr>
        <w:t>oskytovateľ“)</w:t>
      </w:r>
    </w:p>
    <w:p w14:paraId="39D1E186" w14:textId="3111CE6B" w:rsidR="006F4B57" w:rsidRPr="00941B4F" w:rsidRDefault="00807EBB" w:rsidP="00807EBB">
      <w:pPr>
        <w:jc w:val="both"/>
        <w:rPr>
          <w:rFonts w:ascii="Arial Narrow" w:hAnsi="Arial Narrow"/>
          <w:lang w:val="cs-CZ"/>
        </w:rPr>
      </w:pPr>
      <w:r w:rsidRPr="00941B4F">
        <w:rPr>
          <w:rFonts w:ascii="Arial Narrow" w:hAnsi="Arial Narrow"/>
          <w:lang w:val="cs-CZ"/>
        </w:rPr>
        <w:t>Pre účely tejto zmluvy sa objednávateľ a poskytovateľ označujú ako zmluvné strany (ďalej len „zmluvné strany“).</w:t>
      </w:r>
    </w:p>
    <w:p w14:paraId="0E4213E1" w14:textId="77777777" w:rsidR="002217E4" w:rsidRPr="00941B4F" w:rsidRDefault="002217E4" w:rsidP="00807EBB">
      <w:pPr>
        <w:jc w:val="center"/>
        <w:rPr>
          <w:rFonts w:ascii="Arial Narrow" w:hAnsi="Arial Narrow"/>
          <w:b/>
        </w:rPr>
      </w:pPr>
    </w:p>
    <w:p w14:paraId="300CFB09" w14:textId="77777777" w:rsidR="002217E4" w:rsidRPr="00941B4F" w:rsidRDefault="002217E4" w:rsidP="00807EBB">
      <w:pPr>
        <w:jc w:val="center"/>
        <w:rPr>
          <w:rFonts w:ascii="Arial Narrow" w:hAnsi="Arial Narrow"/>
          <w:b/>
        </w:rPr>
      </w:pPr>
    </w:p>
    <w:p w14:paraId="4B558F27" w14:textId="77777777" w:rsidR="002217E4" w:rsidRPr="00941B4F" w:rsidRDefault="002217E4" w:rsidP="00807EBB">
      <w:pPr>
        <w:jc w:val="center"/>
        <w:rPr>
          <w:rFonts w:ascii="Arial Narrow" w:hAnsi="Arial Narrow"/>
          <w:b/>
        </w:rPr>
      </w:pPr>
    </w:p>
    <w:p w14:paraId="7912E87E" w14:textId="77777777" w:rsidR="002217E4" w:rsidRPr="00941B4F" w:rsidRDefault="002217E4" w:rsidP="00807EBB">
      <w:pPr>
        <w:jc w:val="center"/>
        <w:rPr>
          <w:rFonts w:ascii="Arial Narrow" w:hAnsi="Arial Narrow"/>
          <w:b/>
        </w:rPr>
      </w:pPr>
    </w:p>
    <w:p w14:paraId="43C5B4E3" w14:textId="45B62E16" w:rsidR="00807EBB" w:rsidRPr="00941B4F" w:rsidRDefault="00807EBB" w:rsidP="00807EBB">
      <w:pPr>
        <w:jc w:val="center"/>
        <w:rPr>
          <w:rFonts w:ascii="Arial Narrow" w:hAnsi="Arial Narrow"/>
          <w:b/>
        </w:rPr>
      </w:pPr>
      <w:r w:rsidRPr="00941B4F">
        <w:rPr>
          <w:rFonts w:ascii="Arial Narrow" w:hAnsi="Arial Narrow"/>
          <w:b/>
        </w:rPr>
        <w:lastRenderedPageBreak/>
        <w:t>III.</w:t>
      </w:r>
    </w:p>
    <w:p w14:paraId="12B92ED3" w14:textId="77777777" w:rsidR="00807EBB" w:rsidRPr="00941B4F" w:rsidRDefault="00807EBB" w:rsidP="5003495F">
      <w:pPr>
        <w:jc w:val="center"/>
        <w:rPr>
          <w:rFonts w:ascii="Arial Narrow" w:hAnsi="Arial Narrow"/>
          <w:b/>
          <w:bCs/>
        </w:rPr>
      </w:pPr>
      <w:r w:rsidRPr="00941B4F">
        <w:rPr>
          <w:rFonts w:ascii="Arial Narrow" w:hAnsi="Arial Narrow"/>
          <w:b/>
          <w:bCs/>
        </w:rPr>
        <w:t>Všeobecné ustanovenia</w:t>
      </w:r>
    </w:p>
    <w:p w14:paraId="65461DA1" w14:textId="1328A130" w:rsidR="00807EBB" w:rsidRPr="00941B4F" w:rsidRDefault="00807EBB" w:rsidP="00EA2A84">
      <w:pPr>
        <w:numPr>
          <w:ilvl w:val="0"/>
          <w:numId w:val="2"/>
        </w:numPr>
        <w:spacing w:before="120" w:after="0" w:line="240" w:lineRule="auto"/>
        <w:jc w:val="both"/>
        <w:rPr>
          <w:rFonts w:ascii="Arial Narrow" w:hAnsi="Arial Narrow"/>
        </w:rPr>
      </w:pPr>
      <w:r w:rsidRPr="00941B4F">
        <w:rPr>
          <w:rFonts w:ascii="Arial Narrow" w:hAnsi="Arial Narrow"/>
        </w:rPr>
        <w:t xml:space="preserve">Na účely tejto zmluvy sa </w:t>
      </w:r>
      <w:r w:rsidRPr="00941B4F">
        <w:rPr>
          <w:rFonts w:ascii="Arial Narrow" w:hAnsi="Arial Narrow"/>
          <w:b/>
          <w:bCs/>
        </w:rPr>
        <w:t>servisom a opravami</w:t>
      </w:r>
      <w:r w:rsidRPr="00941B4F">
        <w:rPr>
          <w:rFonts w:ascii="Arial Narrow" w:hAnsi="Arial Narrow"/>
        </w:rPr>
        <w:t xml:space="preserve"> vozidiel </w:t>
      </w:r>
      <w:r w:rsidR="009B5628" w:rsidRPr="00941B4F">
        <w:rPr>
          <w:rFonts w:ascii="Arial Narrow" w:hAnsi="Arial Narrow"/>
        </w:rPr>
        <w:t xml:space="preserve">Objednávateľa </w:t>
      </w:r>
      <w:r w:rsidRPr="00941B4F">
        <w:rPr>
          <w:rFonts w:ascii="Arial Narrow" w:hAnsi="Arial Narrow"/>
        </w:rPr>
        <w:t>rozumejú – mechanické, autoklampiarske, autolakovnícke a autoelektrikárske práce, pravidelný olejový servis a servisné prehliadky</w:t>
      </w:r>
      <w:r w:rsidR="00457C3E" w:rsidRPr="00941B4F">
        <w:rPr>
          <w:rFonts w:ascii="Arial Narrow" w:hAnsi="Arial Narrow"/>
        </w:rPr>
        <w:t xml:space="preserve"> (záručné a pozáručné)</w:t>
      </w:r>
      <w:r w:rsidRPr="00941B4F">
        <w:rPr>
          <w:rFonts w:ascii="Arial Narrow" w:hAnsi="Arial Narrow"/>
        </w:rPr>
        <w:t>, malé, stredné a veľké opravy, opravy po dopravných nehodách a škodových udalostiach, umývanie, čistenie a ošetrovanie karosérií, motorov a interiérov vozidiel, likvidácia kvapalín, mazív, pneumatík, neupotrebiteľných dielov a častí po oprave a iného odpadu vzniknutého opravou vozidiel, označovanie vozidiel znakmi a nápismi, technická kontrola a emisná kontrola,</w:t>
      </w:r>
      <w:r w:rsidR="00752B6F" w:rsidRPr="00941B4F">
        <w:rPr>
          <w:rFonts w:ascii="Arial Narrow" w:hAnsi="Arial Narrow"/>
        </w:rPr>
        <w:t xml:space="preserve"> </w:t>
      </w:r>
      <w:r w:rsidR="00E10BB9" w:rsidRPr="00941B4F">
        <w:rPr>
          <w:rFonts w:ascii="Arial Narrow" w:hAnsi="Arial Narrow"/>
        </w:rPr>
        <w:t xml:space="preserve">na vyžiadanie </w:t>
      </w:r>
      <w:r w:rsidR="00752B6F" w:rsidRPr="00941B4F">
        <w:rPr>
          <w:rFonts w:ascii="Arial Narrow" w:hAnsi="Arial Narrow"/>
        </w:rPr>
        <w:t>poskytovanie náhradných vozidiel</w:t>
      </w:r>
      <w:r w:rsidR="00A76437" w:rsidRPr="00941B4F">
        <w:rPr>
          <w:rFonts w:ascii="Arial Narrow" w:hAnsi="Arial Narrow"/>
        </w:rPr>
        <w:t xml:space="preserve"> v</w:t>
      </w:r>
      <w:r w:rsidR="000D1B00" w:rsidRPr="00941B4F">
        <w:rPr>
          <w:rFonts w:ascii="Arial Narrow" w:hAnsi="Arial Narrow"/>
        </w:rPr>
        <w:t> </w:t>
      </w:r>
      <w:r w:rsidR="00A76437" w:rsidRPr="00941B4F">
        <w:rPr>
          <w:rFonts w:ascii="Arial Narrow" w:hAnsi="Arial Narrow"/>
        </w:rPr>
        <w:t>rámci</w:t>
      </w:r>
      <w:r w:rsidR="000D1B00" w:rsidRPr="00941B4F">
        <w:rPr>
          <w:rFonts w:ascii="Arial Narrow" w:hAnsi="Arial Narrow"/>
        </w:rPr>
        <w:t xml:space="preserve"> </w:t>
      </w:r>
      <w:r w:rsidR="00EE3BC1" w:rsidRPr="00941B4F">
        <w:rPr>
          <w:rFonts w:ascii="Arial Narrow" w:hAnsi="Arial Narrow"/>
        </w:rPr>
        <w:t>poistných udalostí</w:t>
      </w:r>
      <w:r w:rsidR="007A7A13" w:rsidRPr="00941B4F">
        <w:rPr>
          <w:rFonts w:ascii="Arial Narrow" w:hAnsi="Arial Narrow"/>
        </w:rPr>
        <w:t xml:space="preserve"> (okrem vozidiel s právom </w:t>
      </w:r>
      <w:r w:rsidR="00157DC5" w:rsidRPr="00941B4F">
        <w:rPr>
          <w:rFonts w:ascii="Arial Narrow" w:hAnsi="Arial Narrow"/>
        </w:rPr>
        <w:t>prednostnej jazdy)</w:t>
      </w:r>
      <w:r w:rsidRPr="00941B4F">
        <w:rPr>
          <w:rFonts w:ascii="Arial Narrow" w:hAnsi="Arial Narrow"/>
        </w:rPr>
        <w:t xml:space="preserve"> počas celého zmluvného obdobia vykonané poskytovateľom  pre objednávateľa</w:t>
      </w:r>
      <w:r w:rsidR="0028275A" w:rsidRPr="00941B4F">
        <w:rPr>
          <w:rFonts w:ascii="Arial Narrow" w:hAnsi="Arial Narrow"/>
        </w:rPr>
        <w:t xml:space="preserve"> v zmysle rozsahu a požiadaviek uvedených v Opise predmetu zákazky, ktorý tvorí neoddeliteľnú prílohu č.1 tejto zmluvy (ďalej len „</w:t>
      </w:r>
      <w:r w:rsidR="0028275A" w:rsidRPr="00941B4F">
        <w:rPr>
          <w:rFonts w:ascii="Arial Narrow" w:hAnsi="Arial Narrow"/>
          <w:b/>
          <w:bCs/>
        </w:rPr>
        <w:t>Príloha č.1</w:t>
      </w:r>
      <w:r w:rsidR="0028275A" w:rsidRPr="00941B4F">
        <w:rPr>
          <w:rFonts w:ascii="Arial Narrow" w:hAnsi="Arial Narrow"/>
        </w:rPr>
        <w:t>“).</w:t>
      </w:r>
    </w:p>
    <w:p w14:paraId="4DEBA68B" w14:textId="178BED4E" w:rsidR="00807EBB" w:rsidRPr="00941B4F" w:rsidRDefault="00807EBB" w:rsidP="00EA2A84">
      <w:pPr>
        <w:numPr>
          <w:ilvl w:val="0"/>
          <w:numId w:val="2"/>
        </w:numPr>
        <w:spacing w:before="120" w:after="0" w:line="240" w:lineRule="auto"/>
        <w:jc w:val="both"/>
        <w:rPr>
          <w:rFonts w:ascii="Arial Narrow" w:hAnsi="Arial Narrow"/>
        </w:rPr>
      </w:pPr>
      <w:r w:rsidRPr="00941B4F">
        <w:rPr>
          <w:rFonts w:ascii="Arial Narrow" w:hAnsi="Arial Narrow"/>
        </w:rPr>
        <w:t xml:space="preserve">Na účely tejto zmluvy sa </w:t>
      </w:r>
      <w:r w:rsidR="001207FF" w:rsidRPr="00941B4F">
        <w:rPr>
          <w:rFonts w:ascii="Arial Narrow" w:hAnsi="Arial Narrow"/>
          <w:b/>
          <w:bCs/>
        </w:rPr>
        <w:t>odťahom nepojazdných</w:t>
      </w:r>
      <w:r w:rsidR="001207FF" w:rsidRPr="00941B4F">
        <w:rPr>
          <w:rFonts w:ascii="Arial Narrow" w:hAnsi="Arial Narrow"/>
        </w:rPr>
        <w:t xml:space="preserve"> </w:t>
      </w:r>
      <w:r w:rsidRPr="00941B4F">
        <w:rPr>
          <w:rFonts w:ascii="Arial Narrow" w:hAnsi="Arial Narrow"/>
        </w:rPr>
        <w:t xml:space="preserve">vozidiel rozumie – pristavenie odťahovacieho vozidla, manipulácia s vozidlom pri naložení a vyložení, prevoz do servisných priestorov poskytovateľa v rámci Bratislavy (celých 24 hodín, vrátane víkendov a sviatkov počas celého roka), ktorý vykoná poskytovateľ pre objednávateľa. Poskytovateľ zabezpečí </w:t>
      </w:r>
      <w:r w:rsidR="00DA0E49" w:rsidRPr="00941B4F">
        <w:rPr>
          <w:rFonts w:ascii="Arial Narrow" w:hAnsi="Arial Narrow"/>
        </w:rPr>
        <w:t>od</w:t>
      </w:r>
      <w:r w:rsidR="004D4946" w:rsidRPr="00941B4F">
        <w:rPr>
          <w:rFonts w:ascii="Arial Narrow" w:hAnsi="Arial Narrow"/>
        </w:rPr>
        <w:t>ťah</w:t>
      </w:r>
      <w:r w:rsidR="00DA0E49" w:rsidRPr="00941B4F">
        <w:rPr>
          <w:rFonts w:ascii="Arial Narrow" w:hAnsi="Arial Narrow"/>
        </w:rPr>
        <w:t xml:space="preserve"> </w:t>
      </w:r>
      <w:r w:rsidRPr="00941B4F">
        <w:rPr>
          <w:rFonts w:ascii="Arial Narrow" w:hAnsi="Arial Narrow"/>
        </w:rPr>
        <w:t>vozidla podľa požiadavky objednávateľa na miesto, ktoré určí objednávateľ</w:t>
      </w:r>
      <w:r w:rsidR="00CF6D3D" w:rsidRPr="00941B4F">
        <w:rPr>
          <w:rFonts w:ascii="Arial Narrow" w:hAnsi="Arial Narrow"/>
        </w:rPr>
        <w:t>.</w:t>
      </w:r>
      <w:r w:rsidRPr="00941B4F">
        <w:rPr>
          <w:rFonts w:ascii="Arial Narrow" w:hAnsi="Arial Narrow"/>
        </w:rPr>
        <w:t xml:space="preserve"> </w:t>
      </w:r>
    </w:p>
    <w:p w14:paraId="1D0A31A5" w14:textId="789B0901" w:rsidR="00CF3117" w:rsidRPr="00941B4F" w:rsidRDefault="00CF3117" w:rsidP="00EA2A84">
      <w:pPr>
        <w:numPr>
          <w:ilvl w:val="0"/>
          <w:numId w:val="2"/>
        </w:numPr>
        <w:spacing w:before="120" w:after="0" w:line="240" w:lineRule="auto"/>
        <w:jc w:val="both"/>
        <w:rPr>
          <w:rFonts w:ascii="Arial Narrow" w:hAnsi="Arial Narrow"/>
        </w:rPr>
      </w:pPr>
      <w:r w:rsidRPr="00941B4F">
        <w:rPr>
          <w:rFonts w:ascii="Arial Narrow" w:hAnsi="Arial Narrow"/>
        </w:rPr>
        <w:t xml:space="preserve">Na účely tejto zmluvy sa </w:t>
      </w:r>
      <w:r w:rsidR="005324D3" w:rsidRPr="00941B4F">
        <w:rPr>
          <w:rFonts w:ascii="Arial Narrow" w:hAnsi="Arial Narrow"/>
          <w:b/>
          <w:bCs/>
        </w:rPr>
        <w:t>prevozom pojazdných vozidiel</w:t>
      </w:r>
      <w:r w:rsidR="005324D3" w:rsidRPr="00941B4F">
        <w:rPr>
          <w:rFonts w:ascii="Arial Narrow" w:hAnsi="Arial Narrow"/>
        </w:rPr>
        <w:t xml:space="preserve"> rozumie - </w:t>
      </w:r>
      <w:r w:rsidR="00C04533" w:rsidRPr="00941B4F">
        <w:rPr>
          <w:rFonts w:ascii="Arial Narrow" w:hAnsi="Arial Narrow"/>
        </w:rPr>
        <w:t>prevoz pojazdného vozidla</w:t>
      </w:r>
      <w:r w:rsidR="004D4946" w:rsidRPr="00941B4F">
        <w:rPr>
          <w:rFonts w:ascii="Arial Narrow" w:hAnsi="Arial Narrow"/>
        </w:rPr>
        <w:t xml:space="preserve"> </w:t>
      </w:r>
      <w:r w:rsidR="00C04533" w:rsidRPr="00941B4F">
        <w:rPr>
          <w:rFonts w:ascii="Arial Narrow" w:hAnsi="Arial Narrow"/>
        </w:rPr>
        <w:t>do servis</w:t>
      </w:r>
      <w:r w:rsidR="00C6024A" w:rsidRPr="00941B4F">
        <w:rPr>
          <w:rFonts w:ascii="Arial Narrow" w:hAnsi="Arial Narrow"/>
        </w:rPr>
        <w:t>ných priestorov</w:t>
      </w:r>
      <w:r w:rsidR="00904CAD" w:rsidRPr="00941B4F">
        <w:rPr>
          <w:rFonts w:ascii="Arial Narrow" w:hAnsi="Arial Narrow"/>
        </w:rPr>
        <w:t xml:space="preserve"> poskytovateľa</w:t>
      </w:r>
      <w:r w:rsidR="00C04533" w:rsidRPr="00941B4F">
        <w:rPr>
          <w:rFonts w:ascii="Arial Narrow" w:hAnsi="Arial Narrow"/>
        </w:rPr>
        <w:t xml:space="preserve"> </w:t>
      </w:r>
      <w:r w:rsidR="005F3B8C" w:rsidRPr="00941B4F">
        <w:rPr>
          <w:rFonts w:ascii="Arial Narrow" w:hAnsi="Arial Narrow"/>
        </w:rPr>
        <w:t xml:space="preserve">aj / </w:t>
      </w:r>
      <w:r w:rsidR="00C04533" w:rsidRPr="00941B4F">
        <w:rPr>
          <w:rFonts w:ascii="Arial Narrow" w:hAnsi="Arial Narrow"/>
        </w:rPr>
        <w:t>alebo zo servis</w:t>
      </w:r>
      <w:r w:rsidR="004962F7" w:rsidRPr="00941B4F">
        <w:rPr>
          <w:rFonts w:ascii="Arial Narrow" w:hAnsi="Arial Narrow"/>
        </w:rPr>
        <w:t>ných priestorov poskytovateľa</w:t>
      </w:r>
      <w:r w:rsidR="00491B68" w:rsidRPr="00941B4F">
        <w:rPr>
          <w:rFonts w:ascii="Arial Narrow" w:hAnsi="Arial Narrow"/>
        </w:rPr>
        <w:t xml:space="preserve"> (počas pracovných dní)</w:t>
      </w:r>
      <w:r w:rsidR="00C04533" w:rsidRPr="00941B4F">
        <w:rPr>
          <w:rFonts w:ascii="Arial Narrow" w:hAnsi="Arial Narrow"/>
        </w:rPr>
        <w:t>, pričom miesto vyzdvihnutia vozidla / miesto návratu vozidla je podľa požiadavky objednávateľa v rámci 20 km okruhu od sídla objednávateľa.</w:t>
      </w:r>
    </w:p>
    <w:p w14:paraId="295E808A" w14:textId="4E00091A" w:rsidR="000B019F" w:rsidRPr="00941B4F" w:rsidRDefault="004F38A8" w:rsidP="00340411">
      <w:pPr>
        <w:numPr>
          <w:ilvl w:val="0"/>
          <w:numId w:val="2"/>
        </w:numPr>
        <w:spacing w:before="120" w:after="0" w:line="240" w:lineRule="auto"/>
        <w:jc w:val="both"/>
        <w:rPr>
          <w:rFonts w:ascii="Arial Narrow" w:hAnsi="Arial Narrow"/>
        </w:rPr>
      </w:pPr>
      <w:r w:rsidRPr="00941B4F">
        <w:rPr>
          <w:rFonts w:ascii="Arial Narrow" w:hAnsi="Arial Narrow"/>
        </w:rPr>
        <w:t xml:space="preserve">Na účely tejto zmluvy sa </w:t>
      </w:r>
      <w:r w:rsidRPr="00941B4F">
        <w:rPr>
          <w:rFonts w:ascii="Arial Narrow" w:hAnsi="Arial Narrow"/>
          <w:b/>
          <w:bCs/>
        </w:rPr>
        <w:t>prevozom</w:t>
      </w:r>
      <w:r w:rsidR="0033565E" w:rsidRPr="00941B4F">
        <w:rPr>
          <w:rFonts w:ascii="Arial Narrow" w:hAnsi="Arial Narrow"/>
          <w:b/>
          <w:bCs/>
        </w:rPr>
        <w:t xml:space="preserve"> osoby objednávateľa</w:t>
      </w:r>
      <w:r w:rsidR="0033565E" w:rsidRPr="00941B4F">
        <w:rPr>
          <w:rFonts w:ascii="Arial Narrow" w:hAnsi="Arial Narrow"/>
        </w:rPr>
        <w:t xml:space="preserve"> rozumie - </w:t>
      </w:r>
      <w:r w:rsidR="000B019F" w:rsidRPr="00941B4F">
        <w:rPr>
          <w:rFonts w:ascii="Arial Narrow" w:hAnsi="Arial Narrow"/>
        </w:rPr>
        <w:t>prevoz osoby objednávateľa zo servis</w:t>
      </w:r>
      <w:r w:rsidR="000D6D91" w:rsidRPr="00941B4F">
        <w:rPr>
          <w:rFonts w:ascii="Arial Narrow" w:hAnsi="Arial Narrow"/>
        </w:rPr>
        <w:t>ných priestorov poskytovateľa</w:t>
      </w:r>
      <w:r w:rsidR="000B019F" w:rsidRPr="00941B4F">
        <w:rPr>
          <w:rFonts w:ascii="Arial Narrow" w:hAnsi="Arial Narrow"/>
        </w:rPr>
        <w:t xml:space="preserve"> alebo do servis</w:t>
      </w:r>
      <w:r w:rsidR="000D6D91" w:rsidRPr="00941B4F">
        <w:rPr>
          <w:rFonts w:ascii="Arial Narrow" w:hAnsi="Arial Narrow"/>
        </w:rPr>
        <w:t>ných priestorov poskytovateľa</w:t>
      </w:r>
      <w:r w:rsidR="000B019F" w:rsidRPr="00941B4F">
        <w:rPr>
          <w:rFonts w:ascii="Arial Narrow" w:hAnsi="Arial Narrow"/>
        </w:rPr>
        <w:t>,  pričom miesto návratu alebo vyzdvihnutia osoby objednávateľa je podľa požiadavky objednávateľa v rámci 20 km okruhu od sídla objednávateľa.</w:t>
      </w:r>
    </w:p>
    <w:p w14:paraId="6EB5626C" w14:textId="52910BC6" w:rsidR="004F38A8" w:rsidRPr="00941B4F" w:rsidRDefault="00A42262" w:rsidP="00EA2A84">
      <w:pPr>
        <w:numPr>
          <w:ilvl w:val="0"/>
          <w:numId w:val="2"/>
        </w:numPr>
        <w:spacing w:before="120" w:after="0" w:line="240" w:lineRule="auto"/>
        <w:jc w:val="both"/>
        <w:rPr>
          <w:rFonts w:ascii="Arial Narrow" w:hAnsi="Arial Narrow"/>
        </w:rPr>
      </w:pPr>
      <w:r w:rsidRPr="00941B4F">
        <w:rPr>
          <w:rFonts w:ascii="Arial Narrow" w:hAnsi="Arial Narrow"/>
        </w:rPr>
        <w:t xml:space="preserve">Na účely tejto zmluvy sa </w:t>
      </w:r>
      <w:r w:rsidRPr="00941B4F">
        <w:rPr>
          <w:rFonts w:ascii="Arial Narrow" w:hAnsi="Arial Narrow"/>
          <w:b/>
          <w:bCs/>
        </w:rPr>
        <w:t>poskytovaním náhradných vozidiel</w:t>
      </w:r>
      <w:r w:rsidRPr="00941B4F">
        <w:rPr>
          <w:rFonts w:ascii="Arial Narrow" w:hAnsi="Arial Narrow"/>
        </w:rPr>
        <w:t xml:space="preserve"> rozumie - </w:t>
      </w:r>
      <w:r w:rsidR="004005BE" w:rsidRPr="00941B4F">
        <w:rPr>
          <w:rFonts w:ascii="Arial Narrow" w:hAnsi="Arial Narrow"/>
        </w:rPr>
        <w:t>bezodplatne poskytnutá služba náhradných</w:t>
      </w:r>
      <w:r w:rsidR="00FF21C5" w:rsidRPr="00941B4F">
        <w:rPr>
          <w:rFonts w:ascii="Arial Narrow" w:hAnsi="Arial Narrow"/>
        </w:rPr>
        <w:t xml:space="preserve"> </w:t>
      </w:r>
      <w:r w:rsidR="004005BE" w:rsidRPr="00941B4F">
        <w:rPr>
          <w:rFonts w:ascii="Arial Narrow" w:hAnsi="Arial Narrow"/>
        </w:rPr>
        <w:t>vozidiel v rámci opráv týkajúcich sa poistných udalostí (okrem vozidiel s právom prednostnej jazdy).</w:t>
      </w:r>
      <w:r w:rsidR="00A629FB" w:rsidRPr="00941B4F">
        <w:rPr>
          <w:rFonts w:ascii="Arial Narrow" w:hAnsi="Arial Narrow"/>
        </w:rPr>
        <w:t xml:space="preserve"> </w:t>
      </w:r>
      <w:r w:rsidR="00912373" w:rsidRPr="00941B4F">
        <w:rPr>
          <w:rFonts w:ascii="Arial Narrow" w:hAnsi="Arial Narrow"/>
        </w:rPr>
        <w:t>Objednávateľ</w:t>
      </w:r>
      <w:r w:rsidR="00A629FB" w:rsidRPr="00941B4F">
        <w:rPr>
          <w:rFonts w:ascii="Arial Narrow" w:hAnsi="Arial Narrow"/>
        </w:rPr>
        <w:t xml:space="preserve"> musí mať k dispozícií min. 5 ks vozidiel, pričom povolený denný limit nájazdu pre objednávateľa je 150km / vozidlo. Pohonné látky pre jazdu náhradným vozidlom </w:t>
      </w:r>
      <w:r w:rsidR="00E320C1" w:rsidRPr="00941B4F">
        <w:rPr>
          <w:rFonts w:ascii="Arial Narrow" w:hAnsi="Arial Narrow"/>
        </w:rPr>
        <w:t>budú v plnej výške hradené</w:t>
      </w:r>
      <w:r w:rsidR="00893F44" w:rsidRPr="00941B4F">
        <w:rPr>
          <w:rFonts w:ascii="Arial Narrow" w:hAnsi="Arial Narrow"/>
        </w:rPr>
        <w:t xml:space="preserve"> objednávateľom.</w:t>
      </w:r>
    </w:p>
    <w:p w14:paraId="217D7ACE" w14:textId="0044463C" w:rsidR="00973AF8" w:rsidRPr="00941B4F" w:rsidRDefault="00461167" w:rsidP="00EA2A84">
      <w:pPr>
        <w:numPr>
          <w:ilvl w:val="0"/>
          <w:numId w:val="2"/>
        </w:numPr>
        <w:spacing w:before="120" w:after="0" w:line="240" w:lineRule="auto"/>
        <w:jc w:val="both"/>
        <w:rPr>
          <w:rFonts w:ascii="Arial Narrow" w:hAnsi="Arial Narrow"/>
        </w:rPr>
      </w:pPr>
      <w:r w:rsidRPr="00941B4F">
        <w:rPr>
          <w:rFonts w:ascii="Arial Narrow" w:hAnsi="Arial Narrow"/>
        </w:rPr>
        <w:t xml:space="preserve">Na účely tejto zmluvy sa </w:t>
      </w:r>
      <w:r w:rsidR="0093358C" w:rsidRPr="00941B4F">
        <w:rPr>
          <w:rFonts w:ascii="Arial Narrow" w:hAnsi="Arial Narrow"/>
          <w:b/>
          <w:bCs/>
        </w:rPr>
        <w:t xml:space="preserve">komplexným výkonom </w:t>
      </w:r>
      <w:r w:rsidR="00952F79" w:rsidRPr="00941B4F">
        <w:rPr>
          <w:rFonts w:ascii="Arial Narrow" w:hAnsi="Arial Narrow"/>
          <w:b/>
          <w:bCs/>
        </w:rPr>
        <w:t xml:space="preserve">obhliadky </w:t>
      </w:r>
      <w:r w:rsidR="00FF5993" w:rsidRPr="00941B4F">
        <w:rPr>
          <w:rFonts w:ascii="Arial Narrow" w:hAnsi="Arial Narrow"/>
          <w:b/>
          <w:bCs/>
        </w:rPr>
        <w:t>poškodeného vozidla</w:t>
      </w:r>
      <w:r w:rsidR="00FF5993" w:rsidRPr="00941B4F">
        <w:rPr>
          <w:rFonts w:ascii="Arial Narrow" w:hAnsi="Arial Narrow"/>
        </w:rPr>
        <w:t xml:space="preserve"> </w:t>
      </w:r>
      <w:r w:rsidR="00952F79" w:rsidRPr="00941B4F">
        <w:rPr>
          <w:rFonts w:ascii="Arial Narrow" w:hAnsi="Arial Narrow"/>
        </w:rPr>
        <w:t xml:space="preserve">v rámci poistnej udalosti rozumie - </w:t>
      </w:r>
      <w:r w:rsidR="007704D6" w:rsidRPr="00941B4F">
        <w:rPr>
          <w:rFonts w:ascii="Arial Narrow" w:hAnsi="Arial Narrow"/>
        </w:rPr>
        <w:t>služby s komplexným vybavením prehliadky (obhliadky) vozidla v rámci poistnej udalosti pre vybrané poisťovne</w:t>
      </w:r>
      <w:r w:rsidR="00E02907" w:rsidRPr="00941B4F">
        <w:rPr>
          <w:rFonts w:ascii="Arial Narrow" w:hAnsi="Arial Narrow"/>
        </w:rPr>
        <w:t>,</w:t>
      </w:r>
      <w:r w:rsidR="007704D6" w:rsidRPr="00941B4F">
        <w:rPr>
          <w:rFonts w:ascii="Arial Narrow" w:hAnsi="Arial Narrow"/>
        </w:rPr>
        <w:t xml:space="preserve"> plnenie poistných udalostí na základe obhliadky a prostredníctvom kalkulácie poisťovne formou krycieho listu vystaveného poisťovňou, v ktorých má verejný obstarávateľ uzatvorené poistenie</w:t>
      </w:r>
      <w:r w:rsidR="00E02907" w:rsidRPr="00941B4F">
        <w:rPr>
          <w:rFonts w:ascii="Arial Narrow" w:hAnsi="Arial Narrow"/>
        </w:rPr>
        <w:t xml:space="preserve"> v zmysle  požiadaviek uvedených v </w:t>
      </w:r>
      <w:r w:rsidR="0028275A" w:rsidRPr="00941B4F">
        <w:rPr>
          <w:rFonts w:ascii="Arial Narrow" w:hAnsi="Arial Narrow"/>
        </w:rPr>
        <w:t>p</w:t>
      </w:r>
      <w:r w:rsidR="00E02907" w:rsidRPr="00941B4F">
        <w:rPr>
          <w:rFonts w:ascii="Arial Narrow" w:hAnsi="Arial Narrow"/>
        </w:rPr>
        <w:t>ríloh</w:t>
      </w:r>
      <w:r w:rsidR="0028275A" w:rsidRPr="00941B4F">
        <w:rPr>
          <w:rFonts w:ascii="Arial Narrow" w:hAnsi="Arial Narrow"/>
        </w:rPr>
        <w:t>e</w:t>
      </w:r>
      <w:r w:rsidR="00E02907" w:rsidRPr="00941B4F">
        <w:rPr>
          <w:rFonts w:ascii="Arial Narrow" w:hAnsi="Arial Narrow"/>
        </w:rPr>
        <w:t xml:space="preserve"> č.1 tejto zmluvy.</w:t>
      </w:r>
    </w:p>
    <w:p w14:paraId="64610267" w14:textId="56B616A7" w:rsidR="00EA2A84" w:rsidRPr="00941B4F" w:rsidRDefault="00807EBB" w:rsidP="008B6C7B">
      <w:pPr>
        <w:numPr>
          <w:ilvl w:val="0"/>
          <w:numId w:val="2"/>
        </w:numPr>
        <w:spacing w:before="120" w:after="0" w:line="240" w:lineRule="auto"/>
        <w:jc w:val="both"/>
        <w:rPr>
          <w:rFonts w:ascii="Arial Narrow" w:hAnsi="Arial Narrow"/>
        </w:rPr>
      </w:pPr>
      <w:r w:rsidRPr="00941B4F">
        <w:rPr>
          <w:rFonts w:ascii="Arial Narrow" w:hAnsi="Arial Narrow"/>
        </w:rPr>
        <w:t xml:space="preserve">Na účely tejto zmluvy sa </w:t>
      </w:r>
      <w:r w:rsidRPr="00941B4F">
        <w:rPr>
          <w:rFonts w:ascii="Arial Narrow" w:hAnsi="Arial Narrow"/>
          <w:b/>
          <w:bCs/>
        </w:rPr>
        <w:t>miestom poskytnutia služby</w:t>
      </w:r>
      <w:r w:rsidRPr="00941B4F">
        <w:rPr>
          <w:rFonts w:ascii="Arial Narrow" w:hAnsi="Arial Narrow"/>
        </w:rPr>
        <w:t xml:space="preserve"> rozumejú – servisné priestory poskytovateľa  . V prípade </w:t>
      </w:r>
      <w:r w:rsidR="004C080B" w:rsidRPr="00941B4F">
        <w:rPr>
          <w:rFonts w:ascii="Arial Narrow" w:hAnsi="Arial Narrow"/>
        </w:rPr>
        <w:t>odťahu</w:t>
      </w:r>
      <w:r w:rsidR="00904B7B" w:rsidRPr="00941B4F">
        <w:rPr>
          <w:rFonts w:ascii="Arial Narrow" w:hAnsi="Arial Narrow"/>
        </w:rPr>
        <w:t xml:space="preserve"> nepojazdného vozidla</w:t>
      </w:r>
      <w:r w:rsidR="002E592F" w:rsidRPr="00941B4F">
        <w:rPr>
          <w:rFonts w:ascii="Arial Narrow" w:hAnsi="Arial Narrow"/>
        </w:rPr>
        <w:t>, prevozu</w:t>
      </w:r>
      <w:r w:rsidR="004C080B" w:rsidRPr="00941B4F">
        <w:rPr>
          <w:rFonts w:ascii="Arial Narrow" w:hAnsi="Arial Narrow"/>
        </w:rPr>
        <w:t xml:space="preserve"> </w:t>
      </w:r>
      <w:r w:rsidR="00904B7B" w:rsidRPr="00941B4F">
        <w:rPr>
          <w:rFonts w:ascii="Arial Narrow" w:hAnsi="Arial Narrow"/>
        </w:rPr>
        <w:t>pojazdného vozidla</w:t>
      </w:r>
      <w:r w:rsidRPr="00941B4F">
        <w:rPr>
          <w:rFonts w:ascii="Arial Narrow" w:hAnsi="Arial Narrow"/>
        </w:rPr>
        <w:t xml:space="preserve"> je poskytovateľ povinný prevziať vozidlo na opravu aj na inom mieste </w:t>
      </w:r>
      <w:r w:rsidR="00C63B4E" w:rsidRPr="00941B4F">
        <w:rPr>
          <w:rFonts w:ascii="Arial Narrow" w:hAnsi="Arial Narrow"/>
        </w:rPr>
        <w:t xml:space="preserve">ako </w:t>
      </w:r>
      <w:r w:rsidRPr="00941B4F">
        <w:rPr>
          <w:rFonts w:ascii="Arial Narrow" w:hAnsi="Arial Narrow"/>
        </w:rPr>
        <w:t xml:space="preserve">v servisných priestoroch poskytovateľa. </w:t>
      </w:r>
    </w:p>
    <w:p w14:paraId="3A99C711" w14:textId="54217462" w:rsidR="002E06A2" w:rsidRPr="00941B4F" w:rsidRDefault="005D5D5B" w:rsidP="00795C5B">
      <w:pPr>
        <w:numPr>
          <w:ilvl w:val="0"/>
          <w:numId w:val="2"/>
        </w:numPr>
        <w:spacing w:before="120" w:after="0" w:line="240" w:lineRule="auto"/>
        <w:jc w:val="both"/>
        <w:rPr>
          <w:rFonts w:ascii="Arial Narrow" w:hAnsi="Arial Narrow"/>
        </w:rPr>
      </w:pPr>
      <w:r w:rsidRPr="00941B4F">
        <w:rPr>
          <w:rFonts w:ascii="Arial Narrow" w:hAnsi="Arial Narrow"/>
        </w:rPr>
        <w:t xml:space="preserve">Na účely tejto zmluvy sa </w:t>
      </w:r>
      <w:r w:rsidR="00EA62A8" w:rsidRPr="00941B4F">
        <w:rPr>
          <w:rFonts w:ascii="Arial Narrow" w:hAnsi="Arial Narrow"/>
          <w:b/>
          <w:bCs/>
        </w:rPr>
        <w:t>zápisom a vedením evidencie o motorových vozidlách</w:t>
      </w:r>
      <w:r w:rsidR="00EA62A8" w:rsidRPr="00941B4F">
        <w:rPr>
          <w:rFonts w:ascii="Arial Narrow" w:hAnsi="Arial Narrow"/>
        </w:rPr>
        <w:t xml:space="preserve"> roz</w:t>
      </w:r>
      <w:r w:rsidR="009B7D98" w:rsidRPr="00941B4F">
        <w:rPr>
          <w:rFonts w:ascii="Arial Narrow" w:hAnsi="Arial Narrow"/>
        </w:rPr>
        <w:t>umie zápis a</w:t>
      </w:r>
      <w:r w:rsidR="00144138" w:rsidRPr="00941B4F">
        <w:rPr>
          <w:rFonts w:ascii="Arial Narrow" w:hAnsi="Arial Narrow"/>
        </w:rPr>
        <w:t xml:space="preserve"> evidencia </w:t>
      </w:r>
      <w:r w:rsidR="00EA3CD1" w:rsidRPr="00941B4F">
        <w:rPr>
          <w:rFonts w:ascii="Arial Narrow" w:hAnsi="Arial Narrow"/>
        </w:rPr>
        <w:t xml:space="preserve">v Elektronickej servisnej knihe vozidla a </w:t>
      </w:r>
      <w:r w:rsidR="00144138" w:rsidRPr="00941B4F">
        <w:rPr>
          <w:rFonts w:ascii="Arial Narrow" w:hAnsi="Arial Narrow"/>
        </w:rPr>
        <w:t>vo webovej aplikácií (portál</w:t>
      </w:r>
      <w:r w:rsidR="00116E82" w:rsidRPr="00941B4F">
        <w:rPr>
          <w:rFonts w:ascii="Arial Narrow" w:hAnsi="Arial Narrow"/>
        </w:rPr>
        <w:t xml:space="preserve"> - elektronický prístup na centrálne miesto</w:t>
      </w:r>
      <w:r w:rsidR="00144138" w:rsidRPr="00941B4F">
        <w:rPr>
          <w:rFonts w:ascii="Arial Narrow" w:hAnsi="Arial Narrow"/>
        </w:rPr>
        <w:t>) s rozšírenou funkciou zasielania notifikácií úkonov</w:t>
      </w:r>
      <w:r w:rsidR="00142A12" w:rsidRPr="00941B4F">
        <w:rPr>
          <w:rFonts w:ascii="Arial Narrow" w:hAnsi="Arial Narrow"/>
        </w:rPr>
        <w:t xml:space="preserve"> 24 hodín pred plánovaným úkonom vo forme e-mailovej, SMS notifikácie vybraným zamestnancov objednávateľa</w:t>
      </w:r>
      <w:r w:rsidR="000412F3" w:rsidRPr="00941B4F">
        <w:rPr>
          <w:rFonts w:ascii="Arial Narrow" w:hAnsi="Arial Narrow"/>
        </w:rPr>
        <w:t>.</w:t>
      </w:r>
      <w:r w:rsidR="00FF7BB4" w:rsidRPr="00941B4F">
        <w:rPr>
          <w:rFonts w:ascii="Arial Narrow" w:hAnsi="Arial Narrow"/>
        </w:rPr>
        <w:t xml:space="preserve"> </w:t>
      </w:r>
      <w:r w:rsidR="000412F3" w:rsidRPr="00941B4F">
        <w:rPr>
          <w:rFonts w:ascii="Arial Narrow" w:hAnsi="Arial Narrow"/>
        </w:rPr>
        <w:t>M</w:t>
      </w:r>
      <w:r w:rsidR="00FF7BB4" w:rsidRPr="00941B4F">
        <w:rPr>
          <w:rFonts w:ascii="Arial Narrow" w:hAnsi="Arial Narrow"/>
        </w:rPr>
        <w:t>inimáln</w:t>
      </w:r>
      <w:r w:rsidR="000412F3" w:rsidRPr="00941B4F">
        <w:rPr>
          <w:rFonts w:ascii="Arial Narrow" w:hAnsi="Arial Narrow"/>
        </w:rPr>
        <w:t>a</w:t>
      </w:r>
      <w:r w:rsidR="00FF7BB4" w:rsidRPr="00941B4F">
        <w:rPr>
          <w:rFonts w:ascii="Arial Narrow" w:hAnsi="Arial Narrow"/>
        </w:rPr>
        <w:t xml:space="preserve"> týždenn</w:t>
      </w:r>
      <w:r w:rsidR="000412F3" w:rsidRPr="00941B4F">
        <w:rPr>
          <w:rFonts w:ascii="Arial Narrow" w:hAnsi="Arial Narrow"/>
        </w:rPr>
        <w:t>á</w:t>
      </w:r>
      <w:r w:rsidR="00FF7BB4" w:rsidRPr="00941B4F">
        <w:rPr>
          <w:rFonts w:ascii="Arial Narrow" w:hAnsi="Arial Narrow"/>
        </w:rPr>
        <w:t xml:space="preserve"> dostupnosť</w:t>
      </w:r>
      <w:r w:rsidR="005B55BB" w:rsidRPr="00941B4F">
        <w:rPr>
          <w:rFonts w:ascii="Arial Narrow" w:hAnsi="Arial Narrow"/>
        </w:rPr>
        <w:t xml:space="preserve"> uvedených služieb je</w:t>
      </w:r>
      <w:r w:rsidR="00FF7BB4" w:rsidRPr="00941B4F">
        <w:rPr>
          <w:rFonts w:ascii="Arial Narrow" w:hAnsi="Arial Narrow"/>
        </w:rPr>
        <w:t xml:space="preserve"> 5 pracovných dní, 8 hodín denne, v čase od 08:00 do 16:00</w:t>
      </w:r>
      <w:r w:rsidR="00144138" w:rsidRPr="00941B4F">
        <w:rPr>
          <w:rFonts w:ascii="Arial Narrow" w:hAnsi="Arial Narrow"/>
        </w:rPr>
        <w:t xml:space="preserve"> presne </w:t>
      </w:r>
      <w:r w:rsidR="00C336D7" w:rsidRPr="00941B4F">
        <w:rPr>
          <w:rFonts w:ascii="Arial Narrow" w:hAnsi="Arial Narrow"/>
        </w:rPr>
        <w:t>v rozsahu, kvalite a funkcionalite vyplývajúcej</w:t>
      </w:r>
      <w:r w:rsidR="008B2EEE" w:rsidRPr="00941B4F">
        <w:rPr>
          <w:rFonts w:ascii="Arial Narrow" w:hAnsi="Arial Narrow"/>
        </w:rPr>
        <w:t xml:space="preserve"> v </w:t>
      </w:r>
      <w:r w:rsidR="00C336D7" w:rsidRPr="00941B4F">
        <w:rPr>
          <w:rFonts w:ascii="Arial Narrow" w:hAnsi="Arial Narrow"/>
        </w:rPr>
        <w:t>požiadaviek</w:t>
      </w:r>
      <w:r w:rsidR="00012B85" w:rsidRPr="00941B4F">
        <w:rPr>
          <w:rFonts w:ascii="Arial Narrow" w:hAnsi="Arial Narrow"/>
        </w:rPr>
        <w:t xml:space="preserve"> uvedený</w:t>
      </w:r>
      <w:r w:rsidR="008B2EEE" w:rsidRPr="00941B4F">
        <w:rPr>
          <w:rFonts w:ascii="Arial Narrow" w:hAnsi="Arial Narrow"/>
        </w:rPr>
        <w:t>ch</w:t>
      </w:r>
      <w:r w:rsidR="00012B85" w:rsidRPr="00941B4F">
        <w:rPr>
          <w:rFonts w:ascii="Arial Narrow" w:hAnsi="Arial Narrow"/>
        </w:rPr>
        <w:t xml:space="preserve"> v</w:t>
      </w:r>
      <w:r w:rsidR="00DA188B" w:rsidRPr="00941B4F">
        <w:rPr>
          <w:rFonts w:ascii="Arial Narrow" w:hAnsi="Arial Narrow"/>
        </w:rPr>
        <w:t>  príloh</w:t>
      </w:r>
      <w:r w:rsidR="00E02907" w:rsidRPr="00941B4F">
        <w:rPr>
          <w:rFonts w:ascii="Arial Narrow" w:hAnsi="Arial Narrow"/>
        </w:rPr>
        <w:t>e</w:t>
      </w:r>
      <w:r w:rsidR="008B2EEE" w:rsidRPr="00941B4F">
        <w:rPr>
          <w:rFonts w:ascii="Arial Narrow" w:hAnsi="Arial Narrow"/>
        </w:rPr>
        <w:t xml:space="preserve"> </w:t>
      </w:r>
      <w:r w:rsidR="00012B85" w:rsidRPr="00941B4F">
        <w:rPr>
          <w:rFonts w:ascii="Arial Narrow" w:hAnsi="Arial Narrow"/>
        </w:rPr>
        <w:t>č.1</w:t>
      </w:r>
      <w:r w:rsidR="00DA188B" w:rsidRPr="00941B4F">
        <w:rPr>
          <w:rFonts w:ascii="Arial Narrow" w:hAnsi="Arial Narrow"/>
        </w:rPr>
        <w:t xml:space="preserve"> tejto </w:t>
      </w:r>
      <w:r w:rsidR="00E02907" w:rsidRPr="00941B4F">
        <w:rPr>
          <w:rFonts w:ascii="Arial Narrow" w:hAnsi="Arial Narrow"/>
        </w:rPr>
        <w:t>zmluvy.</w:t>
      </w:r>
    </w:p>
    <w:p w14:paraId="78A6166F" w14:textId="77777777" w:rsidR="00EA2A84" w:rsidRPr="00941B4F" w:rsidRDefault="00EA2A84" w:rsidP="00807EBB">
      <w:pPr>
        <w:pStyle w:val="Odsekzoznamu"/>
        <w:jc w:val="center"/>
        <w:rPr>
          <w:rFonts w:ascii="Arial Narrow" w:hAnsi="Arial Narrow"/>
          <w:b/>
          <w:sz w:val="22"/>
          <w:szCs w:val="22"/>
        </w:rPr>
      </w:pPr>
    </w:p>
    <w:p w14:paraId="16B7AB8B" w14:textId="77777777" w:rsidR="002C30C4" w:rsidRPr="00941B4F" w:rsidRDefault="00807EBB" w:rsidP="00EA2A84">
      <w:pPr>
        <w:pStyle w:val="Odsekzoznamu"/>
        <w:spacing w:before="120"/>
        <w:jc w:val="center"/>
        <w:rPr>
          <w:rFonts w:ascii="Arial Narrow" w:hAnsi="Arial Narrow"/>
          <w:b/>
          <w:sz w:val="22"/>
          <w:szCs w:val="22"/>
        </w:rPr>
      </w:pPr>
      <w:r w:rsidRPr="00941B4F">
        <w:rPr>
          <w:rFonts w:ascii="Arial Narrow" w:hAnsi="Arial Narrow"/>
          <w:b/>
          <w:sz w:val="22"/>
          <w:szCs w:val="22"/>
        </w:rPr>
        <w:t>IV.</w:t>
      </w:r>
    </w:p>
    <w:p w14:paraId="1F3CB9DB" w14:textId="77777777" w:rsidR="002C30C4" w:rsidRPr="00941B4F" w:rsidRDefault="00807EBB" w:rsidP="3D94A78F">
      <w:pPr>
        <w:pStyle w:val="Odsekzoznamu"/>
        <w:spacing w:before="120"/>
        <w:jc w:val="center"/>
        <w:rPr>
          <w:rFonts w:ascii="Arial Narrow" w:hAnsi="Arial Narrow"/>
          <w:b/>
          <w:bCs/>
          <w:sz w:val="22"/>
          <w:szCs w:val="22"/>
        </w:rPr>
      </w:pPr>
      <w:r w:rsidRPr="00941B4F">
        <w:rPr>
          <w:rFonts w:ascii="Arial Narrow" w:hAnsi="Arial Narrow"/>
          <w:b/>
          <w:bCs/>
          <w:sz w:val="22"/>
          <w:szCs w:val="22"/>
        </w:rPr>
        <w:t>Predmet zmluvy</w:t>
      </w:r>
    </w:p>
    <w:p w14:paraId="2F2173D7" w14:textId="77D85728" w:rsidR="00394550" w:rsidRPr="00941B4F" w:rsidRDefault="00394550" w:rsidP="00EA2A84">
      <w:pPr>
        <w:pStyle w:val="Odsekzoznamu"/>
        <w:numPr>
          <w:ilvl w:val="0"/>
          <w:numId w:val="9"/>
        </w:numPr>
        <w:spacing w:before="120"/>
        <w:jc w:val="both"/>
        <w:rPr>
          <w:rFonts w:ascii="Arial Narrow" w:hAnsi="Arial Narrow"/>
          <w:sz w:val="22"/>
          <w:szCs w:val="22"/>
        </w:rPr>
      </w:pPr>
      <w:r w:rsidRPr="00941B4F">
        <w:rPr>
          <w:rFonts w:ascii="Arial Narrow" w:hAnsi="Arial Narrow"/>
          <w:sz w:val="22"/>
          <w:szCs w:val="22"/>
        </w:rPr>
        <w:t>Predmetom tejto zmluvy je rámcová úprava vzájomných vzťahov medzi objednávateľom a poskytovateľom po dobu právnej záväznosti tejto zmluvy pri poskytovaní služieb uvedených v</w:t>
      </w:r>
      <w:r w:rsidR="00DB704A" w:rsidRPr="00941B4F">
        <w:rPr>
          <w:rFonts w:ascii="Arial Narrow" w:hAnsi="Arial Narrow"/>
          <w:sz w:val="22"/>
          <w:szCs w:val="22"/>
        </w:rPr>
        <w:t> článku III. a IV. tejto zmluvy.</w:t>
      </w:r>
    </w:p>
    <w:p w14:paraId="41947FCF" w14:textId="33D9C478" w:rsidR="001F7E4A" w:rsidRPr="00941B4F" w:rsidRDefault="001F7E4A" w:rsidP="00A14902">
      <w:pPr>
        <w:pStyle w:val="Odsekzoznamu"/>
        <w:numPr>
          <w:ilvl w:val="0"/>
          <w:numId w:val="9"/>
        </w:numPr>
        <w:spacing w:before="120"/>
        <w:jc w:val="both"/>
        <w:rPr>
          <w:rFonts w:ascii="Arial Narrow" w:hAnsi="Arial Narrow"/>
          <w:sz w:val="22"/>
          <w:szCs w:val="22"/>
        </w:rPr>
      </w:pPr>
      <w:r w:rsidRPr="00941B4F">
        <w:rPr>
          <w:rFonts w:ascii="Arial Narrow" w:hAnsi="Arial Narrow"/>
          <w:sz w:val="22"/>
          <w:szCs w:val="22"/>
        </w:rPr>
        <w:t>Poskytovateľ sa zaväzuje po dobu právnej záväznosti tejto zmluvy poskytovať objednávateľovi (i) komplexn</w:t>
      </w:r>
      <w:r w:rsidR="00BD3A46" w:rsidRPr="00941B4F">
        <w:rPr>
          <w:rFonts w:ascii="Arial Narrow" w:hAnsi="Arial Narrow"/>
          <w:sz w:val="22"/>
          <w:szCs w:val="22"/>
        </w:rPr>
        <w:t xml:space="preserve">é služby </w:t>
      </w:r>
      <w:r w:rsidR="0040408B" w:rsidRPr="00941B4F">
        <w:rPr>
          <w:rFonts w:ascii="Arial Narrow" w:hAnsi="Arial Narrow"/>
          <w:sz w:val="22"/>
          <w:szCs w:val="22"/>
        </w:rPr>
        <w:t>servisu, opravy a údržby</w:t>
      </w:r>
      <w:r w:rsidRPr="00941B4F">
        <w:rPr>
          <w:rFonts w:ascii="Arial Narrow" w:hAnsi="Arial Narrow"/>
          <w:sz w:val="22"/>
          <w:szCs w:val="22"/>
        </w:rPr>
        <w:t xml:space="preserve"> vozidiel podľa ods. </w:t>
      </w:r>
      <w:r w:rsidR="0040408B" w:rsidRPr="00941B4F">
        <w:rPr>
          <w:rFonts w:ascii="Arial Narrow" w:hAnsi="Arial Narrow"/>
          <w:sz w:val="22"/>
          <w:szCs w:val="22"/>
        </w:rPr>
        <w:t>1</w:t>
      </w:r>
      <w:r w:rsidRPr="00941B4F">
        <w:rPr>
          <w:rFonts w:ascii="Arial Narrow" w:hAnsi="Arial Narrow"/>
          <w:sz w:val="22"/>
          <w:szCs w:val="22"/>
        </w:rPr>
        <w:t xml:space="preserve"> tohto článku, Prílohy č. 1 a </w:t>
      </w:r>
      <w:r w:rsidR="002A7F6C" w:rsidRPr="00941B4F">
        <w:rPr>
          <w:rFonts w:ascii="Arial Narrow" w:hAnsi="Arial Narrow"/>
          <w:sz w:val="22"/>
          <w:szCs w:val="22"/>
        </w:rPr>
        <w:t xml:space="preserve">(ii) </w:t>
      </w:r>
      <w:r w:rsidRPr="00941B4F">
        <w:rPr>
          <w:rFonts w:ascii="Arial Narrow" w:hAnsi="Arial Narrow"/>
          <w:sz w:val="22"/>
          <w:szCs w:val="22"/>
        </w:rPr>
        <w:t xml:space="preserve">opisu uvedeného v zozname položiek uvedených v Cenovej ponuke pre </w:t>
      </w:r>
      <w:r w:rsidR="00B8240D" w:rsidRPr="00941B4F">
        <w:rPr>
          <w:rFonts w:ascii="Arial Narrow" w:hAnsi="Arial Narrow"/>
          <w:sz w:val="22"/>
          <w:szCs w:val="22"/>
        </w:rPr>
        <w:t>Servis, opravy a údržbu vozidiel</w:t>
      </w:r>
      <w:r w:rsidRPr="00941B4F">
        <w:rPr>
          <w:rFonts w:ascii="Arial Narrow" w:hAnsi="Arial Narrow"/>
          <w:sz w:val="22"/>
          <w:szCs w:val="22"/>
        </w:rPr>
        <w:t>, ktorý tvorí neoddeliteľnú prílohu č.</w:t>
      </w:r>
      <w:r w:rsidR="0011760F" w:rsidRPr="00941B4F">
        <w:rPr>
          <w:rFonts w:ascii="Arial Narrow" w:hAnsi="Arial Narrow"/>
          <w:sz w:val="22"/>
          <w:szCs w:val="22"/>
        </w:rPr>
        <w:t>2</w:t>
      </w:r>
      <w:r w:rsidR="004D7068" w:rsidRPr="00941B4F">
        <w:rPr>
          <w:rFonts w:ascii="Arial Narrow" w:hAnsi="Arial Narrow"/>
          <w:sz w:val="22"/>
          <w:szCs w:val="22"/>
        </w:rPr>
        <w:t xml:space="preserve"> </w:t>
      </w:r>
      <w:r w:rsidRPr="00941B4F">
        <w:rPr>
          <w:rFonts w:ascii="Arial Narrow" w:hAnsi="Arial Narrow"/>
          <w:sz w:val="22"/>
          <w:szCs w:val="22"/>
        </w:rPr>
        <w:t>k tejto dohode (ďalej len „Príloha č.</w:t>
      </w:r>
      <w:r w:rsidR="0011760F" w:rsidRPr="00941B4F">
        <w:rPr>
          <w:rFonts w:ascii="Arial Narrow" w:hAnsi="Arial Narrow"/>
          <w:sz w:val="22"/>
          <w:szCs w:val="22"/>
        </w:rPr>
        <w:t>2</w:t>
      </w:r>
      <w:r w:rsidRPr="00941B4F">
        <w:rPr>
          <w:rFonts w:ascii="Arial Narrow" w:hAnsi="Arial Narrow"/>
          <w:sz w:val="22"/>
          <w:szCs w:val="22"/>
        </w:rPr>
        <w:t xml:space="preserve">“) </w:t>
      </w:r>
      <w:r w:rsidR="00CD28FC" w:rsidRPr="00941B4F">
        <w:rPr>
          <w:rFonts w:ascii="Arial Narrow" w:hAnsi="Arial Narrow"/>
          <w:sz w:val="22"/>
          <w:szCs w:val="22"/>
        </w:rPr>
        <w:t>(</w:t>
      </w:r>
      <w:r w:rsidRPr="00941B4F">
        <w:rPr>
          <w:rFonts w:ascii="Arial Narrow" w:hAnsi="Arial Narrow"/>
          <w:sz w:val="22"/>
          <w:szCs w:val="22"/>
        </w:rPr>
        <w:t xml:space="preserve">ďalej spoločne bod (i) a (ii) ako „služby“ alebo „predmet </w:t>
      </w:r>
      <w:r w:rsidR="00CD28FC" w:rsidRPr="00941B4F">
        <w:rPr>
          <w:rFonts w:ascii="Arial Narrow" w:hAnsi="Arial Narrow"/>
          <w:sz w:val="22"/>
          <w:szCs w:val="22"/>
        </w:rPr>
        <w:t>zmluvy</w:t>
      </w:r>
      <w:r w:rsidRPr="00941B4F">
        <w:rPr>
          <w:rFonts w:ascii="Arial Narrow" w:hAnsi="Arial Narrow"/>
          <w:sz w:val="22"/>
          <w:szCs w:val="22"/>
        </w:rPr>
        <w:t xml:space="preserve">“). </w:t>
      </w:r>
    </w:p>
    <w:p w14:paraId="5E8EDEFC" w14:textId="028BEFE6" w:rsidR="00564D51" w:rsidRPr="00941B4F" w:rsidRDefault="00564D51" w:rsidP="00564D51">
      <w:pPr>
        <w:pStyle w:val="Odsekzoznamu"/>
        <w:numPr>
          <w:ilvl w:val="0"/>
          <w:numId w:val="9"/>
        </w:numPr>
        <w:rPr>
          <w:rFonts w:ascii="Arial Narrow" w:hAnsi="Arial Narrow"/>
          <w:sz w:val="22"/>
          <w:szCs w:val="22"/>
        </w:rPr>
      </w:pPr>
      <w:r w:rsidRPr="00941B4F">
        <w:rPr>
          <w:rFonts w:ascii="Arial Narrow" w:hAnsi="Arial Narrow"/>
          <w:sz w:val="22"/>
          <w:szCs w:val="22"/>
        </w:rPr>
        <w:t>Zoznam vozidiel, ktorých sa týka poskytovanie služieb v čase účinnosti dohody v súlade s ods. 1 a ods. 2 tohto článku zmluvy je súčasťou prílohy č.1. Počet a typ vozidiel sa v priebehu zmluvného vzťahu môže meniť.</w:t>
      </w:r>
    </w:p>
    <w:p w14:paraId="44530456" w14:textId="74A328D4" w:rsidR="00A14902" w:rsidRPr="00941B4F" w:rsidRDefault="00753C60" w:rsidP="008C3A5A">
      <w:pPr>
        <w:pStyle w:val="Odsekzoznamu"/>
        <w:numPr>
          <w:ilvl w:val="0"/>
          <w:numId w:val="9"/>
        </w:numPr>
        <w:spacing w:before="120"/>
        <w:jc w:val="both"/>
        <w:rPr>
          <w:rFonts w:ascii="Arial Narrow" w:hAnsi="Arial Narrow"/>
          <w:sz w:val="22"/>
          <w:szCs w:val="22"/>
        </w:rPr>
      </w:pPr>
      <w:r w:rsidRPr="00941B4F">
        <w:rPr>
          <w:rFonts w:ascii="Arial Narrow" w:hAnsi="Arial Narrow"/>
          <w:sz w:val="22"/>
          <w:szCs w:val="22"/>
        </w:rPr>
        <w:lastRenderedPageBreak/>
        <w:t xml:space="preserve">Objednávateľ sa zaväzuje zaplatiť poskytovateľovi za riadne a včas poskytnuté služby dohodnutú cenu v zmysle a za podmienok uvedených v tejto </w:t>
      </w:r>
      <w:r w:rsidR="00FD7475" w:rsidRPr="00941B4F">
        <w:rPr>
          <w:rFonts w:ascii="Arial Narrow" w:hAnsi="Arial Narrow"/>
          <w:sz w:val="22"/>
          <w:szCs w:val="22"/>
        </w:rPr>
        <w:t>zmluve</w:t>
      </w:r>
      <w:r w:rsidRPr="00941B4F">
        <w:rPr>
          <w:rFonts w:ascii="Arial Narrow" w:hAnsi="Arial Narrow"/>
          <w:sz w:val="22"/>
          <w:szCs w:val="22"/>
        </w:rPr>
        <w:t>.</w:t>
      </w:r>
    </w:p>
    <w:p w14:paraId="77B2CF89" w14:textId="015E0319" w:rsidR="00807EBB" w:rsidRPr="00941B4F" w:rsidRDefault="00807EBB" w:rsidP="00EA2A84">
      <w:pPr>
        <w:pStyle w:val="Odsekzoznamu"/>
        <w:numPr>
          <w:ilvl w:val="0"/>
          <w:numId w:val="9"/>
        </w:numPr>
        <w:spacing w:before="120"/>
        <w:jc w:val="both"/>
        <w:rPr>
          <w:rFonts w:ascii="Arial Narrow" w:hAnsi="Arial Narrow"/>
          <w:sz w:val="22"/>
          <w:szCs w:val="22"/>
        </w:rPr>
      </w:pPr>
      <w:r w:rsidRPr="00941B4F">
        <w:rPr>
          <w:rFonts w:ascii="Arial Narrow" w:hAnsi="Arial Narrow"/>
          <w:sz w:val="22"/>
          <w:szCs w:val="22"/>
        </w:rPr>
        <w:t>Poskytovateľ sa na základe tejto zmluvy zaväzuje pre objednávateľa vykonávať servis, opravy</w:t>
      </w:r>
      <w:r w:rsidR="00DB139F" w:rsidRPr="00941B4F">
        <w:rPr>
          <w:rFonts w:ascii="Arial Narrow" w:hAnsi="Arial Narrow"/>
          <w:sz w:val="22"/>
          <w:szCs w:val="22"/>
        </w:rPr>
        <w:t xml:space="preserve">, </w:t>
      </w:r>
      <w:r w:rsidR="002D377F" w:rsidRPr="00941B4F">
        <w:rPr>
          <w:rFonts w:ascii="Arial Narrow" w:hAnsi="Arial Narrow"/>
          <w:sz w:val="22"/>
          <w:szCs w:val="22"/>
        </w:rPr>
        <w:t>odťah</w:t>
      </w:r>
      <w:r w:rsidR="00DB139F" w:rsidRPr="00941B4F">
        <w:rPr>
          <w:rFonts w:ascii="Arial Narrow" w:hAnsi="Arial Narrow"/>
          <w:sz w:val="22"/>
          <w:szCs w:val="22"/>
        </w:rPr>
        <w:t xml:space="preserve"> nepojazn</w:t>
      </w:r>
      <w:r w:rsidR="006429B1" w:rsidRPr="00941B4F">
        <w:rPr>
          <w:rFonts w:ascii="Arial Narrow" w:hAnsi="Arial Narrow"/>
          <w:sz w:val="22"/>
          <w:szCs w:val="22"/>
        </w:rPr>
        <w:t>ých vozidiel, prevoz pojazdných</w:t>
      </w:r>
      <w:r w:rsidR="002D377F" w:rsidRPr="00941B4F">
        <w:rPr>
          <w:rFonts w:ascii="Arial Narrow" w:hAnsi="Arial Narrow"/>
          <w:sz w:val="22"/>
          <w:szCs w:val="22"/>
        </w:rPr>
        <w:t xml:space="preserve"> </w:t>
      </w:r>
      <w:r w:rsidRPr="00941B4F">
        <w:rPr>
          <w:rFonts w:ascii="Arial Narrow" w:hAnsi="Arial Narrow"/>
          <w:sz w:val="22"/>
          <w:szCs w:val="22"/>
        </w:rPr>
        <w:t>vozidiel</w:t>
      </w:r>
      <w:r w:rsidR="009E7E87" w:rsidRPr="00941B4F">
        <w:rPr>
          <w:rFonts w:ascii="Arial Narrow" w:hAnsi="Arial Narrow"/>
          <w:sz w:val="22"/>
          <w:szCs w:val="22"/>
        </w:rPr>
        <w:t xml:space="preserve">, prevoz osôb objednávateľa, </w:t>
      </w:r>
      <w:r w:rsidR="0063415A" w:rsidRPr="00941B4F">
        <w:rPr>
          <w:rFonts w:ascii="Arial Narrow" w:hAnsi="Arial Narrow"/>
          <w:sz w:val="22"/>
          <w:szCs w:val="22"/>
        </w:rPr>
        <w:t xml:space="preserve">sezónne </w:t>
      </w:r>
      <w:r w:rsidR="00E57A68" w:rsidRPr="00941B4F">
        <w:rPr>
          <w:rFonts w:ascii="Arial Narrow" w:hAnsi="Arial Narrow"/>
          <w:sz w:val="22"/>
          <w:szCs w:val="22"/>
        </w:rPr>
        <w:t>uskladnenie a ošetrenie pneumatík, parkovanie vozidla v stráženom objekte</w:t>
      </w:r>
      <w:r w:rsidR="00271B70" w:rsidRPr="00941B4F">
        <w:rPr>
          <w:rFonts w:ascii="Arial Narrow" w:hAnsi="Arial Narrow"/>
          <w:sz w:val="22"/>
          <w:szCs w:val="22"/>
        </w:rPr>
        <w:t>, zabezpečenie výkonu technickej alebo emisnej kontroly</w:t>
      </w:r>
      <w:r w:rsidRPr="00941B4F">
        <w:rPr>
          <w:rFonts w:ascii="Arial Narrow" w:hAnsi="Arial Narrow"/>
          <w:sz w:val="22"/>
          <w:szCs w:val="22"/>
        </w:rPr>
        <w:t xml:space="preserve">. </w:t>
      </w:r>
      <w:r w:rsidR="001D2D16" w:rsidRPr="00941B4F">
        <w:rPr>
          <w:rFonts w:ascii="Arial Narrow" w:hAnsi="Arial Narrow"/>
          <w:sz w:val="22"/>
          <w:szCs w:val="22"/>
        </w:rPr>
        <w:t>Poskytovateľ sa súčasne zaväzuje, že na vykonávanie servisných prác</w:t>
      </w:r>
      <w:r w:rsidR="00B250C7" w:rsidRPr="00941B4F">
        <w:rPr>
          <w:rFonts w:ascii="Arial Narrow" w:hAnsi="Arial Narrow"/>
          <w:sz w:val="22"/>
          <w:szCs w:val="22"/>
        </w:rPr>
        <w:t xml:space="preserve"> zabezpečí aj dodávku k tomu potrebného spotrebného materiálu a </w:t>
      </w:r>
      <w:r w:rsidR="001D2D16" w:rsidRPr="00941B4F">
        <w:rPr>
          <w:rFonts w:ascii="Arial Narrow" w:hAnsi="Arial Narrow"/>
          <w:sz w:val="22"/>
          <w:szCs w:val="22"/>
        </w:rPr>
        <w:t>náhradných dielov</w:t>
      </w:r>
      <w:r w:rsidR="00271B70" w:rsidRPr="00941B4F">
        <w:rPr>
          <w:rFonts w:ascii="Arial Narrow" w:hAnsi="Arial Narrow"/>
          <w:sz w:val="22"/>
          <w:szCs w:val="22"/>
        </w:rPr>
        <w:t>.</w:t>
      </w:r>
      <w:r w:rsidR="001D2D16" w:rsidRPr="00941B4F">
        <w:rPr>
          <w:rFonts w:ascii="Arial Narrow" w:hAnsi="Arial Narrow"/>
          <w:sz w:val="22"/>
          <w:szCs w:val="22"/>
        </w:rPr>
        <w:t xml:space="preserve"> </w:t>
      </w:r>
    </w:p>
    <w:p w14:paraId="5F28F9A2" w14:textId="77777777" w:rsidR="00807EBB" w:rsidRPr="00941B4F" w:rsidRDefault="00807EBB" w:rsidP="00EA2A84">
      <w:pPr>
        <w:pStyle w:val="Odsekzoznamu"/>
        <w:numPr>
          <w:ilvl w:val="0"/>
          <w:numId w:val="9"/>
        </w:numPr>
        <w:spacing w:before="120"/>
        <w:jc w:val="both"/>
        <w:rPr>
          <w:rFonts w:ascii="Arial Narrow" w:hAnsi="Arial Narrow"/>
          <w:sz w:val="22"/>
          <w:szCs w:val="22"/>
        </w:rPr>
      </w:pPr>
      <w:r w:rsidRPr="00941B4F">
        <w:rPr>
          <w:rFonts w:ascii="Arial Narrow" w:hAnsi="Arial Narrow"/>
          <w:sz w:val="22"/>
          <w:szCs w:val="22"/>
        </w:rPr>
        <w:t>Poskytovateľ sa zaväzuje k</w:t>
      </w:r>
      <w:r w:rsidR="00195692" w:rsidRPr="00941B4F">
        <w:rPr>
          <w:rFonts w:ascii="Arial Narrow" w:hAnsi="Arial Narrow"/>
          <w:sz w:val="22"/>
          <w:szCs w:val="22"/>
        </w:rPr>
        <w:t xml:space="preserve"> sezónnemu </w:t>
      </w:r>
      <w:r w:rsidRPr="00941B4F">
        <w:rPr>
          <w:rFonts w:ascii="Arial Narrow" w:hAnsi="Arial Narrow"/>
          <w:sz w:val="22"/>
          <w:szCs w:val="22"/>
        </w:rPr>
        <w:t>uskladneniu a ošetreniu pneumatík a kompletných kolies v jeho servisných priestoroch. Pneumatiky a kompletné kolesá budú uskladnené v uzavretých a chránených priestoroch v regáloch a stojanoch podľa požiadaviek na uskladňovanie pneumatík a kompletných kolies. Cena za  uskladnenie a ošetrenie sezónnych pneumatík a kompletných kolies v servisných priestoroch poskytovateľa je vrátane použitého čistiaceho a konzervačného materiálu</w:t>
      </w:r>
      <w:r w:rsidR="006F4B57" w:rsidRPr="00941B4F">
        <w:rPr>
          <w:rFonts w:ascii="Arial Narrow" w:hAnsi="Arial Narrow"/>
          <w:sz w:val="22"/>
          <w:szCs w:val="22"/>
        </w:rPr>
        <w:t>.</w:t>
      </w:r>
    </w:p>
    <w:p w14:paraId="41FDAFD7" w14:textId="77777777" w:rsidR="00530C2E" w:rsidRPr="00941B4F" w:rsidRDefault="003A1800" w:rsidP="00EA2A84">
      <w:pPr>
        <w:pStyle w:val="Odsekzoznamu"/>
        <w:numPr>
          <w:ilvl w:val="0"/>
          <w:numId w:val="9"/>
        </w:numPr>
        <w:spacing w:before="120"/>
        <w:jc w:val="both"/>
        <w:rPr>
          <w:rFonts w:ascii="Arial Narrow" w:hAnsi="Arial Narrow"/>
          <w:sz w:val="22"/>
          <w:szCs w:val="22"/>
        </w:rPr>
      </w:pPr>
      <w:r w:rsidRPr="00941B4F">
        <w:rPr>
          <w:rFonts w:ascii="Arial Narrow" w:hAnsi="Arial Narrow"/>
          <w:sz w:val="22"/>
          <w:szCs w:val="22"/>
        </w:rPr>
        <w:t>Poskytovateľ sa ďalej zaväzuje, že zabezpečí p</w:t>
      </w:r>
      <w:r w:rsidR="00807EBB" w:rsidRPr="00941B4F">
        <w:rPr>
          <w:rFonts w:ascii="Arial Narrow" w:hAnsi="Arial Narrow"/>
          <w:sz w:val="22"/>
          <w:szCs w:val="22"/>
        </w:rPr>
        <w:t xml:space="preserve">arkovanie nepojazdných vozidiel objednávateľa  v stráženom objekte poskytovateľa do času ich predaja alebo odhlásenia z evidencie Policajného zboru zo strany objednávateľa. </w:t>
      </w:r>
    </w:p>
    <w:p w14:paraId="3C4FABD7" w14:textId="7C2C642B" w:rsidR="00530C2E" w:rsidRPr="00941B4F" w:rsidRDefault="00530C2E" w:rsidP="00EA2A84">
      <w:pPr>
        <w:pStyle w:val="Zkladntext"/>
        <w:numPr>
          <w:ilvl w:val="0"/>
          <w:numId w:val="9"/>
        </w:numPr>
        <w:tabs>
          <w:tab w:val="left" w:pos="8364"/>
        </w:tabs>
        <w:spacing w:before="120"/>
        <w:rPr>
          <w:rFonts w:ascii="Arial Narrow" w:hAnsi="Arial Narrow" w:cs="Times New Roman"/>
          <w:sz w:val="22"/>
          <w:szCs w:val="22"/>
        </w:rPr>
      </w:pPr>
      <w:r w:rsidRPr="00941B4F">
        <w:rPr>
          <w:rFonts w:ascii="Arial Narrow" w:hAnsi="Arial Narrow" w:cs="Times New Roman"/>
          <w:sz w:val="22"/>
          <w:szCs w:val="22"/>
        </w:rPr>
        <w:t>Poskytovateľ sa zaväzuje poskytnúť základný servis</w:t>
      </w:r>
      <w:r w:rsidR="00D471E1" w:rsidRPr="00941B4F">
        <w:rPr>
          <w:rFonts w:ascii="Arial Narrow" w:hAnsi="Arial Narrow" w:cs="Times New Roman"/>
          <w:sz w:val="22"/>
          <w:szCs w:val="22"/>
        </w:rPr>
        <w:t>, ktorý zahŕňa</w:t>
      </w:r>
      <w:r w:rsidR="00792773" w:rsidRPr="00941B4F">
        <w:rPr>
          <w:rFonts w:ascii="Arial Narrow" w:hAnsi="Arial Narrow" w:cs="Times New Roman"/>
          <w:sz w:val="22"/>
          <w:szCs w:val="22"/>
        </w:rPr>
        <w:t xml:space="preserve"> najmä</w:t>
      </w:r>
      <w:r w:rsidRPr="00941B4F">
        <w:rPr>
          <w:rFonts w:ascii="Arial Narrow" w:hAnsi="Arial Narrow" w:cs="Times New Roman"/>
          <w:sz w:val="22"/>
          <w:szCs w:val="22"/>
        </w:rPr>
        <w:t xml:space="preserve"> – výmena olejov, kvapalín, náplní, filtrov, stieračov, žiaroviek, sviečok, akumulátora, pneumatík, oprava defektu, nastavenie svetiel, geometria, výmena brzdových segmenov, čistenie interiéru, umytie vozidla, vykonanie technickej a emisnej kontroly</w:t>
      </w:r>
      <w:r w:rsidR="00314300" w:rsidRPr="00941B4F">
        <w:rPr>
          <w:rFonts w:ascii="Arial Narrow" w:hAnsi="Arial Narrow" w:cs="Times New Roman"/>
          <w:sz w:val="22"/>
          <w:szCs w:val="22"/>
        </w:rPr>
        <w:t xml:space="preserve">, pričom </w:t>
      </w:r>
      <w:r w:rsidR="009346DF" w:rsidRPr="00941B4F">
        <w:rPr>
          <w:rFonts w:ascii="Arial Narrow" w:hAnsi="Arial Narrow" w:cs="Times New Roman"/>
          <w:sz w:val="22"/>
          <w:szCs w:val="22"/>
        </w:rPr>
        <w:t xml:space="preserve">maximálna doba </w:t>
      </w:r>
      <w:r w:rsidR="00CA6F77" w:rsidRPr="00941B4F">
        <w:rPr>
          <w:rFonts w:ascii="Arial Narrow" w:hAnsi="Arial Narrow" w:cs="Times New Roman"/>
          <w:sz w:val="22"/>
          <w:szCs w:val="22"/>
        </w:rPr>
        <w:t xml:space="preserve">trvania (realizácie) </w:t>
      </w:r>
      <w:r w:rsidR="00314300" w:rsidRPr="00941B4F">
        <w:rPr>
          <w:rFonts w:ascii="Arial Narrow" w:hAnsi="Arial Narrow" w:cs="Times New Roman"/>
          <w:sz w:val="22"/>
          <w:szCs w:val="22"/>
        </w:rPr>
        <w:t xml:space="preserve">je </w:t>
      </w:r>
      <w:r w:rsidRPr="00941B4F">
        <w:rPr>
          <w:rFonts w:ascii="Arial Narrow" w:hAnsi="Arial Narrow" w:cs="Times New Roman"/>
          <w:sz w:val="22"/>
          <w:szCs w:val="22"/>
        </w:rPr>
        <w:t xml:space="preserve">do 4 hod. od prevzatia </w:t>
      </w:r>
      <w:r w:rsidR="009063AA" w:rsidRPr="00941B4F">
        <w:rPr>
          <w:rFonts w:ascii="Arial Narrow" w:hAnsi="Arial Narrow" w:cs="Times New Roman"/>
          <w:sz w:val="22"/>
          <w:szCs w:val="22"/>
        </w:rPr>
        <w:t>vozidla na servisný úkon prijímacím technikom v rámci pracovných dní</w:t>
      </w:r>
      <w:r w:rsidRPr="00941B4F">
        <w:rPr>
          <w:rFonts w:ascii="Arial Narrow" w:hAnsi="Arial Narrow" w:cs="Times New Roman"/>
          <w:sz w:val="22"/>
          <w:szCs w:val="22"/>
        </w:rPr>
        <w:t xml:space="preserve">. </w:t>
      </w:r>
    </w:p>
    <w:p w14:paraId="57801DB0" w14:textId="4E7EBFE4" w:rsidR="00530C2E" w:rsidRPr="00941B4F" w:rsidRDefault="00530C2E" w:rsidP="00EA2A84">
      <w:pPr>
        <w:pStyle w:val="Zkladntext"/>
        <w:numPr>
          <w:ilvl w:val="0"/>
          <w:numId w:val="9"/>
        </w:numPr>
        <w:tabs>
          <w:tab w:val="left" w:pos="8364"/>
        </w:tabs>
        <w:spacing w:before="120"/>
        <w:rPr>
          <w:rFonts w:ascii="Arial Narrow" w:hAnsi="Arial Narrow" w:cs="Times New Roman"/>
          <w:sz w:val="22"/>
          <w:szCs w:val="22"/>
        </w:rPr>
      </w:pPr>
      <w:r w:rsidRPr="00941B4F">
        <w:rPr>
          <w:rFonts w:ascii="Arial Narrow" w:hAnsi="Arial Narrow" w:cs="Times New Roman"/>
          <w:sz w:val="22"/>
          <w:szCs w:val="22"/>
        </w:rPr>
        <w:t>Poskytovateľ sa zaväzuje vykonať malé opravy</w:t>
      </w:r>
      <w:r w:rsidR="00A0078D" w:rsidRPr="00941B4F">
        <w:rPr>
          <w:rFonts w:ascii="Arial Narrow" w:hAnsi="Arial Narrow" w:cs="Times New Roman"/>
          <w:sz w:val="22"/>
          <w:szCs w:val="22"/>
        </w:rPr>
        <w:t>, ktoré zahŕňajú najmä</w:t>
      </w:r>
      <w:r w:rsidRPr="00941B4F">
        <w:rPr>
          <w:rFonts w:ascii="Arial Narrow" w:hAnsi="Arial Narrow" w:cs="Times New Roman"/>
          <w:sz w:val="22"/>
          <w:szCs w:val="22"/>
        </w:rPr>
        <w:t xml:space="preserve"> – bežné opravy, výmena čapov, kĺbov, tlmičov, ložísk, remeňov</w:t>
      </w:r>
      <w:r w:rsidR="00314300" w:rsidRPr="00941B4F">
        <w:rPr>
          <w:rFonts w:ascii="Arial Narrow" w:hAnsi="Arial Narrow" w:cs="Times New Roman"/>
          <w:sz w:val="22"/>
          <w:szCs w:val="22"/>
        </w:rPr>
        <w:t xml:space="preserve">, pričom </w:t>
      </w:r>
      <w:r w:rsidR="00E70C1B" w:rsidRPr="00941B4F">
        <w:rPr>
          <w:rFonts w:ascii="Arial Narrow" w:hAnsi="Arial Narrow" w:cs="Times New Roman"/>
          <w:sz w:val="22"/>
          <w:szCs w:val="22"/>
        </w:rPr>
        <w:t xml:space="preserve"> maximálna doba trvania (realizácie) </w:t>
      </w:r>
      <w:r w:rsidR="006D6CDC" w:rsidRPr="00941B4F">
        <w:rPr>
          <w:rFonts w:ascii="Arial Narrow" w:hAnsi="Arial Narrow" w:cs="Times New Roman"/>
          <w:sz w:val="22"/>
          <w:szCs w:val="22"/>
        </w:rPr>
        <w:t xml:space="preserve">je </w:t>
      </w:r>
      <w:r w:rsidRPr="00941B4F">
        <w:rPr>
          <w:rFonts w:ascii="Arial Narrow" w:hAnsi="Arial Narrow" w:cs="Times New Roman"/>
          <w:sz w:val="22"/>
          <w:szCs w:val="22"/>
        </w:rPr>
        <w:t>do 8 hod.</w:t>
      </w:r>
      <w:r w:rsidR="007E4E40" w:rsidRPr="00941B4F">
        <w:rPr>
          <w:rFonts w:ascii="Arial Narrow" w:hAnsi="Arial Narrow" w:cs="Times New Roman"/>
          <w:sz w:val="22"/>
          <w:szCs w:val="22"/>
        </w:rPr>
        <w:t xml:space="preserve"> od </w:t>
      </w:r>
      <w:r w:rsidR="00E70C1B" w:rsidRPr="00941B4F">
        <w:rPr>
          <w:rFonts w:ascii="Arial Narrow" w:hAnsi="Arial Narrow" w:cs="Times New Roman"/>
          <w:sz w:val="22"/>
          <w:szCs w:val="22"/>
        </w:rPr>
        <w:t>prevzatia vozidla na servisný úkon prijímacím technikom v</w:t>
      </w:r>
      <w:r w:rsidR="006D6CDC" w:rsidRPr="00941B4F">
        <w:rPr>
          <w:rFonts w:ascii="Arial Narrow" w:hAnsi="Arial Narrow" w:cs="Times New Roman"/>
          <w:sz w:val="22"/>
          <w:szCs w:val="22"/>
        </w:rPr>
        <w:t> </w:t>
      </w:r>
      <w:r w:rsidR="00E70C1B" w:rsidRPr="00941B4F">
        <w:rPr>
          <w:rFonts w:ascii="Arial Narrow" w:hAnsi="Arial Narrow" w:cs="Times New Roman"/>
          <w:sz w:val="22"/>
          <w:szCs w:val="22"/>
        </w:rPr>
        <w:t>rámci pracovných dní</w:t>
      </w:r>
      <w:r w:rsidRPr="00941B4F">
        <w:rPr>
          <w:rFonts w:ascii="Arial Narrow" w:hAnsi="Arial Narrow" w:cs="Times New Roman"/>
          <w:sz w:val="22"/>
          <w:szCs w:val="22"/>
        </w:rPr>
        <w:t xml:space="preserve">.  </w:t>
      </w:r>
    </w:p>
    <w:p w14:paraId="68FFC6D2" w14:textId="04061C2D" w:rsidR="00530C2E" w:rsidRPr="00941B4F" w:rsidRDefault="00530C2E" w:rsidP="00EA2A84">
      <w:pPr>
        <w:pStyle w:val="Zkladntext"/>
        <w:numPr>
          <w:ilvl w:val="0"/>
          <w:numId w:val="9"/>
        </w:numPr>
        <w:tabs>
          <w:tab w:val="left" w:pos="8364"/>
        </w:tabs>
        <w:spacing w:before="120"/>
        <w:rPr>
          <w:rFonts w:ascii="Arial Narrow" w:hAnsi="Arial Narrow" w:cs="Times New Roman"/>
          <w:sz w:val="22"/>
          <w:szCs w:val="22"/>
        </w:rPr>
      </w:pPr>
      <w:r w:rsidRPr="00941B4F">
        <w:rPr>
          <w:rFonts w:ascii="Arial Narrow" w:hAnsi="Arial Narrow" w:cs="Times New Roman"/>
          <w:sz w:val="22"/>
          <w:szCs w:val="22"/>
        </w:rPr>
        <w:t>Poskytovateľ sa zaväzuje vykonať stredné opravy</w:t>
      </w:r>
      <w:r w:rsidR="0099512C" w:rsidRPr="00941B4F">
        <w:rPr>
          <w:rFonts w:ascii="Arial Narrow" w:hAnsi="Arial Narrow" w:cs="Times New Roman"/>
          <w:sz w:val="22"/>
          <w:szCs w:val="22"/>
        </w:rPr>
        <w:t>, ktoré zahŕňajú najmä</w:t>
      </w:r>
      <w:r w:rsidRPr="00941B4F">
        <w:rPr>
          <w:rFonts w:ascii="Arial Narrow" w:hAnsi="Arial Narrow" w:cs="Times New Roman"/>
          <w:sz w:val="22"/>
          <w:szCs w:val="22"/>
        </w:rPr>
        <w:t xml:space="preserve"> – výmena častí agregátov, opravy motorov a</w:t>
      </w:r>
      <w:r w:rsidR="006D6CDC" w:rsidRPr="00941B4F">
        <w:rPr>
          <w:rFonts w:ascii="Arial Narrow" w:hAnsi="Arial Narrow" w:cs="Times New Roman"/>
          <w:sz w:val="22"/>
          <w:szCs w:val="22"/>
        </w:rPr>
        <w:t> </w:t>
      </w:r>
      <w:r w:rsidRPr="00941B4F">
        <w:rPr>
          <w:rFonts w:ascii="Arial Narrow" w:hAnsi="Arial Narrow" w:cs="Times New Roman"/>
          <w:sz w:val="22"/>
          <w:szCs w:val="22"/>
        </w:rPr>
        <w:t>prevodoviek, výmena výfuku, dverí, blatníkov, drobné lakovnícke práce</w:t>
      </w:r>
      <w:r w:rsidR="006D6CDC" w:rsidRPr="00941B4F">
        <w:rPr>
          <w:rFonts w:ascii="Arial Narrow" w:hAnsi="Arial Narrow" w:cs="Times New Roman"/>
          <w:sz w:val="22"/>
          <w:szCs w:val="22"/>
        </w:rPr>
        <w:t xml:space="preserve">, pričom </w:t>
      </w:r>
      <w:r w:rsidR="007E4E40" w:rsidRPr="00941B4F">
        <w:rPr>
          <w:rFonts w:ascii="Arial Narrow" w:hAnsi="Arial Narrow" w:cs="Times New Roman"/>
          <w:sz w:val="22"/>
          <w:szCs w:val="22"/>
        </w:rPr>
        <w:t xml:space="preserve">maximálna doba trvania (realizácie) </w:t>
      </w:r>
      <w:r w:rsidR="006D6CDC" w:rsidRPr="00941B4F">
        <w:rPr>
          <w:rFonts w:ascii="Arial Narrow" w:hAnsi="Arial Narrow" w:cs="Times New Roman"/>
          <w:sz w:val="22"/>
          <w:szCs w:val="22"/>
        </w:rPr>
        <w:t>je</w:t>
      </w:r>
      <w:r w:rsidRPr="00941B4F">
        <w:rPr>
          <w:rFonts w:ascii="Arial Narrow" w:hAnsi="Arial Narrow" w:cs="Times New Roman"/>
          <w:sz w:val="22"/>
          <w:szCs w:val="22"/>
        </w:rPr>
        <w:t xml:space="preserve"> do 24 hod. od </w:t>
      </w:r>
      <w:r w:rsidR="007E4E40" w:rsidRPr="00941B4F">
        <w:rPr>
          <w:rFonts w:ascii="Arial Narrow" w:hAnsi="Arial Narrow" w:cs="Times New Roman"/>
          <w:sz w:val="22"/>
          <w:szCs w:val="22"/>
        </w:rPr>
        <w:t>prevzatia vozidla na servisný úkon prijímacím technikom v rámci pracovných dní</w:t>
      </w:r>
      <w:r w:rsidRPr="00941B4F">
        <w:rPr>
          <w:rFonts w:ascii="Arial Narrow" w:hAnsi="Arial Narrow" w:cs="Times New Roman"/>
          <w:sz w:val="22"/>
          <w:szCs w:val="22"/>
        </w:rPr>
        <w:t xml:space="preserve">.  </w:t>
      </w:r>
    </w:p>
    <w:p w14:paraId="377B56FB" w14:textId="6097BA8F" w:rsidR="00530C2E" w:rsidRPr="00941B4F" w:rsidRDefault="00530C2E" w:rsidP="00EA2A84">
      <w:pPr>
        <w:pStyle w:val="Zkladntext"/>
        <w:numPr>
          <w:ilvl w:val="0"/>
          <w:numId w:val="9"/>
        </w:numPr>
        <w:tabs>
          <w:tab w:val="left" w:pos="8364"/>
        </w:tabs>
        <w:spacing w:before="120"/>
        <w:rPr>
          <w:rFonts w:ascii="Arial Narrow" w:hAnsi="Arial Narrow" w:cs="Times New Roman"/>
          <w:sz w:val="22"/>
          <w:szCs w:val="22"/>
        </w:rPr>
      </w:pPr>
      <w:r w:rsidRPr="00941B4F">
        <w:rPr>
          <w:rFonts w:ascii="Arial Narrow" w:hAnsi="Arial Narrow" w:cs="Times New Roman"/>
          <w:sz w:val="22"/>
          <w:szCs w:val="22"/>
        </w:rPr>
        <w:t>Poskytovateľ sa zaväzuje vykonať veľké opravy – opravy po dopravných nehodách a poistných udalostiach vyžadujúce odstrojenie vozidla</w:t>
      </w:r>
      <w:r w:rsidR="00F54D3C" w:rsidRPr="00941B4F">
        <w:rPr>
          <w:rFonts w:ascii="Arial Narrow" w:hAnsi="Arial Narrow" w:cs="Times New Roman"/>
          <w:sz w:val="22"/>
          <w:szCs w:val="22"/>
        </w:rPr>
        <w:t>, pričom maximálna doba trva (realizácie) je</w:t>
      </w:r>
      <w:r w:rsidRPr="00941B4F">
        <w:rPr>
          <w:rFonts w:ascii="Arial Narrow" w:hAnsi="Arial Narrow" w:cs="Times New Roman"/>
          <w:sz w:val="22"/>
          <w:szCs w:val="22"/>
        </w:rPr>
        <w:t xml:space="preserve"> do 160 hod. </w:t>
      </w:r>
      <w:r w:rsidR="00F54D3C" w:rsidRPr="00941B4F">
        <w:rPr>
          <w:rFonts w:ascii="Arial Narrow" w:hAnsi="Arial Narrow" w:cs="Times New Roman"/>
          <w:sz w:val="22"/>
          <w:szCs w:val="22"/>
        </w:rPr>
        <w:t>prevzatia vozidla na servisný úkon prijímacím technikom v rámci pracovných dní</w:t>
      </w:r>
      <w:r w:rsidRPr="00941B4F">
        <w:rPr>
          <w:rFonts w:ascii="Arial Narrow" w:hAnsi="Arial Narrow" w:cs="Times New Roman"/>
          <w:sz w:val="22"/>
          <w:szCs w:val="22"/>
        </w:rPr>
        <w:t xml:space="preserve">. </w:t>
      </w:r>
    </w:p>
    <w:p w14:paraId="3F19086A" w14:textId="7B1592BB" w:rsidR="00B74785" w:rsidRPr="00941B4F" w:rsidRDefault="00B74785" w:rsidP="00EA2A84">
      <w:pPr>
        <w:pStyle w:val="Zkladntext"/>
        <w:numPr>
          <w:ilvl w:val="0"/>
          <w:numId w:val="9"/>
        </w:numPr>
        <w:tabs>
          <w:tab w:val="left" w:pos="8364"/>
        </w:tabs>
        <w:spacing w:before="120"/>
        <w:rPr>
          <w:rFonts w:ascii="Arial Narrow" w:hAnsi="Arial Narrow" w:cs="Times New Roman"/>
          <w:sz w:val="22"/>
          <w:szCs w:val="22"/>
        </w:rPr>
      </w:pPr>
      <w:r w:rsidRPr="00941B4F">
        <w:rPr>
          <w:rFonts w:ascii="Arial Narrow" w:hAnsi="Arial Narrow" w:cs="Times New Roman"/>
          <w:sz w:val="22"/>
          <w:szCs w:val="22"/>
        </w:rPr>
        <w:t>Poskytovateľ sa</w:t>
      </w:r>
      <w:r w:rsidR="009A77C3" w:rsidRPr="00941B4F">
        <w:rPr>
          <w:rFonts w:ascii="Arial Narrow" w:hAnsi="Arial Narrow" w:cs="Times New Roman"/>
          <w:sz w:val="22"/>
          <w:szCs w:val="22"/>
        </w:rPr>
        <w:t xml:space="preserve"> zaväzuje</w:t>
      </w:r>
      <w:r w:rsidR="0002251D" w:rsidRPr="00941B4F">
        <w:rPr>
          <w:rFonts w:ascii="Arial Narrow" w:hAnsi="Arial Narrow" w:cs="Times New Roman"/>
          <w:sz w:val="22"/>
          <w:szCs w:val="22"/>
        </w:rPr>
        <w:t xml:space="preserve">, že </w:t>
      </w:r>
      <w:r w:rsidR="003718B5" w:rsidRPr="00941B4F">
        <w:rPr>
          <w:rFonts w:ascii="Arial Narrow" w:hAnsi="Arial Narrow" w:cs="Times New Roman"/>
          <w:sz w:val="22"/>
          <w:szCs w:val="22"/>
        </w:rPr>
        <w:t>počet hodín pre jednotlivé opravy (úkony) neprekročí dĺžku pracovného času (počet normohodín), ktorý je stanovený výrobcom vozidla</w:t>
      </w:r>
      <w:r w:rsidR="007355BA" w:rsidRPr="00941B4F">
        <w:rPr>
          <w:rFonts w:ascii="Arial Narrow" w:hAnsi="Arial Narrow" w:cs="Times New Roman"/>
          <w:sz w:val="22"/>
          <w:szCs w:val="22"/>
        </w:rPr>
        <w:t xml:space="preserve"> pre jednotlivé typy vozidiel</w:t>
      </w:r>
      <w:r w:rsidR="0063325E" w:rsidRPr="00941B4F">
        <w:rPr>
          <w:rFonts w:ascii="Arial Narrow" w:hAnsi="Arial Narrow" w:cs="Times New Roman"/>
          <w:sz w:val="22"/>
          <w:szCs w:val="22"/>
        </w:rPr>
        <w:t>.</w:t>
      </w:r>
    </w:p>
    <w:p w14:paraId="11EC7248" w14:textId="671CF636" w:rsidR="001E335C" w:rsidRPr="00941B4F" w:rsidRDefault="001E335C" w:rsidP="001E335C">
      <w:pPr>
        <w:pStyle w:val="Zkladntext"/>
        <w:numPr>
          <w:ilvl w:val="0"/>
          <w:numId w:val="9"/>
        </w:numPr>
        <w:tabs>
          <w:tab w:val="left" w:pos="8364"/>
        </w:tabs>
        <w:spacing w:before="120"/>
        <w:rPr>
          <w:rFonts w:ascii="Arial Narrow" w:hAnsi="Arial Narrow" w:cs="Times New Roman"/>
          <w:sz w:val="22"/>
          <w:szCs w:val="22"/>
        </w:rPr>
      </w:pPr>
      <w:r w:rsidRPr="00941B4F">
        <w:rPr>
          <w:rFonts w:ascii="Arial Narrow" w:hAnsi="Arial Narrow" w:cs="Times New Roman"/>
          <w:sz w:val="22"/>
          <w:szCs w:val="22"/>
        </w:rPr>
        <w:t xml:space="preserve">Poskytovateľ je povinný na vyžiadanie predložiť </w:t>
      </w:r>
      <w:r w:rsidR="00B93162" w:rsidRPr="00941B4F">
        <w:rPr>
          <w:rFonts w:ascii="Arial Narrow" w:hAnsi="Arial Narrow" w:cs="Times New Roman"/>
          <w:sz w:val="22"/>
          <w:szCs w:val="22"/>
        </w:rPr>
        <w:t>objednávateľ</w:t>
      </w:r>
      <w:r w:rsidR="00127922" w:rsidRPr="00941B4F">
        <w:rPr>
          <w:rFonts w:ascii="Arial Narrow" w:hAnsi="Arial Narrow" w:cs="Times New Roman"/>
          <w:sz w:val="22"/>
          <w:szCs w:val="22"/>
        </w:rPr>
        <w:t>ovi</w:t>
      </w:r>
      <w:r w:rsidR="00B93162" w:rsidRPr="00941B4F">
        <w:rPr>
          <w:rFonts w:ascii="Arial Narrow" w:hAnsi="Arial Narrow" w:cs="Times New Roman"/>
          <w:sz w:val="22"/>
          <w:szCs w:val="22"/>
        </w:rPr>
        <w:t xml:space="preserve"> </w:t>
      </w:r>
      <w:r w:rsidRPr="00941B4F">
        <w:rPr>
          <w:rFonts w:ascii="Arial Narrow" w:hAnsi="Arial Narrow" w:cs="Times New Roman"/>
          <w:sz w:val="22"/>
          <w:szCs w:val="22"/>
        </w:rPr>
        <w:t>k</w:t>
      </w:r>
      <w:r w:rsidR="007B7E8C" w:rsidRPr="00941B4F">
        <w:rPr>
          <w:rFonts w:ascii="Arial Narrow" w:hAnsi="Arial Narrow" w:cs="Times New Roman"/>
          <w:sz w:val="22"/>
          <w:szCs w:val="22"/>
        </w:rPr>
        <w:t> </w:t>
      </w:r>
      <w:r w:rsidRPr="00941B4F">
        <w:rPr>
          <w:rFonts w:ascii="Arial Narrow" w:hAnsi="Arial Narrow" w:cs="Times New Roman"/>
          <w:sz w:val="22"/>
          <w:szCs w:val="22"/>
        </w:rPr>
        <w:t>nahliadnutiu</w:t>
      </w:r>
      <w:r w:rsidR="007B7E8C" w:rsidRPr="00941B4F">
        <w:rPr>
          <w:rFonts w:ascii="Arial Narrow" w:hAnsi="Arial Narrow" w:cs="Times New Roman"/>
          <w:sz w:val="22"/>
          <w:szCs w:val="22"/>
        </w:rPr>
        <w:t xml:space="preserve"> (aj opakovane)</w:t>
      </w:r>
      <w:r w:rsidRPr="00941B4F">
        <w:rPr>
          <w:rFonts w:ascii="Arial Narrow" w:hAnsi="Arial Narrow" w:cs="Times New Roman"/>
          <w:sz w:val="22"/>
          <w:szCs w:val="22"/>
        </w:rPr>
        <w:t xml:space="preserve"> zoznam úkonov s počtom hodín pre jednotlivé úkony stanovený výrobcom vozidla pre jednotlivé typy vozidiel. V prípade ak uvedené počty hodín na jednotlivé úkony stanovené výrobcom presahujú max</w:t>
      </w:r>
      <w:r w:rsidR="00241AE5" w:rsidRPr="00941B4F">
        <w:rPr>
          <w:rFonts w:ascii="Arial Narrow" w:hAnsi="Arial Narrow" w:cs="Times New Roman"/>
          <w:sz w:val="22"/>
          <w:szCs w:val="22"/>
        </w:rPr>
        <w:t>imálnú</w:t>
      </w:r>
      <w:r w:rsidRPr="00941B4F">
        <w:rPr>
          <w:rFonts w:ascii="Arial Narrow" w:hAnsi="Arial Narrow" w:cs="Times New Roman"/>
          <w:sz w:val="22"/>
          <w:szCs w:val="22"/>
        </w:rPr>
        <w:t xml:space="preserve"> dobu realizácie stanovenú </w:t>
      </w:r>
      <w:r w:rsidR="00127922" w:rsidRPr="00941B4F">
        <w:rPr>
          <w:rFonts w:ascii="Arial Narrow" w:hAnsi="Arial Narrow" w:cs="Times New Roman"/>
          <w:sz w:val="22"/>
          <w:szCs w:val="22"/>
        </w:rPr>
        <w:t xml:space="preserve">objednávateľom </w:t>
      </w:r>
      <w:r w:rsidRPr="00941B4F">
        <w:rPr>
          <w:rFonts w:ascii="Arial Narrow" w:hAnsi="Arial Narrow" w:cs="Times New Roman"/>
          <w:sz w:val="22"/>
          <w:szCs w:val="22"/>
        </w:rPr>
        <w:t>v </w:t>
      </w:r>
      <w:r w:rsidR="192344A4" w:rsidRPr="00941B4F">
        <w:rPr>
          <w:rFonts w:ascii="Arial Narrow" w:hAnsi="Arial Narrow" w:cs="Times New Roman"/>
          <w:sz w:val="22"/>
          <w:szCs w:val="22"/>
        </w:rPr>
        <w:t>bodoch</w:t>
      </w:r>
      <w:r w:rsidRPr="00941B4F">
        <w:rPr>
          <w:rFonts w:ascii="Arial Narrow" w:hAnsi="Arial Narrow" w:cs="Times New Roman"/>
          <w:sz w:val="22"/>
          <w:szCs w:val="22"/>
        </w:rPr>
        <w:t xml:space="preserve"> </w:t>
      </w:r>
      <w:r w:rsidR="001562FD" w:rsidRPr="00941B4F">
        <w:rPr>
          <w:rFonts w:ascii="Arial Narrow" w:hAnsi="Arial Narrow" w:cs="Times New Roman"/>
          <w:sz w:val="22"/>
          <w:szCs w:val="22"/>
        </w:rPr>
        <w:t xml:space="preserve">8 </w:t>
      </w:r>
      <w:r w:rsidRPr="00941B4F">
        <w:rPr>
          <w:rFonts w:ascii="Arial Narrow" w:hAnsi="Arial Narrow" w:cs="Times New Roman"/>
          <w:sz w:val="22"/>
          <w:szCs w:val="22"/>
        </w:rPr>
        <w:t xml:space="preserve">– </w:t>
      </w:r>
      <w:r w:rsidR="001562FD" w:rsidRPr="00941B4F">
        <w:rPr>
          <w:rFonts w:ascii="Arial Narrow" w:hAnsi="Arial Narrow" w:cs="Times New Roman"/>
          <w:sz w:val="22"/>
          <w:szCs w:val="22"/>
        </w:rPr>
        <w:t>11</w:t>
      </w:r>
      <w:r w:rsidRPr="00941B4F">
        <w:rPr>
          <w:rFonts w:ascii="Arial Narrow" w:hAnsi="Arial Narrow" w:cs="Times New Roman"/>
          <w:sz w:val="22"/>
          <w:szCs w:val="22"/>
        </w:rPr>
        <w:t>. tohto článku, je poskytovateľ oprávnený postupovať podľa doby trvania (realizácie) úkonov stanovených výrobcom vozidiel.</w:t>
      </w:r>
    </w:p>
    <w:p w14:paraId="3935F5F6" w14:textId="380F624D" w:rsidR="00565DB3" w:rsidRPr="00941B4F" w:rsidRDefault="00565DB3" w:rsidP="00EA2A84">
      <w:pPr>
        <w:pStyle w:val="Zkladntext"/>
        <w:numPr>
          <w:ilvl w:val="0"/>
          <w:numId w:val="9"/>
        </w:numPr>
        <w:tabs>
          <w:tab w:val="left" w:pos="8364"/>
        </w:tabs>
        <w:spacing w:before="120"/>
        <w:rPr>
          <w:rFonts w:ascii="Arial Narrow" w:hAnsi="Arial Narrow" w:cs="Times New Roman"/>
          <w:sz w:val="22"/>
          <w:szCs w:val="22"/>
        </w:rPr>
      </w:pPr>
      <w:r w:rsidRPr="00941B4F">
        <w:rPr>
          <w:rFonts w:ascii="Arial Narrow" w:hAnsi="Arial Narrow" w:cs="Times New Roman"/>
          <w:sz w:val="22"/>
          <w:szCs w:val="22"/>
        </w:rPr>
        <w:t>Poskytovateľ sa zaväzuje, že maximálne doby trvania</w:t>
      </w:r>
      <w:r w:rsidR="004273B3" w:rsidRPr="00941B4F">
        <w:rPr>
          <w:rFonts w:ascii="Arial Narrow" w:hAnsi="Arial Narrow" w:cs="Times New Roman"/>
          <w:sz w:val="22"/>
          <w:szCs w:val="22"/>
        </w:rPr>
        <w:t xml:space="preserve"> (realizácie)</w:t>
      </w:r>
      <w:r w:rsidRPr="00941B4F">
        <w:rPr>
          <w:rFonts w:ascii="Arial Narrow" w:hAnsi="Arial Narrow" w:cs="Times New Roman"/>
          <w:sz w:val="22"/>
          <w:szCs w:val="22"/>
        </w:rPr>
        <w:t xml:space="preserve"> jednotlivých opráv </w:t>
      </w:r>
      <w:r w:rsidR="00E0307A" w:rsidRPr="00941B4F">
        <w:rPr>
          <w:rFonts w:ascii="Arial Narrow" w:hAnsi="Arial Narrow" w:cs="Times New Roman"/>
          <w:sz w:val="22"/>
          <w:szCs w:val="22"/>
        </w:rPr>
        <w:t>uvedených v ods. 4. – 7. tohto článku</w:t>
      </w:r>
      <w:r w:rsidR="00D952CB" w:rsidRPr="00941B4F">
        <w:rPr>
          <w:rFonts w:ascii="Arial Narrow" w:hAnsi="Arial Narrow" w:cs="Times New Roman"/>
          <w:sz w:val="22"/>
          <w:szCs w:val="22"/>
        </w:rPr>
        <w:t xml:space="preserve"> začí</w:t>
      </w:r>
      <w:r w:rsidR="00C4634F" w:rsidRPr="00941B4F">
        <w:rPr>
          <w:rFonts w:ascii="Arial Narrow" w:hAnsi="Arial Narrow" w:cs="Times New Roman"/>
          <w:sz w:val="22"/>
          <w:szCs w:val="22"/>
        </w:rPr>
        <w:t>najú</w:t>
      </w:r>
      <w:r w:rsidR="004273B3" w:rsidRPr="00941B4F">
        <w:rPr>
          <w:rFonts w:ascii="Arial Narrow" w:hAnsi="Arial Narrow" w:cs="Times New Roman"/>
          <w:sz w:val="22"/>
          <w:szCs w:val="22"/>
        </w:rPr>
        <w:t xml:space="preserve"> plynúť dňom nasledujúcím po </w:t>
      </w:r>
      <w:r w:rsidR="009D527C" w:rsidRPr="00941B4F">
        <w:rPr>
          <w:rFonts w:ascii="Arial Narrow" w:hAnsi="Arial Narrow" w:cs="Times New Roman"/>
          <w:sz w:val="22"/>
          <w:szCs w:val="22"/>
        </w:rPr>
        <w:t>prevoze</w:t>
      </w:r>
      <w:r w:rsidR="006E12F3" w:rsidRPr="00941B4F">
        <w:rPr>
          <w:rFonts w:ascii="Arial Narrow" w:hAnsi="Arial Narrow" w:cs="Times New Roman"/>
          <w:sz w:val="22"/>
          <w:szCs w:val="22"/>
        </w:rPr>
        <w:t xml:space="preserve"> (odťahu)</w:t>
      </w:r>
      <w:r w:rsidR="009D527C" w:rsidRPr="00941B4F">
        <w:rPr>
          <w:rFonts w:ascii="Arial Narrow" w:hAnsi="Arial Narrow" w:cs="Times New Roman"/>
          <w:sz w:val="22"/>
          <w:szCs w:val="22"/>
        </w:rPr>
        <w:t xml:space="preserve"> auta do servisných priestorov poskytovateľa.</w:t>
      </w:r>
    </w:p>
    <w:p w14:paraId="2CC514B1" w14:textId="108C3B48" w:rsidR="00F254FC" w:rsidRPr="00941B4F" w:rsidRDefault="00F254FC" w:rsidP="00F254FC">
      <w:pPr>
        <w:pStyle w:val="Zkladntext"/>
        <w:numPr>
          <w:ilvl w:val="0"/>
          <w:numId w:val="9"/>
        </w:numPr>
        <w:tabs>
          <w:tab w:val="left" w:pos="8364"/>
        </w:tabs>
        <w:spacing w:before="120"/>
        <w:rPr>
          <w:rFonts w:ascii="Arial Narrow" w:hAnsi="Arial Narrow" w:cs="Times New Roman"/>
          <w:sz w:val="22"/>
          <w:szCs w:val="22"/>
        </w:rPr>
      </w:pPr>
      <w:r w:rsidRPr="00941B4F">
        <w:rPr>
          <w:rFonts w:ascii="Arial Narrow" w:hAnsi="Arial Narrow" w:cs="Times New Roman"/>
          <w:sz w:val="22"/>
          <w:szCs w:val="22"/>
        </w:rPr>
        <w:t xml:space="preserve">Poskytovateľ sa zaväzuje zabezpečiť prevoz pojadných áut </w:t>
      </w:r>
      <w:r w:rsidR="00DC1F83" w:rsidRPr="00941B4F">
        <w:rPr>
          <w:rFonts w:ascii="Arial Narrow" w:hAnsi="Arial Narrow" w:cs="Times New Roman"/>
          <w:sz w:val="22"/>
          <w:szCs w:val="22"/>
        </w:rPr>
        <w:t>počas</w:t>
      </w:r>
      <w:r w:rsidRPr="00941B4F">
        <w:rPr>
          <w:rFonts w:ascii="Arial Narrow" w:hAnsi="Arial Narrow" w:cs="Times New Roman"/>
          <w:sz w:val="22"/>
          <w:szCs w:val="22"/>
        </w:rPr>
        <w:t> pracovn</w:t>
      </w:r>
      <w:r w:rsidR="00DC1F83" w:rsidRPr="00941B4F">
        <w:rPr>
          <w:rFonts w:ascii="Arial Narrow" w:hAnsi="Arial Narrow" w:cs="Times New Roman"/>
          <w:sz w:val="22"/>
          <w:szCs w:val="22"/>
        </w:rPr>
        <w:t>ých d</w:t>
      </w:r>
      <w:r w:rsidRPr="00941B4F">
        <w:rPr>
          <w:rFonts w:ascii="Arial Narrow" w:hAnsi="Arial Narrow" w:cs="Times New Roman"/>
          <w:sz w:val="22"/>
          <w:szCs w:val="22"/>
        </w:rPr>
        <w:t>n</w:t>
      </w:r>
      <w:r w:rsidR="00DC1F83" w:rsidRPr="00941B4F">
        <w:rPr>
          <w:rFonts w:ascii="Arial Narrow" w:hAnsi="Arial Narrow" w:cs="Times New Roman"/>
          <w:sz w:val="22"/>
          <w:szCs w:val="22"/>
        </w:rPr>
        <w:t>í</w:t>
      </w:r>
      <w:r w:rsidR="00F758BB" w:rsidRPr="00941B4F">
        <w:rPr>
          <w:rFonts w:ascii="Arial Narrow" w:hAnsi="Arial Narrow" w:cs="Times New Roman"/>
          <w:sz w:val="22"/>
          <w:szCs w:val="22"/>
        </w:rPr>
        <w:t xml:space="preserve"> počas celej dĺžky zmluvného vzťahu.</w:t>
      </w:r>
      <w:r w:rsidRPr="00941B4F">
        <w:rPr>
          <w:rFonts w:ascii="Arial Narrow" w:hAnsi="Arial Narrow" w:cs="Times New Roman"/>
          <w:sz w:val="22"/>
          <w:szCs w:val="22"/>
        </w:rPr>
        <w:t xml:space="preserve"> V prípade nahlásenia požiadavky na prevoz pojazdného vozidla do 15:00 hod. je poskytovateľ povinný zabezpečiť jeho prevoz v ešte príslušný pracovný deň. V prípade nahlásenia požiadavky na prevoz pojazdného vozidla po 15:00 hod. príslušného pracovného dňa, bude prevoz uskutočnený nasledujúci pracovný pracovný deň.</w:t>
      </w:r>
    </w:p>
    <w:p w14:paraId="6ECAEEF4" w14:textId="2F1D60B7" w:rsidR="00621865" w:rsidRPr="00941B4F" w:rsidRDefault="00621865" w:rsidP="00F254FC">
      <w:pPr>
        <w:pStyle w:val="Zkladntext"/>
        <w:numPr>
          <w:ilvl w:val="0"/>
          <w:numId w:val="9"/>
        </w:numPr>
        <w:tabs>
          <w:tab w:val="left" w:pos="8364"/>
        </w:tabs>
        <w:spacing w:before="120"/>
        <w:rPr>
          <w:rFonts w:ascii="Arial Narrow" w:hAnsi="Arial Narrow" w:cs="Times New Roman"/>
          <w:sz w:val="22"/>
          <w:szCs w:val="22"/>
        </w:rPr>
      </w:pPr>
      <w:r w:rsidRPr="00941B4F">
        <w:rPr>
          <w:rFonts w:ascii="Arial Narrow" w:hAnsi="Arial Narrow" w:cs="Times New Roman"/>
          <w:sz w:val="22"/>
          <w:szCs w:val="22"/>
        </w:rPr>
        <w:t xml:space="preserve">Poskytovateľ sa zaväzuje </w:t>
      </w:r>
      <w:r w:rsidR="00975D96" w:rsidRPr="00941B4F">
        <w:rPr>
          <w:rFonts w:ascii="Arial Narrow" w:hAnsi="Arial Narrow" w:cs="Times New Roman"/>
          <w:sz w:val="22"/>
          <w:szCs w:val="22"/>
        </w:rPr>
        <w:t>poskytnúť</w:t>
      </w:r>
      <w:r w:rsidR="00DF6C7C" w:rsidRPr="00941B4F">
        <w:rPr>
          <w:rFonts w:ascii="Arial Narrow" w:hAnsi="Arial Narrow" w:cs="Times New Roman"/>
          <w:sz w:val="22"/>
          <w:szCs w:val="22"/>
        </w:rPr>
        <w:t xml:space="preserve"> objednávateľovi služby náhradného vozidla </w:t>
      </w:r>
      <w:r w:rsidR="004360CB" w:rsidRPr="00941B4F">
        <w:rPr>
          <w:rFonts w:ascii="Arial Narrow" w:hAnsi="Arial Narrow" w:cs="Times New Roman"/>
          <w:sz w:val="22"/>
          <w:szCs w:val="22"/>
        </w:rPr>
        <w:t>maximálne do 30 minút  od momentu odovzdania vozidla do servisných priestorov poskytovateľa</w:t>
      </w:r>
    </w:p>
    <w:p w14:paraId="11C4BC38" w14:textId="77777777" w:rsidR="00530C2E" w:rsidRPr="00941B4F" w:rsidRDefault="00530C2E" w:rsidP="00EA2A84">
      <w:pPr>
        <w:pStyle w:val="Zkladntext"/>
        <w:numPr>
          <w:ilvl w:val="0"/>
          <w:numId w:val="9"/>
        </w:numPr>
        <w:tabs>
          <w:tab w:val="left" w:pos="8364"/>
        </w:tabs>
        <w:spacing w:before="120"/>
        <w:rPr>
          <w:rFonts w:ascii="Arial Narrow" w:hAnsi="Arial Narrow" w:cs="Times New Roman"/>
          <w:sz w:val="22"/>
          <w:szCs w:val="22"/>
        </w:rPr>
      </w:pPr>
      <w:r w:rsidRPr="00941B4F">
        <w:rPr>
          <w:rFonts w:ascii="Arial Narrow" w:hAnsi="Arial Narrow" w:cs="Times New Roman"/>
          <w:sz w:val="22"/>
          <w:szCs w:val="22"/>
        </w:rPr>
        <w:t>Poskytovateľ sa zaväzuje sezónne náležite uskladniť a ošetriť pneumatiky a kompletné kolesá -  počas letnej a zimnej prevádzky.</w:t>
      </w:r>
    </w:p>
    <w:p w14:paraId="324B07E4" w14:textId="1498B3DB" w:rsidR="007A2908" w:rsidRPr="00941B4F" w:rsidRDefault="00530C2E" w:rsidP="00EF7118">
      <w:pPr>
        <w:pStyle w:val="Zkladntext"/>
        <w:numPr>
          <w:ilvl w:val="0"/>
          <w:numId w:val="9"/>
        </w:numPr>
        <w:tabs>
          <w:tab w:val="left" w:pos="8364"/>
        </w:tabs>
        <w:spacing w:before="120"/>
        <w:rPr>
          <w:rFonts w:ascii="Arial Narrow" w:hAnsi="Arial Narrow" w:cs="Times New Roman"/>
          <w:strike/>
          <w:sz w:val="22"/>
          <w:szCs w:val="22"/>
        </w:rPr>
      </w:pPr>
      <w:r w:rsidRPr="00941B4F">
        <w:rPr>
          <w:rFonts w:ascii="Arial Narrow" w:hAnsi="Arial Narrow" w:cs="Times New Roman"/>
          <w:sz w:val="22"/>
          <w:szCs w:val="22"/>
        </w:rPr>
        <w:t xml:space="preserve">Poskytovateľ sa zaväzuje vykonať </w:t>
      </w:r>
      <w:r w:rsidR="00BA3805" w:rsidRPr="00941B4F">
        <w:rPr>
          <w:rFonts w:ascii="Arial Narrow" w:hAnsi="Arial Narrow" w:cs="Times New Roman"/>
          <w:sz w:val="22"/>
          <w:szCs w:val="22"/>
        </w:rPr>
        <w:t xml:space="preserve">odťah nepojazdných  </w:t>
      </w:r>
      <w:r w:rsidRPr="00941B4F">
        <w:rPr>
          <w:rFonts w:ascii="Arial Narrow" w:hAnsi="Arial Narrow" w:cs="Times New Roman"/>
          <w:sz w:val="22"/>
          <w:szCs w:val="22"/>
        </w:rPr>
        <w:t>vozidiel v rámci Bratislavy  do 1 hod. od oznámenia (oznámenie môže byť vykonané rôznym spôsobom: písomne, elektronicky</w:t>
      </w:r>
      <w:r w:rsidR="00986508" w:rsidRPr="00941B4F">
        <w:rPr>
          <w:rFonts w:ascii="Arial Narrow" w:hAnsi="Arial Narrow" w:cs="Times New Roman"/>
          <w:sz w:val="22"/>
          <w:szCs w:val="22"/>
        </w:rPr>
        <w:t>).</w:t>
      </w:r>
      <w:r w:rsidRPr="00941B4F">
        <w:rPr>
          <w:rFonts w:ascii="Arial Narrow" w:hAnsi="Arial Narrow" w:cs="Times New Roman"/>
          <w:sz w:val="22"/>
          <w:szCs w:val="22"/>
        </w:rPr>
        <w:t xml:space="preserve"> </w:t>
      </w:r>
    </w:p>
    <w:p w14:paraId="0ACDD218" w14:textId="0E7BBD25" w:rsidR="00FB3F6A" w:rsidRPr="00941B4F" w:rsidRDefault="00931BC6" w:rsidP="006C7714">
      <w:pPr>
        <w:pStyle w:val="Zkladntext"/>
        <w:numPr>
          <w:ilvl w:val="0"/>
          <w:numId w:val="9"/>
        </w:numPr>
        <w:tabs>
          <w:tab w:val="left" w:pos="8364"/>
        </w:tabs>
        <w:spacing w:before="120"/>
        <w:rPr>
          <w:rFonts w:ascii="Arial Narrow" w:hAnsi="Arial Narrow" w:cs="Times New Roman"/>
          <w:strike/>
          <w:sz w:val="22"/>
          <w:szCs w:val="22"/>
        </w:rPr>
      </w:pPr>
      <w:r w:rsidRPr="00941B4F">
        <w:rPr>
          <w:rFonts w:ascii="Arial Narrow" w:hAnsi="Arial Narrow" w:cs="Times New Roman"/>
          <w:sz w:val="22"/>
          <w:szCs w:val="22"/>
        </w:rPr>
        <w:t xml:space="preserve">Poskytovateľ sa zaväzuje </w:t>
      </w:r>
      <w:r w:rsidR="00FA7101" w:rsidRPr="00941B4F">
        <w:rPr>
          <w:rFonts w:ascii="Arial Narrow" w:hAnsi="Arial Narrow" w:cs="Times New Roman"/>
          <w:sz w:val="22"/>
          <w:szCs w:val="22"/>
        </w:rPr>
        <w:t>objednávateľ</w:t>
      </w:r>
      <w:r w:rsidR="00CC26B4" w:rsidRPr="00941B4F">
        <w:rPr>
          <w:rFonts w:ascii="Arial Narrow" w:hAnsi="Arial Narrow" w:cs="Times New Roman"/>
          <w:sz w:val="22"/>
          <w:szCs w:val="22"/>
        </w:rPr>
        <w:t>ovi</w:t>
      </w:r>
      <w:r w:rsidR="00FA7101" w:rsidRPr="00941B4F">
        <w:rPr>
          <w:rFonts w:ascii="Arial Narrow" w:hAnsi="Arial Narrow" w:cs="Times New Roman"/>
          <w:sz w:val="22"/>
          <w:szCs w:val="22"/>
        </w:rPr>
        <w:t xml:space="preserve"> zabezpečiť</w:t>
      </w:r>
      <w:r w:rsidR="00256EBA" w:rsidRPr="00941B4F">
        <w:rPr>
          <w:rFonts w:ascii="Arial Narrow" w:hAnsi="Arial Narrow" w:cs="Times New Roman"/>
          <w:sz w:val="22"/>
          <w:szCs w:val="22"/>
        </w:rPr>
        <w:t xml:space="preserve"> v rámci služieb servisu a opravy vozidiel</w:t>
      </w:r>
      <w:r w:rsidR="004A4307" w:rsidRPr="00941B4F">
        <w:rPr>
          <w:rFonts w:ascii="Arial Narrow" w:hAnsi="Arial Narrow" w:cs="Times New Roman"/>
          <w:sz w:val="22"/>
          <w:szCs w:val="22"/>
        </w:rPr>
        <w:t xml:space="preserve"> </w:t>
      </w:r>
      <w:r w:rsidR="00076CBB" w:rsidRPr="00941B4F">
        <w:rPr>
          <w:rFonts w:ascii="Arial Narrow" w:hAnsi="Arial Narrow" w:cs="Times New Roman"/>
          <w:sz w:val="22"/>
          <w:szCs w:val="22"/>
        </w:rPr>
        <w:t xml:space="preserve">elektronický </w:t>
      </w:r>
      <w:r w:rsidR="00900DB6" w:rsidRPr="00941B4F">
        <w:rPr>
          <w:rFonts w:ascii="Arial Narrow" w:hAnsi="Arial Narrow" w:cs="Times New Roman"/>
          <w:sz w:val="22"/>
          <w:szCs w:val="22"/>
        </w:rPr>
        <w:t>prístup na</w:t>
      </w:r>
      <w:r w:rsidR="009F30D8" w:rsidRPr="00941B4F">
        <w:rPr>
          <w:rFonts w:ascii="Arial Narrow" w:hAnsi="Arial Narrow" w:cs="Times New Roman"/>
          <w:sz w:val="22"/>
          <w:szCs w:val="22"/>
        </w:rPr>
        <w:t xml:space="preserve"> </w:t>
      </w:r>
      <w:r w:rsidR="00FA7101" w:rsidRPr="00941B4F">
        <w:rPr>
          <w:rFonts w:ascii="Arial Narrow" w:hAnsi="Arial Narrow" w:cs="Times New Roman"/>
          <w:sz w:val="22"/>
          <w:szCs w:val="22"/>
        </w:rPr>
        <w:t xml:space="preserve">centrálne miesto </w:t>
      </w:r>
      <w:r w:rsidR="00076CBB" w:rsidRPr="00941B4F">
        <w:rPr>
          <w:rFonts w:ascii="Arial Narrow" w:hAnsi="Arial Narrow" w:cs="Times New Roman"/>
          <w:sz w:val="22"/>
          <w:szCs w:val="22"/>
        </w:rPr>
        <w:t xml:space="preserve">– webovú </w:t>
      </w:r>
      <w:r w:rsidR="00FA7101" w:rsidRPr="00941B4F">
        <w:rPr>
          <w:rFonts w:ascii="Arial Narrow" w:hAnsi="Arial Narrow" w:cs="Times New Roman"/>
          <w:sz w:val="22"/>
          <w:szCs w:val="22"/>
        </w:rPr>
        <w:t>aplikáciu</w:t>
      </w:r>
      <w:r w:rsidR="00620DF4" w:rsidRPr="00941B4F">
        <w:rPr>
          <w:rFonts w:ascii="Arial Narrow" w:hAnsi="Arial Narrow" w:cs="Times New Roman"/>
          <w:sz w:val="22"/>
          <w:szCs w:val="22"/>
        </w:rPr>
        <w:t xml:space="preserve"> (portál</w:t>
      </w:r>
      <w:r w:rsidR="00D61831" w:rsidRPr="00941B4F">
        <w:rPr>
          <w:rFonts w:ascii="Arial Narrow" w:hAnsi="Arial Narrow" w:cs="Times New Roman"/>
          <w:sz w:val="22"/>
          <w:szCs w:val="22"/>
        </w:rPr>
        <w:t>)</w:t>
      </w:r>
      <w:r w:rsidR="00CF6757" w:rsidRPr="00941B4F">
        <w:rPr>
          <w:rFonts w:ascii="Arial Narrow" w:hAnsi="Arial Narrow" w:cs="Times New Roman"/>
          <w:sz w:val="22"/>
          <w:szCs w:val="22"/>
        </w:rPr>
        <w:t xml:space="preserve">, pričom </w:t>
      </w:r>
      <w:r w:rsidR="00D61831" w:rsidRPr="00941B4F">
        <w:rPr>
          <w:rFonts w:ascii="Arial Narrow" w:hAnsi="Arial Narrow" w:cs="Times New Roman"/>
          <w:sz w:val="22"/>
          <w:szCs w:val="22"/>
        </w:rPr>
        <w:t>zabezpečenie funkčnosti, synchronizácie a prístupu užívateľov</w:t>
      </w:r>
      <w:r w:rsidR="00F070B0" w:rsidRPr="00941B4F">
        <w:rPr>
          <w:rFonts w:ascii="Arial Narrow" w:hAnsi="Arial Narrow" w:cs="Times New Roman"/>
          <w:sz w:val="22"/>
          <w:szCs w:val="22"/>
        </w:rPr>
        <w:t xml:space="preserve"> objednávateľa</w:t>
      </w:r>
      <w:r w:rsidR="00D61831" w:rsidRPr="00941B4F">
        <w:rPr>
          <w:rFonts w:ascii="Arial Narrow" w:hAnsi="Arial Narrow" w:cs="Times New Roman"/>
          <w:sz w:val="22"/>
          <w:szCs w:val="22"/>
        </w:rPr>
        <w:t xml:space="preserve"> do webového portálu </w:t>
      </w:r>
      <w:r w:rsidR="000C1A19" w:rsidRPr="00941B4F">
        <w:rPr>
          <w:rFonts w:ascii="Arial Narrow" w:hAnsi="Arial Narrow" w:cs="Times New Roman"/>
          <w:sz w:val="22"/>
          <w:szCs w:val="22"/>
        </w:rPr>
        <w:t>sa poskytovateľ zaväzuje za</w:t>
      </w:r>
      <w:r w:rsidR="00973AF8" w:rsidRPr="00941B4F">
        <w:rPr>
          <w:rFonts w:ascii="Arial Narrow" w:hAnsi="Arial Narrow" w:cs="Times New Roman"/>
          <w:sz w:val="22"/>
          <w:szCs w:val="22"/>
        </w:rPr>
        <w:t xml:space="preserve">bezpečiť </w:t>
      </w:r>
      <w:r w:rsidR="00D61831" w:rsidRPr="00941B4F">
        <w:rPr>
          <w:rFonts w:ascii="Arial Narrow" w:hAnsi="Arial Narrow" w:cs="Times New Roman"/>
          <w:sz w:val="22"/>
          <w:szCs w:val="22"/>
        </w:rPr>
        <w:t>najneskôr do 30 dní od účinnosti zmluvného vzťahu</w:t>
      </w:r>
      <w:r w:rsidR="00B0258C" w:rsidRPr="00941B4F">
        <w:rPr>
          <w:rFonts w:ascii="Arial Narrow" w:hAnsi="Arial Narrow" w:cs="Times New Roman"/>
          <w:sz w:val="22"/>
          <w:szCs w:val="22"/>
        </w:rPr>
        <w:t>.</w:t>
      </w:r>
    </w:p>
    <w:p w14:paraId="3C13E299" w14:textId="77777777" w:rsidR="002217E4" w:rsidRPr="00941B4F" w:rsidRDefault="002217E4" w:rsidP="00340411">
      <w:pPr>
        <w:pStyle w:val="Zkladntext"/>
        <w:tabs>
          <w:tab w:val="left" w:pos="8364"/>
        </w:tabs>
        <w:spacing w:before="120"/>
        <w:rPr>
          <w:rFonts w:ascii="Arial Narrow" w:hAnsi="Arial Narrow" w:cs="Times New Roman"/>
          <w:strike/>
          <w:sz w:val="22"/>
          <w:szCs w:val="22"/>
        </w:rPr>
      </w:pPr>
    </w:p>
    <w:p w14:paraId="15018830" w14:textId="77777777" w:rsidR="00550ED6" w:rsidRPr="00941B4F" w:rsidRDefault="00550ED6" w:rsidP="008B6C7B">
      <w:pPr>
        <w:spacing w:before="120"/>
        <w:ind w:left="4248" w:firstLine="708"/>
        <w:rPr>
          <w:rFonts w:ascii="Arial Narrow" w:hAnsi="Arial Narrow"/>
          <w:b/>
        </w:rPr>
      </w:pPr>
      <w:r w:rsidRPr="00941B4F">
        <w:rPr>
          <w:rFonts w:ascii="Arial Narrow" w:hAnsi="Arial Narrow"/>
          <w:b/>
        </w:rPr>
        <w:lastRenderedPageBreak/>
        <w:t>V.</w:t>
      </w:r>
    </w:p>
    <w:p w14:paraId="76D24604" w14:textId="77777777" w:rsidR="00550ED6" w:rsidRPr="00941B4F" w:rsidRDefault="00550ED6" w:rsidP="008B6C7B">
      <w:pPr>
        <w:spacing w:before="120"/>
        <w:jc w:val="center"/>
        <w:rPr>
          <w:rFonts w:ascii="Arial Narrow" w:hAnsi="Arial Narrow"/>
          <w:b/>
        </w:rPr>
      </w:pPr>
      <w:r w:rsidRPr="00941B4F">
        <w:rPr>
          <w:rFonts w:ascii="Arial Narrow" w:hAnsi="Arial Narrow"/>
          <w:b/>
        </w:rPr>
        <w:t>Doba plnenia predmetu zmluvy</w:t>
      </w:r>
    </w:p>
    <w:p w14:paraId="7BD50A93" w14:textId="020260F1" w:rsidR="00550ED6" w:rsidRPr="00941B4F" w:rsidRDefault="00550ED6" w:rsidP="008B6C7B">
      <w:pPr>
        <w:pStyle w:val="Zkladntext"/>
        <w:numPr>
          <w:ilvl w:val="0"/>
          <w:numId w:val="8"/>
        </w:numPr>
        <w:tabs>
          <w:tab w:val="left" w:pos="8364"/>
        </w:tabs>
        <w:spacing w:before="120"/>
        <w:rPr>
          <w:rFonts w:ascii="Arial Narrow" w:hAnsi="Arial Narrow" w:cs="Times New Roman"/>
          <w:color w:val="4472C4"/>
          <w:sz w:val="22"/>
          <w:szCs w:val="22"/>
        </w:rPr>
      </w:pPr>
      <w:r w:rsidRPr="00941B4F">
        <w:rPr>
          <w:rFonts w:ascii="Arial Narrow" w:hAnsi="Arial Narrow" w:cs="Times New Roman"/>
          <w:sz w:val="22"/>
          <w:szCs w:val="22"/>
        </w:rPr>
        <w:t>Zmluva sa uzatvára na dobu určitú, a to na</w:t>
      </w:r>
      <w:r w:rsidR="00224292" w:rsidRPr="00941B4F">
        <w:rPr>
          <w:rFonts w:ascii="Arial Narrow" w:hAnsi="Arial Narrow" w:cs="Times New Roman"/>
          <w:sz w:val="22"/>
          <w:szCs w:val="22"/>
        </w:rPr>
        <w:t xml:space="preserve"> </w:t>
      </w:r>
      <w:r w:rsidR="00866709" w:rsidRPr="00941B4F">
        <w:rPr>
          <w:rFonts w:ascii="Arial Narrow" w:hAnsi="Arial Narrow" w:cs="Times New Roman"/>
          <w:sz w:val="22"/>
          <w:szCs w:val="22"/>
        </w:rPr>
        <w:t xml:space="preserve">36 </w:t>
      </w:r>
      <w:r w:rsidRPr="00941B4F">
        <w:rPr>
          <w:rFonts w:ascii="Arial Narrow" w:hAnsi="Arial Narrow" w:cs="Times New Roman"/>
          <w:sz w:val="22"/>
          <w:szCs w:val="22"/>
        </w:rPr>
        <w:t>mesiacov odo dňa nadobudnutia jej účinnosti</w:t>
      </w:r>
      <w:r w:rsidR="00242979" w:rsidRPr="00941B4F">
        <w:rPr>
          <w:rFonts w:ascii="Arial Narrow" w:hAnsi="Arial Narrow" w:cs="Times New Roman"/>
          <w:sz w:val="22"/>
          <w:szCs w:val="22"/>
        </w:rPr>
        <w:t xml:space="preserve"> alebo </w:t>
      </w:r>
      <w:r w:rsidRPr="00941B4F">
        <w:rPr>
          <w:rFonts w:ascii="Arial Narrow" w:hAnsi="Arial Narrow" w:cs="Times New Roman"/>
          <w:sz w:val="22"/>
          <w:szCs w:val="22"/>
        </w:rPr>
        <w:t xml:space="preserve">do vyčerpania finančného limitu </w:t>
      </w:r>
      <w:r w:rsidR="00866709" w:rsidRPr="00941B4F">
        <w:rPr>
          <w:rFonts w:ascii="Arial Narrow" w:hAnsi="Arial Narrow"/>
          <w:bCs/>
          <w:i/>
          <w:sz w:val="22"/>
          <w:szCs w:val="22"/>
          <w:shd w:val="clear" w:color="auto" w:fill="FFFF00"/>
        </w:rPr>
        <w:t xml:space="preserve">520 </w:t>
      </w:r>
      <w:r w:rsidR="00EA2A84" w:rsidRPr="00941B4F">
        <w:rPr>
          <w:rFonts w:ascii="Arial Narrow" w:hAnsi="Arial Narrow"/>
          <w:bCs/>
          <w:i/>
          <w:sz w:val="22"/>
          <w:szCs w:val="22"/>
          <w:shd w:val="clear" w:color="auto" w:fill="FFFF00"/>
        </w:rPr>
        <w:t>000</w:t>
      </w:r>
      <w:r w:rsidR="00A818E4" w:rsidRPr="00941B4F">
        <w:rPr>
          <w:rFonts w:ascii="Arial Narrow" w:hAnsi="Arial Narrow"/>
          <w:i/>
          <w:sz w:val="22"/>
          <w:szCs w:val="22"/>
          <w:shd w:val="clear" w:color="auto" w:fill="FFFF00"/>
        </w:rPr>
        <w:t xml:space="preserve"> </w:t>
      </w:r>
      <w:r w:rsidR="001D15FD" w:rsidRPr="00941B4F">
        <w:rPr>
          <w:rFonts w:ascii="Arial Narrow" w:hAnsi="Arial Narrow"/>
          <w:i/>
          <w:sz w:val="22"/>
          <w:szCs w:val="22"/>
          <w:shd w:val="clear" w:color="auto" w:fill="FFFF00"/>
        </w:rPr>
        <w:t xml:space="preserve">(slovom: päťstodvadsaťtisíc) </w:t>
      </w:r>
      <w:r w:rsidR="00EA2A84" w:rsidRPr="00941B4F">
        <w:rPr>
          <w:rFonts w:ascii="Arial Narrow" w:hAnsi="Arial Narrow"/>
          <w:bCs/>
          <w:i/>
          <w:sz w:val="22"/>
          <w:szCs w:val="22"/>
          <w:shd w:val="clear" w:color="auto" w:fill="FFFF00"/>
        </w:rPr>
        <w:t>EUR</w:t>
      </w:r>
      <w:r w:rsidR="00A818E4" w:rsidRPr="00941B4F">
        <w:rPr>
          <w:rFonts w:ascii="Arial Narrow" w:hAnsi="Arial Narrow"/>
          <w:bCs/>
          <w:i/>
          <w:sz w:val="22"/>
          <w:szCs w:val="22"/>
        </w:rPr>
        <w:t xml:space="preserve"> </w:t>
      </w:r>
      <w:r w:rsidRPr="007A4111">
        <w:rPr>
          <w:rFonts w:ascii="Arial Narrow" w:hAnsi="Arial Narrow" w:cs="Times New Roman"/>
          <w:bCs/>
          <w:i/>
          <w:iCs/>
          <w:sz w:val="22"/>
          <w:szCs w:val="22"/>
          <w:highlight w:val="yellow"/>
        </w:rPr>
        <w:t>bez</w:t>
      </w:r>
      <w:r w:rsidR="001D15FD" w:rsidRPr="007A4111">
        <w:rPr>
          <w:rFonts w:ascii="Arial Narrow" w:hAnsi="Arial Narrow" w:cs="Times New Roman"/>
          <w:bCs/>
          <w:i/>
          <w:iCs/>
          <w:sz w:val="22"/>
          <w:szCs w:val="22"/>
          <w:highlight w:val="yellow"/>
        </w:rPr>
        <w:t xml:space="preserve"> </w:t>
      </w:r>
      <w:r w:rsidR="00F16AB8" w:rsidRPr="007A4111">
        <w:rPr>
          <w:rFonts w:ascii="Arial Narrow" w:hAnsi="Arial Narrow" w:cs="Times New Roman"/>
          <w:bCs/>
          <w:i/>
          <w:iCs/>
          <w:sz w:val="22"/>
          <w:szCs w:val="22"/>
          <w:highlight w:val="yellow"/>
        </w:rPr>
        <w:t>DPH</w:t>
      </w:r>
      <w:r w:rsidRPr="00941B4F">
        <w:rPr>
          <w:rFonts w:ascii="Arial Narrow" w:hAnsi="Arial Narrow" w:cs="Times New Roman"/>
          <w:sz w:val="22"/>
          <w:szCs w:val="22"/>
        </w:rPr>
        <w:t>, podľa toho, ktorá skutočnosť nastane skôr</w:t>
      </w:r>
      <w:r w:rsidR="00242979" w:rsidRPr="00941B4F">
        <w:rPr>
          <w:rFonts w:ascii="Arial Narrow" w:hAnsi="Arial Narrow" w:cs="Times New Roman"/>
          <w:sz w:val="22"/>
          <w:szCs w:val="22"/>
        </w:rPr>
        <w:t xml:space="preserve">. </w:t>
      </w:r>
    </w:p>
    <w:p w14:paraId="3703A4CF" w14:textId="77777777" w:rsidR="00550ED6" w:rsidRPr="00941B4F" w:rsidRDefault="00550ED6" w:rsidP="00550ED6">
      <w:pPr>
        <w:pStyle w:val="Zkladntext"/>
        <w:tabs>
          <w:tab w:val="left" w:pos="8364"/>
        </w:tabs>
        <w:ind w:left="426"/>
        <w:rPr>
          <w:rFonts w:ascii="Arial Narrow" w:hAnsi="Arial Narrow" w:cs="Times New Roman"/>
          <w:color w:val="4472C4"/>
          <w:sz w:val="22"/>
          <w:szCs w:val="22"/>
        </w:rPr>
      </w:pPr>
    </w:p>
    <w:p w14:paraId="21D67956" w14:textId="77777777" w:rsidR="00807EBB" w:rsidRPr="00941B4F" w:rsidRDefault="00807EBB" w:rsidP="008B6C7B">
      <w:pPr>
        <w:spacing w:before="120"/>
        <w:jc w:val="center"/>
        <w:rPr>
          <w:rFonts w:ascii="Arial Narrow" w:hAnsi="Arial Narrow"/>
          <w:b/>
        </w:rPr>
      </w:pPr>
      <w:r w:rsidRPr="00941B4F">
        <w:rPr>
          <w:rFonts w:ascii="Arial Narrow" w:hAnsi="Arial Narrow"/>
          <w:b/>
        </w:rPr>
        <w:t>VI.</w:t>
      </w:r>
    </w:p>
    <w:p w14:paraId="3BF98D71" w14:textId="77777777" w:rsidR="00807EBB" w:rsidRPr="00941B4F" w:rsidRDefault="00807EBB" w:rsidP="008B6C7B">
      <w:pPr>
        <w:spacing w:before="120"/>
        <w:jc w:val="center"/>
        <w:rPr>
          <w:rFonts w:ascii="Arial Narrow" w:hAnsi="Arial Narrow"/>
          <w:b/>
        </w:rPr>
      </w:pPr>
      <w:r w:rsidRPr="00941B4F">
        <w:rPr>
          <w:rFonts w:ascii="Arial Narrow" w:hAnsi="Arial Narrow"/>
          <w:b/>
        </w:rPr>
        <w:t>Zmluvná cena a platobné podmienky</w:t>
      </w:r>
    </w:p>
    <w:p w14:paraId="6FB4008A" w14:textId="77777777" w:rsidR="00807EBB" w:rsidRPr="00941B4F" w:rsidRDefault="00734D9C" w:rsidP="008B6C7B">
      <w:pPr>
        <w:numPr>
          <w:ilvl w:val="0"/>
          <w:numId w:val="4"/>
        </w:numPr>
        <w:spacing w:before="120" w:after="0" w:line="240" w:lineRule="auto"/>
        <w:ind w:left="720"/>
        <w:jc w:val="both"/>
        <w:rPr>
          <w:rFonts w:ascii="Arial Narrow" w:hAnsi="Arial Narrow"/>
        </w:rPr>
      </w:pPr>
      <w:r w:rsidRPr="00941B4F">
        <w:rPr>
          <w:rFonts w:ascii="Arial Narrow" w:hAnsi="Arial Narrow"/>
        </w:rPr>
        <w:t xml:space="preserve">Jednotkové ceny uvedené </w:t>
      </w:r>
      <w:r w:rsidR="0038054C" w:rsidRPr="00941B4F">
        <w:rPr>
          <w:rFonts w:ascii="Arial Narrow" w:hAnsi="Arial Narrow"/>
        </w:rPr>
        <w:t>v tabuľke Návrh plnenie kritérií</w:t>
      </w:r>
      <w:r w:rsidR="00807EBB" w:rsidRPr="00941B4F">
        <w:rPr>
          <w:rFonts w:ascii="Arial Narrow" w:hAnsi="Arial Narrow"/>
        </w:rPr>
        <w:t xml:space="preserve"> </w:t>
      </w:r>
      <w:r w:rsidR="0038054C" w:rsidRPr="00941B4F">
        <w:rPr>
          <w:rFonts w:ascii="Arial Narrow" w:hAnsi="Arial Narrow"/>
        </w:rPr>
        <w:t>sú</w:t>
      </w:r>
      <w:r w:rsidR="00807EBB" w:rsidRPr="00941B4F">
        <w:rPr>
          <w:rFonts w:ascii="Arial Narrow" w:hAnsi="Arial Narrow"/>
        </w:rPr>
        <w:t xml:space="preserve"> stanoven</w:t>
      </w:r>
      <w:r w:rsidR="0038054C" w:rsidRPr="00941B4F">
        <w:rPr>
          <w:rFonts w:ascii="Arial Narrow" w:hAnsi="Arial Narrow"/>
        </w:rPr>
        <w:t>é</w:t>
      </w:r>
      <w:r w:rsidR="00807EBB" w:rsidRPr="00941B4F">
        <w:rPr>
          <w:rFonts w:ascii="Arial Narrow" w:hAnsi="Arial Narrow"/>
        </w:rPr>
        <w:t xml:space="preserve"> v</w:t>
      </w:r>
      <w:r w:rsidR="0043605C" w:rsidRPr="00941B4F">
        <w:rPr>
          <w:rFonts w:ascii="Arial Narrow" w:hAnsi="Arial Narrow"/>
        </w:rPr>
        <w:t xml:space="preserve"> zmysle </w:t>
      </w:r>
      <w:r w:rsidR="00807EBB" w:rsidRPr="00941B4F">
        <w:rPr>
          <w:rFonts w:ascii="Arial Narrow" w:hAnsi="Arial Narrow"/>
        </w:rPr>
        <w:t xml:space="preserve">zákona č. 18/1996 Z.z. o cenách v znení neskorších predpisov. </w:t>
      </w:r>
    </w:p>
    <w:p w14:paraId="67859BD3" w14:textId="2A5EB87A" w:rsidR="00807EBB" w:rsidRPr="00941B4F" w:rsidRDefault="008B6C7B" w:rsidP="008B6C7B">
      <w:pPr>
        <w:numPr>
          <w:ilvl w:val="0"/>
          <w:numId w:val="4"/>
        </w:numPr>
        <w:spacing w:before="120" w:after="0" w:line="240" w:lineRule="auto"/>
        <w:ind w:left="720"/>
        <w:jc w:val="both"/>
        <w:rPr>
          <w:rFonts w:ascii="Arial Narrow" w:hAnsi="Arial Narrow"/>
        </w:rPr>
      </w:pPr>
      <w:r w:rsidRPr="00941B4F">
        <w:rPr>
          <w:rFonts w:ascii="Arial Narrow" w:hAnsi="Arial Narrow"/>
        </w:rPr>
        <w:t>Výsledn</w:t>
      </w:r>
      <w:r w:rsidR="0038054C" w:rsidRPr="00941B4F">
        <w:rPr>
          <w:rFonts w:ascii="Arial Narrow" w:hAnsi="Arial Narrow"/>
        </w:rPr>
        <w:t>é jednotkové</w:t>
      </w:r>
      <w:r w:rsidRPr="00941B4F">
        <w:rPr>
          <w:rFonts w:ascii="Arial Narrow" w:hAnsi="Arial Narrow"/>
        </w:rPr>
        <w:t xml:space="preserve"> cen</w:t>
      </w:r>
      <w:r w:rsidR="0038054C" w:rsidRPr="00941B4F">
        <w:rPr>
          <w:rFonts w:ascii="Arial Narrow" w:hAnsi="Arial Narrow"/>
        </w:rPr>
        <w:t>y</w:t>
      </w:r>
      <w:r w:rsidRPr="00941B4F">
        <w:rPr>
          <w:rFonts w:ascii="Arial Narrow" w:hAnsi="Arial Narrow"/>
        </w:rPr>
        <w:t xml:space="preserve"> úspešného uchádzača </w:t>
      </w:r>
      <w:r w:rsidR="0038054C" w:rsidRPr="00941B4F">
        <w:rPr>
          <w:rFonts w:ascii="Arial Narrow" w:hAnsi="Arial Narrow"/>
        </w:rPr>
        <w:t xml:space="preserve">uvedené </w:t>
      </w:r>
      <w:r w:rsidR="007979BD" w:rsidRPr="00941B4F">
        <w:rPr>
          <w:rFonts w:ascii="Arial Narrow" w:hAnsi="Arial Narrow"/>
        </w:rPr>
        <w:t>v príloh</w:t>
      </w:r>
      <w:r w:rsidR="007B0350" w:rsidRPr="00941B4F">
        <w:rPr>
          <w:rFonts w:ascii="Arial Narrow" w:hAnsi="Arial Narrow"/>
        </w:rPr>
        <w:t>e</w:t>
      </w:r>
      <w:r w:rsidR="007979BD" w:rsidRPr="00941B4F">
        <w:rPr>
          <w:rFonts w:ascii="Arial Narrow" w:hAnsi="Arial Narrow"/>
        </w:rPr>
        <w:t xml:space="preserve"> č.2</w:t>
      </w:r>
      <w:r w:rsidR="007B0350" w:rsidRPr="00941B4F">
        <w:rPr>
          <w:rFonts w:ascii="Arial Narrow" w:hAnsi="Arial Narrow"/>
        </w:rPr>
        <w:t xml:space="preserve"> (</w:t>
      </w:r>
      <w:r w:rsidRPr="00941B4F">
        <w:rPr>
          <w:rFonts w:ascii="Arial Narrow" w:hAnsi="Arial Narrow"/>
          <w:i/>
        </w:rPr>
        <w:t>Ce</w:t>
      </w:r>
      <w:r w:rsidR="00FE69FF" w:rsidRPr="00941B4F">
        <w:rPr>
          <w:rFonts w:ascii="Arial Narrow" w:hAnsi="Arial Narrow"/>
          <w:i/>
        </w:rPr>
        <w:t>nová ponuka</w:t>
      </w:r>
      <w:r w:rsidR="007B0350" w:rsidRPr="00941B4F">
        <w:rPr>
          <w:rFonts w:ascii="Arial Narrow" w:hAnsi="Arial Narrow"/>
          <w:i/>
        </w:rPr>
        <w:t>)</w:t>
      </w:r>
      <w:r w:rsidR="0038054C" w:rsidRPr="00941B4F">
        <w:rPr>
          <w:rFonts w:ascii="Arial Narrow" w:hAnsi="Arial Narrow"/>
          <w:i/>
        </w:rPr>
        <w:t xml:space="preserve"> </w:t>
      </w:r>
      <w:r w:rsidRPr="00941B4F">
        <w:rPr>
          <w:rFonts w:ascii="Arial Narrow" w:hAnsi="Arial Narrow"/>
        </w:rPr>
        <w:t>zahŕňa</w:t>
      </w:r>
      <w:r w:rsidR="0038054C" w:rsidRPr="00941B4F">
        <w:rPr>
          <w:rFonts w:ascii="Arial Narrow" w:hAnsi="Arial Narrow"/>
        </w:rPr>
        <w:t>jú</w:t>
      </w:r>
      <w:r w:rsidRPr="00941B4F">
        <w:rPr>
          <w:rFonts w:ascii="Arial Narrow" w:hAnsi="Arial Narrow"/>
        </w:rPr>
        <w:t xml:space="preserve"> všetky náklady súvisiace s predmetom plnenia zmluvy počas celej doby, pričom platí, že akákoľvek zmena a doplnenie tejto zmluvy musí byť v súlade s ustanovením § 18 zákona o verejnom obstarávaní, avšak maximálna cena predmetu zmluvy uvedená v čl. V. nesmie byť prekročená.</w:t>
      </w:r>
    </w:p>
    <w:p w14:paraId="0BB7EADC" w14:textId="01D31D5E" w:rsidR="00807EBB" w:rsidRPr="00941B4F" w:rsidRDefault="00181AC9" w:rsidP="00FB3F6A">
      <w:pPr>
        <w:spacing w:before="120" w:after="0"/>
        <w:ind w:left="709" w:hanging="284"/>
        <w:jc w:val="both"/>
        <w:rPr>
          <w:rFonts w:ascii="Arial Narrow" w:hAnsi="Arial Narrow"/>
        </w:rPr>
      </w:pPr>
      <w:r w:rsidRPr="00941B4F">
        <w:rPr>
          <w:rFonts w:ascii="Arial Narrow" w:hAnsi="Arial Narrow"/>
        </w:rPr>
        <w:t>3</w:t>
      </w:r>
      <w:r w:rsidR="00807EBB" w:rsidRPr="00941B4F">
        <w:rPr>
          <w:rFonts w:ascii="Arial Narrow" w:hAnsi="Arial Narrow"/>
        </w:rPr>
        <w:t xml:space="preserve">. Faktúry za poistné udalosti budú hradené </w:t>
      </w:r>
      <w:r w:rsidR="009F15A4" w:rsidRPr="00941B4F">
        <w:rPr>
          <w:rFonts w:ascii="Arial Narrow" w:hAnsi="Arial Narrow"/>
        </w:rPr>
        <w:t>v zmysle</w:t>
      </w:r>
      <w:r w:rsidR="00467432" w:rsidRPr="00941B4F">
        <w:rPr>
          <w:rFonts w:ascii="Arial Narrow" w:hAnsi="Arial Narrow"/>
        </w:rPr>
        <w:t xml:space="preserve"> </w:t>
      </w:r>
      <w:r w:rsidR="00807EBB" w:rsidRPr="00941B4F">
        <w:rPr>
          <w:rFonts w:ascii="Arial Narrow" w:hAnsi="Arial Narrow"/>
        </w:rPr>
        <w:t xml:space="preserve">krycích listov, ktoré si </w:t>
      </w:r>
      <w:r w:rsidR="000B3C05" w:rsidRPr="00941B4F">
        <w:rPr>
          <w:rFonts w:ascii="Arial Narrow" w:hAnsi="Arial Narrow"/>
        </w:rPr>
        <w:t>poskytovateľ</w:t>
      </w:r>
      <w:r w:rsidR="006F22AC" w:rsidRPr="00941B4F">
        <w:rPr>
          <w:rFonts w:ascii="Arial Narrow" w:hAnsi="Arial Narrow"/>
        </w:rPr>
        <w:t xml:space="preserve"> </w:t>
      </w:r>
      <w:r w:rsidR="00807EBB" w:rsidRPr="00941B4F">
        <w:rPr>
          <w:rFonts w:ascii="Arial Narrow" w:hAnsi="Arial Narrow"/>
        </w:rPr>
        <w:t>uplatn</w:t>
      </w:r>
      <w:r w:rsidR="006F22AC" w:rsidRPr="00941B4F">
        <w:rPr>
          <w:rFonts w:ascii="Arial Narrow" w:hAnsi="Arial Narrow"/>
        </w:rPr>
        <w:t>ené</w:t>
      </w:r>
      <w:r w:rsidR="00807EBB" w:rsidRPr="00941B4F">
        <w:rPr>
          <w:rFonts w:ascii="Arial Narrow" w:hAnsi="Arial Narrow"/>
        </w:rPr>
        <w:t xml:space="preserve"> u </w:t>
      </w:r>
      <w:r w:rsidR="006F22AC" w:rsidRPr="00941B4F">
        <w:rPr>
          <w:rFonts w:ascii="Arial Narrow" w:hAnsi="Arial Narrow"/>
        </w:rPr>
        <w:t>príslušnej</w:t>
      </w:r>
      <w:r w:rsidR="00807EBB" w:rsidRPr="00941B4F">
        <w:rPr>
          <w:rFonts w:ascii="Arial Narrow" w:hAnsi="Arial Narrow"/>
        </w:rPr>
        <w:t xml:space="preserve"> zmluvnej poisťovne na základe kalkulácie opravy príslušnej poisťovne s uvedením čísla poistnej udalosti. Objednávateľ uhradí poskytovateľovi iba výšku spoluúčasti podľa poistnej zmluvy objednávateľa. </w:t>
      </w:r>
    </w:p>
    <w:p w14:paraId="29B9C168" w14:textId="77777777" w:rsidR="00653F26" w:rsidRPr="00941B4F" w:rsidRDefault="00181AC9" w:rsidP="00FB3F6A">
      <w:pPr>
        <w:spacing w:before="120" w:after="0"/>
        <w:ind w:left="709" w:hanging="284"/>
        <w:jc w:val="both"/>
        <w:rPr>
          <w:rFonts w:ascii="Arial Narrow" w:hAnsi="Arial Narrow"/>
        </w:rPr>
      </w:pPr>
      <w:r w:rsidRPr="00941B4F">
        <w:rPr>
          <w:rFonts w:ascii="Arial Narrow" w:hAnsi="Arial Narrow"/>
        </w:rPr>
        <w:t>4</w:t>
      </w:r>
      <w:r w:rsidR="00653F26" w:rsidRPr="00941B4F">
        <w:rPr>
          <w:rFonts w:ascii="Arial Narrow" w:hAnsi="Arial Narrow"/>
        </w:rPr>
        <w:t>. Všetky vykonané a odovzdané služby budú fakturované, pričom na každé vozidlo a opravu bude vystavená samostatn</w:t>
      </w:r>
      <w:r w:rsidR="00D43B1E" w:rsidRPr="00941B4F">
        <w:rPr>
          <w:rFonts w:ascii="Arial Narrow" w:hAnsi="Arial Narrow"/>
        </w:rPr>
        <w:t>á faktúra</w:t>
      </w:r>
      <w:r w:rsidR="00653F26" w:rsidRPr="00941B4F">
        <w:rPr>
          <w:rFonts w:ascii="Arial Narrow" w:hAnsi="Arial Narrow"/>
        </w:rPr>
        <w:t xml:space="preserve">. Poskytovateľ predloží objednávateľovi súpis vykonaných služieb a dodávok (zákazkový list) a po odsúhlasení služieb a dodávok objednávateľom faktúru, ktorej neoddeliteľnou súčasťou bude odsúhlasený zákazkový list podpísaný prijímacím technikom a objednávateľom. Zákazkový list bude samostatný pre jednotlivé vozidlá, ako i opravy. Ceny budú platné počas trvania platnosti zmluvy, menené môžu byť len na základe legislatívnych zmien DPH. </w:t>
      </w:r>
    </w:p>
    <w:p w14:paraId="563D7132" w14:textId="77777777" w:rsidR="00807EBB" w:rsidRPr="00941B4F" w:rsidRDefault="00181AC9" w:rsidP="00FB3F6A">
      <w:pPr>
        <w:spacing w:before="120"/>
        <w:ind w:left="709" w:hanging="283"/>
        <w:jc w:val="both"/>
        <w:rPr>
          <w:rFonts w:ascii="Arial Narrow" w:hAnsi="Arial Narrow"/>
        </w:rPr>
      </w:pPr>
      <w:r w:rsidRPr="00941B4F">
        <w:rPr>
          <w:rFonts w:ascii="Arial Narrow" w:hAnsi="Arial Narrow"/>
        </w:rPr>
        <w:t>5</w:t>
      </w:r>
      <w:r w:rsidR="00807EBB" w:rsidRPr="00941B4F">
        <w:rPr>
          <w:rFonts w:ascii="Arial Narrow" w:hAnsi="Arial Narrow"/>
        </w:rPr>
        <w:t>. Fakturácia bude samostatne pre organizačné zložky objednávateľa, ktoré budú rozlíšené podľa evidenčných čísel vozidiel uvedených v prílohe č. 1 tejto zmluvy:</w:t>
      </w:r>
    </w:p>
    <w:p w14:paraId="0E2C70C5" w14:textId="77777777" w:rsidR="00807EBB" w:rsidRPr="00941B4F" w:rsidRDefault="00807EBB" w:rsidP="00807EBB">
      <w:pPr>
        <w:ind w:left="993" w:hanging="273"/>
        <w:jc w:val="both"/>
        <w:rPr>
          <w:rFonts w:ascii="Arial Narrow" w:hAnsi="Arial Narrow"/>
        </w:rPr>
      </w:pPr>
      <w:r w:rsidRPr="00941B4F">
        <w:rPr>
          <w:rFonts w:ascii="Arial Narrow" w:hAnsi="Arial Narrow"/>
        </w:rPr>
        <w:tab/>
        <w:t>a)</w:t>
      </w:r>
      <w:r w:rsidRPr="00941B4F">
        <w:rPr>
          <w:rFonts w:ascii="Arial Narrow" w:hAnsi="Arial Narrow"/>
        </w:rPr>
        <w:tab/>
        <w:t>Hlavné mesto SR Bratislava – Mestská polícia</w:t>
      </w:r>
    </w:p>
    <w:p w14:paraId="59EEF4BB" w14:textId="77777777" w:rsidR="00807EBB" w:rsidRPr="00941B4F" w:rsidRDefault="00807EBB" w:rsidP="00807EBB">
      <w:pPr>
        <w:ind w:left="993" w:hanging="273"/>
        <w:jc w:val="both"/>
        <w:rPr>
          <w:rFonts w:ascii="Arial Narrow" w:hAnsi="Arial Narrow"/>
        </w:rPr>
      </w:pPr>
      <w:r w:rsidRPr="00941B4F">
        <w:rPr>
          <w:rFonts w:ascii="Arial Narrow" w:hAnsi="Arial Narrow"/>
        </w:rPr>
        <w:tab/>
      </w:r>
      <w:r w:rsidRPr="00941B4F">
        <w:rPr>
          <w:rFonts w:ascii="Arial Narrow" w:hAnsi="Arial Narrow"/>
        </w:rPr>
        <w:tab/>
      </w:r>
      <w:r w:rsidR="00715D7A" w:rsidRPr="00941B4F">
        <w:rPr>
          <w:rFonts w:ascii="Arial Narrow" w:hAnsi="Arial Narrow"/>
        </w:rPr>
        <w:t>IBAN</w:t>
      </w:r>
      <w:r w:rsidRPr="00941B4F">
        <w:rPr>
          <w:rFonts w:ascii="Arial Narrow" w:hAnsi="Arial Narrow"/>
        </w:rPr>
        <w:t xml:space="preserve">: </w:t>
      </w:r>
      <w:r w:rsidRPr="00941B4F">
        <w:rPr>
          <w:rFonts w:ascii="Arial Narrow" w:hAnsi="Arial Narrow"/>
        </w:rPr>
        <w:tab/>
      </w:r>
      <w:r w:rsidRPr="00941B4F">
        <w:rPr>
          <w:rFonts w:ascii="Arial Narrow" w:hAnsi="Arial Narrow"/>
        </w:rPr>
        <w:tab/>
      </w:r>
      <w:r w:rsidR="0027059C" w:rsidRPr="00941B4F">
        <w:rPr>
          <w:rFonts w:ascii="Arial Narrow" w:hAnsi="Arial Narrow"/>
        </w:rPr>
        <w:t xml:space="preserve">SK 1375 000 0000 000 </w:t>
      </w:r>
      <w:r w:rsidRPr="00941B4F">
        <w:rPr>
          <w:rFonts w:ascii="Arial Narrow" w:hAnsi="Arial Narrow"/>
        </w:rPr>
        <w:t>25828293/7500</w:t>
      </w:r>
    </w:p>
    <w:p w14:paraId="3F2F887E" w14:textId="77777777" w:rsidR="00807EBB" w:rsidRPr="00941B4F" w:rsidRDefault="00807EBB" w:rsidP="00807EBB">
      <w:pPr>
        <w:ind w:left="993" w:hanging="273"/>
        <w:jc w:val="both"/>
        <w:rPr>
          <w:rFonts w:ascii="Arial Narrow" w:hAnsi="Arial Narrow"/>
        </w:rPr>
      </w:pPr>
      <w:r w:rsidRPr="00941B4F">
        <w:rPr>
          <w:rFonts w:ascii="Arial Narrow" w:hAnsi="Arial Narrow"/>
        </w:rPr>
        <w:tab/>
      </w:r>
      <w:r w:rsidRPr="00941B4F">
        <w:rPr>
          <w:rFonts w:ascii="Arial Narrow" w:hAnsi="Arial Narrow"/>
        </w:rPr>
        <w:tab/>
        <w:t>IČO :</w:t>
      </w:r>
      <w:r w:rsidRPr="00941B4F">
        <w:rPr>
          <w:rFonts w:ascii="Arial Narrow" w:hAnsi="Arial Narrow"/>
        </w:rPr>
        <w:tab/>
      </w:r>
      <w:r w:rsidRPr="00941B4F">
        <w:rPr>
          <w:rFonts w:ascii="Arial Narrow" w:hAnsi="Arial Narrow"/>
        </w:rPr>
        <w:tab/>
        <w:t>00603481</w:t>
      </w:r>
    </w:p>
    <w:p w14:paraId="1D942C75" w14:textId="05EB4FDD" w:rsidR="00807EBB" w:rsidRPr="00941B4F" w:rsidRDefault="00807EBB" w:rsidP="00807EBB">
      <w:pPr>
        <w:ind w:left="993" w:hanging="273"/>
        <w:jc w:val="both"/>
        <w:rPr>
          <w:rFonts w:ascii="Arial Narrow" w:hAnsi="Arial Narrow"/>
        </w:rPr>
      </w:pPr>
      <w:r w:rsidRPr="00941B4F">
        <w:rPr>
          <w:rFonts w:ascii="Arial Narrow" w:hAnsi="Arial Narrow"/>
        </w:rPr>
        <w:tab/>
      </w:r>
      <w:r w:rsidRPr="00941B4F">
        <w:rPr>
          <w:rFonts w:ascii="Arial Narrow" w:hAnsi="Arial Narrow"/>
        </w:rPr>
        <w:tab/>
        <w:t xml:space="preserve">DIČ :                </w:t>
      </w:r>
      <w:r w:rsidR="00D64FC0">
        <w:rPr>
          <w:rFonts w:ascii="Arial Narrow" w:hAnsi="Arial Narrow"/>
        </w:rPr>
        <w:t xml:space="preserve">    </w:t>
      </w:r>
      <w:r w:rsidRPr="00941B4F">
        <w:rPr>
          <w:rFonts w:ascii="Arial Narrow" w:hAnsi="Arial Narrow"/>
        </w:rPr>
        <w:t>2020372596</w:t>
      </w:r>
    </w:p>
    <w:p w14:paraId="587A4072" w14:textId="77777777" w:rsidR="00807EBB" w:rsidRPr="00941B4F" w:rsidRDefault="00807EBB" w:rsidP="00807EBB">
      <w:pPr>
        <w:ind w:left="993" w:hanging="273"/>
        <w:jc w:val="both"/>
        <w:rPr>
          <w:rFonts w:ascii="Arial Narrow" w:hAnsi="Arial Narrow"/>
        </w:rPr>
      </w:pPr>
    </w:p>
    <w:p w14:paraId="65073B3D" w14:textId="1567F337" w:rsidR="00807EBB" w:rsidRPr="00941B4F" w:rsidRDefault="00807EBB" w:rsidP="00807EBB">
      <w:pPr>
        <w:ind w:left="900"/>
        <w:jc w:val="both"/>
        <w:rPr>
          <w:rFonts w:ascii="Arial Narrow" w:hAnsi="Arial Narrow"/>
        </w:rPr>
      </w:pPr>
      <w:r w:rsidRPr="00941B4F">
        <w:rPr>
          <w:rFonts w:ascii="Arial Narrow" w:hAnsi="Arial Narrow"/>
        </w:rPr>
        <w:t xml:space="preserve"> b)     Hlavné mesto SR Bratislava – </w:t>
      </w:r>
      <w:r w:rsidR="00D11C92" w:rsidRPr="00941B4F">
        <w:rPr>
          <w:rFonts w:ascii="Arial Narrow" w:hAnsi="Arial Narrow"/>
        </w:rPr>
        <w:t xml:space="preserve">Mestská polícia </w:t>
      </w:r>
      <w:r w:rsidRPr="00941B4F">
        <w:rPr>
          <w:rFonts w:ascii="Arial Narrow" w:hAnsi="Arial Narrow"/>
        </w:rPr>
        <w:t>Prevádzka Gunduličova 10</w:t>
      </w:r>
    </w:p>
    <w:p w14:paraId="61788D97" w14:textId="77777777" w:rsidR="00807EBB" w:rsidRPr="00941B4F" w:rsidRDefault="00807EBB" w:rsidP="00807EBB">
      <w:pPr>
        <w:ind w:left="900"/>
        <w:jc w:val="both"/>
        <w:rPr>
          <w:rFonts w:ascii="Arial Narrow" w:hAnsi="Arial Narrow"/>
        </w:rPr>
      </w:pPr>
      <w:r w:rsidRPr="00941B4F">
        <w:rPr>
          <w:rFonts w:ascii="Arial Narrow" w:hAnsi="Arial Narrow"/>
        </w:rPr>
        <w:t xml:space="preserve"> </w:t>
      </w:r>
      <w:r w:rsidRPr="00941B4F">
        <w:rPr>
          <w:rFonts w:ascii="Arial Narrow" w:hAnsi="Arial Narrow"/>
        </w:rPr>
        <w:tab/>
      </w:r>
      <w:r w:rsidR="00715D7A" w:rsidRPr="00941B4F">
        <w:rPr>
          <w:rFonts w:ascii="Arial Narrow" w:hAnsi="Arial Narrow"/>
        </w:rPr>
        <w:t>IBAN</w:t>
      </w:r>
      <w:r w:rsidRPr="00941B4F">
        <w:rPr>
          <w:rFonts w:ascii="Arial Narrow" w:hAnsi="Arial Narrow"/>
        </w:rPr>
        <w:t>:</w:t>
      </w:r>
      <w:r w:rsidRPr="00941B4F">
        <w:rPr>
          <w:rFonts w:ascii="Arial Narrow" w:hAnsi="Arial Narrow"/>
        </w:rPr>
        <w:tab/>
      </w:r>
      <w:r w:rsidRPr="00941B4F">
        <w:rPr>
          <w:rFonts w:ascii="Arial Narrow" w:hAnsi="Arial Narrow"/>
        </w:rPr>
        <w:tab/>
      </w:r>
      <w:r w:rsidR="0027059C" w:rsidRPr="00941B4F">
        <w:rPr>
          <w:rFonts w:ascii="Arial Narrow" w:hAnsi="Arial Narrow"/>
        </w:rPr>
        <w:t xml:space="preserve">SK 1775 000 0000 000 </w:t>
      </w:r>
      <w:r w:rsidRPr="00941B4F">
        <w:rPr>
          <w:rFonts w:ascii="Arial Narrow" w:hAnsi="Arial Narrow"/>
        </w:rPr>
        <w:t>25825893/7500</w:t>
      </w:r>
    </w:p>
    <w:p w14:paraId="68DCD26A" w14:textId="77777777" w:rsidR="00807EBB" w:rsidRPr="00941B4F" w:rsidRDefault="00807EBB" w:rsidP="00807EBB">
      <w:pPr>
        <w:ind w:left="993" w:firstLine="425"/>
        <w:jc w:val="both"/>
        <w:rPr>
          <w:rFonts w:ascii="Arial Narrow" w:hAnsi="Arial Narrow"/>
        </w:rPr>
      </w:pPr>
      <w:r w:rsidRPr="00941B4F">
        <w:rPr>
          <w:rFonts w:ascii="Arial Narrow" w:hAnsi="Arial Narrow"/>
        </w:rPr>
        <w:t>IČO :</w:t>
      </w:r>
      <w:r w:rsidRPr="00941B4F">
        <w:rPr>
          <w:rFonts w:ascii="Arial Narrow" w:hAnsi="Arial Narrow"/>
        </w:rPr>
        <w:tab/>
      </w:r>
      <w:r w:rsidRPr="00941B4F">
        <w:rPr>
          <w:rFonts w:ascii="Arial Narrow" w:hAnsi="Arial Narrow"/>
        </w:rPr>
        <w:tab/>
        <w:t>00603481</w:t>
      </w:r>
    </w:p>
    <w:p w14:paraId="7A81104F" w14:textId="77777777" w:rsidR="00807EBB" w:rsidRPr="00941B4F" w:rsidRDefault="00807EBB" w:rsidP="00807EBB">
      <w:pPr>
        <w:ind w:left="993" w:hanging="273"/>
        <w:jc w:val="both"/>
        <w:rPr>
          <w:rFonts w:ascii="Arial Narrow" w:hAnsi="Arial Narrow"/>
        </w:rPr>
      </w:pPr>
      <w:r w:rsidRPr="00941B4F">
        <w:rPr>
          <w:rFonts w:ascii="Arial Narrow" w:hAnsi="Arial Narrow"/>
        </w:rPr>
        <w:tab/>
      </w:r>
      <w:r w:rsidRPr="00941B4F">
        <w:rPr>
          <w:rFonts w:ascii="Arial Narrow" w:hAnsi="Arial Narrow"/>
        </w:rPr>
        <w:tab/>
        <w:t>DIČ:</w:t>
      </w:r>
      <w:r w:rsidRPr="00941B4F">
        <w:rPr>
          <w:rFonts w:ascii="Arial Narrow" w:hAnsi="Arial Narrow"/>
        </w:rPr>
        <w:tab/>
      </w:r>
      <w:r w:rsidRPr="00941B4F">
        <w:rPr>
          <w:rFonts w:ascii="Arial Narrow" w:hAnsi="Arial Narrow"/>
        </w:rPr>
        <w:tab/>
        <w:t>2020372596</w:t>
      </w:r>
    </w:p>
    <w:p w14:paraId="0ACE414A" w14:textId="77777777" w:rsidR="00807EBB" w:rsidRPr="00941B4F" w:rsidRDefault="00807EBB" w:rsidP="00340411">
      <w:pPr>
        <w:jc w:val="both"/>
        <w:rPr>
          <w:rFonts w:ascii="Arial Narrow" w:hAnsi="Arial Narrow"/>
        </w:rPr>
      </w:pPr>
    </w:p>
    <w:p w14:paraId="25AB6E2E" w14:textId="77777777" w:rsidR="00807EBB" w:rsidRPr="00941B4F" w:rsidRDefault="00807EBB" w:rsidP="00807EBB">
      <w:pPr>
        <w:ind w:left="993" w:hanging="273"/>
        <w:jc w:val="both"/>
        <w:rPr>
          <w:rFonts w:ascii="Arial Narrow" w:hAnsi="Arial Narrow"/>
        </w:rPr>
      </w:pPr>
      <w:r w:rsidRPr="00941B4F">
        <w:rPr>
          <w:rFonts w:ascii="Arial Narrow" w:hAnsi="Arial Narrow"/>
        </w:rPr>
        <w:tab/>
        <w:t>c)</w:t>
      </w:r>
      <w:r w:rsidRPr="00941B4F">
        <w:rPr>
          <w:rFonts w:ascii="Arial Narrow" w:hAnsi="Arial Narrow"/>
        </w:rPr>
        <w:tab/>
        <w:t>Hlavné mesto SR Bratislava – Magistrát</w:t>
      </w:r>
    </w:p>
    <w:p w14:paraId="3CAE9A53" w14:textId="77777777" w:rsidR="00807EBB" w:rsidRPr="00941B4F" w:rsidRDefault="00807EBB" w:rsidP="00807EBB">
      <w:pPr>
        <w:ind w:left="993" w:hanging="273"/>
        <w:jc w:val="both"/>
        <w:rPr>
          <w:rFonts w:ascii="Arial Narrow" w:hAnsi="Arial Narrow"/>
        </w:rPr>
      </w:pPr>
      <w:r w:rsidRPr="00941B4F">
        <w:rPr>
          <w:rFonts w:ascii="Arial Narrow" w:hAnsi="Arial Narrow"/>
        </w:rPr>
        <w:tab/>
      </w:r>
      <w:r w:rsidRPr="00941B4F">
        <w:rPr>
          <w:rFonts w:ascii="Arial Narrow" w:hAnsi="Arial Narrow"/>
        </w:rPr>
        <w:tab/>
      </w:r>
      <w:r w:rsidR="00715D7A" w:rsidRPr="00941B4F">
        <w:rPr>
          <w:rFonts w:ascii="Arial Narrow" w:hAnsi="Arial Narrow"/>
        </w:rPr>
        <w:t>IBAN</w:t>
      </w:r>
      <w:r w:rsidRPr="00941B4F">
        <w:rPr>
          <w:rFonts w:ascii="Arial Narrow" w:hAnsi="Arial Narrow"/>
        </w:rPr>
        <w:t>:</w:t>
      </w:r>
      <w:r w:rsidRPr="00941B4F">
        <w:rPr>
          <w:rFonts w:ascii="Arial Narrow" w:hAnsi="Arial Narrow"/>
        </w:rPr>
        <w:tab/>
      </w:r>
      <w:r w:rsidRPr="00941B4F">
        <w:rPr>
          <w:rFonts w:ascii="Arial Narrow" w:hAnsi="Arial Narrow"/>
        </w:rPr>
        <w:tab/>
      </w:r>
      <w:r w:rsidR="0027059C" w:rsidRPr="00941B4F">
        <w:rPr>
          <w:rFonts w:ascii="Arial Narrow" w:hAnsi="Arial Narrow"/>
        </w:rPr>
        <w:t xml:space="preserve">SK 3775 000 0000 000 </w:t>
      </w:r>
      <w:r w:rsidRPr="00941B4F">
        <w:rPr>
          <w:rFonts w:ascii="Arial Narrow" w:hAnsi="Arial Narrow"/>
        </w:rPr>
        <w:t>25829413/7500</w:t>
      </w:r>
    </w:p>
    <w:p w14:paraId="11634429" w14:textId="77777777" w:rsidR="00807EBB" w:rsidRPr="00941B4F" w:rsidRDefault="00807EBB" w:rsidP="00807EBB">
      <w:pPr>
        <w:ind w:left="993" w:hanging="273"/>
        <w:jc w:val="both"/>
        <w:rPr>
          <w:rFonts w:ascii="Arial Narrow" w:hAnsi="Arial Narrow"/>
        </w:rPr>
      </w:pPr>
      <w:r w:rsidRPr="00941B4F">
        <w:rPr>
          <w:rFonts w:ascii="Arial Narrow" w:hAnsi="Arial Narrow"/>
        </w:rPr>
        <w:tab/>
      </w:r>
      <w:r w:rsidRPr="00941B4F">
        <w:rPr>
          <w:rFonts w:ascii="Arial Narrow" w:hAnsi="Arial Narrow"/>
        </w:rPr>
        <w:tab/>
        <w:t>IČO:</w:t>
      </w:r>
      <w:r w:rsidRPr="00941B4F">
        <w:rPr>
          <w:rFonts w:ascii="Arial Narrow" w:hAnsi="Arial Narrow"/>
        </w:rPr>
        <w:tab/>
      </w:r>
      <w:r w:rsidRPr="00941B4F">
        <w:rPr>
          <w:rFonts w:ascii="Arial Narrow" w:hAnsi="Arial Narrow"/>
        </w:rPr>
        <w:tab/>
        <w:t>00603481</w:t>
      </w:r>
    </w:p>
    <w:p w14:paraId="283AA2DA" w14:textId="77777777" w:rsidR="00807EBB" w:rsidRPr="00941B4F" w:rsidRDefault="00807EBB" w:rsidP="008B6C7B">
      <w:pPr>
        <w:ind w:left="993" w:hanging="273"/>
        <w:jc w:val="both"/>
        <w:rPr>
          <w:rFonts w:ascii="Arial Narrow" w:hAnsi="Arial Narrow"/>
        </w:rPr>
      </w:pPr>
      <w:r w:rsidRPr="00941B4F">
        <w:rPr>
          <w:rFonts w:ascii="Arial Narrow" w:hAnsi="Arial Narrow"/>
        </w:rPr>
        <w:tab/>
      </w:r>
      <w:r w:rsidRPr="00941B4F">
        <w:rPr>
          <w:rFonts w:ascii="Arial Narrow" w:hAnsi="Arial Narrow"/>
        </w:rPr>
        <w:tab/>
        <w:t>DIČ:</w:t>
      </w:r>
      <w:r w:rsidRPr="00941B4F">
        <w:rPr>
          <w:rFonts w:ascii="Arial Narrow" w:hAnsi="Arial Narrow"/>
        </w:rPr>
        <w:tab/>
      </w:r>
      <w:r w:rsidRPr="00941B4F">
        <w:rPr>
          <w:rFonts w:ascii="Arial Narrow" w:hAnsi="Arial Narrow"/>
        </w:rPr>
        <w:tab/>
        <w:t>2020372596</w:t>
      </w:r>
    </w:p>
    <w:p w14:paraId="6C864362" w14:textId="77777777" w:rsidR="00807EBB" w:rsidRPr="00941B4F" w:rsidRDefault="00181AC9" w:rsidP="008B6C7B">
      <w:pPr>
        <w:tabs>
          <w:tab w:val="left" w:pos="709"/>
        </w:tabs>
        <w:spacing w:before="120"/>
        <w:ind w:left="709" w:hanging="425"/>
        <w:jc w:val="both"/>
        <w:rPr>
          <w:rFonts w:ascii="Arial Narrow" w:hAnsi="Arial Narrow"/>
        </w:rPr>
      </w:pPr>
      <w:r w:rsidRPr="00941B4F">
        <w:rPr>
          <w:rFonts w:ascii="Arial Narrow" w:hAnsi="Arial Narrow"/>
        </w:rPr>
        <w:t>6</w:t>
      </w:r>
      <w:r w:rsidR="00807EBB" w:rsidRPr="00941B4F">
        <w:rPr>
          <w:rFonts w:ascii="Arial Narrow" w:hAnsi="Arial Narrow"/>
        </w:rPr>
        <w:t>. Poskytovateľ bude viesť evidenciu vykonaných opráv a dodávok samostatne podľa jednotlivých</w:t>
      </w:r>
      <w:r w:rsidR="001D1238" w:rsidRPr="00941B4F">
        <w:rPr>
          <w:rFonts w:ascii="Arial Narrow" w:hAnsi="Arial Narrow"/>
        </w:rPr>
        <w:t xml:space="preserve"> </w:t>
      </w:r>
      <w:r w:rsidR="00807EBB" w:rsidRPr="00941B4F">
        <w:rPr>
          <w:rFonts w:ascii="Arial Narrow" w:hAnsi="Arial Narrow"/>
        </w:rPr>
        <w:t xml:space="preserve">evidenčných čísiel vozidiel. </w:t>
      </w:r>
    </w:p>
    <w:p w14:paraId="75D3FDA9" w14:textId="77777777" w:rsidR="00807EBB" w:rsidRPr="00941B4F" w:rsidRDefault="00181AC9" w:rsidP="008B6C7B">
      <w:pPr>
        <w:spacing w:before="120"/>
        <w:ind w:left="993" w:hanging="709"/>
        <w:jc w:val="both"/>
        <w:rPr>
          <w:rFonts w:ascii="Arial Narrow" w:hAnsi="Arial Narrow"/>
        </w:rPr>
      </w:pPr>
      <w:r w:rsidRPr="00941B4F">
        <w:rPr>
          <w:rFonts w:ascii="Arial Narrow" w:hAnsi="Arial Narrow"/>
        </w:rPr>
        <w:t>7</w:t>
      </w:r>
      <w:r w:rsidR="00807EBB" w:rsidRPr="00941B4F">
        <w:rPr>
          <w:rFonts w:ascii="Arial Narrow" w:hAnsi="Arial Narrow"/>
        </w:rPr>
        <w:t>. Faktúra bude obsahovať:</w:t>
      </w:r>
    </w:p>
    <w:p w14:paraId="60B72E5C" w14:textId="77777777" w:rsidR="00807EBB" w:rsidRPr="00941B4F" w:rsidRDefault="00807EBB" w:rsidP="008B6C7B">
      <w:pPr>
        <w:spacing w:before="120"/>
        <w:ind w:left="993" w:hanging="273"/>
        <w:jc w:val="both"/>
        <w:rPr>
          <w:rFonts w:ascii="Arial Narrow" w:hAnsi="Arial Narrow"/>
        </w:rPr>
      </w:pPr>
      <w:r w:rsidRPr="00941B4F">
        <w:rPr>
          <w:rFonts w:ascii="Arial Narrow" w:hAnsi="Arial Narrow"/>
        </w:rPr>
        <w:lastRenderedPageBreak/>
        <w:t xml:space="preserve">a) označenie „faktúra, daňový a účtovný doklad“ a jeho číslo, </w:t>
      </w:r>
    </w:p>
    <w:p w14:paraId="6E7A63E6" w14:textId="77777777" w:rsidR="00807EBB" w:rsidRPr="00941B4F" w:rsidRDefault="00807EBB" w:rsidP="008B6C7B">
      <w:pPr>
        <w:spacing w:before="120"/>
        <w:ind w:left="993" w:hanging="273"/>
        <w:jc w:val="both"/>
        <w:rPr>
          <w:rFonts w:ascii="Arial Narrow" w:hAnsi="Arial Narrow"/>
        </w:rPr>
      </w:pPr>
      <w:r w:rsidRPr="00941B4F">
        <w:rPr>
          <w:rFonts w:ascii="Arial Narrow" w:hAnsi="Arial Narrow"/>
        </w:rPr>
        <w:t xml:space="preserve">b) názov a adresu sídla objednávateľa a poskytovateľa, adresu, na ktorú má byť faktúra zaslaná, </w:t>
      </w:r>
    </w:p>
    <w:p w14:paraId="68575EA5" w14:textId="77777777" w:rsidR="00807EBB" w:rsidRPr="00941B4F" w:rsidRDefault="00807EBB" w:rsidP="008B6C7B">
      <w:pPr>
        <w:spacing w:before="120"/>
        <w:ind w:left="993" w:hanging="273"/>
        <w:jc w:val="both"/>
        <w:rPr>
          <w:rFonts w:ascii="Arial Narrow" w:hAnsi="Arial Narrow"/>
        </w:rPr>
      </w:pPr>
      <w:r w:rsidRPr="00941B4F">
        <w:rPr>
          <w:rFonts w:ascii="Arial Narrow" w:hAnsi="Arial Narrow"/>
        </w:rPr>
        <w:t xml:space="preserve">c) popis vykonaných prác a dodávok, </w:t>
      </w:r>
    </w:p>
    <w:p w14:paraId="7AD6D5F3" w14:textId="77777777" w:rsidR="00807EBB" w:rsidRPr="00941B4F" w:rsidRDefault="00807EBB" w:rsidP="008B6C7B">
      <w:pPr>
        <w:spacing w:before="120"/>
        <w:ind w:left="993" w:hanging="273"/>
        <w:jc w:val="both"/>
        <w:rPr>
          <w:rFonts w:ascii="Arial Narrow" w:hAnsi="Arial Narrow"/>
        </w:rPr>
      </w:pPr>
      <w:r w:rsidRPr="00941B4F">
        <w:rPr>
          <w:rFonts w:ascii="Arial Narrow" w:hAnsi="Arial Narrow"/>
        </w:rPr>
        <w:t xml:space="preserve">d) označenie banky a číslo účtu, na ktorý sa má úhrada zrealizovať, </w:t>
      </w:r>
    </w:p>
    <w:p w14:paraId="1EDACEB4" w14:textId="77777777" w:rsidR="00807EBB" w:rsidRPr="00941B4F" w:rsidRDefault="00807EBB" w:rsidP="008B6C7B">
      <w:pPr>
        <w:spacing w:before="120"/>
        <w:ind w:left="993" w:hanging="273"/>
        <w:jc w:val="both"/>
        <w:rPr>
          <w:rFonts w:ascii="Arial Narrow" w:hAnsi="Arial Narrow"/>
        </w:rPr>
      </w:pPr>
      <w:r w:rsidRPr="00941B4F">
        <w:rPr>
          <w:rFonts w:ascii="Arial Narrow" w:hAnsi="Arial Narrow"/>
        </w:rPr>
        <w:t xml:space="preserve">e) deň vystavenia a odoslania faktúry a lehotu jej splatnosti, dátum vzniku daňovej povinnosti, </w:t>
      </w:r>
    </w:p>
    <w:p w14:paraId="4B3899F2" w14:textId="77777777" w:rsidR="00807EBB" w:rsidRPr="00941B4F" w:rsidRDefault="00807EBB" w:rsidP="008B6C7B">
      <w:pPr>
        <w:spacing w:before="120"/>
        <w:ind w:left="993" w:hanging="273"/>
        <w:jc w:val="both"/>
        <w:rPr>
          <w:rFonts w:ascii="Arial Narrow" w:hAnsi="Arial Narrow"/>
        </w:rPr>
      </w:pPr>
      <w:r w:rsidRPr="00941B4F">
        <w:rPr>
          <w:rFonts w:ascii="Arial Narrow" w:hAnsi="Arial Narrow"/>
        </w:rPr>
        <w:t xml:space="preserve">f) výšku fakturovanej čiastky bez DPH, DPH a celkovú sumu v eurách, </w:t>
      </w:r>
    </w:p>
    <w:p w14:paraId="5576A87D" w14:textId="77777777" w:rsidR="00807EBB" w:rsidRPr="00941B4F" w:rsidRDefault="00807EBB" w:rsidP="008B6C7B">
      <w:pPr>
        <w:spacing w:before="120"/>
        <w:ind w:left="993" w:hanging="273"/>
        <w:jc w:val="both"/>
        <w:rPr>
          <w:rFonts w:ascii="Arial Narrow" w:hAnsi="Arial Narrow"/>
        </w:rPr>
      </w:pPr>
      <w:r w:rsidRPr="00941B4F">
        <w:rPr>
          <w:rFonts w:ascii="Arial Narrow" w:hAnsi="Arial Narrow"/>
        </w:rPr>
        <w:t xml:space="preserve">g) objednávateľom potvrdený súpis vykonaných prác a dodávok (zákazkový list), </w:t>
      </w:r>
    </w:p>
    <w:p w14:paraId="442A9981" w14:textId="77777777" w:rsidR="009A208B" w:rsidRPr="00941B4F" w:rsidRDefault="00807EBB" w:rsidP="008B6C7B">
      <w:pPr>
        <w:spacing w:before="120"/>
        <w:ind w:left="993" w:hanging="273"/>
        <w:jc w:val="both"/>
        <w:rPr>
          <w:rFonts w:ascii="Arial Narrow" w:hAnsi="Arial Narrow"/>
        </w:rPr>
      </w:pPr>
      <w:r w:rsidRPr="00941B4F">
        <w:rPr>
          <w:rFonts w:ascii="Arial Narrow" w:hAnsi="Arial Narrow"/>
        </w:rPr>
        <w:t xml:space="preserve">h) pečiatku a podpis poskytovateľa. </w:t>
      </w:r>
    </w:p>
    <w:p w14:paraId="314FB864" w14:textId="77777777" w:rsidR="00807EBB" w:rsidRPr="00941B4F" w:rsidRDefault="00807EBB" w:rsidP="008B6C7B">
      <w:pPr>
        <w:spacing w:before="120"/>
        <w:ind w:left="540" w:hanging="360"/>
        <w:jc w:val="both"/>
        <w:rPr>
          <w:rFonts w:ascii="Arial Narrow" w:hAnsi="Arial Narrow"/>
        </w:rPr>
      </w:pPr>
      <w:r w:rsidRPr="00941B4F">
        <w:rPr>
          <w:rFonts w:ascii="Arial Narrow" w:hAnsi="Arial Narrow"/>
        </w:rPr>
        <w:t xml:space="preserve"> </w:t>
      </w:r>
      <w:r w:rsidR="00181AC9" w:rsidRPr="00941B4F">
        <w:rPr>
          <w:rFonts w:ascii="Arial Narrow" w:hAnsi="Arial Narrow"/>
        </w:rPr>
        <w:t>8</w:t>
      </w:r>
      <w:r w:rsidRPr="00941B4F">
        <w:rPr>
          <w:rFonts w:ascii="Arial Narrow" w:hAnsi="Arial Narrow"/>
        </w:rPr>
        <w:t>.  V  prípade, že faktúra nebude obsahovať náležitosti uvedené v</w:t>
      </w:r>
      <w:r w:rsidR="005D6F58" w:rsidRPr="00941B4F">
        <w:rPr>
          <w:rFonts w:ascii="Arial Narrow" w:hAnsi="Arial Narrow"/>
        </w:rPr>
        <w:t xml:space="preserve"> odseku </w:t>
      </w:r>
      <w:r w:rsidR="00041BFF" w:rsidRPr="00941B4F">
        <w:rPr>
          <w:rFonts w:ascii="Arial Narrow" w:hAnsi="Arial Narrow"/>
        </w:rPr>
        <w:t>5</w:t>
      </w:r>
      <w:r w:rsidRPr="00941B4F">
        <w:rPr>
          <w:rFonts w:ascii="Arial Narrow" w:hAnsi="Arial Narrow"/>
        </w:rPr>
        <w:t>) a </w:t>
      </w:r>
      <w:r w:rsidR="00041BFF" w:rsidRPr="00941B4F">
        <w:rPr>
          <w:rFonts w:ascii="Arial Narrow" w:hAnsi="Arial Narrow"/>
        </w:rPr>
        <w:t>7</w:t>
      </w:r>
      <w:r w:rsidRPr="00941B4F">
        <w:rPr>
          <w:rFonts w:ascii="Arial Narrow" w:hAnsi="Arial Narrow"/>
        </w:rPr>
        <w:t>) tohto článku, objednávateľ vráti faktúru poskytovateľovi na prepracovanie s tým, že nová lehota jej splatnosti začne plynúť dňo</w:t>
      </w:r>
      <w:r w:rsidR="008C6AA7" w:rsidRPr="00941B4F">
        <w:rPr>
          <w:rFonts w:ascii="Arial Narrow" w:hAnsi="Arial Narrow"/>
        </w:rPr>
        <w:t xml:space="preserve">m doručenia opravenej faktúry. </w:t>
      </w:r>
    </w:p>
    <w:p w14:paraId="5A619597" w14:textId="7164BC8E" w:rsidR="008C6AA7" w:rsidRPr="00941B4F" w:rsidRDefault="00807EBB" w:rsidP="008B6C7B">
      <w:pPr>
        <w:numPr>
          <w:ilvl w:val="0"/>
          <w:numId w:val="10"/>
        </w:numPr>
        <w:spacing w:before="120" w:after="0" w:line="240" w:lineRule="auto"/>
        <w:jc w:val="both"/>
        <w:rPr>
          <w:rFonts w:ascii="Arial Narrow" w:hAnsi="Arial Narrow"/>
        </w:rPr>
      </w:pPr>
      <w:r w:rsidRPr="00941B4F">
        <w:rPr>
          <w:rFonts w:ascii="Arial Narrow" w:hAnsi="Arial Narrow"/>
        </w:rPr>
        <w:t xml:space="preserve">Faktúra za opravu bude splatná do 14 dní odo dňa </w:t>
      </w:r>
      <w:r w:rsidR="00B94BA7" w:rsidRPr="00941B4F">
        <w:rPr>
          <w:rFonts w:ascii="Arial Narrow" w:hAnsi="Arial Narrow"/>
        </w:rPr>
        <w:t>doručenia faktúry do sídla objednávateľa</w:t>
      </w:r>
      <w:r w:rsidRPr="00941B4F">
        <w:rPr>
          <w:rFonts w:ascii="Arial Narrow" w:hAnsi="Arial Narrow"/>
        </w:rPr>
        <w:t xml:space="preserve">. Faktúra za opravu vozidla pri poistnej udalosti bude splatná do 30 dní odo dňa  </w:t>
      </w:r>
      <w:r w:rsidR="00A967C6" w:rsidRPr="00941B4F">
        <w:rPr>
          <w:rFonts w:ascii="Arial Narrow" w:hAnsi="Arial Narrow"/>
        </w:rPr>
        <w:t>doručenia faktúry do sídla objednávateľa</w:t>
      </w:r>
      <w:r w:rsidRPr="00941B4F">
        <w:rPr>
          <w:rFonts w:ascii="Arial Narrow" w:hAnsi="Arial Narrow"/>
        </w:rPr>
        <w:t>.</w:t>
      </w:r>
      <w:r w:rsidR="002F3640" w:rsidRPr="00941B4F">
        <w:rPr>
          <w:rFonts w:ascii="Arial Narrow" w:hAnsi="Arial Narrow"/>
        </w:rPr>
        <w:t xml:space="preserve"> V oboch uvedených prípadoch platí, že odmena sa považuje za uhradenú dňom odpísania finančných prostriedkov z bankového účtu objednávateľa v prospech </w:t>
      </w:r>
      <w:r w:rsidR="006F49B5" w:rsidRPr="00941B4F">
        <w:rPr>
          <w:rFonts w:ascii="Arial Narrow" w:hAnsi="Arial Narrow"/>
        </w:rPr>
        <w:t>poskytovateľa</w:t>
      </w:r>
      <w:r w:rsidR="002F3640" w:rsidRPr="00941B4F">
        <w:rPr>
          <w:rFonts w:ascii="Arial Narrow" w:hAnsi="Arial Narrow"/>
        </w:rPr>
        <w:t>.</w:t>
      </w:r>
    </w:p>
    <w:p w14:paraId="6CB4A3B6" w14:textId="675886A2" w:rsidR="00807EBB" w:rsidRPr="00941B4F" w:rsidRDefault="00807EBB" w:rsidP="008B6C7B">
      <w:pPr>
        <w:numPr>
          <w:ilvl w:val="0"/>
          <w:numId w:val="10"/>
        </w:numPr>
        <w:spacing w:before="120" w:after="0" w:line="240" w:lineRule="auto"/>
        <w:jc w:val="both"/>
        <w:rPr>
          <w:rFonts w:ascii="Arial Narrow" w:hAnsi="Arial Narrow"/>
        </w:rPr>
      </w:pPr>
      <w:r w:rsidRPr="00941B4F">
        <w:rPr>
          <w:rFonts w:ascii="Arial Narrow" w:hAnsi="Arial Narrow"/>
        </w:rPr>
        <w:t>Za správn</w:t>
      </w:r>
      <w:r w:rsidR="00F31A86" w:rsidRPr="00941B4F">
        <w:rPr>
          <w:rFonts w:ascii="Arial Narrow" w:hAnsi="Arial Narrow"/>
        </w:rPr>
        <w:t>y obsah náležitostí a</w:t>
      </w:r>
      <w:r w:rsidRPr="00941B4F">
        <w:rPr>
          <w:rFonts w:ascii="Arial Narrow" w:hAnsi="Arial Narrow"/>
        </w:rPr>
        <w:t xml:space="preserve"> vyčíslenie sadzby DPH podľa zákona č. 222/2004 Z. z. o dani z pridanej hodnoty v znení neskorších predpisov  zodpovedá poskytovateľ v plnom rozsahu. </w:t>
      </w:r>
    </w:p>
    <w:p w14:paraId="68F95F7F" w14:textId="77777777" w:rsidR="00807EBB" w:rsidRPr="00941B4F" w:rsidRDefault="00807EBB" w:rsidP="00807EBB">
      <w:pPr>
        <w:ind w:left="540" w:hanging="360"/>
        <w:jc w:val="both"/>
        <w:rPr>
          <w:rFonts w:ascii="Arial Narrow" w:hAnsi="Arial Narrow"/>
        </w:rPr>
      </w:pPr>
    </w:p>
    <w:p w14:paraId="41D17802" w14:textId="77777777" w:rsidR="00CF7ED2" w:rsidRPr="00941B4F" w:rsidRDefault="00CF7ED2" w:rsidP="005173FB">
      <w:pPr>
        <w:spacing w:before="120" w:after="0" w:line="240" w:lineRule="auto"/>
        <w:jc w:val="center"/>
        <w:rPr>
          <w:rFonts w:ascii="Arial Narrow" w:hAnsi="Arial Narrow"/>
          <w:b/>
        </w:rPr>
      </w:pPr>
      <w:r w:rsidRPr="00941B4F">
        <w:rPr>
          <w:rFonts w:ascii="Arial Narrow" w:hAnsi="Arial Narrow"/>
          <w:b/>
        </w:rPr>
        <w:t>VII.</w:t>
      </w:r>
    </w:p>
    <w:p w14:paraId="1BF5BBA5" w14:textId="77777777" w:rsidR="00CF7ED2" w:rsidRPr="00941B4F" w:rsidRDefault="00CF7ED2" w:rsidP="005173FB">
      <w:pPr>
        <w:spacing w:before="120" w:after="0" w:line="240" w:lineRule="auto"/>
        <w:jc w:val="center"/>
        <w:rPr>
          <w:rFonts w:ascii="Arial Narrow" w:hAnsi="Arial Narrow"/>
          <w:b/>
        </w:rPr>
      </w:pPr>
      <w:r w:rsidRPr="00941B4F">
        <w:rPr>
          <w:rFonts w:ascii="Arial Narrow" w:hAnsi="Arial Narrow"/>
          <w:b/>
        </w:rPr>
        <w:t>Práva a povinnosti zmluvných strán</w:t>
      </w:r>
    </w:p>
    <w:p w14:paraId="3D2C7764" w14:textId="7B64D33B" w:rsidR="00CF7ED2"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t>Poskytovateľ je povinný zabezpečiť opravy a údržbu vozidiel objednávateľa počas všetkých pracovných dní v kalendárnom roku i v dovolenkovom období</w:t>
      </w:r>
      <w:r w:rsidR="00DF4DF1" w:rsidRPr="00941B4F">
        <w:rPr>
          <w:rFonts w:ascii="Arial Narrow" w:hAnsi="Arial Narrow"/>
        </w:rPr>
        <w:t xml:space="preserve"> a </w:t>
      </w:r>
      <w:r w:rsidR="0085262A" w:rsidRPr="00941B4F">
        <w:rPr>
          <w:rFonts w:ascii="Arial Narrow" w:hAnsi="Arial Narrow"/>
        </w:rPr>
        <w:t xml:space="preserve">odťah </w:t>
      </w:r>
      <w:r w:rsidR="00DF4DF1" w:rsidRPr="00941B4F">
        <w:rPr>
          <w:rFonts w:ascii="Arial Narrow" w:hAnsi="Arial Narrow"/>
        </w:rPr>
        <w:t>vozidiel počas celého roka</w:t>
      </w:r>
      <w:r w:rsidR="003114E6" w:rsidRPr="00941B4F">
        <w:rPr>
          <w:rFonts w:ascii="Arial Narrow" w:hAnsi="Arial Narrow"/>
        </w:rPr>
        <w:t xml:space="preserve"> (24 hodín denne, vrátane dní pracovného pokoja)</w:t>
      </w:r>
      <w:r w:rsidRPr="00941B4F">
        <w:rPr>
          <w:rFonts w:ascii="Arial Narrow" w:hAnsi="Arial Narrow"/>
        </w:rPr>
        <w:t xml:space="preserve">. </w:t>
      </w:r>
      <w:r w:rsidR="00CD6360" w:rsidRPr="00941B4F">
        <w:rPr>
          <w:rFonts w:ascii="Arial Narrow" w:hAnsi="Arial Narrow"/>
        </w:rPr>
        <w:t>Počet a typ vozidiel  sa môže v priebehu zmluvného obdobia meniť a</w:t>
      </w:r>
      <w:r w:rsidR="00177860" w:rsidRPr="00941B4F">
        <w:rPr>
          <w:rFonts w:ascii="Arial Narrow" w:hAnsi="Arial Narrow"/>
        </w:rPr>
        <w:t> </w:t>
      </w:r>
      <w:r w:rsidR="00CD6360" w:rsidRPr="00941B4F">
        <w:rPr>
          <w:rFonts w:ascii="Arial Narrow" w:hAnsi="Arial Narrow"/>
        </w:rPr>
        <w:t>z</w:t>
      </w:r>
      <w:r w:rsidRPr="00941B4F">
        <w:rPr>
          <w:rFonts w:ascii="Arial Narrow" w:hAnsi="Arial Narrow"/>
        </w:rPr>
        <w:t>oznam vozidiel</w:t>
      </w:r>
      <w:r w:rsidR="00E72734" w:rsidRPr="00941B4F">
        <w:rPr>
          <w:rFonts w:ascii="Arial Narrow" w:hAnsi="Arial Narrow"/>
        </w:rPr>
        <w:t>, ktorý je súčasťou prílohy</w:t>
      </w:r>
      <w:r w:rsidRPr="00941B4F">
        <w:rPr>
          <w:rFonts w:ascii="Arial Narrow" w:hAnsi="Arial Narrow"/>
        </w:rPr>
        <w:t xml:space="preserve"> </w:t>
      </w:r>
      <w:r w:rsidR="00E72734" w:rsidRPr="00941B4F">
        <w:rPr>
          <w:rFonts w:ascii="Arial Narrow" w:hAnsi="Arial Narrow"/>
        </w:rPr>
        <w:t>č.</w:t>
      </w:r>
      <w:r w:rsidRPr="00941B4F">
        <w:rPr>
          <w:rFonts w:ascii="Arial Narrow" w:hAnsi="Arial Narrow"/>
        </w:rPr>
        <w:t>1</w:t>
      </w:r>
      <w:r w:rsidR="00177860" w:rsidRPr="00941B4F">
        <w:rPr>
          <w:rFonts w:ascii="Arial Narrow" w:hAnsi="Arial Narrow"/>
        </w:rPr>
        <w:t>,</w:t>
      </w:r>
      <w:r w:rsidRPr="00941B4F">
        <w:rPr>
          <w:rFonts w:ascii="Arial Narrow" w:hAnsi="Arial Narrow"/>
        </w:rPr>
        <w:t xml:space="preserve"> bude objednávateľ aktualizovať priebežne pri každej zmene a bude tvoriť neoddeliteľnú prílohu zmluvy. Každá aktualizovaná zmena Zoznamu vozidiel bude súčasťou zmluvy a adekvátne označená ako časť 1A, časť 1B, časť 1C</w:t>
      </w:r>
      <w:r w:rsidR="0017213D" w:rsidRPr="00941B4F">
        <w:rPr>
          <w:rFonts w:ascii="Arial Narrow" w:hAnsi="Arial Narrow"/>
        </w:rPr>
        <w:t xml:space="preserve">, </w:t>
      </w:r>
      <w:r w:rsidRPr="00941B4F">
        <w:rPr>
          <w:rFonts w:ascii="Arial Narrow" w:hAnsi="Arial Narrow"/>
        </w:rPr>
        <w:t xml:space="preserve">aktuálne podľa potreby </w:t>
      </w:r>
      <w:r w:rsidR="00BE23D3" w:rsidRPr="00941B4F">
        <w:rPr>
          <w:rFonts w:ascii="Arial Narrow" w:hAnsi="Arial Narrow"/>
        </w:rPr>
        <w:t>o</w:t>
      </w:r>
      <w:r w:rsidRPr="00941B4F">
        <w:rPr>
          <w:rFonts w:ascii="Arial Narrow" w:hAnsi="Arial Narrow"/>
        </w:rPr>
        <w:t>bjednávateľa.</w:t>
      </w:r>
    </w:p>
    <w:p w14:paraId="6DED17FC" w14:textId="6365D2CC" w:rsidR="00CF7ED2"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t>Poskytovateľ je povinný pri prevzatí vozidla do opravy skontrolovať stav vozidla, identifikovať jeho závady a navrhnúť spôsob ich odstránenia</w:t>
      </w:r>
      <w:r w:rsidR="002A201C" w:rsidRPr="00941B4F">
        <w:rPr>
          <w:rFonts w:ascii="Arial Narrow" w:hAnsi="Arial Narrow"/>
        </w:rPr>
        <w:t>. Závady, spôsob odstránenia závad vrátane odplaty budú prekonzultované a</w:t>
      </w:r>
      <w:r w:rsidR="003114E6" w:rsidRPr="00941B4F">
        <w:rPr>
          <w:rFonts w:ascii="Arial Narrow" w:hAnsi="Arial Narrow"/>
        </w:rPr>
        <w:t> </w:t>
      </w:r>
      <w:r w:rsidR="002A201C" w:rsidRPr="00941B4F">
        <w:rPr>
          <w:rFonts w:ascii="Arial Narrow" w:hAnsi="Arial Narrow"/>
        </w:rPr>
        <w:t>schválené</w:t>
      </w:r>
      <w:r w:rsidR="003114E6" w:rsidRPr="00941B4F">
        <w:rPr>
          <w:rFonts w:ascii="Arial Narrow" w:hAnsi="Arial Narrow"/>
        </w:rPr>
        <w:t xml:space="preserve"> </w:t>
      </w:r>
      <w:r w:rsidR="002A201C" w:rsidRPr="00941B4F">
        <w:rPr>
          <w:rFonts w:ascii="Arial Narrow" w:hAnsi="Arial Narrow"/>
        </w:rPr>
        <w:t>zástupcom</w:t>
      </w:r>
      <w:r w:rsidR="003114E6" w:rsidRPr="00941B4F">
        <w:rPr>
          <w:rFonts w:ascii="Arial Narrow" w:hAnsi="Arial Narrow"/>
        </w:rPr>
        <w:t xml:space="preserve"> </w:t>
      </w:r>
      <w:r w:rsidR="002A201C" w:rsidRPr="00941B4F">
        <w:rPr>
          <w:rFonts w:ascii="Arial Narrow" w:hAnsi="Arial Narrow"/>
        </w:rPr>
        <w:t>objednávateľa</w:t>
      </w:r>
      <w:r w:rsidR="003114E6" w:rsidRPr="00941B4F">
        <w:rPr>
          <w:rFonts w:ascii="Arial Narrow" w:hAnsi="Arial Narrow"/>
        </w:rPr>
        <w:t xml:space="preserve">, </w:t>
      </w:r>
      <w:r w:rsidRPr="00941B4F">
        <w:rPr>
          <w:rFonts w:ascii="Arial Narrow" w:hAnsi="Arial Narrow"/>
        </w:rPr>
        <w:t>o</w:t>
      </w:r>
      <w:r w:rsidR="003114E6" w:rsidRPr="00941B4F">
        <w:rPr>
          <w:rFonts w:ascii="Arial Narrow" w:hAnsi="Arial Narrow"/>
        </w:rPr>
        <w:t> </w:t>
      </w:r>
      <w:r w:rsidRPr="00941B4F">
        <w:rPr>
          <w:rFonts w:ascii="Arial Narrow" w:hAnsi="Arial Narrow"/>
        </w:rPr>
        <w:t>čom</w:t>
      </w:r>
      <w:r w:rsidR="003114E6" w:rsidRPr="00941B4F">
        <w:rPr>
          <w:rFonts w:ascii="Arial Narrow" w:hAnsi="Arial Narrow"/>
        </w:rPr>
        <w:t xml:space="preserve"> </w:t>
      </w:r>
      <w:r w:rsidR="002A201C" w:rsidRPr="00941B4F">
        <w:rPr>
          <w:rFonts w:ascii="Arial Narrow" w:hAnsi="Arial Narrow"/>
        </w:rPr>
        <w:t xml:space="preserve">poskytovateľ </w:t>
      </w:r>
      <w:r w:rsidRPr="00941B4F">
        <w:rPr>
          <w:rFonts w:ascii="Arial Narrow" w:hAnsi="Arial Narrow"/>
        </w:rPr>
        <w:t>spíše</w:t>
      </w:r>
      <w:r w:rsidR="003114E6" w:rsidRPr="00941B4F">
        <w:rPr>
          <w:rFonts w:ascii="Arial Narrow" w:hAnsi="Arial Narrow"/>
        </w:rPr>
        <w:t xml:space="preserve"> </w:t>
      </w:r>
      <w:r w:rsidRPr="00941B4F">
        <w:rPr>
          <w:rFonts w:ascii="Arial Narrow" w:hAnsi="Arial Narrow"/>
        </w:rPr>
        <w:t>s</w:t>
      </w:r>
      <w:r w:rsidR="00402A16" w:rsidRPr="00941B4F">
        <w:rPr>
          <w:rFonts w:ascii="Arial Narrow" w:hAnsi="Arial Narrow"/>
        </w:rPr>
        <w:t>o</w:t>
      </w:r>
      <w:r w:rsidR="003114E6" w:rsidRPr="00941B4F">
        <w:rPr>
          <w:rFonts w:ascii="Arial Narrow" w:hAnsi="Arial Narrow"/>
        </w:rPr>
        <w:t xml:space="preserve"> </w:t>
      </w:r>
      <w:r w:rsidR="00402A16" w:rsidRPr="00941B4F">
        <w:rPr>
          <w:rFonts w:ascii="Arial Narrow" w:hAnsi="Arial Narrow"/>
        </w:rPr>
        <w:t>zástupcom</w:t>
      </w:r>
      <w:r w:rsidRPr="00941B4F">
        <w:rPr>
          <w:rFonts w:ascii="Arial Narrow" w:hAnsi="Arial Narrow"/>
        </w:rPr>
        <w:t> objednávateľ</w:t>
      </w:r>
      <w:r w:rsidR="00402A16" w:rsidRPr="00941B4F">
        <w:rPr>
          <w:rFonts w:ascii="Arial Narrow" w:hAnsi="Arial Narrow"/>
        </w:rPr>
        <w:t>a</w:t>
      </w:r>
      <w:r w:rsidRPr="00941B4F">
        <w:rPr>
          <w:rFonts w:ascii="Arial Narrow" w:hAnsi="Arial Narrow"/>
        </w:rPr>
        <w:t xml:space="preserve"> zákazkový list s požadovaným rozsahom opráv a predbežnou cenou.</w:t>
      </w:r>
      <w:r w:rsidR="002A201C" w:rsidRPr="00941B4F">
        <w:rPr>
          <w:rFonts w:ascii="Arial Narrow" w:hAnsi="Arial Narrow"/>
        </w:rPr>
        <w:t xml:space="preserve"> </w:t>
      </w:r>
      <w:r w:rsidRPr="00941B4F">
        <w:rPr>
          <w:rFonts w:ascii="Arial Narrow" w:hAnsi="Arial Narrow"/>
        </w:rPr>
        <w:t xml:space="preserve"> Objednávateľ si vozidlo prevezme na základe ukončeného zákazkového listu, na ktorom potvrdí jeho prevzatie. Na zákazkovom liste bude vyznačené, aké opravy sa na vozidle vykonávali a aký materiál bol použitý. Poskytovateľ je povinný používať pri oprave vozidiel originálne náhradné diely, ktorých cena musí byť obvyklá na trhu</w:t>
      </w:r>
      <w:r w:rsidR="00633893" w:rsidRPr="00941B4F">
        <w:rPr>
          <w:rFonts w:ascii="Arial Narrow" w:hAnsi="Arial Narrow"/>
        </w:rPr>
        <w:t>.</w:t>
      </w:r>
      <w:r w:rsidRPr="00941B4F">
        <w:rPr>
          <w:rFonts w:ascii="Arial Narrow" w:hAnsi="Arial Narrow"/>
        </w:rPr>
        <w:t xml:space="preserve">. </w:t>
      </w:r>
      <w:r w:rsidR="00BA05FF" w:rsidRPr="00941B4F">
        <w:rPr>
          <w:rFonts w:ascii="Arial Narrow" w:hAnsi="Arial Narrow"/>
        </w:rPr>
        <w:t xml:space="preserve"> Cena náhradných dielov</w:t>
      </w:r>
      <w:r w:rsidR="00805139" w:rsidRPr="00941B4F">
        <w:rPr>
          <w:rFonts w:ascii="Arial Narrow" w:hAnsi="Arial Narrow"/>
        </w:rPr>
        <w:t xml:space="preserve"> bude hradená zo zmluvného rámca uvedené</w:t>
      </w:r>
      <w:r w:rsidR="003114E6" w:rsidRPr="00941B4F">
        <w:rPr>
          <w:rFonts w:ascii="Arial Narrow" w:hAnsi="Arial Narrow"/>
        </w:rPr>
        <w:t>ho</w:t>
      </w:r>
      <w:r w:rsidR="00805139" w:rsidRPr="00941B4F">
        <w:rPr>
          <w:rFonts w:ascii="Arial Narrow" w:hAnsi="Arial Narrow"/>
        </w:rPr>
        <w:t xml:space="preserve"> v čl. V tejto zmluvy. </w:t>
      </w:r>
      <w:r w:rsidRPr="00941B4F">
        <w:rPr>
          <w:rFonts w:ascii="Arial Narrow" w:hAnsi="Arial Narrow"/>
        </w:rPr>
        <w:t xml:space="preserve">Poskytovateľ na vlastné náklady likviduje staré kvapaliny a mazivá, pneumatiky, neupotrebiteľné diely a časti po oprave a iný odpad vzniknutý opravou vozidiel počas celého zmluvného obdobia, ak objednávateľ nerozhodne inak. </w:t>
      </w:r>
    </w:p>
    <w:p w14:paraId="3BBE0486" w14:textId="590CFCF2" w:rsidR="00396381" w:rsidRPr="00941B4F" w:rsidRDefault="00CF7ED2" w:rsidP="003114E6">
      <w:pPr>
        <w:numPr>
          <w:ilvl w:val="0"/>
          <w:numId w:val="5"/>
        </w:numPr>
        <w:spacing w:before="120" w:after="0" w:line="240" w:lineRule="auto"/>
        <w:jc w:val="both"/>
        <w:rPr>
          <w:rFonts w:ascii="Arial Narrow" w:hAnsi="Arial Narrow"/>
        </w:rPr>
      </w:pPr>
      <w:r w:rsidRPr="00941B4F">
        <w:rPr>
          <w:rFonts w:ascii="Arial Narrow" w:hAnsi="Arial Narrow"/>
        </w:rPr>
        <w:t xml:space="preserve">Poskytovateľ je povinný viesť po celú dobu platnosti tejto zmluvy evidenciu </w:t>
      </w:r>
      <w:r w:rsidR="000C1E06" w:rsidRPr="00941B4F">
        <w:rPr>
          <w:rFonts w:ascii="Arial Narrow" w:hAnsi="Arial Narrow"/>
        </w:rPr>
        <w:t>motorových vozidiel</w:t>
      </w:r>
      <w:r w:rsidRPr="00941B4F">
        <w:rPr>
          <w:rFonts w:ascii="Arial Narrow" w:hAnsi="Arial Narrow"/>
        </w:rPr>
        <w:t xml:space="preserve"> podľa evidenčných čísel vozidiel</w:t>
      </w:r>
      <w:r w:rsidR="00B568D9" w:rsidRPr="00941B4F">
        <w:rPr>
          <w:rFonts w:ascii="Arial Narrow" w:hAnsi="Arial Narrow"/>
        </w:rPr>
        <w:t xml:space="preserve"> </w:t>
      </w:r>
      <w:r w:rsidR="004E7A8B" w:rsidRPr="00941B4F">
        <w:rPr>
          <w:rFonts w:ascii="Arial Narrow" w:hAnsi="Arial Narrow"/>
        </w:rPr>
        <w:t>v zmysle čl.</w:t>
      </w:r>
      <w:r w:rsidR="000C1E06" w:rsidRPr="00941B4F">
        <w:rPr>
          <w:rFonts w:ascii="Arial Narrow" w:hAnsi="Arial Narrow"/>
        </w:rPr>
        <w:t xml:space="preserve"> III</w:t>
      </w:r>
      <w:r w:rsidR="004E7A8B" w:rsidRPr="00941B4F">
        <w:rPr>
          <w:rFonts w:ascii="Arial Narrow" w:hAnsi="Arial Narrow"/>
        </w:rPr>
        <w:t xml:space="preserve">. </w:t>
      </w:r>
      <w:r w:rsidR="002A06E9" w:rsidRPr="00941B4F">
        <w:rPr>
          <w:rFonts w:ascii="Arial Narrow" w:hAnsi="Arial Narrow"/>
        </w:rPr>
        <w:t>o</w:t>
      </w:r>
      <w:r w:rsidR="004E7A8B" w:rsidRPr="00941B4F">
        <w:rPr>
          <w:rFonts w:ascii="Arial Narrow" w:hAnsi="Arial Narrow"/>
        </w:rPr>
        <w:t>ds.</w:t>
      </w:r>
      <w:r w:rsidR="000C1E06" w:rsidRPr="00941B4F">
        <w:rPr>
          <w:rFonts w:ascii="Arial Narrow" w:hAnsi="Arial Narrow"/>
        </w:rPr>
        <w:t>8</w:t>
      </w:r>
      <w:r w:rsidR="002A06E9" w:rsidRPr="00941B4F">
        <w:rPr>
          <w:rFonts w:ascii="Arial Narrow" w:hAnsi="Arial Narrow"/>
        </w:rPr>
        <w:t xml:space="preserve"> tejto Zmluvy</w:t>
      </w:r>
      <w:r w:rsidR="000C1E06" w:rsidRPr="00941B4F">
        <w:rPr>
          <w:rFonts w:ascii="Arial Narrow" w:hAnsi="Arial Narrow"/>
        </w:rPr>
        <w:t>.</w:t>
      </w:r>
    </w:p>
    <w:p w14:paraId="03C06AC4" w14:textId="6250B7FD" w:rsidR="00CF7ED2"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t xml:space="preserve">Evidencia podľa ods. </w:t>
      </w:r>
      <w:r w:rsidR="002A201C" w:rsidRPr="00941B4F">
        <w:rPr>
          <w:rFonts w:ascii="Arial Narrow" w:hAnsi="Arial Narrow"/>
        </w:rPr>
        <w:t xml:space="preserve">3 </w:t>
      </w:r>
      <w:r w:rsidRPr="00941B4F">
        <w:rPr>
          <w:rFonts w:ascii="Arial Narrow" w:hAnsi="Arial Narrow"/>
        </w:rPr>
        <w:t>tohto článku zmluvy bude vedená v elektronickej podobe a jedno vyhotovenie v papierovej forme</w:t>
      </w:r>
      <w:r w:rsidR="00FB5F41" w:rsidRPr="00941B4F">
        <w:rPr>
          <w:rFonts w:ascii="Arial Narrow" w:hAnsi="Arial Narrow"/>
        </w:rPr>
        <w:t xml:space="preserve"> </w:t>
      </w:r>
      <w:r w:rsidR="003F2F25" w:rsidRPr="00941B4F">
        <w:rPr>
          <w:rFonts w:ascii="Arial Narrow" w:hAnsi="Arial Narrow"/>
        </w:rPr>
        <w:t>obsahujúce export spracovaných dát a</w:t>
      </w:r>
      <w:r w:rsidR="00014871" w:rsidRPr="00941B4F">
        <w:rPr>
          <w:rFonts w:ascii="Arial Narrow" w:hAnsi="Arial Narrow"/>
        </w:rPr>
        <w:t> </w:t>
      </w:r>
      <w:r w:rsidR="003F2F25" w:rsidRPr="00941B4F">
        <w:rPr>
          <w:rFonts w:ascii="Arial Narrow" w:hAnsi="Arial Narrow"/>
        </w:rPr>
        <w:t>údajov</w:t>
      </w:r>
      <w:r w:rsidR="00014871" w:rsidRPr="00941B4F">
        <w:rPr>
          <w:rFonts w:ascii="Arial Narrow" w:hAnsi="Arial Narrow"/>
        </w:rPr>
        <w:t xml:space="preserve"> z webovej aplikácie (portálu)</w:t>
      </w:r>
      <w:r w:rsidR="000C1E06" w:rsidRPr="00941B4F">
        <w:rPr>
          <w:rFonts w:ascii="Arial Narrow" w:hAnsi="Arial Narrow"/>
        </w:rPr>
        <w:t xml:space="preserve"> </w:t>
      </w:r>
      <w:r w:rsidRPr="00941B4F">
        <w:rPr>
          <w:rFonts w:ascii="Arial Narrow" w:hAnsi="Arial Narrow"/>
        </w:rPr>
        <w:t xml:space="preserve">bude uložené v archíve poskytovateľa. </w:t>
      </w:r>
    </w:p>
    <w:p w14:paraId="07CC8BC4" w14:textId="77777777" w:rsidR="00CF7ED2"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t xml:space="preserve">Poskytovateľ predloží objednávateľovi po vykonaní opráv na odsúhlasenie súpis opráv pre jednotlivé vozidlá, ktorý musí obsahovať rozsah skutočne vykonaných služieb. Objednávateľ podpisom potvrdí jeho správnosť. Potvrdený zákazkový list bude podkladom pre fakturáciu. </w:t>
      </w:r>
    </w:p>
    <w:p w14:paraId="4D1A9846" w14:textId="77777777" w:rsidR="00CF7ED2"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t xml:space="preserve">Poskytovateľ zodpovedá za kvalitu vykonaných opráv. Kvalita vykonaných opráv sa posudzuje podľa príslušných technických noriem, technologických postupov a kvalitatívnych ukazovateľov. </w:t>
      </w:r>
    </w:p>
    <w:p w14:paraId="10508681" w14:textId="77777777" w:rsidR="00CF7ED2"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t xml:space="preserve">Poskytovateľ je povinný oznámiť objednávateľovi ukončenie opráv, v prípade dohody časti opráv a ich pripravenosť na odovzdanie a prevzatie tak, aby v dobe prevzatia kvalita vykonanej opravy zodpovedala tejto zmluve. </w:t>
      </w:r>
    </w:p>
    <w:p w14:paraId="7C44CADE" w14:textId="77777777" w:rsidR="00CF7ED2"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lastRenderedPageBreak/>
        <w:t xml:space="preserve">Ak poskytovateľ oznámi objednávateľovi, že opravy sú ukončené a pripravené k odovzdaniu a pri preberaní sa zistí, že nie sú podľa podmienok tejto zmluvy ukončené alebo pripravené k odovzdaniu, objednávateľ si vyhradzuje právo žiadať od poskytovateľa zmluvnú pokutu vo výške 33,- eur (slovom: tridsaťtri eur) za každý deň omeškania. </w:t>
      </w:r>
    </w:p>
    <w:p w14:paraId="762795D7" w14:textId="77777777" w:rsidR="00CF7ED2"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t>Poskytovateľ je povinný pri preberacom konaní objednávateľovi vysvetliť</w:t>
      </w:r>
      <w:r w:rsidR="00715790" w:rsidRPr="00941B4F">
        <w:rPr>
          <w:rFonts w:ascii="Arial Narrow" w:hAnsi="Arial Narrow"/>
        </w:rPr>
        <w:t>,</w:t>
      </w:r>
      <w:r w:rsidRPr="00941B4F">
        <w:rPr>
          <w:rFonts w:ascii="Arial Narrow" w:hAnsi="Arial Narrow"/>
        </w:rPr>
        <w:t xml:space="preserve"> čo na vozidle bolo opravované, aké originálne náhradné diely a príslušenstvo sa použilo a položkovite vysvetliť faktúru. </w:t>
      </w:r>
    </w:p>
    <w:p w14:paraId="67AC4839" w14:textId="27928DC3" w:rsidR="002B3DDF" w:rsidRPr="00941B4F" w:rsidRDefault="00CF7ED2" w:rsidP="00805139">
      <w:pPr>
        <w:numPr>
          <w:ilvl w:val="0"/>
          <w:numId w:val="5"/>
        </w:numPr>
        <w:spacing w:before="120" w:after="0" w:line="240" w:lineRule="auto"/>
        <w:jc w:val="both"/>
        <w:rPr>
          <w:rFonts w:ascii="Arial Narrow" w:hAnsi="Arial Narrow"/>
        </w:rPr>
      </w:pPr>
      <w:r w:rsidRPr="00941B4F">
        <w:rPr>
          <w:rFonts w:ascii="Arial Narrow" w:hAnsi="Arial Narrow"/>
        </w:rPr>
        <w:t xml:space="preserve">Poskytovateľ je povinný v dohodnutom termíne odstrániť poruchy a nedostatky aj keď tvrdí, že za ne nezodpovedá (napr. vinou subdodávateľa a pod.). Poskytovateľ uvádza vo vzťahu k subdodávateľom  tejto zmluvy údaje o všetkých známych subdodávateľoch </w:t>
      </w:r>
      <w:r w:rsidR="00196B0C" w:rsidRPr="00941B4F">
        <w:rPr>
          <w:rFonts w:ascii="Arial Narrow" w:hAnsi="Arial Narrow"/>
        </w:rPr>
        <w:t>uvedených v prílohe č.3 (</w:t>
      </w:r>
      <w:r w:rsidR="00235DB2" w:rsidRPr="00941B4F">
        <w:rPr>
          <w:rFonts w:ascii="Arial Narrow" w:hAnsi="Arial Narrow"/>
          <w:i/>
          <w:iCs/>
        </w:rPr>
        <w:t>Údaje o všetkých známych subdodávateľoch na predmet zmluvy)</w:t>
      </w:r>
      <w:r w:rsidR="00235DB2" w:rsidRPr="00941B4F" w:rsidDel="00196B0C">
        <w:rPr>
          <w:rFonts w:ascii="Arial Narrow" w:hAnsi="Arial Narrow"/>
        </w:rPr>
        <w:t xml:space="preserve"> </w:t>
      </w:r>
      <w:r w:rsidRPr="00941B4F">
        <w:rPr>
          <w:rFonts w:ascii="Arial Narrow" w:hAnsi="Arial Narrow"/>
        </w:rPr>
        <w:t>a údaje o osobe oprávnenej konať za subdodávateľa v súlade s ustanovením § 41 zákona o verejnom obstarávaní.</w:t>
      </w:r>
    </w:p>
    <w:p w14:paraId="575B9AEE" w14:textId="77777777" w:rsidR="00502765" w:rsidRPr="00941B4F" w:rsidRDefault="00502765" w:rsidP="005173FB">
      <w:pPr>
        <w:spacing w:before="120" w:after="0" w:line="240" w:lineRule="auto"/>
        <w:ind w:left="720"/>
        <w:jc w:val="both"/>
        <w:rPr>
          <w:rFonts w:ascii="Arial Narrow" w:hAnsi="Arial Narrow"/>
        </w:rPr>
      </w:pPr>
      <w:r w:rsidRPr="00941B4F">
        <w:rPr>
          <w:rFonts w:ascii="Arial Narrow" w:hAnsi="Arial Narrow"/>
        </w:rPr>
        <w:t>Podľa ustanovenia</w:t>
      </w:r>
      <w:r w:rsidR="002B3DDF" w:rsidRPr="00941B4F">
        <w:rPr>
          <w:rFonts w:ascii="Arial Narrow" w:hAnsi="Arial Narrow"/>
        </w:rPr>
        <w:t xml:space="preserve"> § 41 ods.</w:t>
      </w:r>
      <w:r w:rsidR="00E56C8B" w:rsidRPr="00941B4F">
        <w:rPr>
          <w:rFonts w:ascii="Arial Narrow" w:hAnsi="Arial Narrow"/>
        </w:rPr>
        <w:t xml:space="preserve"> </w:t>
      </w:r>
      <w:r w:rsidR="002B3DDF" w:rsidRPr="00941B4F">
        <w:rPr>
          <w:rFonts w:ascii="Arial Narrow" w:hAnsi="Arial Narrow"/>
        </w:rPr>
        <w:t>4 zákona o verejnom obstarávaní určuje poskytovateľovi</w:t>
      </w:r>
      <w:r w:rsidR="007963F9" w:rsidRPr="00941B4F">
        <w:rPr>
          <w:rFonts w:ascii="Arial Narrow" w:hAnsi="Arial Narrow"/>
        </w:rPr>
        <w:t xml:space="preserve"> </w:t>
      </w:r>
      <w:r w:rsidR="002B3DDF" w:rsidRPr="00941B4F">
        <w:rPr>
          <w:rFonts w:ascii="Arial Narrow" w:hAnsi="Arial Narrow"/>
        </w:rPr>
        <w:t>povinnosť oznámiť akúkoľvek zmenu údajov o</w:t>
      </w:r>
      <w:r w:rsidR="007963F9" w:rsidRPr="00941B4F">
        <w:rPr>
          <w:rFonts w:ascii="Arial Narrow" w:hAnsi="Arial Narrow"/>
        </w:rPr>
        <w:t> </w:t>
      </w:r>
      <w:r w:rsidR="002B3DDF" w:rsidRPr="00941B4F">
        <w:rPr>
          <w:rFonts w:ascii="Arial Narrow" w:hAnsi="Arial Narrow"/>
        </w:rPr>
        <w:t>subdodávateľovi</w:t>
      </w:r>
      <w:r w:rsidR="007963F9" w:rsidRPr="00941B4F">
        <w:rPr>
          <w:rFonts w:ascii="Arial Narrow" w:hAnsi="Arial Narrow"/>
        </w:rPr>
        <w:t xml:space="preserve"> </w:t>
      </w:r>
      <w:r w:rsidRPr="00941B4F">
        <w:rPr>
          <w:rFonts w:ascii="Arial Narrow" w:hAnsi="Arial Narrow"/>
        </w:rPr>
        <w:t xml:space="preserve">a </w:t>
      </w:r>
      <w:r w:rsidR="0033422C" w:rsidRPr="00941B4F">
        <w:rPr>
          <w:rFonts w:ascii="Arial Narrow" w:hAnsi="Arial Narrow"/>
        </w:rPr>
        <w:t>pravidlá zmeny subdodávateľa a povinnosť oznamu zmeny nasledovne</w:t>
      </w:r>
      <w:r w:rsidR="00A624A7" w:rsidRPr="00941B4F">
        <w:rPr>
          <w:rFonts w:ascii="Arial Narrow" w:hAnsi="Arial Narrow"/>
        </w:rPr>
        <w:t>:</w:t>
      </w:r>
    </w:p>
    <w:p w14:paraId="70538FB3" w14:textId="2B16B6C1" w:rsidR="00850F68" w:rsidRPr="00941B4F" w:rsidRDefault="00D97DE0" w:rsidP="00340411">
      <w:pPr>
        <w:pStyle w:val="F2-ZkladnText"/>
        <w:numPr>
          <w:ilvl w:val="1"/>
          <w:numId w:val="27"/>
        </w:numPr>
        <w:suppressAutoHyphens/>
        <w:spacing w:before="120"/>
        <w:ind w:left="1134"/>
        <w:rPr>
          <w:rFonts w:ascii="Arial Narrow" w:hAnsi="Arial Narrow"/>
          <w:sz w:val="22"/>
          <w:szCs w:val="22"/>
        </w:rPr>
      </w:pPr>
      <w:r w:rsidRPr="00941B4F">
        <w:rPr>
          <w:rFonts w:ascii="Arial Narrow" w:hAnsi="Arial Narrow"/>
          <w:sz w:val="22"/>
          <w:szCs w:val="22"/>
        </w:rPr>
        <w:t>Poskytovateľ je povinný objednávateľovi písomne oznámiť akúkoľvek zmenu údajov o subdodávateľovi, ako aj zmenu subdodávateľa</w:t>
      </w:r>
      <w:r w:rsidR="00536600" w:rsidRPr="00941B4F">
        <w:rPr>
          <w:rFonts w:ascii="Arial Narrow" w:hAnsi="Arial Narrow"/>
          <w:sz w:val="22"/>
          <w:szCs w:val="22"/>
        </w:rPr>
        <w:t xml:space="preserve"> do 5 pracovných dní</w:t>
      </w:r>
      <w:r w:rsidR="006273E3" w:rsidRPr="00941B4F">
        <w:rPr>
          <w:rFonts w:ascii="Arial Narrow" w:hAnsi="Arial Narrow"/>
          <w:sz w:val="22"/>
          <w:szCs w:val="22"/>
        </w:rPr>
        <w:t xml:space="preserve"> pred jej uskutočnením</w:t>
      </w:r>
      <w:r w:rsidRPr="00941B4F">
        <w:rPr>
          <w:rFonts w:ascii="Arial Narrow" w:hAnsi="Arial Narrow"/>
          <w:sz w:val="22"/>
          <w:szCs w:val="22"/>
        </w:rPr>
        <w:t xml:space="preserve">. Poskytovateľ je povinný objednávateľovi písomne oznámiť aj údaje o navrhovanom novom subdodávateľovi (vrátane informácie o jeho zástupcovi) a súvisiace informácie o predmete plnenia navrhovaného subdodávateľa tak, ako sú požadované v Prílohe 3 </w:t>
      </w:r>
      <w:r w:rsidR="00E51E37" w:rsidRPr="00941B4F">
        <w:rPr>
          <w:rFonts w:ascii="Arial Narrow" w:hAnsi="Arial Narrow"/>
          <w:sz w:val="22"/>
          <w:szCs w:val="22"/>
        </w:rPr>
        <w:t xml:space="preserve">tejto </w:t>
      </w:r>
      <w:r w:rsidRPr="00941B4F">
        <w:rPr>
          <w:rFonts w:ascii="Arial Narrow" w:hAnsi="Arial Narrow"/>
          <w:sz w:val="22"/>
          <w:szCs w:val="22"/>
        </w:rPr>
        <w:t xml:space="preserve">zmluvy. </w:t>
      </w:r>
    </w:p>
    <w:p w14:paraId="50BCADCD" w14:textId="77777777" w:rsidR="006273E3" w:rsidRPr="00941B4F" w:rsidRDefault="006273E3" w:rsidP="00340411">
      <w:pPr>
        <w:pStyle w:val="F2-ZkladnText"/>
        <w:numPr>
          <w:ilvl w:val="1"/>
          <w:numId w:val="27"/>
        </w:numPr>
        <w:suppressAutoHyphens/>
        <w:spacing w:before="120"/>
        <w:ind w:left="1134"/>
        <w:rPr>
          <w:rFonts w:ascii="Arial Narrow" w:hAnsi="Arial Narrow"/>
          <w:sz w:val="22"/>
          <w:szCs w:val="22"/>
        </w:rPr>
      </w:pPr>
      <w:r w:rsidRPr="00941B4F">
        <w:rPr>
          <w:rFonts w:ascii="Arial Narrow" w:hAnsi="Arial Narrow"/>
          <w:sz w:val="22"/>
          <w:szCs w:val="22"/>
        </w:rPr>
        <w:t>Zmenou subdodávateľa nie je dotknutá zodpovednosť úspešného uchádzača za plnenie zmluvy.</w:t>
      </w:r>
    </w:p>
    <w:p w14:paraId="71648157" w14:textId="77777777" w:rsidR="006273E3" w:rsidRPr="00941B4F" w:rsidRDefault="006273E3" w:rsidP="00340411">
      <w:pPr>
        <w:pStyle w:val="F2-ZkladnText"/>
        <w:numPr>
          <w:ilvl w:val="1"/>
          <w:numId w:val="27"/>
        </w:numPr>
        <w:suppressAutoHyphens/>
        <w:spacing w:before="120"/>
        <w:ind w:left="1134"/>
        <w:rPr>
          <w:rFonts w:ascii="Arial Narrow" w:hAnsi="Arial Narrow"/>
          <w:sz w:val="22"/>
          <w:szCs w:val="22"/>
        </w:rPr>
      </w:pPr>
      <w:r w:rsidRPr="00941B4F">
        <w:rPr>
          <w:rFonts w:ascii="Arial Narrow" w:hAnsi="Arial Narrow"/>
          <w:sz w:val="22"/>
          <w:szCs w:val="22"/>
        </w:rPr>
        <w:t xml:space="preserve">V prípade, ak je menený subdodávateľ držiteľom akéhokoľvek oprávnenia na výkon činnosti, certifikátu alebo iného dokladu požadovaného verejným obstarávateľom </w:t>
      </w:r>
      <w:r w:rsidRPr="00941B4F">
        <w:rPr>
          <w:rFonts w:ascii="Arial Narrow" w:hAnsi="Arial Narrow"/>
          <w:sz w:val="22"/>
          <w:szCs w:val="22"/>
        </w:rPr>
        <w:br/>
        <w:t xml:space="preserve">v týchto súťažných podkladoch, je úspešný uchádzač povinný, súčasne s písomným oznámením o jeho zmene, predložiť dotknuté oprávnenie alebo certifikát alebo iný doklad, ktorého držiteľom je navrhovaný subdodávateľ. </w:t>
      </w:r>
    </w:p>
    <w:p w14:paraId="37C2C7B7" w14:textId="4DAF4A36" w:rsidR="00CD1FB2" w:rsidRPr="00941B4F" w:rsidRDefault="00D97DE0" w:rsidP="00340411">
      <w:pPr>
        <w:pStyle w:val="F2-ZkladnText"/>
        <w:numPr>
          <w:ilvl w:val="1"/>
          <w:numId w:val="27"/>
        </w:numPr>
        <w:suppressAutoHyphens/>
        <w:spacing w:before="120"/>
        <w:ind w:left="1134"/>
        <w:rPr>
          <w:rFonts w:ascii="Arial Narrow" w:hAnsi="Arial Narrow"/>
          <w:sz w:val="22"/>
          <w:szCs w:val="22"/>
        </w:rPr>
      </w:pPr>
      <w:r w:rsidRPr="00941B4F">
        <w:rPr>
          <w:rFonts w:ascii="Arial Narrow" w:hAnsi="Arial Narrow"/>
          <w:sz w:val="22"/>
          <w:szCs w:val="22"/>
        </w:rPr>
        <w:t xml:space="preserve">Ustanovenia odseku </w:t>
      </w:r>
      <w:r w:rsidR="006273E3" w:rsidRPr="00941B4F">
        <w:rPr>
          <w:rFonts w:ascii="Arial Narrow" w:hAnsi="Arial Narrow"/>
          <w:sz w:val="22"/>
          <w:szCs w:val="22"/>
        </w:rPr>
        <w:t>1</w:t>
      </w:r>
      <w:r w:rsidR="0051017B" w:rsidRPr="00941B4F">
        <w:rPr>
          <w:rFonts w:ascii="Arial Narrow" w:hAnsi="Arial Narrow"/>
          <w:sz w:val="22"/>
          <w:szCs w:val="22"/>
        </w:rPr>
        <w:t>.1</w:t>
      </w:r>
      <w:r w:rsidRPr="00941B4F">
        <w:rPr>
          <w:rFonts w:ascii="Arial Narrow" w:hAnsi="Arial Narrow"/>
          <w:sz w:val="22"/>
          <w:szCs w:val="22"/>
        </w:rPr>
        <w:t xml:space="preserve"> až </w:t>
      </w:r>
      <w:r w:rsidR="0051017B" w:rsidRPr="00941B4F">
        <w:rPr>
          <w:rFonts w:ascii="Arial Narrow" w:hAnsi="Arial Narrow"/>
          <w:sz w:val="22"/>
          <w:szCs w:val="22"/>
        </w:rPr>
        <w:t>1.4</w:t>
      </w:r>
      <w:r w:rsidRPr="00941B4F">
        <w:rPr>
          <w:rFonts w:ascii="Arial Narrow" w:hAnsi="Arial Narrow"/>
          <w:sz w:val="22"/>
          <w:szCs w:val="22"/>
        </w:rPr>
        <w:t xml:space="preserve"> tohto článku zmluvy platia aj v</w:t>
      </w:r>
      <w:r w:rsidR="006273E3" w:rsidRPr="00941B4F">
        <w:rPr>
          <w:rFonts w:ascii="Arial Narrow" w:hAnsi="Arial Narrow"/>
          <w:sz w:val="22"/>
          <w:szCs w:val="22"/>
        </w:rPr>
        <w:t> </w:t>
      </w:r>
      <w:r w:rsidRPr="00941B4F">
        <w:rPr>
          <w:rFonts w:ascii="Arial Narrow" w:hAnsi="Arial Narrow"/>
          <w:sz w:val="22"/>
          <w:szCs w:val="22"/>
        </w:rPr>
        <w:t>prípade</w:t>
      </w:r>
      <w:r w:rsidR="006273E3" w:rsidRPr="00941B4F">
        <w:rPr>
          <w:rFonts w:ascii="Arial Narrow" w:hAnsi="Arial Narrow"/>
          <w:sz w:val="22"/>
          <w:szCs w:val="22"/>
        </w:rPr>
        <w:t>,</w:t>
      </w:r>
      <w:r w:rsidRPr="00941B4F">
        <w:rPr>
          <w:rFonts w:ascii="Arial Narrow" w:hAnsi="Arial Narrow"/>
          <w:sz w:val="22"/>
          <w:szCs w:val="22"/>
        </w:rPr>
        <w:t xml:space="preserve"> ak v čase uzavretia tejto zmluvy </w:t>
      </w:r>
      <w:r w:rsidR="000B3CD8" w:rsidRPr="00941B4F">
        <w:rPr>
          <w:rFonts w:ascii="Arial Narrow" w:hAnsi="Arial Narrow"/>
          <w:sz w:val="22"/>
          <w:szCs w:val="22"/>
        </w:rPr>
        <w:t>Poskytovateľ</w:t>
      </w:r>
      <w:r w:rsidRPr="00941B4F">
        <w:rPr>
          <w:rFonts w:ascii="Arial Narrow" w:hAnsi="Arial Narrow"/>
          <w:sz w:val="22"/>
          <w:szCs w:val="22"/>
        </w:rPr>
        <w:t xml:space="preserve"> v </w:t>
      </w:r>
      <w:r w:rsidR="000B3CD8" w:rsidRPr="00941B4F">
        <w:rPr>
          <w:rFonts w:ascii="Arial Narrow" w:hAnsi="Arial Narrow"/>
          <w:sz w:val="22"/>
          <w:szCs w:val="22"/>
        </w:rPr>
        <w:t>P</w:t>
      </w:r>
      <w:r w:rsidRPr="00941B4F">
        <w:rPr>
          <w:rFonts w:ascii="Arial Narrow" w:hAnsi="Arial Narrow"/>
          <w:sz w:val="22"/>
          <w:szCs w:val="22"/>
        </w:rPr>
        <w:t xml:space="preserve">rílohe </w:t>
      </w:r>
      <w:r w:rsidR="000B3CD8" w:rsidRPr="00941B4F">
        <w:rPr>
          <w:rFonts w:ascii="Arial Narrow" w:hAnsi="Arial Narrow"/>
          <w:sz w:val="22"/>
          <w:szCs w:val="22"/>
        </w:rPr>
        <w:t>3</w:t>
      </w:r>
      <w:r w:rsidRPr="00941B4F">
        <w:rPr>
          <w:rFonts w:ascii="Arial Narrow" w:hAnsi="Arial Narrow"/>
          <w:sz w:val="22"/>
          <w:szCs w:val="22"/>
        </w:rPr>
        <w:t xml:space="preserve"> neuviedol žiadneho subdodávateľa.</w:t>
      </w:r>
    </w:p>
    <w:p w14:paraId="46747A8B" w14:textId="747B645F" w:rsidR="00CF7ED2"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t xml:space="preserve">Dĺžka opravy je stanovená </w:t>
      </w:r>
      <w:r w:rsidR="005D6F58" w:rsidRPr="00941B4F">
        <w:rPr>
          <w:rFonts w:ascii="Arial Narrow" w:hAnsi="Arial Narrow"/>
        </w:rPr>
        <w:t xml:space="preserve">v </w:t>
      </w:r>
      <w:r w:rsidRPr="00941B4F">
        <w:rPr>
          <w:rFonts w:ascii="Arial Narrow" w:hAnsi="Arial Narrow"/>
        </w:rPr>
        <w:t xml:space="preserve">čl. </w:t>
      </w:r>
      <w:r w:rsidR="00530C2E" w:rsidRPr="00941B4F">
        <w:rPr>
          <w:rFonts w:ascii="Arial Narrow" w:hAnsi="Arial Narrow"/>
        </w:rPr>
        <w:t>I</w:t>
      </w:r>
      <w:r w:rsidRPr="00941B4F">
        <w:rPr>
          <w:rFonts w:ascii="Arial Narrow" w:hAnsi="Arial Narrow"/>
        </w:rPr>
        <w:t>V.</w:t>
      </w:r>
      <w:r w:rsidR="00330D65" w:rsidRPr="00941B4F">
        <w:rPr>
          <w:rFonts w:ascii="Arial Narrow" w:hAnsi="Arial Narrow"/>
        </w:rPr>
        <w:t xml:space="preserve"> </w:t>
      </w:r>
      <w:r w:rsidR="005D6F58" w:rsidRPr="00941B4F">
        <w:rPr>
          <w:rFonts w:ascii="Arial Narrow" w:hAnsi="Arial Narrow"/>
        </w:rPr>
        <w:t xml:space="preserve"> </w:t>
      </w:r>
      <w:r w:rsidRPr="00941B4F">
        <w:rPr>
          <w:rFonts w:ascii="Arial Narrow" w:hAnsi="Arial Narrow"/>
        </w:rPr>
        <w:t xml:space="preserve">tejto zmluvy. Pri mimoriadne náročných alebo špeciálnych opravách sa lehota stanoví dohodou prijímacieho technika s odovzdávajúcim pracovníkom objednávateľa. </w:t>
      </w:r>
      <w:r w:rsidR="00256856" w:rsidRPr="00941B4F">
        <w:rPr>
          <w:rFonts w:ascii="Arial Narrow" w:hAnsi="Arial Narrow"/>
        </w:rPr>
        <w:t>V uvedených prípadoch d</w:t>
      </w:r>
      <w:r w:rsidRPr="00941B4F">
        <w:rPr>
          <w:rFonts w:ascii="Arial Narrow" w:hAnsi="Arial Narrow"/>
        </w:rPr>
        <w:t xml:space="preserve">ĺžka opravy nikdy nesmie prekročiť lehotu 30 dní. V prípade prekročenia lehoty prislúcha objednávateľovi zľava podľa vyhlášky č. 18/1965 Zb. o dodacích a reklamačných podmienkach v automobilovom opravárenstve (10 % z ceny práce za každý aj začatý týždeň omeškania po termíne dohodnutom v zákazkovom liste, najviac však 30 %). </w:t>
      </w:r>
    </w:p>
    <w:p w14:paraId="7D8DEFC6" w14:textId="3CC680E8" w:rsidR="00CF7ED2" w:rsidRPr="00941B4F" w:rsidRDefault="00CF7ED2" w:rsidP="005173FB">
      <w:pPr>
        <w:numPr>
          <w:ilvl w:val="0"/>
          <w:numId w:val="5"/>
        </w:numPr>
        <w:spacing w:before="120" w:after="0" w:line="240" w:lineRule="auto"/>
        <w:jc w:val="both"/>
        <w:rPr>
          <w:rFonts w:ascii="Arial Narrow" w:hAnsi="Arial Narrow"/>
        </w:rPr>
      </w:pPr>
      <w:bookmarkStart w:id="0" w:name="_Hlk9434448"/>
      <w:r w:rsidRPr="00941B4F">
        <w:rPr>
          <w:rFonts w:ascii="Arial Narrow" w:hAnsi="Arial Narrow"/>
        </w:rPr>
        <w:t xml:space="preserve">Poskytovateľ sa zaväzuje zabezpečiť urýchlene, najneskôr do jednej hodiny od telefonického nahlásenia, </w:t>
      </w:r>
      <w:r w:rsidR="00AD473D" w:rsidRPr="00941B4F">
        <w:rPr>
          <w:rFonts w:ascii="Arial Narrow" w:hAnsi="Arial Narrow"/>
        </w:rPr>
        <w:t xml:space="preserve">odťah </w:t>
      </w:r>
      <w:r w:rsidRPr="00941B4F">
        <w:rPr>
          <w:rFonts w:ascii="Arial Narrow" w:hAnsi="Arial Narrow"/>
        </w:rPr>
        <w:t xml:space="preserve">vozidla objednávateľa v rámci Bratislavy. </w:t>
      </w:r>
      <w:bookmarkEnd w:id="0"/>
    </w:p>
    <w:p w14:paraId="4934717F" w14:textId="77777777" w:rsidR="00CF7ED2" w:rsidRPr="00941B4F" w:rsidRDefault="00CF7ED2" w:rsidP="005173FB">
      <w:pPr>
        <w:numPr>
          <w:ilvl w:val="0"/>
          <w:numId w:val="5"/>
        </w:numPr>
        <w:spacing w:before="120" w:after="0" w:line="240" w:lineRule="auto"/>
        <w:jc w:val="both"/>
        <w:rPr>
          <w:rFonts w:ascii="Arial Narrow" w:hAnsi="Arial Narrow"/>
          <w:color w:val="7030A0"/>
        </w:rPr>
      </w:pPr>
      <w:r w:rsidRPr="00941B4F">
        <w:rPr>
          <w:rFonts w:ascii="Arial Narrow" w:hAnsi="Arial Narrow"/>
        </w:rPr>
        <w:t>Poskytovateľ je povinný prevziať vozidlo od objednávateľa ihneď bez zbytočných prieťahov najneskôr do 15 minút od pristavenia vozidla objednávateľom</w:t>
      </w:r>
      <w:r w:rsidRPr="00941B4F">
        <w:rPr>
          <w:rFonts w:ascii="Arial Narrow" w:hAnsi="Arial Narrow"/>
          <w:color w:val="7030A0"/>
        </w:rPr>
        <w:t xml:space="preserve">. </w:t>
      </w:r>
    </w:p>
    <w:p w14:paraId="7BF2E4A2" w14:textId="77777777" w:rsidR="00CF7ED2"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t xml:space="preserve">Poskytovateľ nesie plnú zodpovednosť za prípadnú stratu pneumatík alebo kompletných kolies počas uskladnenia, kompenzácia bude riešená dodaním nového kusu strateného kolesa alebo pneumatiky, zodpovedá za odborné ošetrenie a uskladnenie pneumatík počas celého roka. </w:t>
      </w:r>
    </w:p>
    <w:p w14:paraId="303A1057" w14:textId="32F334B9" w:rsidR="00A518A0"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t>Poskytovateľ je povinný pri podpise tejto zmluvy predložiť objednávateľovi fotokópiu platnej poistnej zmluvy zodpovednosti za škodu spôsobenú inej osobe s dokladom o zaplatení poistného</w:t>
      </w:r>
      <w:r w:rsidR="00606C9A" w:rsidRPr="00941B4F">
        <w:rPr>
          <w:rFonts w:ascii="Arial Narrow" w:hAnsi="Arial Narrow"/>
        </w:rPr>
        <w:t xml:space="preserve"> (k nahliadnutiu originál)</w:t>
      </w:r>
      <w:r w:rsidRPr="00941B4F">
        <w:rPr>
          <w:rFonts w:ascii="Arial Narrow" w:hAnsi="Arial Narrow"/>
        </w:rPr>
        <w:t xml:space="preserve">, s poistným krytím na jednu poistnú udalosť min. </w:t>
      </w:r>
      <w:r w:rsidR="00B95FB7" w:rsidRPr="00941B4F">
        <w:rPr>
          <w:rFonts w:ascii="Arial Narrow" w:hAnsi="Arial Narrow"/>
        </w:rPr>
        <w:t>100 000</w:t>
      </w:r>
      <w:r w:rsidRPr="00941B4F">
        <w:rPr>
          <w:rFonts w:ascii="Arial Narrow" w:hAnsi="Arial Narrow"/>
        </w:rPr>
        <w:t xml:space="preserve"> eur (slovom: </w:t>
      </w:r>
      <w:r w:rsidR="00992E55" w:rsidRPr="00941B4F">
        <w:rPr>
          <w:rFonts w:ascii="Arial Narrow" w:hAnsi="Arial Narrow"/>
        </w:rPr>
        <w:t>stotisíc</w:t>
      </w:r>
      <w:r w:rsidRPr="00941B4F">
        <w:rPr>
          <w:rFonts w:ascii="Arial Narrow" w:hAnsi="Arial Narrow"/>
        </w:rPr>
        <w:t xml:space="preserve"> eur)</w:t>
      </w:r>
      <w:r w:rsidR="00B817C4" w:rsidRPr="00941B4F">
        <w:rPr>
          <w:rFonts w:ascii="Arial Narrow" w:hAnsi="Arial Narrow"/>
        </w:rPr>
        <w:t xml:space="preserve"> </w:t>
      </w:r>
    </w:p>
    <w:p w14:paraId="3E91AC40" w14:textId="77777777" w:rsidR="00CF7ED2" w:rsidRPr="00941B4F" w:rsidRDefault="00CF7ED2" w:rsidP="005173FB">
      <w:pPr>
        <w:numPr>
          <w:ilvl w:val="0"/>
          <w:numId w:val="5"/>
        </w:numPr>
        <w:spacing w:before="120" w:after="0" w:line="240" w:lineRule="auto"/>
        <w:jc w:val="both"/>
        <w:rPr>
          <w:rFonts w:ascii="Arial Narrow" w:hAnsi="Arial Narrow"/>
        </w:rPr>
      </w:pPr>
      <w:r w:rsidRPr="00941B4F">
        <w:rPr>
          <w:rFonts w:ascii="Arial Narrow" w:hAnsi="Arial Narrow"/>
        </w:rPr>
        <w:t>Objednávateľ môže prevziať aj opravy, ktoré majú drobné vady a nedostatky a ktoré nebránia užívaniu</w:t>
      </w:r>
      <w:r w:rsidR="001C4481" w:rsidRPr="00941B4F">
        <w:rPr>
          <w:rFonts w:ascii="Arial Narrow" w:hAnsi="Arial Narrow"/>
        </w:rPr>
        <w:t xml:space="preserve"> vozidla</w:t>
      </w:r>
      <w:r w:rsidRPr="00941B4F">
        <w:rPr>
          <w:rFonts w:ascii="Arial Narrow" w:hAnsi="Arial Narrow"/>
        </w:rPr>
        <w:t xml:space="preserve">. O prevzatí opráv s drobnými vadami a nedostatkami spíšu objednávateľ a poskytovateľ zápis. Poskytovateľ je povinný odstrániť tieto vady a nedostatky v termíne, ktorý je stanovený objednávateľom v zápise o prevzatí opravy. </w:t>
      </w:r>
    </w:p>
    <w:p w14:paraId="7589FA80" w14:textId="77777777" w:rsidR="00CF7ED2" w:rsidRPr="00941B4F" w:rsidRDefault="00CF7ED2" w:rsidP="00002B5D">
      <w:pPr>
        <w:numPr>
          <w:ilvl w:val="0"/>
          <w:numId w:val="5"/>
        </w:numPr>
        <w:spacing w:before="120" w:after="0" w:line="240" w:lineRule="auto"/>
        <w:jc w:val="both"/>
        <w:rPr>
          <w:rFonts w:ascii="Arial Narrow" w:hAnsi="Arial Narrow"/>
        </w:rPr>
      </w:pPr>
      <w:r w:rsidRPr="00941B4F">
        <w:rPr>
          <w:rFonts w:ascii="Arial Narrow" w:hAnsi="Arial Narrow"/>
        </w:rPr>
        <w:t xml:space="preserve">Objednávateľ nie je povinný prevziať opravy, ak vykazujú vady a nedostatky, ktoré bránia užívaniu vozidla a ktoré nezodpovedajú dohodnutej kvalite. </w:t>
      </w:r>
    </w:p>
    <w:p w14:paraId="495BE5E1" w14:textId="59E72447" w:rsidR="00002B5D" w:rsidRPr="00941B4F" w:rsidRDefault="00CF7ED2" w:rsidP="0033369F">
      <w:pPr>
        <w:numPr>
          <w:ilvl w:val="0"/>
          <w:numId w:val="5"/>
        </w:numPr>
        <w:spacing w:before="120" w:after="0" w:line="240" w:lineRule="auto"/>
        <w:jc w:val="both"/>
        <w:rPr>
          <w:rFonts w:ascii="Arial Narrow" w:hAnsi="Arial Narrow"/>
        </w:rPr>
      </w:pPr>
      <w:r w:rsidRPr="00941B4F">
        <w:rPr>
          <w:rFonts w:ascii="Arial Narrow" w:hAnsi="Arial Narrow"/>
        </w:rPr>
        <w:t xml:space="preserve">Objednávateľ pri podpise tejto zmluvy predkladá poskytovateľovi zoznam osôb </w:t>
      </w:r>
      <w:r w:rsidR="000460A9" w:rsidRPr="00941B4F">
        <w:rPr>
          <w:rFonts w:ascii="Arial Narrow" w:hAnsi="Arial Narrow"/>
        </w:rPr>
        <w:t>uvedený v</w:t>
      </w:r>
      <w:r w:rsidR="00B61A7F" w:rsidRPr="00941B4F">
        <w:rPr>
          <w:rFonts w:ascii="Arial Narrow" w:hAnsi="Arial Narrow"/>
        </w:rPr>
        <w:t> Prílohe č.4</w:t>
      </w:r>
      <w:r w:rsidR="000460A9" w:rsidRPr="00941B4F">
        <w:rPr>
          <w:rFonts w:ascii="Arial Narrow" w:hAnsi="Arial Narrow"/>
        </w:rPr>
        <w:t xml:space="preserve"> </w:t>
      </w:r>
      <w:r w:rsidR="005F598E" w:rsidRPr="00941B4F">
        <w:rPr>
          <w:rFonts w:ascii="Arial Narrow" w:hAnsi="Arial Narrow"/>
        </w:rPr>
        <w:t>(</w:t>
      </w:r>
      <w:r w:rsidR="005F598E" w:rsidRPr="00941B4F">
        <w:rPr>
          <w:rFonts w:ascii="Arial Narrow" w:hAnsi="Arial Narrow"/>
          <w:i/>
          <w:iCs/>
        </w:rPr>
        <w:t>kontaktné/oprávnené osoby Objednávateľa</w:t>
      </w:r>
      <w:r w:rsidR="005F598E" w:rsidRPr="00941B4F">
        <w:rPr>
          <w:rFonts w:ascii="Arial Narrow" w:hAnsi="Arial Narrow"/>
        </w:rPr>
        <w:t xml:space="preserve">) </w:t>
      </w:r>
      <w:r w:rsidRPr="00941B4F">
        <w:rPr>
          <w:rFonts w:ascii="Arial Narrow" w:hAnsi="Arial Narrow"/>
        </w:rPr>
        <w:t>oprávnených v jeho mene</w:t>
      </w:r>
      <w:r w:rsidR="002D0E99" w:rsidRPr="00941B4F">
        <w:rPr>
          <w:rFonts w:ascii="Arial Narrow" w:hAnsi="Arial Narrow"/>
        </w:rPr>
        <w:t xml:space="preserve"> </w:t>
      </w:r>
      <w:r w:rsidR="005E5E06" w:rsidRPr="00941B4F">
        <w:rPr>
          <w:rFonts w:ascii="Arial Narrow" w:hAnsi="Arial Narrow"/>
        </w:rPr>
        <w:t xml:space="preserve">objednávať predmet zmluvy, preberať a podpisovať </w:t>
      </w:r>
      <w:r w:rsidRPr="00941B4F">
        <w:rPr>
          <w:rFonts w:ascii="Arial Narrow" w:hAnsi="Arial Narrow"/>
        </w:rPr>
        <w:t xml:space="preserve">v servise </w:t>
      </w:r>
      <w:r w:rsidR="005E5E06" w:rsidRPr="00941B4F">
        <w:rPr>
          <w:rFonts w:ascii="Arial Narrow" w:hAnsi="Arial Narrow"/>
        </w:rPr>
        <w:t>servisný protokol</w:t>
      </w:r>
      <w:r w:rsidRPr="00941B4F">
        <w:rPr>
          <w:rFonts w:ascii="Arial Narrow" w:hAnsi="Arial Narrow"/>
        </w:rPr>
        <w:t>.</w:t>
      </w:r>
      <w:r w:rsidR="00520D90" w:rsidRPr="00941B4F">
        <w:rPr>
          <w:rFonts w:ascii="Arial Narrow" w:hAnsi="Arial Narrow"/>
        </w:rPr>
        <w:t xml:space="preserve"> Kontaktné osoby </w:t>
      </w:r>
      <w:r w:rsidR="47881409" w:rsidRPr="00941B4F">
        <w:rPr>
          <w:rFonts w:ascii="Arial Narrow" w:hAnsi="Arial Narrow"/>
        </w:rPr>
        <w:t>objednávateľa</w:t>
      </w:r>
      <w:r w:rsidR="00520D90" w:rsidRPr="00941B4F">
        <w:rPr>
          <w:rFonts w:ascii="Arial Narrow" w:hAnsi="Arial Narrow"/>
        </w:rPr>
        <w:t xml:space="preserve"> sa môžu počas trvania </w:t>
      </w:r>
      <w:r w:rsidR="00027869" w:rsidRPr="00941B4F">
        <w:rPr>
          <w:rFonts w:ascii="Arial Narrow" w:hAnsi="Arial Narrow"/>
        </w:rPr>
        <w:t>zmluvy meniť.</w:t>
      </w:r>
      <w:r w:rsidRPr="00941B4F">
        <w:rPr>
          <w:rFonts w:ascii="Arial Narrow" w:hAnsi="Arial Narrow"/>
        </w:rPr>
        <w:t xml:space="preserve"> </w:t>
      </w:r>
    </w:p>
    <w:p w14:paraId="4E8968E4" w14:textId="529EEF6E" w:rsidR="1B9330E3" w:rsidRPr="00941B4F" w:rsidRDefault="1B9330E3" w:rsidP="5003495F">
      <w:pPr>
        <w:numPr>
          <w:ilvl w:val="0"/>
          <w:numId w:val="5"/>
        </w:numPr>
        <w:spacing w:before="120" w:after="0" w:line="240" w:lineRule="auto"/>
        <w:jc w:val="both"/>
        <w:rPr>
          <w:rFonts w:ascii="Arial Narrow" w:eastAsia="Times New Roman" w:hAnsi="Arial Narrow"/>
        </w:rPr>
      </w:pPr>
      <w:r w:rsidRPr="00941B4F">
        <w:rPr>
          <w:rFonts w:ascii="Arial Narrow" w:eastAsia="Times New Roman" w:hAnsi="Arial Narrow"/>
        </w:rPr>
        <w:t xml:space="preserve">Zhotoviteľ sa zaväzuje, že predmet tejto zmluvy bude realizovaný kľúčovými odborníkmi uvedenými v Prílohe č. </w:t>
      </w:r>
      <w:r w:rsidR="1C176305" w:rsidRPr="00941B4F">
        <w:rPr>
          <w:rFonts w:ascii="Arial Narrow" w:eastAsia="Times New Roman" w:hAnsi="Arial Narrow"/>
        </w:rPr>
        <w:t>8</w:t>
      </w:r>
      <w:r w:rsidRPr="00941B4F">
        <w:rPr>
          <w:rFonts w:ascii="Arial Narrow" w:eastAsia="Times New Roman" w:hAnsi="Arial Narrow"/>
        </w:rPr>
        <w:t xml:space="preserve"> „Zoznam kľúčových odborníkov” tejto </w:t>
      </w:r>
      <w:r w:rsidR="75C32F2D" w:rsidRPr="00941B4F">
        <w:rPr>
          <w:rFonts w:ascii="Arial Narrow" w:eastAsia="Times New Roman" w:hAnsi="Arial Narrow"/>
        </w:rPr>
        <w:t>z</w:t>
      </w:r>
      <w:r w:rsidRPr="00941B4F">
        <w:rPr>
          <w:rFonts w:ascii="Arial Narrow" w:eastAsia="Times New Roman" w:hAnsi="Arial Narrow"/>
        </w:rPr>
        <w:t xml:space="preserve">mluvy, prostredníctvom ktorých </w:t>
      </w:r>
      <w:r w:rsidR="0798D2F0" w:rsidRPr="00941B4F">
        <w:rPr>
          <w:rFonts w:ascii="Arial Narrow" w:eastAsia="Times New Roman" w:hAnsi="Arial Narrow"/>
        </w:rPr>
        <w:t>posky</w:t>
      </w:r>
      <w:r w:rsidRPr="00941B4F">
        <w:rPr>
          <w:rFonts w:ascii="Arial Narrow" w:eastAsia="Times New Roman" w:hAnsi="Arial Narrow"/>
        </w:rPr>
        <w:t>tov</w:t>
      </w:r>
      <w:r w:rsidR="7B69D59D" w:rsidRPr="00941B4F">
        <w:rPr>
          <w:rFonts w:ascii="Arial Narrow" w:eastAsia="Times New Roman" w:hAnsi="Arial Narrow"/>
        </w:rPr>
        <w:t>a</w:t>
      </w:r>
      <w:r w:rsidRPr="00941B4F">
        <w:rPr>
          <w:rFonts w:ascii="Arial Narrow" w:eastAsia="Times New Roman" w:hAnsi="Arial Narrow"/>
        </w:rPr>
        <w:t xml:space="preserve">teľ preukázal splnenie podmienok účasti vo verejnom obstarávaní, ktoré predchádzalo uzavretiu tejto </w:t>
      </w:r>
      <w:r w:rsidR="0C9400A0" w:rsidRPr="00941B4F">
        <w:rPr>
          <w:rFonts w:ascii="Arial Narrow" w:eastAsia="Times New Roman" w:hAnsi="Arial Narrow"/>
        </w:rPr>
        <w:t>z</w:t>
      </w:r>
      <w:r w:rsidRPr="00941B4F">
        <w:rPr>
          <w:rFonts w:ascii="Arial Narrow" w:eastAsia="Times New Roman" w:hAnsi="Arial Narrow"/>
        </w:rPr>
        <w:t xml:space="preserve">mluvy. Zmena kľúčového odborníka počas trvania tejto </w:t>
      </w:r>
      <w:r w:rsidR="29D6F913" w:rsidRPr="00941B4F">
        <w:rPr>
          <w:rFonts w:ascii="Arial Narrow" w:eastAsia="Times New Roman" w:hAnsi="Arial Narrow"/>
        </w:rPr>
        <w:t>z</w:t>
      </w:r>
      <w:r w:rsidRPr="00941B4F">
        <w:rPr>
          <w:rFonts w:ascii="Arial Narrow" w:eastAsia="Times New Roman" w:hAnsi="Arial Narrow"/>
        </w:rPr>
        <w:t xml:space="preserve">mluvy je možná len na základe písomnej, odôvodnenej žiadosti </w:t>
      </w:r>
      <w:r w:rsidR="2977E98A" w:rsidRPr="00941B4F">
        <w:rPr>
          <w:rFonts w:ascii="Arial Narrow" w:eastAsia="Times New Roman" w:hAnsi="Arial Narrow"/>
        </w:rPr>
        <w:t>poskytova</w:t>
      </w:r>
      <w:r w:rsidRPr="00941B4F">
        <w:rPr>
          <w:rFonts w:ascii="Arial Narrow" w:eastAsia="Times New Roman" w:hAnsi="Arial Narrow"/>
        </w:rPr>
        <w:t xml:space="preserve">teľa, ktorej prílohou budú doklady preukazujúce splnenie podmienok účasti a kvalitatívnych kritérií (pokiaľ sa uplatnili) navrhovaného kľúčového odborníka na úrovni rovnakej alebo vyššej ako u pôvodného kľúčového odborníka. </w:t>
      </w:r>
      <w:r w:rsidR="12FA9704" w:rsidRPr="00941B4F">
        <w:rPr>
          <w:rFonts w:ascii="Arial Narrow" w:eastAsia="Times New Roman" w:hAnsi="Arial Narrow"/>
        </w:rPr>
        <w:t>Poskytova</w:t>
      </w:r>
      <w:r w:rsidRPr="00941B4F">
        <w:rPr>
          <w:rFonts w:ascii="Arial Narrow" w:eastAsia="Times New Roman" w:hAnsi="Arial Narrow"/>
        </w:rPr>
        <w:t xml:space="preserve">teľ je oprávnený zmeniť </w:t>
      </w:r>
      <w:r w:rsidRPr="00941B4F">
        <w:rPr>
          <w:rFonts w:ascii="Arial Narrow" w:eastAsia="Times New Roman" w:hAnsi="Arial Narrow"/>
        </w:rPr>
        <w:lastRenderedPageBreak/>
        <w:t xml:space="preserve">kľúčových odborníkov len s predchádzajúcim písomným súhlasom </w:t>
      </w:r>
      <w:r w:rsidR="54D2D615" w:rsidRPr="00941B4F">
        <w:rPr>
          <w:rFonts w:ascii="Arial Narrow" w:eastAsia="Times New Roman" w:hAnsi="Arial Narrow"/>
        </w:rPr>
        <w:t>o</w:t>
      </w:r>
      <w:r w:rsidRPr="00941B4F">
        <w:rPr>
          <w:rFonts w:ascii="Arial Narrow" w:eastAsia="Times New Roman" w:hAnsi="Arial Narrow"/>
        </w:rPr>
        <w:t xml:space="preserve">bjednávateľa, a to prostredníctvom uzavretia písomného dodatku k tejto </w:t>
      </w:r>
      <w:r w:rsidR="50245270" w:rsidRPr="00941B4F">
        <w:rPr>
          <w:rFonts w:ascii="Arial Narrow" w:eastAsia="Times New Roman" w:hAnsi="Arial Narrow"/>
        </w:rPr>
        <w:t>z</w:t>
      </w:r>
      <w:r w:rsidRPr="00941B4F">
        <w:rPr>
          <w:rFonts w:ascii="Arial Narrow" w:eastAsia="Times New Roman" w:hAnsi="Arial Narrow"/>
        </w:rPr>
        <w:t>mluve.</w:t>
      </w:r>
    </w:p>
    <w:p w14:paraId="163CEFF1" w14:textId="20433555" w:rsidR="5003495F" w:rsidRPr="00941B4F" w:rsidRDefault="5003495F" w:rsidP="0067073C">
      <w:pPr>
        <w:spacing w:before="120" w:after="0" w:line="240" w:lineRule="auto"/>
        <w:jc w:val="both"/>
        <w:rPr>
          <w:rFonts w:ascii="Arial Narrow" w:hAnsi="Arial Narrow"/>
        </w:rPr>
      </w:pPr>
    </w:p>
    <w:p w14:paraId="2F6CC937" w14:textId="77777777" w:rsidR="00807EBB" w:rsidRPr="00941B4F" w:rsidRDefault="00807EBB" w:rsidP="005173FB">
      <w:pPr>
        <w:spacing w:before="120" w:after="0" w:line="240" w:lineRule="auto"/>
        <w:jc w:val="center"/>
        <w:rPr>
          <w:rFonts w:ascii="Arial Narrow" w:hAnsi="Arial Narrow"/>
          <w:b/>
        </w:rPr>
      </w:pPr>
      <w:r w:rsidRPr="00941B4F">
        <w:rPr>
          <w:rFonts w:ascii="Arial Narrow" w:hAnsi="Arial Narrow"/>
          <w:b/>
        </w:rPr>
        <w:t>VIII.</w:t>
      </w:r>
    </w:p>
    <w:p w14:paraId="7B70206A" w14:textId="77777777" w:rsidR="00807EBB" w:rsidRPr="00941B4F" w:rsidRDefault="00C034BF" w:rsidP="005173FB">
      <w:pPr>
        <w:spacing w:before="120" w:after="0" w:line="240" w:lineRule="auto"/>
        <w:jc w:val="center"/>
        <w:rPr>
          <w:rFonts w:ascii="Arial Narrow" w:hAnsi="Arial Narrow"/>
          <w:b/>
        </w:rPr>
      </w:pPr>
      <w:r w:rsidRPr="00941B4F">
        <w:rPr>
          <w:rFonts w:ascii="Arial Narrow" w:hAnsi="Arial Narrow"/>
          <w:b/>
        </w:rPr>
        <w:t>Zmluvné pokuty</w:t>
      </w:r>
    </w:p>
    <w:p w14:paraId="17986FC2" w14:textId="77777777" w:rsidR="00807EBB" w:rsidRPr="00941B4F" w:rsidRDefault="00A916BE" w:rsidP="005173FB">
      <w:pPr>
        <w:numPr>
          <w:ilvl w:val="0"/>
          <w:numId w:val="6"/>
        </w:numPr>
        <w:spacing w:before="120" w:after="0" w:line="240" w:lineRule="auto"/>
        <w:jc w:val="both"/>
        <w:rPr>
          <w:rFonts w:ascii="Arial Narrow" w:hAnsi="Arial Narrow"/>
        </w:rPr>
      </w:pPr>
      <w:r w:rsidRPr="00941B4F">
        <w:rPr>
          <w:rFonts w:ascii="Arial Narrow" w:hAnsi="Arial Narrow"/>
        </w:rPr>
        <w:t>V prípade omeškania poskytovateľa v súvislosti s lehotami plnenia zákazky uvedenými v čl. IV tejto zmluvy, je poskytovateľ povinný objednávateľovi zaplatiť zmluvnú pokutu vo výške 100 EUR za každý deň omeškania.</w:t>
      </w:r>
      <w:r w:rsidRPr="00941B4F" w:rsidDel="00A916BE">
        <w:rPr>
          <w:rFonts w:ascii="Arial Narrow" w:hAnsi="Arial Narrow"/>
        </w:rPr>
        <w:t xml:space="preserve"> </w:t>
      </w:r>
    </w:p>
    <w:p w14:paraId="4E0412A8" w14:textId="77777777" w:rsidR="00807EBB" w:rsidRPr="00941B4F" w:rsidRDefault="00807EBB" w:rsidP="005173FB">
      <w:pPr>
        <w:numPr>
          <w:ilvl w:val="0"/>
          <w:numId w:val="6"/>
        </w:numPr>
        <w:spacing w:before="120" w:after="0" w:line="240" w:lineRule="auto"/>
        <w:jc w:val="both"/>
        <w:rPr>
          <w:rFonts w:ascii="Arial Narrow" w:hAnsi="Arial Narrow"/>
        </w:rPr>
      </w:pPr>
      <w:r w:rsidRPr="00941B4F">
        <w:rPr>
          <w:rFonts w:ascii="Arial Narrow" w:hAnsi="Arial Narrow"/>
        </w:rPr>
        <w:t>V prípade oneskorenia objednávateľa s úhradou faktúry za dodanú opravu, zaplatí objednávateľ poskytovateľovi zmluvnú pokutu  vo výške 0,02 % z nezaplatenej čiastky za každý deň omeškania.</w:t>
      </w:r>
    </w:p>
    <w:p w14:paraId="0D4CA52E" w14:textId="77777777" w:rsidR="00002B5D" w:rsidRPr="00941B4F" w:rsidRDefault="00002B5D" w:rsidP="00340411">
      <w:pPr>
        <w:spacing w:before="120" w:after="0" w:line="240" w:lineRule="auto"/>
        <w:rPr>
          <w:rFonts w:ascii="Arial Narrow" w:hAnsi="Arial Narrow"/>
          <w:b/>
        </w:rPr>
      </w:pPr>
    </w:p>
    <w:p w14:paraId="506989A3" w14:textId="77777777" w:rsidR="00807EBB" w:rsidRPr="00941B4F" w:rsidRDefault="00807EBB" w:rsidP="005173FB">
      <w:pPr>
        <w:spacing w:before="120" w:after="0" w:line="240" w:lineRule="auto"/>
        <w:jc w:val="center"/>
        <w:rPr>
          <w:rFonts w:ascii="Arial Narrow" w:hAnsi="Arial Narrow"/>
          <w:b/>
        </w:rPr>
      </w:pPr>
      <w:r w:rsidRPr="00941B4F">
        <w:rPr>
          <w:rFonts w:ascii="Arial Narrow" w:hAnsi="Arial Narrow"/>
          <w:b/>
        </w:rPr>
        <w:t>IX.</w:t>
      </w:r>
    </w:p>
    <w:p w14:paraId="7BD20754" w14:textId="77777777" w:rsidR="00807EBB" w:rsidRPr="00941B4F" w:rsidRDefault="00807EBB" w:rsidP="005173FB">
      <w:pPr>
        <w:spacing w:before="120" w:after="0" w:line="240" w:lineRule="auto"/>
        <w:jc w:val="center"/>
        <w:rPr>
          <w:rFonts w:ascii="Arial Narrow" w:hAnsi="Arial Narrow"/>
          <w:b/>
        </w:rPr>
      </w:pPr>
      <w:r w:rsidRPr="00941B4F">
        <w:rPr>
          <w:rFonts w:ascii="Arial Narrow" w:hAnsi="Arial Narrow"/>
          <w:b/>
        </w:rPr>
        <w:t>Záruka</w:t>
      </w:r>
    </w:p>
    <w:p w14:paraId="43702EE8" w14:textId="77777777" w:rsidR="00807EBB" w:rsidRPr="00941B4F" w:rsidRDefault="00807EBB" w:rsidP="005173FB">
      <w:pPr>
        <w:numPr>
          <w:ilvl w:val="0"/>
          <w:numId w:val="7"/>
        </w:numPr>
        <w:spacing w:before="120" w:after="0" w:line="240" w:lineRule="auto"/>
        <w:jc w:val="both"/>
        <w:rPr>
          <w:rFonts w:ascii="Arial Narrow" w:hAnsi="Arial Narrow"/>
        </w:rPr>
      </w:pPr>
      <w:r w:rsidRPr="00941B4F">
        <w:rPr>
          <w:rFonts w:ascii="Arial Narrow" w:hAnsi="Arial Narrow"/>
        </w:rPr>
        <w:t xml:space="preserve">Poskytovateľ poskytne záruku na </w:t>
      </w:r>
      <w:r w:rsidR="00867883" w:rsidRPr="00941B4F">
        <w:rPr>
          <w:rFonts w:ascii="Arial Narrow" w:hAnsi="Arial Narrow"/>
        </w:rPr>
        <w:t>ním dodané náhradné diely</w:t>
      </w:r>
      <w:r w:rsidRPr="00941B4F">
        <w:rPr>
          <w:rFonts w:ascii="Arial Narrow" w:hAnsi="Arial Narrow"/>
        </w:rPr>
        <w:t xml:space="preserve"> v dĺžke trvania 24 mesiacov</w:t>
      </w:r>
      <w:r w:rsidR="001061CB" w:rsidRPr="00941B4F">
        <w:rPr>
          <w:rFonts w:ascii="Arial Narrow" w:hAnsi="Arial Narrow"/>
        </w:rPr>
        <w:t xml:space="preserve"> a</w:t>
      </w:r>
      <w:r w:rsidR="005B0590" w:rsidRPr="00941B4F">
        <w:rPr>
          <w:rFonts w:ascii="Arial Narrow" w:hAnsi="Arial Narrow"/>
        </w:rPr>
        <w:t xml:space="preserve"> na </w:t>
      </w:r>
      <w:r w:rsidR="001061CB" w:rsidRPr="00941B4F">
        <w:rPr>
          <w:rFonts w:ascii="Arial Narrow" w:hAnsi="Arial Narrow"/>
        </w:rPr>
        <w:t xml:space="preserve">práce </w:t>
      </w:r>
      <w:r w:rsidR="00FF2D41" w:rsidRPr="00941B4F">
        <w:rPr>
          <w:rFonts w:ascii="Arial Narrow" w:hAnsi="Arial Narrow"/>
        </w:rPr>
        <w:t xml:space="preserve">a služby </w:t>
      </w:r>
      <w:r w:rsidR="001061CB" w:rsidRPr="00941B4F">
        <w:rPr>
          <w:rFonts w:ascii="Arial Narrow" w:hAnsi="Arial Narrow"/>
        </w:rPr>
        <w:t>6 mesiacov</w:t>
      </w:r>
      <w:r w:rsidRPr="00941B4F">
        <w:rPr>
          <w:rFonts w:ascii="Arial Narrow" w:hAnsi="Arial Narrow"/>
        </w:rPr>
        <w:t xml:space="preserve">. </w:t>
      </w:r>
    </w:p>
    <w:p w14:paraId="41C44AD4" w14:textId="77777777" w:rsidR="00807EBB" w:rsidRPr="00941B4F" w:rsidRDefault="00807EBB" w:rsidP="005173FB">
      <w:pPr>
        <w:numPr>
          <w:ilvl w:val="0"/>
          <w:numId w:val="7"/>
        </w:numPr>
        <w:spacing w:before="120" w:after="0" w:line="240" w:lineRule="auto"/>
        <w:jc w:val="both"/>
        <w:rPr>
          <w:rFonts w:ascii="Arial Narrow" w:hAnsi="Arial Narrow"/>
        </w:rPr>
      </w:pPr>
      <w:r w:rsidRPr="00941B4F">
        <w:rPr>
          <w:rFonts w:ascii="Arial Narrow" w:hAnsi="Arial Narrow"/>
        </w:rPr>
        <w:t xml:space="preserve">Objednávateľ je povinný vady reklamovať u poskytovateľa, ktorý spíše reklamačný protokol. V reklamácii musia byť vady podpísané a uvedené ako sa prejavujú. Ďalej v reklamácii objednávateľ môže uviesť svoje požiadavky, akým spôsobom požaduje vadu odstrániť alebo či požaduje finančnú náhradu. </w:t>
      </w:r>
    </w:p>
    <w:p w14:paraId="22778AF9" w14:textId="77777777" w:rsidR="00807EBB" w:rsidRPr="00941B4F" w:rsidRDefault="00807EBB" w:rsidP="005173FB">
      <w:pPr>
        <w:numPr>
          <w:ilvl w:val="0"/>
          <w:numId w:val="7"/>
        </w:numPr>
        <w:spacing w:before="120" w:after="0" w:line="240" w:lineRule="auto"/>
        <w:jc w:val="both"/>
        <w:rPr>
          <w:rFonts w:ascii="Arial Narrow" w:hAnsi="Arial Narrow"/>
        </w:rPr>
      </w:pPr>
      <w:r w:rsidRPr="00941B4F">
        <w:rPr>
          <w:rFonts w:ascii="Arial Narrow" w:hAnsi="Arial Narrow"/>
        </w:rPr>
        <w:t xml:space="preserve">Poskytovateľ je povinný najneskôr do 30 pracovných dní po </w:t>
      </w:r>
      <w:r w:rsidR="00950034" w:rsidRPr="00941B4F">
        <w:rPr>
          <w:rFonts w:ascii="Arial Narrow" w:hAnsi="Arial Narrow"/>
        </w:rPr>
        <w:t xml:space="preserve">doručení </w:t>
      </w:r>
      <w:r w:rsidRPr="00941B4F">
        <w:rPr>
          <w:rFonts w:ascii="Arial Narrow" w:hAnsi="Arial Narrow"/>
        </w:rPr>
        <w:t xml:space="preserve">reklamácie písomne oznámiť objednávateľovi, či reklamáciu uznáva a akú lehotu navrhuje na jej odstránenie alebo z akých dôvodov reklamáciu neuznáva. Pokiaľ tak neurobí v stanovenej  lehote, má sa za  to, že reklamáciu objednávateľa uznáva. </w:t>
      </w:r>
    </w:p>
    <w:p w14:paraId="5F1B31C5" w14:textId="77777777" w:rsidR="00807EBB" w:rsidRPr="00941B4F" w:rsidRDefault="00807EBB" w:rsidP="005173FB">
      <w:pPr>
        <w:numPr>
          <w:ilvl w:val="0"/>
          <w:numId w:val="7"/>
        </w:numPr>
        <w:spacing w:before="120" w:after="0" w:line="240" w:lineRule="auto"/>
        <w:jc w:val="both"/>
        <w:rPr>
          <w:rFonts w:ascii="Arial Narrow" w:hAnsi="Arial Narrow"/>
        </w:rPr>
      </w:pPr>
      <w:r w:rsidRPr="00941B4F">
        <w:rPr>
          <w:rFonts w:ascii="Arial Narrow" w:hAnsi="Arial Narrow"/>
        </w:rPr>
        <w:t xml:space="preserve">Reklamáciu je možné uplatniť najneskôr posledný deň záručnej lehoty, pričom i reklamácia odoslaná objednávateľom v posledný deň záručnej lehoty sa považuje za včas uplatnenú. </w:t>
      </w:r>
    </w:p>
    <w:p w14:paraId="31513F10" w14:textId="77777777" w:rsidR="00807EBB" w:rsidRPr="00941B4F" w:rsidRDefault="00807EBB" w:rsidP="005173FB">
      <w:pPr>
        <w:numPr>
          <w:ilvl w:val="0"/>
          <w:numId w:val="7"/>
        </w:numPr>
        <w:spacing w:before="120" w:after="0" w:line="240" w:lineRule="auto"/>
        <w:jc w:val="both"/>
        <w:rPr>
          <w:rFonts w:ascii="Arial Narrow" w:hAnsi="Arial Narrow"/>
        </w:rPr>
      </w:pPr>
      <w:r w:rsidRPr="00941B4F">
        <w:rPr>
          <w:rFonts w:ascii="Arial Narrow" w:hAnsi="Arial Narrow"/>
        </w:rPr>
        <w:t xml:space="preserve">Ak poskytovateľ nezačne s odstraňovaním reklamovanej vady do 30 dní po </w:t>
      </w:r>
      <w:r w:rsidR="00980010" w:rsidRPr="00941B4F">
        <w:rPr>
          <w:rFonts w:ascii="Arial Narrow" w:hAnsi="Arial Narrow"/>
        </w:rPr>
        <w:t xml:space="preserve">doručení </w:t>
      </w:r>
      <w:r w:rsidRPr="00941B4F">
        <w:rPr>
          <w:rFonts w:ascii="Arial Narrow" w:hAnsi="Arial Narrow"/>
        </w:rPr>
        <w:t>reklamácie, je objednávateľ oprávnený poveriť odstránením vady inú špecializovanú firmu. Všetky takto vzniknuté náklady uhradí objednávateľovi poskytovateľ a naviac objednávateľ môže uplatniť požiadavku na zmluvnú pokutu vo výške 33 eur (slovom: tridsaťtri eur) za každý deň omeškania.</w:t>
      </w:r>
    </w:p>
    <w:p w14:paraId="0E5E2FDB" w14:textId="652F60E1" w:rsidR="00B822C1" w:rsidRPr="00941B4F" w:rsidRDefault="00807EBB" w:rsidP="00B822C1">
      <w:pPr>
        <w:numPr>
          <w:ilvl w:val="0"/>
          <w:numId w:val="7"/>
        </w:numPr>
        <w:spacing w:before="120" w:after="0" w:line="240" w:lineRule="auto"/>
        <w:jc w:val="both"/>
        <w:rPr>
          <w:rFonts w:ascii="Arial Narrow" w:hAnsi="Arial Narrow"/>
        </w:rPr>
      </w:pPr>
      <w:r w:rsidRPr="00941B4F">
        <w:rPr>
          <w:rFonts w:ascii="Arial Narrow" w:hAnsi="Arial Narrow"/>
        </w:rPr>
        <w:t xml:space="preserve">Ak sa preukáže v sporných prípadoch, že objednávateľ reklamoval vadu neoprávnene a že ním reklamovaná vada nevznikla vinou poskytovateľa, je objednávateľ povinný uhradiť poskytovateľovi všetky vzniknuté náklady v súvislosti s odstránením vady. </w:t>
      </w:r>
    </w:p>
    <w:p w14:paraId="65A478B2" w14:textId="7DCF683D" w:rsidR="00B822C1" w:rsidRPr="00941B4F" w:rsidRDefault="00B822C1" w:rsidP="00B822C1">
      <w:pPr>
        <w:spacing w:before="120" w:after="0" w:line="240" w:lineRule="auto"/>
        <w:ind w:left="720"/>
        <w:jc w:val="both"/>
        <w:rPr>
          <w:rFonts w:ascii="Arial Narrow" w:hAnsi="Arial Narrow"/>
        </w:rPr>
      </w:pPr>
    </w:p>
    <w:p w14:paraId="2A6DA63B" w14:textId="7EBCB9B9" w:rsidR="006B4B4D" w:rsidRPr="00941B4F" w:rsidRDefault="006B4B4D" w:rsidP="00340411">
      <w:pPr>
        <w:spacing w:before="120" w:after="0" w:line="240" w:lineRule="auto"/>
        <w:jc w:val="center"/>
        <w:rPr>
          <w:rFonts w:ascii="Arial Narrow" w:hAnsi="Arial Narrow"/>
          <w:b/>
        </w:rPr>
      </w:pPr>
      <w:r w:rsidRPr="00941B4F">
        <w:rPr>
          <w:rFonts w:ascii="Arial Narrow" w:hAnsi="Arial Narrow"/>
          <w:b/>
        </w:rPr>
        <w:t>Článok X</w:t>
      </w:r>
    </w:p>
    <w:p w14:paraId="4B8EF9A7" w14:textId="77777777" w:rsidR="006B4B4D" w:rsidRPr="00941B4F" w:rsidRDefault="006B4B4D" w:rsidP="00340411">
      <w:pPr>
        <w:spacing w:before="120" w:after="0" w:line="240" w:lineRule="auto"/>
        <w:jc w:val="center"/>
        <w:rPr>
          <w:rFonts w:ascii="Arial Narrow" w:hAnsi="Arial Narrow"/>
          <w:b/>
        </w:rPr>
      </w:pPr>
      <w:r w:rsidRPr="00941B4F">
        <w:rPr>
          <w:rFonts w:ascii="Arial Narrow" w:hAnsi="Arial Narrow"/>
          <w:b/>
        </w:rPr>
        <w:t>Kybernetická bezpečnosť</w:t>
      </w:r>
    </w:p>
    <w:p w14:paraId="470C5BCD" w14:textId="77777777" w:rsidR="006B4B4D" w:rsidRPr="00941B4F" w:rsidRDefault="006B4B4D" w:rsidP="006B4B4D">
      <w:pPr>
        <w:spacing w:before="120" w:after="0" w:line="240" w:lineRule="auto"/>
        <w:ind w:left="720"/>
        <w:jc w:val="both"/>
        <w:rPr>
          <w:rFonts w:ascii="Arial Narrow" w:hAnsi="Arial Narrow"/>
        </w:rPr>
      </w:pPr>
    </w:p>
    <w:p w14:paraId="3EBD68C3" w14:textId="6DC00733" w:rsidR="006B4B4D" w:rsidRPr="00941B4F" w:rsidRDefault="002F756E" w:rsidP="00340411">
      <w:pPr>
        <w:numPr>
          <w:ilvl w:val="0"/>
          <w:numId w:val="31"/>
        </w:numPr>
        <w:spacing w:before="120" w:after="0" w:line="240" w:lineRule="auto"/>
        <w:jc w:val="both"/>
        <w:rPr>
          <w:rFonts w:ascii="Arial Narrow" w:hAnsi="Arial Narrow"/>
        </w:rPr>
      </w:pPr>
      <w:r>
        <w:rPr>
          <w:rFonts w:ascii="Arial Narrow" w:hAnsi="Arial Narrow"/>
        </w:rPr>
        <w:t>Poskyto</w:t>
      </w:r>
      <w:r w:rsidR="006B4B4D" w:rsidRPr="00941B4F">
        <w:rPr>
          <w:rFonts w:ascii="Arial Narrow" w:hAnsi="Arial Narrow"/>
        </w:rPr>
        <w:t>vateľ sa zaväzuje:</w:t>
      </w:r>
    </w:p>
    <w:p w14:paraId="0368C82D" w14:textId="77777777" w:rsidR="006B4B4D" w:rsidRPr="00941B4F" w:rsidRDefault="006B4B4D" w:rsidP="006B4B4D">
      <w:pPr>
        <w:numPr>
          <w:ilvl w:val="2"/>
          <w:numId w:val="29"/>
        </w:numPr>
        <w:spacing w:before="120" w:after="0" w:line="240" w:lineRule="auto"/>
        <w:jc w:val="both"/>
        <w:rPr>
          <w:rFonts w:ascii="Arial Narrow" w:hAnsi="Arial Narrow"/>
        </w:rPr>
      </w:pPr>
      <w:r w:rsidRPr="00941B4F">
        <w:rPr>
          <w:rFonts w:ascii="Arial Narrow" w:hAnsi="Arial Narrow"/>
        </w:rPr>
        <w:t>dodržiavať bezpečnostné opatrenia minimálne v oblasti riadenia kybernetickej a informačnej bezpečnosti a bezpečnosti prevádzky informačných systémov a sietí;</w:t>
      </w:r>
    </w:p>
    <w:p w14:paraId="65D416D3" w14:textId="77777777" w:rsidR="006B4B4D" w:rsidRPr="00941B4F" w:rsidRDefault="006B4B4D" w:rsidP="006B4B4D">
      <w:pPr>
        <w:numPr>
          <w:ilvl w:val="2"/>
          <w:numId w:val="29"/>
        </w:numPr>
        <w:spacing w:before="120" w:after="0" w:line="240" w:lineRule="auto"/>
        <w:jc w:val="both"/>
        <w:rPr>
          <w:rFonts w:ascii="Arial Narrow" w:hAnsi="Arial Narrow"/>
        </w:rPr>
      </w:pPr>
      <w:r w:rsidRPr="00941B4F">
        <w:rPr>
          <w:rFonts w:ascii="Arial Narrow" w:hAnsi="Arial Narrow"/>
        </w:rPr>
        <w:t>všade, kde je to možné, využívať na prenos citlivých dát zabezpečený protokol;</w:t>
      </w:r>
    </w:p>
    <w:p w14:paraId="147C8A80" w14:textId="373A2C77" w:rsidR="006B4B4D" w:rsidRPr="00941B4F" w:rsidRDefault="006B4B4D" w:rsidP="006B4B4D">
      <w:pPr>
        <w:numPr>
          <w:ilvl w:val="2"/>
          <w:numId w:val="29"/>
        </w:numPr>
        <w:spacing w:before="120" w:after="0" w:line="240" w:lineRule="auto"/>
        <w:jc w:val="both"/>
        <w:rPr>
          <w:rFonts w:ascii="Arial Narrow" w:hAnsi="Arial Narrow"/>
        </w:rPr>
      </w:pPr>
      <w:r w:rsidRPr="00941B4F">
        <w:rPr>
          <w:rFonts w:ascii="Arial Narrow" w:hAnsi="Arial Narrow"/>
        </w:rPr>
        <w:t xml:space="preserve">bezodkladne informovať </w:t>
      </w:r>
      <w:r w:rsidR="001906EB" w:rsidRPr="00941B4F">
        <w:rPr>
          <w:rFonts w:ascii="Arial Narrow" w:hAnsi="Arial Narrow"/>
        </w:rPr>
        <w:t xml:space="preserve">objednávateľa </w:t>
      </w:r>
      <w:r w:rsidRPr="00941B4F">
        <w:rPr>
          <w:rFonts w:ascii="Arial Narrow" w:hAnsi="Arial Narrow"/>
        </w:rPr>
        <w:t>v prípade výskytu kybernetického bezpečnostného incidentu alebo bezpečnostnej udalosti na strane dodávateľa a o všetkých skutočnostiach majúcich vplyv na zabezpečenie kybernetickej bezpečnosti;</w:t>
      </w:r>
    </w:p>
    <w:p w14:paraId="08DA0EEB" w14:textId="77777777" w:rsidR="006B4B4D" w:rsidRPr="00941B4F" w:rsidRDefault="006B4B4D" w:rsidP="006B4B4D">
      <w:pPr>
        <w:numPr>
          <w:ilvl w:val="2"/>
          <w:numId w:val="29"/>
        </w:numPr>
        <w:spacing w:before="120" w:after="0" w:line="240" w:lineRule="auto"/>
        <w:jc w:val="both"/>
        <w:rPr>
          <w:rFonts w:ascii="Arial Narrow" w:hAnsi="Arial Narrow"/>
        </w:rPr>
      </w:pPr>
      <w:r w:rsidRPr="00941B4F">
        <w:rPr>
          <w:rFonts w:ascii="Arial Narrow" w:hAnsi="Arial Narrow"/>
        </w:rPr>
        <w:t>riešiť kybernetický bezpečnostný incident, ktorý by mohol mať vplyv na dostupnosť poskytovanej služby alebo na integritu a dôvernosť spracúvaných informácií a údajov;</w:t>
      </w:r>
    </w:p>
    <w:p w14:paraId="307B0C9D" w14:textId="72A3C197" w:rsidR="006B4B4D" w:rsidRPr="00941B4F" w:rsidRDefault="006B4B4D" w:rsidP="006B4B4D">
      <w:pPr>
        <w:numPr>
          <w:ilvl w:val="2"/>
          <w:numId w:val="29"/>
        </w:numPr>
        <w:spacing w:before="120" w:after="0" w:line="240" w:lineRule="auto"/>
        <w:jc w:val="both"/>
        <w:rPr>
          <w:rFonts w:ascii="Arial Narrow" w:hAnsi="Arial Narrow"/>
        </w:rPr>
      </w:pPr>
      <w:r w:rsidRPr="00941B4F">
        <w:rPr>
          <w:rFonts w:ascii="Arial Narrow" w:hAnsi="Arial Narrow"/>
        </w:rPr>
        <w:t xml:space="preserve">poskytnúť súčinnosť </w:t>
      </w:r>
      <w:r w:rsidR="001906EB" w:rsidRPr="00941B4F">
        <w:rPr>
          <w:rFonts w:ascii="Arial Narrow" w:hAnsi="Arial Narrow"/>
        </w:rPr>
        <w:t xml:space="preserve">objednávateľovi </w:t>
      </w:r>
      <w:r w:rsidRPr="00941B4F">
        <w:rPr>
          <w:rFonts w:ascii="Arial Narrow" w:hAnsi="Arial Narrow"/>
        </w:rPr>
        <w:t xml:space="preserve">pri riešení kybernetického bezpečnostného incidentu na strane </w:t>
      </w:r>
      <w:r w:rsidR="001906EB" w:rsidRPr="00941B4F">
        <w:rPr>
          <w:rFonts w:ascii="Arial Narrow" w:hAnsi="Arial Narrow"/>
        </w:rPr>
        <w:t xml:space="preserve">objednávateľa </w:t>
      </w:r>
      <w:r w:rsidRPr="00941B4F">
        <w:rPr>
          <w:rFonts w:ascii="Arial Narrow" w:hAnsi="Arial Narrow"/>
        </w:rPr>
        <w:t>súvisiaceho s predmetom tejto rámcovej dohody;</w:t>
      </w:r>
    </w:p>
    <w:p w14:paraId="7B9FA232" w14:textId="0F46B5E5" w:rsidR="006B4B4D" w:rsidRPr="00941B4F" w:rsidRDefault="006B4B4D" w:rsidP="006B4B4D">
      <w:pPr>
        <w:numPr>
          <w:ilvl w:val="2"/>
          <w:numId w:val="29"/>
        </w:numPr>
        <w:spacing w:before="120" w:after="0" w:line="240" w:lineRule="auto"/>
        <w:jc w:val="both"/>
        <w:rPr>
          <w:rFonts w:ascii="Arial Narrow" w:hAnsi="Arial Narrow"/>
        </w:rPr>
      </w:pPr>
      <w:r w:rsidRPr="00941B4F">
        <w:rPr>
          <w:rFonts w:ascii="Arial Narrow" w:hAnsi="Arial Narrow"/>
        </w:rPr>
        <w:t xml:space="preserve">poskytnúť </w:t>
      </w:r>
      <w:r w:rsidR="001906EB" w:rsidRPr="00941B4F">
        <w:rPr>
          <w:rFonts w:ascii="Arial Narrow" w:hAnsi="Arial Narrow"/>
        </w:rPr>
        <w:t xml:space="preserve">objednávateľovi </w:t>
      </w:r>
      <w:r w:rsidRPr="00941B4F">
        <w:rPr>
          <w:rFonts w:ascii="Arial Narrow" w:hAnsi="Arial Narrow"/>
        </w:rPr>
        <w:t>možnosť vykonať kontrolu dodržiavania bezpečnostných opatrení maximálne dvakrát ročne.</w:t>
      </w:r>
    </w:p>
    <w:p w14:paraId="361E5D16" w14:textId="32EC8350" w:rsidR="006B4B4D" w:rsidRPr="00941B4F" w:rsidRDefault="006B4B4D" w:rsidP="006B4B4D">
      <w:pPr>
        <w:numPr>
          <w:ilvl w:val="2"/>
          <w:numId w:val="29"/>
        </w:numPr>
        <w:spacing w:before="120" w:after="0" w:line="240" w:lineRule="auto"/>
        <w:jc w:val="both"/>
        <w:rPr>
          <w:rFonts w:ascii="Arial Narrow" w:hAnsi="Arial Narrow"/>
        </w:rPr>
      </w:pPr>
      <w:r w:rsidRPr="00941B4F">
        <w:rPr>
          <w:rFonts w:ascii="Arial Narrow" w:hAnsi="Arial Narrow"/>
        </w:rPr>
        <w:lastRenderedPageBreak/>
        <w:t xml:space="preserve">zabezpečiť úroveň dostupnosti služieb pre </w:t>
      </w:r>
      <w:r w:rsidR="001906EB" w:rsidRPr="00941B4F">
        <w:rPr>
          <w:rFonts w:ascii="Arial Narrow" w:hAnsi="Arial Narrow"/>
        </w:rPr>
        <w:t xml:space="preserve">objednávateľa </w:t>
      </w:r>
      <w:r w:rsidRPr="00941B4F">
        <w:rPr>
          <w:rFonts w:ascii="Arial Narrow" w:hAnsi="Arial Narrow"/>
        </w:rPr>
        <w:t xml:space="preserve">Service Level Agreement (ďalej len ako „SLA“)  mesačne vo výške SLA 98%, čo predstavuje max. výpadok služby 14h 29m pri výpadkoch, ktoré nie je možné predvídať a vopred ohlásiť </w:t>
      </w:r>
      <w:r w:rsidR="001906EB" w:rsidRPr="00941B4F">
        <w:rPr>
          <w:rFonts w:ascii="Arial Narrow" w:hAnsi="Arial Narrow"/>
        </w:rPr>
        <w:t>objednávateľovi</w:t>
      </w:r>
      <w:r w:rsidRPr="00941B4F">
        <w:rPr>
          <w:rFonts w:ascii="Arial Narrow" w:hAnsi="Arial Narrow"/>
        </w:rPr>
        <w:t xml:space="preserve">; </w:t>
      </w:r>
    </w:p>
    <w:p w14:paraId="22612389" w14:textId="2C561ED4" w:rsidR="006B4B4D" w:rsidRPr="00941B4F" w:rsidRDefault="006B4B4D" w:rsidP="00340411">
      <w:pPr>
        <w:numPr>
          <w:ilvl w:val="2"/>
          <w:numId w:val="29"/>
        </w:numPr>
        <w:spacing w:before="120" w:after="0" w:line="240" w:lineRule="auto"/>
        <w:jc w:val="both"/>
        <w:rPr>
          <w:rFonts w:ascii="Arial Narrow" w:hAnsi="Arial Narrow"/>
        </w:rPr>
      </w:pPr>
      <w:r w:rsidRPr="00941B4F">
        <w:rPr>
          <w:rFonts w:ascii="Arial Narrow" w:hAnsi="Arial Narrow"/>
        </w:rPr>
        <w:t xml:space="preserve">zabezpečiť úroveň dostupnosti služieb pre </w:t>
      </w:r>
      <w:r w:rsidR="001906EB" w:rsidRPr="00941B4F">
        <w:rPr>
          <w:rFonts w:ascii="Arial Narrow" w:hAnsi="Arial Narrow"/>
        </w:rPr>
        <w:t xml:space="preserve">objednávateľa </w:t>
      </w:r>
      <w:r w:rsidRPr="00941B4F">
        <w:rPr>
          <w:rFonts w:ascii="Arial Narrow" w:hAnsi="Arial Narrow"/>
        </w:rPr>
        <w:t xml:space="preserve">pri výpadkoch, ktoré je možné predvídať a vopred ohlásiť </w:t>
      </w:r>
      <w:r w:rsidR="001906EB" w:rsidRPr="00941B4F">
        <w:rPr>
          <w:rFonts w:ascii="Arial Narrow" w:hAnsi="Arial Narrow"/>
        </w:rPr>
        <w:t xml:space="preserve">objednávateľovi </w:t>
      </w:r>
      <w:r w:rsidRPr="00941B4F">
        <w:rPr>
          <w:rFonts w:ascii="Arial Narrow" w:hAnsi="Arial Narrow"/>
        </w:rPr>
        <w:t xml:space="preserve">(t.j. potrebná pravidelná údržba zo strany dodávateľa ďalej len ako „odstávka služieb“) sa dodávateľ zaväzuje vykonať v maximálnej výške 1 – 2 krát mesačne, prednostne po 21:00 h v trvaní nie dlhšie ako 4 h, ak to situácia dovoľuje. Zároveň sa dodávateľ zaväzuje ohlásiť odstávku služieb </w:t>
      </w:r>
      <w:r w:rsidR="001906EB" w:rsidRPr="00941B4F">
        <w:rPr>
          <w:rFonts w:ascii="Arial Narrow" w:hAnsi="Arial Narrow"/>
        </w:rPr>
        <w:t xml:space="preserve">objednávateľovi </w:t>
      </w:r>
      <w:r w:rsidRPr="00941B4F">
        <w:rPr>
          <w:rFonts w:ascii="Arial Narrow" w:hAnsi="Arial Narrow"/>
        </w:rPr>
        <w:t>v trvaní aspoň 2 pracovné dni pred jej uskutočnením.</w:t>
      </w:r>
    </w:p>
    <w:p w14:paraId="3795E618" w14:textId="67767C8A" w:rsidR="006B4B4D" w:rsidRPr="00941B4F" w:rsidRDefault="006B4B4D" w:rsidP="00340411">
      <w:pPr>
        <w:numPr>
          <w:ilvl w:val="0"/>
          <w:numId w:val="31"/>
        </w:numPr>
        <w:spacing w:before="120" w:after="0" w:line="240" w:lineRule="auto"/>
        <w:jc w:val="both"/>
        <w:rPr>
          <w:rFonts w:ascii="Arial Narrow" w:hAnsi="Arial Narrow"/>
        </w:rPr>
      </w:pPr>
      <w:r w:rsidRPr="00941B4F">
        <w:rPr>
          <w:rFonts w:ascii="Arial Narrow" w:hAnsi="Arial Narrow"/>
        </w:rPr>
        <w:t>O</w:t>
      </w:r>
      <w:r w:rsidR="00256D20" w:rsidRPr="00941B4F">
        <w:rPr>
          <w:rFonts w:ascii="Arial Narrow" w:hAnsi="Arial Narrow"/>
        </w:rPr>
        <w:t>bjednávateľ</w:t>
      </w:r>
      <w:r w:rsidRPr="00941B4F">
        <w:rPr>
          <w:rFonts w:ascii="Arial Narrow" w:hAnsi="Arial Narrow"/>
        </w:rPr>
        <w:t xml:space="preserve"> sa zaväzuje:</w:t>
      </w:r>
    </w:p>
    <w:p w14:paraId="0CA8F1E0" w14:textId="77777777" w:rsidR="006B4B4D" w:rsidRPr="00941B4F" w:rsidRDefault="006B4B4D" w:rsidP="006B4B4D">
      <w:pPr>
        <w:numPr>
          <w:ilvl w:val="2"/>
          <w:numId w:val="30"/>
        </w:numPr>
        <w:spacing w:before="120" w:after="0" w:line="240" w:lineRule="auto"/>
        <w:jc w:val="both"/>
        <w:rPr>
          <w:rFonts w:ascii="Arial Narrow" w:hAnsi="Arial Narrow"/>
        </w:rPr>
      </w:pPr>
      <w:r w:rsidRPr="00941B4F">
        <w:rPr>
          <w:rFonts w:ascii="Arial Narrow" w:hAnsi="Arial Narrow"/>
        </w:rPr>
        <w:t>informovať dodávateľa o kybernetických bezpečnostných incidentoch a bezpečnostných udalostiach súvisiacich s predmetom tejto rámcovej dohody;</w:t>
      </w:r>
    </w:p>
    <w:p w14:paraId="4853D8F8" w14:textId="77777777" w:rsidR="006B4B4D" w:rsidRPr="00941B4F" w:rsidRDefault="006B4B4D" w:rsidP="006B4B4D">
      <w:pPr>
        <w:numPr>
          <w:ilvl w:val="2"/>
          <w:numId w:val="30"/>
        </w:numPr>
        <w:spacing w:before="120" w:after="0" w:line="240" w:lineRule="auto"/>
        <w:jc w:val="both"/>
        <w:rPr>
          <w:rFonts w:ascii="Arial Narrow" w:hAnsi="Arial Narrow"/>
        </w:rPr>
      </w:pPr>
      <w:r w:rsidRPr="00941B4F">
        <w:rPr>
          <w:rFonts w:ascii="Arial Narrow" w:hAnsi="Arial Narrow"/>
        </w:rPr>
        <w:t>písomne oboznámiť dodávateľa o zámere vykonať kontrolu dodržiavania bezpečnostných opatrení minimálne 7 kalendárnych dní vopred.</w:t>
      </w:r>
    </w:p>
    <w:p w14:paraId="18DED703" w14:textId="77777777" w:rsidR="00FC25B2" w:rsidRPr="00941B4F" w:rsidRDefault="00FC25B2" w:rsidP="00B822C1">
      <w:pPr>
        <w:spacing w:before="120" w:after="0" w:line="240" w:lineRule="auto"/>
        <w:ind w:left="720"/>
        <w:jc w:val="both"/>
        <w:rPr>
          <w:rFonts w:ascii="Arial Narrow" w:hAnsi="Arial Narrow"/>
        </w:rPr>
      </w:pPr>
    </w:p>
    <w:p w14:paraId="31DC7623" w14:textId="548919E1" w:rsidR="00B822C1" w:rsidRPr="00941B4F" w:rsidRDefault="00B822C1" w:rsidP="00340411">
      <w:pPr>
        <w:spacing w:before="120" w:after="0" w:line="240" w:lineRule="auto"/>
        <w:jc w:val="center"/>
        <w:rPr>
          <w:rFonts w:ascii="Arial Narrow" w:hAnsi="Arial Narrow"/>
          <w:b/>
        </w:rPr>
      </w:pPr>
      <w:r w:rsidRPr="00941B4F">
        <w:rPr>
          <w:rFonts w:ascii="Arial Narrow" w:hAnsi="Arial Narrow"/>
          <w:b/>
        </w:rPr>
        <w:t>Čl. X</w:t>
      </w:r>
      <w:r w:rsidR="00B33FC9" w:rsidRPr="00941B4F">
        <w:rPr>
          <w:rFonts w:ascii="Arial Narrow" w:hAnsi="Arial Narrow"/>
          <w:b/>
        </w:rPr>
        <w:t>I</w:t>
      </w:r>
    </w:p>
    <w:p w14:paraId="71ACF714" w14:textId="6B54ADAF" w:rsidR="00B822C1" w:rsidRPr="00941B4F" w:rsidRDefault="00B822C1" w:rsidP="00340411">
      <w:pPr>
        <w:spacing w:before="120" w:after="0" w:line="240" w:lineRule="auto"/>
        <w:jc w:val="center"/>
        <w:rPr>
          <w:rFonts w:ascii="Arial Narrow" w:hAnsi="Arial Narrow"/>
          <w:b/>
        </w:rPr>
      </w:pPr>
      <w:r w:rsidRPr="00941B4F">
        <w:rPr>
          <w:rFonts w:ascii="Arial Narrow" w:hAnsi="Arial Narrow"/>
          <w:b/>
        </w:rPr>
        <w:t>Pristúpenie k zmluve</w:t>
      </w:r>
    </w:p>
    <w:p w14:paraId="138FA1DB" w14:textId="060EB20F" w:rsidR="00B822C1" w:rsidRPr="00941B4F" w:rsidRDefault="00B822C1" w:rsidP="00340411">
      <w:pPr>
        <w:numPr>
          <w:ilvl w:val="0"/>
          <w:numId w:val="11"/>
        </w:numPr>
        <w:spacing w:before="120" w:after="0" w:line="240" w:lineRule="auto"/>
        <w:jc w:val="both"/>
        <w:rPr>
          <w:rFonts w:ascii="Arial Narrow" w:hAnsi="Arial Narrow"/>
          <w:lang w:eastAsia="sk-SK"/>
        </w:rPr>
      </w:pPr>
      <w:r w:rsidRPr="00941B4F">
        <w:rPr>
          <w:rFonts w:ascii="Arial Narrow" w:hAnsi="Arial Narrow"/>
          <w:lang w:eastAsia="sk-SK"/>
        </w:rPr>
        <w:t xml:space="preserve">V súlade s § 15 zákona o verejnom obstarávaní, súťažnými podkladmi, ako aj v súlade s rozsudkom Súdneho dvora EÚ vo veci C-216/17, môžu k tejto zmluve pristúpiť všetky v súťažných podkladoch vymedzené organizácie. Zoznam organizácií, ktoré môžu k tejto </w:t>
      </w:r>
      <w:r w:rsidR="00402C21" w:rsidRPr="00941B4F">
        <w:rPr>
          <w:rFonts w:ascii="Arial Narrow" w:hAnsi="Arial Narrow"/>
          <w:lang w:eastAsia="sk-SK"/>
        </w:rPr>
        <w:t>zmluve</w:t>
      </w:r>
      <w:r w:rsidRPr="00941B4F">
        <w:rPr>
          <w:rFonts w:ascii="Arial Narrow" w:hAnsi="Arial Narrow"/>
          <w:lang w:eastAsia="sk-SK"/>
        </w:rPr>
        <w:t xml:space="preserve"> pristúpiť tvorí </w:t>
      </w:r>
      <w:r w:rsidR="00402C21" w:rsidRPr="00941B4F">
        <w:rPr>
          <w:rFonts w:ascii="Arial Narrow" w:hAnsi="Arial Narrow"/>
          <w:lang w:eastAsia="sk-SK"/>
        </w:rPr>
        <w:t>p</w:t>
      </w:r>
      <w:r w:rsidRPr="00941B4F">
        <w:rPr>
          <w:rFonts w:ascii="Arial Narrow" w:hAnsi="Arial Narrow"/>
          <w:lang w:eastAsia="sk-SK"/>
        </w:rPr>
        <w:t xml:space="preserve">rílohu č. </w:t>
      </w:r>
      <w:r w:rsidR="00402C21" w:rsidRPr="00941B4F">
        <w:rPr>
          <w:rFonts w:ascii="Arial Narrow" w:hAnsi="Arial Narrow"/>
          <w:lang w:eastAsia="sk-SK"/>
        </w:rPr>
        <w:t>6</w:t>
      </w:r>
      <w:r w:rsidRPr="00941B4F">
        <w:rPr>
          <w:rFonts w:ascii="Arial Narrow" w:hAnsi="Arial Narrow"/>
          <w:lang w:eastAsia="sk-SK"/>
        </w:rPr>
        <w:t xml:space="preserve"> tejto </w:t>
      </w:r>
      <w:r w:rsidR="00402C21" w:rsidRPr="00941B4F">
        <w:rPr>
          <w:rFonts w:ascii="Arial Narrow" w:hAnsi="Arial Narrow"/>
          <w:lang w:eastAsia="sk-SK"/>
        </w:rPr>
        <w:t>zmluvy</w:t>
      </w:r>
      <w:r w:rsidR="0088099B">
        <w:rPr>
          <w:rFonts w:ascii="Arial Narrow" w:hAnsi="Arial Narrow"/>
          <w:lang w:eastAsia="sk-SK"/>
        </w:rPr>
        <w:t>.</w:t>
      </w:r>
    </w:p>
    <w:p w14:paraId="084119DE" w14:textId="01E26832" w:rsidR="00B822C1" w:rsidRPr="00941B4F" w:rsidRDefault="00B822C1" w:rsidP="00340411">
      <w:pPr>
        <w:numPr>
          <w:ilvl w:val="0"/>
          <w:numId w:val="11"/>
        </w:numPr>
        <w:spacing w:before="120" w:after="0" w:line="240" w:lineRule="auto"/>
        <w:jc w:val="both"/>
        <w:rPr>
          <w:rFonts w:ascii="Arial Narrow" w:hAnsi="Arial Narrow"/>
          <w:lang w:eastAsia="sk-SK"/>
        </w:rPr>
      </w:pPr>
      <w:r w:rsidRPr="00941B4F">
        <w:rPr>
          <w:rFonts w:ascii="Arial Narrow" w:hAnsi="Arial Narrow"/>
          <w:lang w:eastAsia="sk-SK"/>
        </w:rPr>
        <w:t xml:space="preserve">Pristúpenie podľa bodu 1. tohto článku </w:t>
      </w:r>
      <w:r w:rsidR="008133A3" w:rsidRPr="00941B4F">
        <w:rPr>
          <w:rFonts w:ascii="Arial Narrow" w:hAnsi="Arial Narrow"/>
          <w:lang w:eastAsia="sk-SK"/>
        </w:rPr>
        <w:t>zmluvy</w:t>
      </w:r>
      <w:r w:rsidRPr="00941B4F">
        <w:rPr>
          <w:rFonts w:ascii="Arial Narrow" w:hAnsi="Arial Narrow"/>
          <w:lang w:eastAsia="sk-SK"/>
        </w:rPr>
        <w:t xml:space="preserve"> je možné vykonať uzavretím dohody o pristúpení k tejto </w:t>
      </w:r>
      <w:r w:rsidR="008133A3" w:rsidRPr="00941B4F">
        <w:rPr>
          <w:rFonts w:ascii="Arial Narrow" w:hAnsi="Arial Narrow"/>
          <w:lang w:eastAsia="sk-SK"/>
        </w:rPr>
        <w:t>zmluve</w:t>
      </w:r>
      <w:r w:rsidRPr="00941B4F">
        <w:rPr>
          <w:rFonts w:ascii="Arial Narrow" w:hAnsi="Arial Narrow"/>
          <w:lang w:eastAsia="sk-SK"/>
        </w:rPr>
        <w:t xml:space="preserve"> (ďalej len „Dohoda“). Vzor </w:t>
      </w:r>
      <w:r w:rsidR="001F3C91" w:rsidRPr="00941B4F">
        <w:rPr>
          <w:rFonts w:ascii="Arial Narrow" w:hAnsi="Arial Narrow"/>
          <w:lang w:eastAsia="sk-SK"/>
        </w:rPr>
        <w:t>d</w:t>
      </w:r>
      <w:r w:rsidRPr="00941B4F">
        <w:rPr>
          <w:rFonts w:ascii="Arial Narrow" w:hAnsi="Arial Narrow"/>
          <w:lang w:eastAsia="sk-SK"/>
        </w:rPr>
        <w:t xml:space="preserve">ohody tvorí prílohou č. </w:t>
      </w:r>
      <w:r w:rsidR="008133A3" w:rsidRPr="00941B4F">
        <w:rPr>
          <w:rFonts w:ascii="Arial Narrow" w:hAnsi="Arial Narrow"/>
          <w:lang w:eastAsia="sk-SK"/>
        </w:rPr>
        <w:t>7</w:t>
      </w:r>
      <w:r w:rsidRPr="00941B4F">
        <w:rPr>
          <w:rFonts w:ascii="Arial Narrow" w:hAnsi="Arial Narrow"/>
          <w:lang w:eastAsia="sk-SK"/>
        </w:rPr>
        <w:t xml:space="preserve"> tejto </w:t>
      </w:r>
      <w:r w:rsidR="008133A3" w:rsidRPr="00941B4F">
        <w:rPr>
          <w:rFonts w:ascii="Arial Narrow" w:hAnsi="Arial Narrow"/>
          <w:lang w:eastAsia="sk-SK"/>
        </w:rPr>
        <w:t>zmluvy</w:t>
      </w:r>
      <w:r w:rsidRPr="00941B4F">
        <w:rPr>
          <w:rFonts w:ascii="Arial Narrow" w:hAnsi="Arial Narrow"/>
          <w:lang w:eastAsia="sk-SK"/>
        </w:rPr>
        <w:t xml:space="preserve"> – Vzor dohody o pristúpení.</w:t>
      </w:r>
    </w:p>
    <w:p w14:paraId="4489FBD1" w14:textId="58921369" w:rsidR="00B822C1" w:rsidRPr="00941B4F" w:rsidRDefault="00B822C1" w:rsidP="00340411">
      <w:pPr>
        <w:numPr>
          <w:ilvl w:val="0"/>
          <w:numId w:val="11"/>
        </w:numPr>
        <w:spacing w:before="120" w:after="0" w:line="240" w:lineRule="auto"/>
        <w:jc w:val="both"/>
        <w:rPr>
          <w:rFonts w:ascii="Arial Narrow" w:hAnsi="Arial Narrow"/>
          <w:lang w:eastAsia="sk-SK"/>
        </w:rPr>
      </w:pPr>
      <w:r w:rsidRPr="00941B4F">
        <w:rPr>
          <w:rFonts w:ascii="Arial Narrow" w:hAnsi="Arial Narrow"/>
          <w:lang w:eastAsia="sk-SK"/>
        </w:rPr>
        <w:t xml:space="preserve">V prípade pristúpenia niektorej organizácie podľa bodu 1. tohto článku dohody (ďalej len ako „pristupujúci </w:t>
      </w:r>
      <w:r w:rsidR="00D32A32" w:rsidRPr="00941B4F">
        <w:rPr>
          <w:rFonts w:ascii="Arial Narrow" w:hAnsi="Arial Narrow"/>
          <w:lang w:eastAsia="sk-SK"/>
        </w:rPr>
        <w:t>objednávateľ</w:t>
      </w:r>
      <w:r w:rsidRPr="00941B4F">
        <w:rPr>
          <w:rFonts w:ascii="Arial Narrow" w:hAnsi="Arial Narrow"/>
          <w:lang w:eastAsia="sk-SK"/>
        </w:rPr>
        <w:t xml:space="preserve">“) bude miestom plnenia tiež adresa určená pristupujúcim </w:t>
      </w:r>
      <w:r w:rsidR="00D32A32" w:rsidRPr="00941B4F">
        <w:rPr>
          <w:rFonts w:ascii="Arial Narrow" w:hAnsi="Arial Narrow"/>
          <w:lang w:eastAsia="sk-SK"/>
        </w:rPr>
        <w:t>objednávateľom</w:t>
      </w:r>
      <w:r w:rsidRPr="00941B4F">
        <w:rPr>
          <w:rFonts w:ascii="Arial Narrow" w:hAnsi="Arial Narrow"/>
          <w:lang w:eastAsia="sk-SK"/>
        </w:rPr>
        <w:t xml:space="preserve"> v zmysle dohody o pristúpení. Pristúpenie niektorej z organizácií podľa bodu 1. tohto článku dohody nebude mať vplyv na celkovú cenu za predmet dohody.</w:t>
      </w:r>
    </w:p>
    <w:p w14:paraId="7C8E542B" w14:textId="739FCC0F" w:rsidR="00B822C1" w:rsidRPr="00941B4F" w:rsidRDefault="00B822C1" w:rsidP="00340411">
      <w:pPr>
        <w:numPr>
          <w:ilvl w:val="0"/>
          <w:numId w:val="11"/>
        </w:numPr>
        <w:spacing w:before="120" w:after="0" w:line="240" w:lineRule="auto"/>
        <w:jc w:val="both"/>
        <w:rPr>
          <w:rFonts w:ascii="Arial Narrow" w:hAnsi="Arial Narrow"/>
          <w:lang w:eastAsia="sk-SK"/>
        </w:rPr>
      </w:pPr>
      <w:r w:rsidRPr="00941B4F">
        <w:rPr>
          <w:rFonts w:ascii="Arial Narrow" w:hAnsi="Arial Narrow"/>
          <w:lang w:eastAsia="sk-SK"/>
        </w:rPr>
        <w:t xml:space="preserve">Pristúpením pristupujúceho </w:t>
      </w:r>
      <w:r w:rsidR="00F002E4" w:rsidRPr="00941B4F">
        <w:rPr>
          <w:rFonts w:ascii="Arial Narrow" w:hAnsi="Arial Narrow"/>
          <w:lang w:eastAsia="sk-SK"/>
        </w:rPr>
        <w:t>objednávateľa</w:t>
      </w:r>
      <w:r w:rsidRPr="00941B4F">
        <w:rPr>
          <w:rFonts w:ascii="Arial Narrow" w:hAnsi="Arial Narrow"/>
          <w:lang w:eastAsia="sk-SK"/>
        </w:rPr>
        <w:t xml:space="preserve"> k tejto dohode vznikne </w:t>
      </w:r>
      <w:r w:rsidR="00F44658" w:rsidRPr="00941B4F">
        <w:rPr>
          <w:rFonts w:ascii="Arial Narrow" w:hAnsi="Arial Narrow"/>
          <w:lang w:eastAsia="sk-SK"/>
        </w:rPr>
        <w:t>poskytovateľovi</w:t>
      </w:r>
      <w:r w:rsidRPr="00941B4F">
        <w:rPr>
          <w:rFonts w:ascii="Arial Narrow" w:hAnsi="Arial Narrow"/>
          <w:lang w:eastAsia="sk-SK"/>
        </w:rPr>
        <w:t xml:space="preserve"> povinnosť písomne oznámiť </w:t>
      </w:r>
      <w:r w:rsidR="00F44658" w:rsidRPr="00941B4F">
        <w:rPr>
          <w:rFonts w:ascii="Arial Narrow" w:hAnsi="Arial Narrow"/>
          <w:lang w:eastAsia="sk-SK"/>
        </w:rPr>
        <w:t>objednávateľovi</w:t>
      </w:r>
      <w:r w:rsidRPr="00941B4F">
        <w:rPr>
          <w:rFonts w:ascii="Arial Narrow" w:hAnsi="Arial Narrow"/>
          <w:lang w:eastAsia="sk-SK"/>
        </w:rPr>
        <w:t xml:space="preserve"> prehľad o všetkých aktuálnych pristupujúcich </w:t>
      </w:r>
      <w:r w:rsidR="00F44658" w:rsidRPr="00941B4F">
        <w:rPr>
          <w:rFonts w:ascii="Arial Narrow" w:hAnsi="Arial Narrow"/>
          <w:lang w:eastAsia="sk-SK"/>
        </w:rPr>
        <w:t>objednávateľoch</w:t>
      </w:r>
      <w:r w:rsidRPr="00941B4F">
        <w:rPr>
          <w:rFonts w:ascii="Arial Narrow" w:hAnsi="Arial Narrow"/>
          <w:lang w:eastAsia="sk-SK"/>
        </w:rPr>
        <w:t xml:space="preserve"> do 30 kalendárnych dní od účinnosti dohody o pristúpení a zároveň je </w:t>
      </w:r>
      <w:r w:rsidR="00F44658" w:rsidRPr="00941B4F">
        <w:rPr>
          <w:rFonts w:ascii="Arial Narrow" w:hAnsi="Arial Narrow"/>
          <w:lang w:eastAsia="sk-SK"/>
        </w:rPr>
        <w:t>poskytovateľ</w:t>
      </w:r>
      <w:r w:rsidRPr="00941B4F">
        <w:rPr>
          <w:rFonts w:ascii="Arial Narrow" w:hAnsi="Arial Narrow"/>
          <w:lang w:eastAsia="sk-SK"/>
        </w:rPr>
        <w:t xml:space="preserve"> povinný pravidelne, vždy k poslednému dňu kalendárneho štvrťroka,  písomne informovať o</w:t>
      </w:r>
      <w:r w:rsidR="00F44658" w:rsidRPr="00941B4F">
        <w:rPr>
          <w:rFonts w:ascii="Arial Narrow" w:hAnsi="Arial Narrow"/>
          <w:lang w:eastAsia="sk-SK"/>
        </w:rPr>
        <w:t>bjednávateľa</w:t>
      </w:r>
      <w:r w:rsidRPr="00941B4F">
        <w:rPr>
          <w:rFonts w:ascii="Arial Narrow" w:hAnsi="Arial Narrow"/>
          <w:lang w:eastAsia="sk-SK"/>
        </w:rPr>
        <w:t xml:space="preserve"> o</w:t>
      </w:r>
      <w:r w:rsidR="00023D93" w:rsidRPr="00941B4F">
        <w:rPr>
          <w:rFonts w:ascii="Arial Narrow" w:hAnsi="Arial Narrow"/>
          <w:lang w:eastAsia="sk-SK"/>
        </w:rPr>
        <w:t> </w:t>
      </w:r>
      <w:r w:rsidR="004B7FB7" w:rsidRPr="00941B4F">
        <w:rPr>
          <w:rFonts w:ascii="Arial Narrow" w:hAnsi="Arial Narrow"/>
          <w:lang w:eastAsia="sk-SK"/>
        </w:rPr>
        <w:t>výš</w:t>
      </w:r>
      <w:r w:rsidR="00023D93" w:rsidRPr="00941B4F">
        <w:rPr>
          <w:rFonts w:ascii="Arial Narrow" w:hAnsi="Arial Narrow"/>
          <w:lang w:eastAsia="sk-SK"/>
        </w:rPr>
        <w:t>ke čerpania</w:t>
      </w:r>
      <w:r w:rsidRPr="00941B4F">
        <w:rPr>
          <w:rFonts w:ascii="Arial Narrow" w:hAnsi="Arial Narrow"/>
          <w:lang w:eastAsia="sk-SK"/>
        </w:rPr>
        <w:t xml:space="preserve"> za predmet dohody za každého pristupujúceho </w:t>
      </w:r>
      <w:r w:rsidR="00F44658" w:rsidRPr="00941B4F">
        <w:rPr>
          <w:rFonts w:ascii="Arial Narrow" w:hAnsi="Arial Narrow"/>
          <w:lang w:eastAsia="sk-SK"/>
        </w:rPr>
        <w:t>objednávateľa</w:t>
      </w:r>
      <w:r w:rsidRPr="00941B4F">
        <w:rPr>
          <w:rFonts w:ascii="Arial Narrow" w:hAnsi="Arial Narrow"/>
          <w:lang w:eastAsia="sk-SK"/>
        </w:rPr>
        <w:t xml:space="preserve"> zvlášť a zároveň za všetkých pristupujúcich </w:t>
      </w:r>
      <w:r w:rsidR="00F44658" w:rsidRPr="00941B4F">
        <w:rPr>
          <w:rFonts w:ascii="Arial Narrow" w:hAnsi="Arial Narrow"/>
          <w:lang w:eastAsia="sk-SK"/>
        </w:rPr>
        <w:t>objednávateľov</w:t>
      </w:r>
      <w:r w:rsidRPr="00941B4F">
        <w:rPr>
          <w:rFonts w:ascii="Arial Narrow" w:hAnsi="Arial Narrow"/>
          <w:lang w:eastAsia="sk-SK"/>
        </w:rPr>
        <w:t xml:space="preserve"> spolu.</w:t>
      </w:r>
    </w:p>
    <w:p w14:paraId="7B3FEE41" w14:textId="054069A8" w:rsidR="00B822C1" w:rsidRPr="00941B4F" w:rsidRDefault="00B822C1" w:rsidP="00340411">
      <w:pPr>
        <w:numPr>
          <w:ilvl w:val="0"/>
          <w:numId w:val="11"/>
        </w:numPr>
        <w:spacing w:before="120" w:after="0" w:line="240" w:lineRule="auto"/>
        <w:jc w:val="both"/>
        <w:rPr>
          <w:rFonts w:ascii="Arial Narrow" w:hAnsi="Arial Narrow"/>
          <w:lang w:eastAsia="sk-SK"/>
        </w:rPr>
      </w:pPr>
      <w:r w:rsidRPr="00941B4F">
        <w:rPr>
          <w:rFonts w:ascii="Arial Narrow" w:hAnsi="Arial Narrow"/>
          <w:lang w:eastAsia="sk-SK"/>
        </w:rPr>
        <w:t xml:space="preserve">V prípade postupu podľa bodu 1. tohto článku dohody bude dohoda o pristúpení vyhotovená v 3 (troch) rovnopisoch s platnosťou originálu, z ktorých </w:t>
      </w:r>
      <w:r w:rsidR="00F44658" w:rsidRPr="00941B4F">
        <w:rPr>
          <w:rFonts w:ascii="Arial Narrow" w:hAnsi="Arial Narrow"/>
          <w:lang w:eastAsia="sk-SK"/>
        </w:rPr>
        <w:t>poskytovateľ</w:t>
      </w:r>
      <w:r w:rsidRPr="00941B4F">
        <w:rPr>
          <w:rFonts w:ascii="Arial Narrow" w:hAnsi="Arial Narrow"/>
          <w:lang w:eastAsia="sk-SK"/>
        </w:rPr>
        <w:t xml:space="preserve"> dostane 1 (slovom jeden) rovnopis, </w:t>
      </w:r>
      <w:r w:rsidR="00F44658" w:rsidRPr="00941B4F">
        <w:rPr>
          <w:rFonts w:ascii="Arial Narrow" w:hAnsi="Arial Narrow"/>
          <w:lang w:eastAsia="sk-SK"/>
        </w:rPr>
        <w:t>objednávateľ</w:t>
      </w:r>
      <w:r w:rsidRPr="00941B4F">
        <w:rPr>
          <w:rFonts w:ascii="Arial Narrow" w:hAnsi="Arial Narrow"/>
          <w:lang w:eastAsia="sk-SK"/>
        </w:rPr>
        <w:t xml:space="preserve"> (slovom jeden) rovnopis a pristupujúci </w:t>
      </w:r>
      <w:r w:rsidR="00F44658" w:rsidRPr="00941B4F">
        <w:rPr>
          <w:rFonts w:ascii="Arial Narrow" w:hAnsi="Arial Narrow"/>
          <w:lang w:eastAsia="sk-SK"/>
        </w:rPr>
        <w:t>objednávateľ</w:t>
      </w:r>
      <w:r w:rsidRPr="00941B4F">
        <w:rPr>
          <w:rFonts w:ascii="Arial Narrow" w:hAnsi="Arial Narrow"/>
          <w:lang w:eastAsia="sk-SK"/>
        </w:rPr>
        <w:t xml:space="preserve"> (slovom jeden) rovnopis.</w:t>
      </w:r>
    </w:p>
    <w:p w14:paraId="5EA41E89" w14:textId="29705A75" w:rsidR="00B822C1" w:rsidRPr="00941B4F" w:rsidRDefault="00B822C1" w:rsidP="00340411">
      <w:pPr>
        <w:numPr>
          <w:ilvl w:val="0"/>
          <w:numId w:val="11"/>
        </w:numPr>
        <w:spacing w:before="120" w:after="0" w:line="240" w:lineRule="auto"/>
        <w:jc w:val="both"/>
        <w:rPr>
          <w:rFonts w:ascii="Arial Narrow" w:hAnsi="Arial Narrow"/>
          <w:lang w:eastAsia="sk-SK"/>
        </w:rPr>
      </w:pPr>
      <w:r w:rsidRPr="00941B4F">
        <w:rPr>
          <w:rFonts w:ascii="Arial Narrow" w:hAnsi="Arial Narrow"/>
          <w:lang w:eastAsia="sk-SK"/>
        </w:rPr>
        <w:t xml:space="preserve">Pristúpenie k  dohode nie je povinnosťou organizácie. V prípade pristúpenia niektorej organizácie k dohode sa na ňu primerane vzťahujú práva a povinnosti </w:t>
      </w:r>
      <w:r w:rsidR="00F44658" w:rsidRPr="00941B4F">
        <w:rPr>
          <w:rFonts w:ascii="Arial Narrow" w:hAnsi="Arial Narrow"/>
          <w:lang w:eastAsia="sk-SK"/>
        </w:rPr>
        <w:t>objednávateľa</w:t>
      </w:r>
      <w:r w:rsidRPr="00941B4F">
        <w:rPr>
          <w:rFonts w:ascii="Arial Narrow" w:hAnsi="Arial Narrow"/>
          <w:lang w:eastAsia="sk-SK"/>
        </w:rPr>
        <w:t xml:space="preserve"> podľa tejto dohody a v súlade s dohodou o pristúpení.</w:t>
      </w:r>
    </w:p>
    <w:p w14:paraId="123A6368" w14:textId="0424A663" w:rsidR="00B822C1" w:rsidRPr="00941B4F" w:rsidRDefault="00F44658" w:rsidP="00340411">
      <w:pPr>
        <w:numPr>
          <w:ilvl w:val="0"/>
          <w:numId w:val="11"/>
        </w:numPr>
        <w:spacing w:before="120" w:after="0" w:line="240" w:lineRule="auto"/>
        <w:jc w:val="both"/>
        <w:rPr>
          <w:rFonts w:ascii="Arial Narrow" w:hAnsi="Arial Narrow"/>
          <w:lang w:eastAsia="sk-SK"/>
        </w:rPr>
      </w:pPr>
      <w:r w:rsidRPr="00941B4F">
        <w:rPr>
          <w:rFonts w:ascii="Arial Narrow" w:hAnsi="Arial Narrow"/>
          <w:lang w:eastAsia="sk-SK"/>
        </w:rPr>
        <w:t>Objednávateľ</w:t>
      </w:r>
      <w:r w:rsidR="00B822C1" w:rsidRPr="00941B4F">
        <w:rPr>
          <w:rFonts w:ascii="Arial Narrow" w:hAnsi="Arial Narrow"/>
          <w:lang w:eastAsia="sk-SK"/>
        </w:rPr>
        <w:t xml:space="preserve"> a jednotliví pristupujúci </w:t>
      </w:r>
      <w:r w:rsidRPr="00941B4F">
        <w:rPr>
          <w:rFonts w:ascii="Arial Narrow" w:hAnsi="Arial Narrow"/>
          <w:lang w:eastAsia="sk-SK"/>
        </w:rPr>
        <w:t>objednávatelia</w:t>
      </w:r>
      <w:r w:rsidR="00B822C1" w:rsidRPr="00941B4F">
        <w:rPr>
          <w:rFonts w:ascii="Arial Narrow" w:hAnsi="Arial Narrow"/>
          <w:lang w:eastAsia="sk-SK"/>
        </w:rPr>
        <w:t xml:space="preserve"> zodpovedajú samostatne a oddelene za povinnosti a záväzky, ktoré im vyplývajú z dohody, to znamená, že nezodpovedajú spoločne a nerozdielne.</w:t>
      </w:r>
    </w:p>
    <w:p w14:paraId="686E314E" w14:textId="77777777" w:rsidR="00807EBB" w:rsidRPr="00941B4F" w:rsidRDefault="00807EBB" w:rsidP="005173FB">
      <w:pPr>
        <w:spacing w:before="120" w:after="0" w:line="240" w:lineRule="auto"/>
        <w:jc w:val="both"/>
        <w:rPr>
          <w:rFonts w:ascii="Arial Narrow" w:hAnsi="Arial Narrow"/>
        </w:rPr>
      </w:pPr>
    </w:p>
    <w:p w14:paraId="66665C1E" w14:textId="78251A3B" w:rsidR="00807EBB" w:rsidRPr="00941B4F" w:rsidRDefault="00807EBB" w:rsidP="005173FB">
      <w:pPr>
        <w:spacing w:before="120" w:after="0" w:line="240" w:lineRule="auto"/>
        <w:jc w:val="center"/>
        <w:rPr>
          <w:rFonts w:ascii="Arial Narrow" w:hAnsi="Arial Narrow"/>
          <w:b/>
        </w:rPr>
      </w:pPr>
      <w:r w:rsidRPr="00941B4F">
        <w:rPr>
          <w:rFonts w:ascii="Arial Narrow" w:hAnsi="Arial Narrow"/>
          <w:b/>
        </w:rPr>
        <w:t>X</w:t>
      </w:r>
      <w:r w:rsidR="00F4790F" w:rsidRPr="00941B4F">
        <w:rPr>
          <w:rFonts w:ascii="Arial Narrow" w:hAnsi="Arial Narrow"/>
          <w:b/>
        </w:rPr>
        <w:t>I</w:t>
      </w:r>
      <w:r w:rsidR="00B822C1" w:rsidRPr="00941B4F">
        <w:rPr>
          <w:rFonts w:ascii="Arial Narrow" w:hAnsi="Arial Narrow"/>
          <w:b/>
        </w:rPr>
        <w:t>I</w:t>
      </w:r>
      <w:r w:rsidRPr="00941B4F">
        <w:rPr>
          <w:rFonts w:ascii="Arial Narrow" w:hAnsi="Arial Narrow"/>
          <w:b/>
        </w:rPr>
        <w:t>.</w:t>
      </w:r>
    </w:p>
    <w:p w14:paraId="7FE8E27B" w14:textId="77777777" w:rsidR="00807EBB" w:rsidRPr="00941B4F" w:rsidRDefault="00807EBB" w:rsidP="005173FB">
      <w:pPr>
        <w:spacing w:before="120" w:after="0" w:line="240" w:lineRule="auto"/>
        <w:jc w:val="center"/>
        <w:rPr>
          <w:rFonts w:ascii="Arial Narrow" w:hAnsi="Arial Narrow"/>
          <w:b/>
        </w:rPr>
      </w:pPr>
      <w:r w:rsidRPr="00941B4F">
        <w:rPr>
          <w:rFonts w:ascii="Arial Narrow" w:hAnsi="Arial Narrow"/>
          <w:b/>
        </w:rPr>
        <w:t>Záverečné ustanovenia</w:t>
      </w:r>
    </w:p>
    <w:p w14:paraId="244584FE" w14:textId="0FEDB330" w:rsidR="00E85F91" w:rsidRPr="00941B4F" w:rsidRDefault="00EF329D" w:rsidP="00340411">
      <w:pPr>
        <w:numPr>
          <w:ilvl w:val="0"/>
          <w:numId w:val="15"/>
        </w:numPr>
        <w:spacing w:before="120" w:after="0" w:line="240" w:lineRule="auto"/>
        <w:jc w:val="both"/>
        <w:rPr>
          <w:rFonts w:ascii="Arial Narrow" w:hAnsi="Arial Narrow"/>
        </w:rPr>
      </w:pPr>
      <w:r w:rsidRPr="00941B4F">
        <w:rPr>
          <w:rFonts w:ascii="Arial Narrow" w:hAnsi="Arial Narrow"/>
          <w:lang w:eastAsia="sk-SK"/>
        </w:rPr>
        <w:t xml:space="preserve">V prípade, ak má byť podľa platných právnych predpisov (najmä podľa zákona o RPVS) </w:t>
      </w:r>
      <w:r w:rsidR="00F3463F" w:rsidRPr="00941B4F">
        <w:rPr>
          <w:rFonts w:ascii="Arial Narrow" w:hAnsi="Arial Narrow"/>
          <w:lang w:eastAsia="sk-SK"/>
        </w:rPr>
        <w:t>poskytovateľ</w:t>
      </w:r>
      <w:r w:rsidRPr="00941B4F">
        <w:rPr>
          <w:rFonts w:ascii="Arial Narrow" w:hAnsi="Arial Narrow"/>
          <w:lang w:eastAsia="sk-SK"/>
        </w:rPr>
        <w:t xml:space="preserve"> a/alebo akýkoľvek z jeho subdodávateľov podľa tejto zmluvy partnerom verejného sektora, </w:t>
      </w:r>
      <w:r w:rsidR="00012C66" w:rsidRPr="00941B4F">
        <w:rPr>
          <w:rFonts w:ascii="Arial Narrow" w:hAnsi="Arial Narrow"/>
          <w:lang w:eastAsia="sk-SK"/>
        </w:rPr>
        <w:t>poskytovateľ</w:t>
      </w:r>
      <w:r w:rsidR="006B60F5" w:rsidRPr="00941B4F">
        <w:rPr>
          <w:rFonts w:ascii="Arial Narrow" w:hAnsi="Arial Narrow"/>
          <w:lang w:eastAsia="sk-SK"/>
        </w:rPr>
        <w:t xml:space="preserve"> </w:t>
      </w:r>
      <w:r w:rsidRPr="00941B4F">
        <w:rPr>
          <w:rFonts w:ascii="Arial Narrow" w:hAnsi="Arial Narrow"/>
          <w:lang w:eastAsia="sk-SK"/>
        </w:rPr>
        <w:t xml:space="preserve">sa zaväzuje a zodpovedá za to, že bude on sám a tiež príslušní subdodávatelia počas celej doby platnosti a účinnosti tejto zmluvy zapísaní v registri partnerov verejného sektora. Za dodržiavanie tohto bodu zmluvy subdodávateľmi zodpovedá v plnom rozsahu </w:t>
      </w:r>
      <w:r w:rsidR="006B60F5" w:rsidRPr="00941B4F">
        <w:rPr>
          <w:rFonts w:ascii="Arial Narrow" w:hAnsi="Arial Narrow"/>
          <w:lang w:eastAsia="sk-SK"/>
        </w:rPr>
        <w:t>poskyto</w:t>
      </w:r>
      <w:r w:rsidRPr="00941B4F">
        <w:rPr>
          <w:rFonts w:ascii="Arial Narrow" w:hAnsi="Arial Narrow"/>
          <w:lang w:eastAsia="sk-SK"/>
        </w:rPr>
        <w:t xml:space="preserve">vateľ. Porušenie povinnosti </w:t>
      </w:r>
      <w:r w:rsidR="006B60F5" w:rsidRPr="00941B4F">
        <w:rPr>
          <w:rFonts w:ascii="Arial Narrow" w:hAnsi="Arial Narrow"/>
          <w:lang w:eastAsia="sk-SK"/>
        </w:rPr>
        <w:t>poskytovateľa</w:t>
      </w:r>
      <w:r w:rsidRPr="00941B4F">
        <w:rPr>
          <w:rFonts w:ascii="Arial Narrow" w:hAnsi="Arial Narrow"/>
          <w:lang w:eastAsia="sk-SK"/>
        </w:rPr>
        <w:t xml:space="preserve"> podľa tohto bodu sa považuje za podstatné porušenie tejto zmluvy. V prípade porušenia povinností podľa tohto bodu zo strany</w:t>
      </w:r>
      <w:r w:rsidR="006B60F5" w:rsidRPr="00941B4F">
        <w:rPr>
          <w:rFonts w:ascii="Arial Narrow" w:hAnsi="Arial Narrow"/>
          <w:lang w:eastAsia="sk-SK"/>
        </w:rPr>
        <w:t xml:space="preserve"> poskytovateľa</w:t>
      </w:r>
      <w:r w:rsidRPr="00941B4F">
        <w:rPr>
          <w:rFonts w:ascii="Arial Narrow" w:hAnsi="Arial Narrow"/>
          <w:lang w:eastAsia="sk-SK"/>
        </w:rPr>
        <w:t xml:space="preserve"> a/alebo akéhokoľvek jeho subdodávateľa má objednávateľ právo od tejto zmluvy odstúpiť. </w:t>
      </w:r>
    </w:p>
    <w:p w14:paraId="510BDF11" w14:textId="4A8C0AF8" w:rsidR="001F1670" w:rsidRPr="00941B4F" w:rsidRDefault="001F1670" w:rsidP="00340411">
      <w:pPr>
        <w:numPr>
          <w:ilvl w:val="0"/>
          <w:numId w:val="15"/>
        </w:numPr>
        <w:spacing w:before="120" w:after="0" w:line="240" w:lineRule="auto"/>
        <w:jc w:val="both"/>
        <w:rPr>
          <w:rFonts w:ascii="Arial Narrow" w:hAnsi="Arial Narrow"/>
        </w:rPr>
      </w:pPr>
      <w:r w:rsidRPr="00941B4F">
        <w:rPr>
          <w:rFonts w:ascii="Arial Narrow" w:hAnsi="Arial Narrow"/>
        </w:rPr>
        <w:t xml:space="preserve">Objednávateľ má tiež právo odstúpiť od tejto zmluvy uzatvorenej s </w:t>
      </w:r>
      <w:r w:rsidR="006273BE" w:rsidRPr="00941B4F">
        <w:rPr>
          <w:rFonts w:ascii="Arial Narrow" w:hAnsi="Arial Narrow"/>
        </w:rPr>
        <w:t>poskytovateľom</w:t>
      </w:r>
      <w:r w:rsidRPr="00941B4F">
        <w:rPr>
          <w:rFonts w:ascii="Arial Narrow" w:hAnsi="Arial Narrow"/>
        </w:rPr>
        <w:t xml:space="preserve">, ak tento je partnerom verejného sektora, a ak počas trvania zmluvy nadobudne právoplatnosť rozhodnutie o výmaze </w:t>
      </w:r>
      <w:r w:rsidR="006273BE" w:rsidRPr="00941B4F">
        <w:rPr>
          <w:rFonts w:ascii="Arial Narrow" w:hAnsi="Arial Narrow"/>
        </w:rPr>
        <w:t>poskytovateľa</w:t>
      </w:r>
      <w:r w:rsidRPr="00941B4F">
        <w:rPr>
          <w:rFonts w:ascii="Arial Narrow" w:hAnsi="Arial Narrow"/>
        </w:rPr>
        <w:t xml:space="preserve"> ako  partnera verejného sektora z registra podľa zákona o RPVS.</w:t>
      </w:r>
    </w:p>
    <w:p w14:paraId="798DA0D6" w14:textId="7A131CD2" w:rsidR="00C63D2C" w:rsidRPr="00941B4F" w:rsidRDefault="00C63D2C" w:rsidP="00340411">
      <w:pPr>
        <w:numPr>
          <w:ilvl w:val="0"/>
          <w:numId w:val="15"/>
        </w:numPr>
        <w:spacing w:before="120" w:after="0" w:line="240" w:lineRule="auto"/>
        <w:jc w:val="both"/>
        <w:rPr>
          <w:rFonts w:ascii="Arial Narrow" w:hAnsi="Arial Narrow"/>
        </w:rPr>
      </w:pPr>
      <w:r w:rsidRPr="00941B4F">
        <w:rPr>
          <w:rFonts w:ascii="Arial Narrow" w:hAnsi="Arial Narrow"/>
        </w:rPr>
        <w:lastRenderedPageBreak/>
        <w:t>Poskytovateľ je kedykoľvek na žiadosť objednávateľa povinný do 3 pracovných dní predložiť všetky zmluvy so subdodávateľmi poskytovateľa, a to v každom okamihu realizácie predmetu plnenia tejto zmluvy.</w:t>
      </w:r>
    </w:p>
    <w:p w14:paraId="4A459DE6" w14:textId="1884983B" w:rsidR="00CE1C02" w:rsidRPr="00941B4F" w:rsidRDefault="00CE1C02" w:rsidP="00340411">
      <w:pPr>
        <w:pStyle w:val="Odsekzoznamu"/>
        <w:numPr>
          <w:ilvl w:val="0"/>
          <w:numId w:val="15"/>
        </w:numPr>
        <w:rPr>
          <w:rFonts w:ascii="Arial Narrow" w:hAnsi="Arial Narrow"/>
          <w:sz w:val="22"/>
          <w:szCs w:val="22"/>
        </w:rPr>
      </w:pPr>
      <w:r w:rsidRPr="00941B4F">
        <w:rPr>
          <w:rFonts w:ascii="Arial Narrow" w:eastAsia="Calibri" w:hAnsi="Arial Narrow"/>
          <w:noProof w:val="0"/>
          <w:sz w:val="22"/>
          <w:szCs w:val="22"/>
          <w:lang w:eastAsia="en-US"/>
        </w:rPr>
        <w:t>Objednávateľ má právo prestať plniť svoje zmluvné povinnosti podľa tejto zmluvy bez toho, aby sa dostal do omeškania v zákone o RPVS stanovených prípadoch</w:t>
      </w:r>
    </w:p>
    <w:p w14:paraId="1A0BC4F0" w14:textId="77777777" w:rsidR="00915891" w:rsidRPr="00941B4F" w:rsidRDefault="00915891" w:rsidP="00340411">
      <w:pPr>
        <w:numPr>
          <w:ilvl w:val="0"/>
          <w:numId w:val="15"/>
        </w:numPr>
        <w:spacing w:before="120" w:after="0" w:line="240" w:lineRule="auto"/>
        <w:jc w:val="both"/>
        <w:rPr>
          <w:rFonts w:ascii="Arial Narrow" w:hAnsi="Arial Narrow"/>
          <w:color w:val="000000"/>
        </w:rPr>
      </w:pPr>
      <w:r w:rsidRPr="00941B4F">
        <w:rPr>
          <w:rFonts w:ascii="Arial Narrow" w:hAnsi="Arial Narrow"/>
        </w:rPr>
        <w:t xml:space="preserve">Zmluva nadobúda platnosť dňom jej podpísania obidvomi stranami a účinnosť </w:t>
      </w:r>
      <w:r w:rsidR="00E34209" w:rsidRPr="00941B4F">
        <w:rPr>
          <w:rFonts w:ascii="Arial Narrow" w:hAnsi="Arial Narrow"/>
        </w:rPr>
        <w:t xml:space="preserve">dňom </w:t>
      </w:r>
      <w:r w:rsidRPr="00941B4F">
        <w:rPr>
          <w:rFonts w:ascii="Arial Narrow" w:hAnsi="Arial Narrow"/>
        </w:rPr>
        <w:t>nasledujúci</w:t>
      </w:r>
      <w:r w:rsidR="00E34209" w:rsidRPr="00941B4F">
        <w:rPr>
          <w:rFonts w:ascii="Arial Narrow" w:hAnsi="Arial Narrow"/>
        </w:rPr>
        <w:t>m</w:t>
      </w:r>
      <w:r w:rsidRPr="00941B4F">
        <w:rPr>
          <w:rFonts w:ascii="Arial Narrow" w:hAnsi="Arial Narrow"/>
        </w:rPr>
        <w:t xml:space="preserve"> po dni jej zverejnenia na webovej stránke objednávateľa. </w:t>
      </w:r>
    </w:p>
    <w:p w14:paraId="508EFBA9" w14:textId="52FFDA6B" w:rsidR="00EE4DA4" w:rsidRPr="00941B4F" w:rsidRDefault="009A6994" w:rsidP="00340411">
      <w:pPr>
        <w:pStyle w:val="Zkladntext"/>
        <w:numPr>
          <w:ilvl w:val="0"/>
          <w:numId w:val="15"/>
        </w:numPr>
        <w:spacing w:before="120"/>
        <w:rPr>
          <w:rFonts w:ascii="Arial Narrow" w:hAnsi="Arial Narrow" w:cs="Times New Roman"/>
          <w:sz w:val="22"/>
          <w:szCs w:val="22"/>
        </w:rPr>
      </w:pPr>
      <w:r w:rsidRPr="00941B4F">
        <w:rPr>
          <w:rFonts w:ascii="Arial Narrow" w:hAnsi="Arial Narrow" w:cs="Times New Roman"/>
          <w:sz w:val="22"/>
          <w:szCs w:val="22"/>
        </w:rPr>
        <w:t>Zmluvu možno ukončiť písomnou dohodou oboch zmluvných strán, alebo jednostranným odstúpením od</w:t>
      </w:r>
      <w:r w:rsidRPr="00941B4F">
        <w:rPr>
          <w:rFonts w:ascii="Arial Narrow" w:hAnsi="Arial Narrow" w:cs="Times New Roman"/>
          <w:color w:val="000000" w:themeColor="text1"/>
          <w:sz w:val="22"/>
          <w:szCs w:val="22"/>
        </w:rPr>
        <w:t xml:space="preserve"> zmluvy</w:t>
      </w:r>
      <w:r w:rsidR="37992B58" w:rsidRPr="00941B4F">
        <w:rPr>
          <w:rFonts w:ascii="Arial Narrow" w:hAnsi="Arial Narrow" w:cs="Times New Roman"/>
          <w:color w:val="000000" w:themeColor="text1"/>
          <w:sz w:val="22"/>
          <w:szCs w:val="22"/>
        </w:rPr>
        <w:t xml:space="preserve"> zo strany objednávateľa</w:t>
      </w:r>
      <w:r w:rsidRPr="00941B4F">
        <w:rPr>
          <w:rFonts w:ascii="Arial Narrow" w:hAnsi="Arial Narrow" w:cs="Times New Roman"/>
          <w:color w:val="000000" w:themeColor="text1"/>
          <w:sz w:val="22"/>
          <w:szCs w:val="22"/>
        </w:rPr>
        <w:t>, ak poskytovateľ neplní podmienky tejto zmluvy uvedené v čl. VII. v bodoch 1</w:t>
      </w:r>
      <w:r w:rsidR="00002B5D" w:rsidRPr="00941B4F">
        <w:rPr>
          <w:rFonts w:ascii="Arial Narrow" w:hAnsi="Arial Narrow" w:cs="Times New Roman"/>
          <w:color w:val="000000" w:themeColor="text1"/>
          <w:sz w:val="22"/>
          <w:szCs w:val="22"/>
        </w:rPr>
        <w:t xml:space="preserve"> až </w:t>
      </w:r>
      <w:r w:rsidR="00715D7A" w:rsidRPr="00941B4F">
        <w:rPr>
          <w:rFonts w:ascii="Arial Narrow" w:hAnsi="Arial Narrow" w:cs="Times New Roman"/>
          <w:color w:val="000000" w:themeColor="text1"/>
          <w:sz w:val="22"/>
          <w:szCs w:val="22"/>
        </w:rPr>
        <w:t>4</w:t>
      </w:r>
      <w:r w:rsidRPr="00941B4F">
        <w:rPr>
          <w:rFonts w:ascii="Arial Narrow" w:hAnsi="Arial Narrow" w:cs="Times New Roman"/>
          <w:color w:val="000000" w:themeColor="text1"/>
          <w:sz w:val="22"/>
          <w:szCs w:val="22"/>
        </w:rPr>
        <w:t>,</w:t>
      </w:r>
      <w:r w:rsidR="00002B5D" w:rsidRPr="00941B4F">
        <w:rPr>
          <w:rFonts w:ascii="Arial Narrow" w:hAnsi="Arial Narrow" w:cs="Times New Roman"/>
          <w:color w:val="000000" w:themeColor="text1"/>
          <w:sz w:val="22"/>
          <w:szCs w:val="22"/>
        </w:rPr>
        <w:t xml:space="preserve"> </w:t>
      </w:r>
      <w:r w:rsidR="00715D7A" w:rsidRPr="00941B4F">
        <w:rPr>
          <w:rFonts w:ascii="Arial Narrow" w:hAnsi="Arial Narrow" w:cs="Times New Roman"/>
          <w:color w:val="000000" w:themeColor="text1"/>
          <w:sz w:val="22"/>
          <w:szCs w:val="22"/>
        </w:rPr>
        <w:t>6</w:t>
      </w:r>
      <w:r w:rsidRPr="00941B4F">
        <w:rPr>
          <w:rFonts w:ascii="Arial Narrow" w:hAnsi="Arial Narrow" w:cs="Times New Roman"/>
          <w:color w:val="000000" w:themeColor="text1"/>
          <w:sz w:val="22"/>
          <w:szCs w:val="22"/>
        </w:rPr>
        <w:t>,</w:t>
      </w:r>
      <w:r w:rsidR="00002B5D" w:rsidRPr="00941B4F">
        <w:rPr>
          <w:rFonts w:ascii="Arial Narrow" w:hAnsi="Arial Narrow" w:cs="Times New Roman"/>
          <w:color w:val="000000" w:themeColor="text1"/>
          <w:sz w:val="22"/>
          <w:szCs w:val="22"/>
        </w:rPr>
        <w:t xml:space="preserve"> </w:t>
      </w:r>
      <w:r w:rsidR="00715D7A" w:rsidRPr="00941B4F">
        <w:rPr>
          <w:rFonts w:ascii="Arial Narrow" w:hAnsi="Arial Narrow" w:cs="Times New Roman"/>
          <w:color w:val="000000" w:themeColor="text1"/>
          <w:sz w:val="22"/>
          <w:szCs w:val="22"/>
        </w:rPr>
        <w:t>8</w:t>
      </w:r>
      <w:r w:rsidR="00002B5D" w:rsidRPr="00941B4F">
        <w:rPr>
          <w:rFonts w:ascii="Arial Narrow" w:hAnsi="Arial Narrow" w:cs="Times New Roman"/>
          <w:color w:val="000000" w:themeColor="text1"/>
          <w:sz w:val="22"/>
          <w:szCs w:val="22"/>
        </w:rPr>
        <w:t xml:space="preserve"> až </w:t>
      </w:r>
      <w:r w:rsidRPr="00941B4F">
        <w:rPr>
          <w:rFonts w:ascii="Arial Narrow" w:hAnsi="Arial Narrow" w:cs="Times New Roman"/>
          <w:color w:val="000000" w:themeColor="text1"/>
          <w:sz w:val="22"/>
          <w:szCs w:val="22"/>
        </w:rPr>
        <w:t>1</w:t>
      </w:r>
      <w:r w:rsidR="00715D7A" w:rsidRPr="00941B4F">
        <w:rPr>
          <w:rFonts w:ascii="Arial Narrow" w:hAnsi="Arial Narrow" w:cs="Times New Roman"/>
          <w:color w:val="000000" w:themeColor="text1"/>
          <w:sz w:val="22"/>
          <w:szCs w:val="22"/>
        </w:rPr>
        <w:t>2</w:t>
      </w:r>
      <w:r w:rsidR="00EA0269" w:rsidRPr="00941B4F">
        <w:rPr>
          <w:rFonts w:ascii="Arial Narrow" w:hAnsi="Arial Narrow" w:cs="Times New Roman"/>
          <w:color w:val="000000" w:themeColor="text1"/>
          <w:sz w:val="22"/>
          <w:szCs w:val="22"/>
        </w:rPr>
        <w:t>, 15</w:t>
      </w:r>
      <w:r w:rsidR="1105B551" w:rsidRPr="00941B4F">
        <w:rPr>
          <w:rFonts w:ascii="Arial Narrow" w:hAnsi="Arial Narrow" w:cs="Times New Roman"/>
          <w:color w:val="000000" w:themeColor="text1"/>
          <w:sz w:val="22"/>
          <w:szCs w:val="22"/>
        </w:rPr>
        <w:t xml:space="preserve"> a v čl. IV. </w:t>
      </w:r>
      <w:r w:rsidR="62C8F436" w:rsidRPr="00941B4F">
        <w:rPr>
          <w:rFonts w:ascii="Arial Narrow" w:hAnsi="Arial Narrow" w:cs="Times New Roman"/>
          <w:color w:val="000000" w:themeColor="text1"/>
          <w:sz w:val="22"/>
          <w:szCs w:val="22"/>
        </w:rPr>
        <w:t>v</w:t>
      </w:r>
      <w:r w:rsidR="1105B551" w:rsidRPr="00941B4F">
        <w:rPr>
          <w:rFonts w:ascii="Arial Narrow" w:hAnsi="Arial Narrow" w:cs="Times New Roman"/>
          <w:color w:val="000000" w:themeColor="text1"/>
          <w:sz w:val="22"/>
          <w:szCs w:val="22"/>
        </w:rPr>
        <w:t xml:space="preserve"> bodoch 8 až 11, čo je považované za podstatné porušenie </w:t>
      </w:r>
      <w:r w:rsidR="478F0267" w:rsidRPr="00941B4F">
        <w:rPr>
          <w:rFonts w:ascii="Arial Narrow" w:hAnsi="Arial Narrow" w:cs="Times New Roman"/>
          <w:color w:val="000000" w:themeColor="text1"/>
          <w:sz w:val="22"/>
          <w:szCs w:val="22"/>
        </w:rPr>
        <w:t>tejto zmluvy.</w:t>
      </w:r>
      <w:r w:rsidRPr="00941B4F">
        <w:rPr>
          <w:rFonts w:ascii="Arial Narrow" w:hAnsi="Arial Narrow" w:cs="Times New Roman"/>
          <w:sz w:val="22"/>
          <w:szCs w:val="22"/>
        </w:rPr>
        <w:t>Objednávateľ je oprávnený odstúpiť od zmluvy aj v prípade, ak nastane niektorá z okolností uvedených v ustanovení § 19 zákona o verejnom obstarávaní.</w:t>
      </w:r>
    </w:p>
    <w:p w14:paraId="18595F62" w14:textId="373A76E6" w:rsidR="005A077A" w:rsidRPr="00941B4F" w:rsidRDefault="005A077A" w:rsidP="00340411">
      <w:pPr>
        <w:pStyle w:val="Zkladntext"/>
        <w:numPr>
          <w:ilvl w:val="0"/>
          <w:numId w:val="15"/>
        </w:numPr>
        <w:spacing w:before="120"/>
        <w:rPr>
          <w:rFonts w:ascii="Arial Narrow" w:hAnsi="Arial Narrow" w:cs="Times New Roman"/>
          <w:sz w:val="22"/>
          <w:szCs w:val="22"/>
        </w:rPr>
      </w:pPr>
      <w:r w:rsidRPr="00941B4F">
        <w:rPr>
          <w:rFonts w:ascii="Arial Narrow" w:hAnsi="Arial Narrow" w:cs="Times New Roman"/>
          <w:sz w:val="22"/>
          <w:szCs w:val="22"/>
        </w:rPr>
        <w:t>Pokiaľv tejto zmluve nebolo dohodnuté inak, riadia sa právne vzťahy medzi zmluvnými stranami ustanoveniami Obchodného zákonníka a zákona o verejnom obstarávaní.</w:t>
      </w:r>
    </w:p>
    <w:p w14:paraId="37ACF60A" w14:textId="77777777" w:rsidR="00807EBB" w:rsidRPr="00941B4F" w:rsidRDefault="00807EBB" w:rsidP="00340411">
      <w:pPr>
        <w:numPr>
          <w:ilvl w:val="0"/>
          <w:numId w:val="15"/>
        </w:numPr>
        <w:spacing w:before="120" w:after="0" w:line="240" w:lineRule="auto"/>
        <w:rPr>
          <w:rFonts w:ascii="Arial Narrow" w:hAnsi="Arial Narrow"/>
        </w:rPr>
      </w:pPr>
      <w:r w:rsidRPr="00941B4F">
        <w:rPr>
          <w:rFonts w:ascii="Arial Narrow" w:hAnsi="Arial Narrow"/>
        </w:rPr>
        <w:t>Neoddeliteľnou súčasťou zmluvy je:</w:t>
      </w:r>
    </w:p>
    <w:p w14:paraId="0167A365" w14:textId="3A858306" w:rsidR="00807EBB" w:rsidRPr="00941B4F" w:rsidRDefault="00807EBB" w:rsidP="00B66F51">
      <w:pPr>
        <w:pStyle w:val="Zkladntext"/>
        <w:ind w:left="786"/>
        <w:rPr>
          <w:rFonts w:ascii="Arial Narrow" w:hAnsi="Arial Narrow" w:cs="Times New Roman"/>
          <w:sz w:val="22"/>
          <w:szCs w:val="22"/>
        </w:rPr>
      </w:pPr>
      <w:r w:rsidRPr="00941B4F">
        <w:rPr>
          <w:rFonts w:ascii="Arial Narrow" w:hAnsi="Arial Narrow" w:cs="Times New Roman"/>
          <w:sz w:val="22"/>
          <w:szCs w:val="22"/>
        </w:rPr>
        <w:t xml:space="preserve">- Príloha </w:t>
      </w:r>
      <w:r w:rsidR="003B459D" w:rsidRPr="00941B4F">
        <w:rPr>
          <w:rFonts w:ascii="Arial Narrow" w:hAnsi="Arial Narrow" w:cs="Times New Roman"/>
          <w:sz w:val="22"/>
          <w:szCs w:val="22"/>
        </w:rPr>
        <w:t>č.</w:t>
      </w:r>
      <w:r w:rsidR="004B161E" w:rsidRPr="00941B4F">
        <w:rPr>
          <w:rFonts w:ascii="Arial Narrow" w:hAnsi="Arial Narrow" w:cs="Times New Roman"/>
          <w:sz w:val="22"/>
          <w:szCs w:val="22"/>
        </w:rPr>
        <w:t xml:space="preserve"> </w:t>
      </w:r>
      <w:r w:rsidRPr="00941B4F">
        <w:rPr>
          <w:rFonts w:ascii="Arial Narrow" w:hAnsi="Arial Narrow" w:cs="Times New Roman"/>
          <w:sz w:val="22"/>
          <w:szCs w:val="22"/>
        </w:rPr>
        <w:t xml:space="preserve">1 Opis predmetu zákazky /Zoznam vozidiel </w:t>
      </w:r>
    </w:p>
    <w:p w14:paraId="7FF41149" w14:textId="1D000091" w:rsidR="00807EBB" w:rsidRPr="00941B4F" w:rsidRDefault="00807EBB" w:rsidP="00B66F51">
      <w:pPr>
        <w:pStyle w:val="Zkladntext"/>
        <w:ind w:left="786"/>
        <w:rPr>
          <w:rFonts w:ascii="Arial Narrow" w:hAnsi="Arial Narrow" w:cs="Times New Roman"/>
          <w:sz w:val="22"/>
          <w:szCs w:val="22"/>
        </w:rPr>
      </w:pPr>
      <w:r w:rsidRPr="00941B4F">
        <w:rPr>
          <w:rFonts w:ascii="Arial Narrow" w:hAnsi="Arial Narrow" w:cs="Times New Roman"/>
          <w:sz w:val="22"/>
          <w:szCs w:val="22"/>
        </w:rPr>
        <w:t xml:space="preserve">- Príloha </w:t>
      </w:r>
      <w:r w:rsidR="003B459D" w:rsidRPr="00941B4F">
        <w:rPr>
          <w:rFonts w:ascii="Arial Narrow" w:hAnsi="Arial Narrow" w:cs="Times New Roman"/>
          <w:sz w:val="22"/>
          <w:szCs w:val="22"/>
        </w:rPr>
        <w:t>č.</w:t>
      </w:r>
      <w:r w:rsidR="004B161E" w:rsidRPr="00941B4F">
        <w:rPr>
          <w:rFonts w:ascii="Arial Narrow" w:hAnsi="Arial Narrow" w:cs="Times New Roman"/>
          <w:sz w:val="22"/>
          <w:szCs w:val="22"/>
        </w:rPr>
        <w:t xml:space="preserve"> </w:t>
      </w:r>
      <w:r w:rsidRPr="00941B4F">
        <w:rPr>
          <w:rFonts w:ascii="Arial Narrow" w:hAnsi="Arial Narrow" w:cs="Times New Roman"/>
          <w:sz w:val="22"/>
          <w:szCs w:val="22"/>
        </w:rPr>
        <w:t xml:space="preserve">2 </w:t>
      </w:r>
      <w:r w:rsidR="00FE69FF" w:rsidRPr="00941B4F">
        <w:rPr>
          <w:rFonts w:ascii="Arial Narrow" w:hAnsi="Arial Narrow" w:cs="Times New Roman"/>
          <w:sz w:val="22"/>
          <w:szCs w:val="22"/>
        </w:rPr>
        <w:t>Cenová ponuka</w:t>
      </w:r>
    </w:p>
    <w:p w14:paraId="5148152E" w14:textId="6FA55C03" w:rsidR="00807EBB" w:rsidRPr="00941B4F" w:rsidRDefault="00807EBB" w:rsidP="00B66F51">
      <w:pPr>
        <w:pStyle w:val="Zkladntext"/>
        <w:ind w:left="786"/>
        <w:rPr>
          <w:rFonts w:ascii="Arial Narrow" w:hAnsi="Arial Narrow" w:cs="Times New Roman"/>
          <w:sz w:val="22"/>
          <w:szCs w:val="22"/>
        </w:rPr>
      </w:pPr>
      <w:r w:rsidRPr="00941B4F">
        <w:rPr>
          <w:rFonts w:ascii="Arial Narrow" w:hAnsi="Arial Narrow" w:cs="Times New Roman"/>
          <w:sz w:val="22"/>
          <w:szCs w:val="22"/>
        </w:rPr>
        <w:t xml:space="preserve">- Príloha </w:t>
      </w:r>
      <w:r w:rsidR="003B459D" w:rsidRPr="00941B4F">
        <w:rPr>
          <w:rFonts w:ascii="Arial Narrow" w:hAnsi="Arial Narrow" w:cs="Times New Roman"/>
          <w:sz w:val="22"/>
          <w:szCs w:val="22"/>
        </w:rPr>
        <w:t>č.</w:t>
      </w:r>
      <w:r w:rsidR="004B161E" w:rsidRPr="00941B4F">
        <w:rPr>
          <w:rFonts w:ascii="Arial Narrow" w:hAnsi="Arial Narrow" w:cs="Times New Roman"/>
          <w:sz w:val="22"/>
          <w:szCs w:val="22"/>
        </w:rPr>
        <w:t xml:space="preserve"> </w:t>
      </w:r>
      <w:r w:rsidRPr="00941B4F">
        <w:rPr>
          <w:rFonts w:ascii="Arial Narrow" w:hAnsi="Arial Narrow" w:cs="Times New Roman"/>
          <w:sz w:val="22"/>
          <w:szCs w:val="22"/>
        </w:rPr>
        <w:t>3 Údaje o všetkých známych subdodávateľoch na predmet zmluvy</w:t>
      </w:r>
    </w:p>
    <w:p w14:paraId="55616E3C" w14:textId="4E49B5EC" w:rsidR="005A077A" w:rsidRPr="00941B4F" w:rsidRDefault="00807EBB" w:rsidP="00B66F51">
      <w:pPr>
        <w:pStyle w:val="Zkladntext"/>
        <w:ind w:left="786"/>
        <w:rPr>
          <w:rFonts w:ascii="Arial Narrow" w:hAnsi="Arial Narrow" w:cs="Times New Roman"/>
          <w:sz w:val="22"/>
          <w:szCs w:val="22"/>
        </w:rPr>
      </w:pPr>
      <w:r w:rsidRPr="00941B4F">
        <w:rPr>
          <w:rFonts w:ascii="Arial Narrow" w:hAnsi="Arial Narrow" w:cs="Times New Roman"/>
          <w:sz w:val="22"/>
          <w:szCs w:val="22"/>
        </w:rPr>
        <w:t xml:space="preserve">- Príloha </w:t>
      </w:r>
      <w:r w:rsidR="003B459D" w:rsidRPr="00941B4F">
        <w:rPr>
          <w:rFonts w:ascii="Arial Narrow" w:hAnsi="Arial Narrow" w:cs="Times New Roman"/>
          <w:sz w:val="22"/>
          <w:szCs w:val="22"/>
        </w:rPr>
        <w:t>č.</w:t>
      </w:r>
      <w:r w:rsidR="004B161E" w:rsidRPr="00941B4F">
        <w:rPr>
          <w:rFonts w:ascii="Arial Narrow" w:hAnsi="Arial Narrow" w:cs="Times New Roman"/>
          <w:sz w:val="22"/>
          <w:szCs w:val="22"/>
        </w:rPr>
        <w:t xml:space="preserve"> </w:t>
      </w:r>
      <w:r w:rsidRPr="00941B4F">
        <w:rPr>
          <w:rFonts w:ascii="Arial Narrow" w:hAnsi="Arial Narrow" w:cs="Times New Roman"/>
          <w:sz w:val="22"/>
          <w:szCs w:val="22"/>
        </w:rPr>
        <w:t xml:space="preserve">4 </w:t>
      </w:r>
      <w:r w:rsidR="00EC0C71" w:rsidRPr="00941B4F">
        <w:rPr>
          <w:rFonts w:ascii="Arial Narrow" w:hAnsi="Arial Narrow" w:cs="Times New Roman"/>
          <w:sz w:val="22"/>
          <w:szCs w:val="22"/>
        </w:rPr>
        <w:t>K</w:t>
      </w:r>
      <w:r w:rsidRPr="00941B4F">
        <w:rPr>
          <w:rFonts w:ascii="Arial Narrow" w:hAnsi="Arial Narrow" w:cs="Times New Roman"/>
          <w:sz w:val="22"/>
          <w:szCs w:val="22"/>
        </w:rPr>
        <w:t xml:space="preserve">ontaktné/oprávnené osoby Objednávateľa </w:t>
      </w:r>
    </w:p>
    <w:p w14:paraId="15CEDC8D" w14:textId="6B5FC85F" w:rsidR="00807EBB" w:rsidRPr="00941B4F" w:rsidRDefault="00807EBB" w:rsidP="00B66F51">
      <w:pPr>
        <w:pStyle w:val="Zkladntext"/>
        <w:ind w:left="786"/>
        <w:rPr>
          <w:rFonts w:ascii="Arial Narrow" w:hAnsi="Arial Narrow" w:cs="Times New Roman"/>
          <w:sz w:val="22"/>
          <w:szCs w:val="22"/>
        </w:rPr>
      </w:pPr>
      <w:r w:rsidRPr="00941B4F">
        <w:rPr>
          <w:rFonts w:ascii="Arial Narrow" w:hAnsi="Arial Narrow" w:cs="Times New Roman"/>
          <w:sz w:val="22"/>
          <w:szCs w:val="22"/>
        </w:rPr>
        <w:t xml:space="preserve">- Príloha </w:t>
      </w:r>
      <w:r w:rsidR="003B459D" w:rsidRPr="00941B4F">
        <w:rPr>
          <w:rFonts w:ascii="Arial Narrow" w:hAnsi="Arial Narrow" w:cs="Times New Roman"/>
          <w:sz w:val="22"/>
          <w:szCs w:val="22"/>
        </w:rPr>
        <w:t>č.</w:t>
      </w:r>
      <w:r w:rsidR="004B161E" w:rsidRPr="00941B4F">
        <w:rPr>
          <w:rFonts w:ascii="Arial Narrow" w:hAnsi="Arial Narrow" w:cs="Times New Roman"/>
          <w:sz w:val="22"/>
          <w:szCs w:val="22"/>
        </w:rPr>
        <w:t xml:space="preserve"> </w:t>
      </w:r>
      <w:r w:rsidRPr="00941B4F">
        <w:rPr>
          <w:rFonts w:ascii="Arial Narrow" w:hAnsi="Arial Narrow" w:cs="Times New Roman"/>
          <w:sz w:val="22"/>
          <w:szCs w:val="22"/>
        </w:rPr>
        <w:t xml:space="preserve">5 </w:t>
      </w:r>
      <w:r w:rsidR="00EC0C71" w:rsidRPr="00941B4F">
        <w:rPr>
          <w:rFonts w:ascii="Arial Narrow" w:hAnsi="Arial Narrow" w:cs="Times New Roman"/>
          <w:sz w:val="22"/>
          <w:szCs w:val="22"/>
        </w:rPr>
        <w:t>K</w:t>
      </w:r>
      <w:r w:rsidRPr="00941B4F">
        <w:rPr>
          <w:rFonts w:ascii="Arial Narrow" w:hAnsi="Arial Narrow" w:cs="Times New Roman"/>
          <w:sz w:val="22"/>
          <w:szCs w:val="22"/>
        </w:rPr>
        <w:t xml:space="preserve">ontaktné/oprávnené osoby Poskytovateľa </w:t>
      </w:r>
    </w:p>
    <w:p w14:paraId="0272C2FF" w14:textId="238A7E1F" w:rsidR="00B822C1" w:rsidRPr="00941B4F" w:rsidRDefault="00B822C1" w:rsidP="00B66F51">
      <w:pPr>
        <w:pStyle w:val="Zkladntext"/>
        <w:ind w:left="786"/>
        <w:rPr>
          <w:rFonts w:ascii="Arial Narrow" w:hAnsi="Arial Narrow" w:cs="Times New Roman"/>
          <w:sz w:val="22"/>
          <w:szCs w:val="22"/>
        </w:rPr>
      </w:pPr>
      <w:r w:rsidRPr="00941B4F">
        <w:rPr>
          <w:rFonts w:ascii="Arial Narrow" w:hAnsi="Arial Narrow" w:cs="Times New Roman"/>
          <w:sz w:val="22"/>
          <w:szCs w:val="22"/>
        </w:rPr>
        <w:t>- Príloha č.</w:t>
      </w:r>
      <w:r w:rsidR="004B161E" w:rsidRPr="00941B4F">
        <w:rPr>
          <w:rFonts w:ascii="Arial Narrow" w:hAnsi="Arial Narrow" w:cs="Times New Roman"/>
          <w:sz w:val="22"/>
          <w:szCs w:val="22"/>
        </w:rPr>
        <w:t xml:space="preserve"> </w:t>
      </w:r>
      <w:r w:rsidRPr="00941B4F">
        <w:rPr>
          <w:rFonts w:ascii="Arial Narrow" w:hAnsi="Arial Narrow" w:cs="Times New Roman"/>
          <w:sz w:val="22"/>
          <w:szCs w:val="22"/>
        </w:rPr>
        <w:t>6</w:t>
      </w:r>
      <w:r w:rsidR="00B068B9" w:rsidRPr="00941B4F">
        <w:rPr>
          <w:rFonts w:ascii="Arial Narrow" w:hAnsi="Arial Narrow" w:cs="Times New Roman"/>
          <w:sz w:val="22"/>
          <w:szCs w:val="22"/>
        </w:rPr>
        <w:t xml:space="preserve"> </w:t>
      </w:r>
      <w:r w:rsidR="00DC04C9">
        <w:rPr>
          <w:rFonts w:ascii="Arial Narrow" w:hAnsi="Arial Narrow" w:cs="Times New Roman"/>
          <w:sz w:val="22"/>
          <w:szCs w:val="22"/>
        </w:rPr>
        <w:t>Zoznam organizácií</w:t>
      </w:r>
    </w:p>
    <w:p w14:paraId="73B4130A" w14:textId="3FA7FDE7" w:rsidR="008133A3" w:rsidRPr="00941B4F" w:rsidRDefault="008133A3" w:rsidP="00B66F51">
      <w:pPr>
        <w:pStyle w:val="Zkladntext"/>
        <w:ind w:left="786"/>
        <w:rPr>
          <w:rFonts w:ascii="Arial Narrow" w:hAnsi="Arial Narrow" w:cs="Times New Roman"/>
          <w:sz w:val="22"/>
          <w:szCs w:val="22"/>
        </w:rPr>
      </w:pPr>
      <w:r w:rsidRPr="00941B4F">
        <w:rPr>
          <w:rFonts w:ascii="Arial Narrow" w:hAnsi="Arial Narrow" w:cs="Times New Roman"/>
          <w:sz w:val="22"/>
          <w:szCs w:val="22"/>
        </w:rPr>
        <w:t>-</w:t>
      </w:r>
      <w:r w:rsidR="00E3471B" w:rsidRPr="00941B4F">
        <w:rPr>
          <w:rFonts w:ascii="Arial Narrow" w:hAnsi="Arial Narrow" w:cs="Times New Roman"/>
          <w:sz w:val="22"/>
          <w:szCs w:val="22"/>
        </w:rPr>
        <w:t xml:space="preserve"> </w:t>
      </w:r>
      <w:r w:rsidRPr="00941B4F">
        <w:rPr>
          <w:rFonts w:ascii="Arial Narrow" w:hAnsi="Arial Narrow" w:cs="Times New Roman"/>
          <w:sz w:val="22"/>
          <w:szCs w:val="22"/>
        </w:rPr>
        <w:t>Príloha č.</w:t>
      </w:r>
      <w:r w:rsidR="004B161E" w:rsidRPr="00941B4F">
        <w:rPr>
          <w:rFonts w:ascii="Arial Narrow" w:hAnsi="Arial Narrow" w:cs="Times New Roman"/>
          <w:sz w:val="22"/>
          <w:szCs w:val="22"/>
        </w:rPr>
        <w:t xml:space="preserve"> </w:t>
      </w:r>
      <w:r w:rsidRPr="00941B4F">
        <w:rPr>
          <w:rFonts w:ascii="Arial Narrow" w:hAnsi="Arial Narrow" w:cs="Times New Roman"/>
          <w:sz w:val="22"/>
          <w:szCs w:val="22"/>
        </w:rPr>
        <w:t>7 Vzor dohody o pristúpení</w:t>
      </w:r>
    </w:p>
    <w:p w14:paraId="451F4FC7" w14:textId="39065473" w:rsidR="7AE5A37B" w:rsidRPr="00941B4F" w:rsidRDefault="7AE5A37B" w:rsidP="5003495F">
      <w:pPr>
        <w:pStyle w:val="Zkladntext"/>
        <w:ind w:left="786"/>
        <w:rPr>
          <w:rFonts w:ascii="Arial Narrow" w:hAnsi="Arial Narrow" w:cs="Times New Roman"/>
          <w:sz w:val="22"/>
          <w:szCs w:val="22"/>
        </w:rPr>
      </w:pPr>
      <w:r w:rsidRPr="00941B4F">
        <w:rPr>
          <w:rFonts w:ascii="Arial Narrow" w:hAnsi="Arial Narrow" w:cs="Times New Roman"/>
          <w:sz w:val="22"/>
          <w:szCs w:val="22"/>
        </w:rPr>
        <w:t>-</w:t>
      </w:r>
      <w:r w:rsidR="00E3471B" w:rsidRPr="00941B4F">
        <w:rPr>
          <w:rFonts w:ascii="Arial Narrow" w:hAnsi="Arial Narrow" w:cs="Times New Roman"/>
          <w:sz w:val="22"/>
          <w:szCs w:val="22"/>
        </w:rPr>
        <w:t xml:space="preserve"> </w:t>
      </w:r>
      <w:r w:rsidRPr="00941B4F">
        <w:rPr>
          <w:rFonts w:ascii="Arial Narrow" w:hAnsi="Arial Narrow" w:cs="Times New Roman"/>
          <w:sz w:val="22"/>
          <w:szCs w:val="22"/>
        </w:rPr>
        <w:t>Príloha č. 8 Zoznam kľúčových odborníkov</w:t>
      </w:r>
    </w:p>
    <w:p w14:paraId="775EA918" w14:textId="77777777" w:rsidR="00541DE4" w:rsidRPr="00941B4F" w:rsidRDefault="00807EBB" w:rsidP="00340411">
      <w:pPr>
        <w:pStyle w:val="Zkladntext"/>
        <w:numPr>
          <w:ilvl w:val="0"/>
          <w:numId w:val="15"/>
        </w:numPr>
        <w:spacing w:before="120"/>
        <w:rPr>
          <w:rFonts w:ascii="Arial Narrow" w:hAnsi="Arial Narrow" w:cs="Times New Roman"/>
          <w:color w:val="000000"/>
          <w:sz w:val="22"/>
          <w:szCs w:val="22"/>
        </w:rPr>
      </w:pPr>
      <w:r w:rsidRPr="00941B4F">
        <w:rPr>
          <w:rFonts w:ascii="Arial Narrow" w:hAnsi="Arial Narrow" w:cs="Times New Roman"/>
          <w:color w:val="000000"/>
          <w:sz w:val="22"/>
          <w:szCs w:val="22"/>
        </w:rPr>
        <w:t>Zmluvné strany týmto vyhlasujú, že zmluvu uzatvorili slobodne a vážne, nie v tiesni a za nápadne nevýhodných podmienok, prečítali ju, porozumeli jej obsahu, čo potvrdzujú vlastnoručnými podpismi.</w:t>
      </w:r>
    </w:p>
    <w:p w14:paraId="293055CB" w14:textId="4F38F293" w:rsidR="00882A21" w:rsidRPr="00941B4F" w:rsidRDefault="00541DE4" w:rsidP="00882A21">
      <w:pPr>
        <w:pStyle w:val="Zkladntext"/>
        <w:numPr>
          <w:ilvl w:val="0"/>
          <w:numId w:val="15"/>
        </w:numPr>
        <w:spacing w:before="120"/>
        <w:rPr>
          <w:rFonts w:ascii="Arial Narrow" w:hAnsi="Arial Narrow" w:cs="Times New Roman"/>
          <w:color w:val="000000"/>
          <w:sz w:val="22"/>
          <w:szCs w:val="22"/>
        </w:rPr>
      </w:pPr>
      <w:r w:rsidRPr="00941B4F">
        <w:rPr>
          <w:rFonts w:ascii="Arial Narrow" w:hAnsi="Arial Narrow" w:cs="Times New Roman"/>
          <w:color w:val="000000"/>
          <w:sz w:val="22"/>
          <w:szCs w:val="22"/>
        </w:rPr>
        <w:t>Zmluva je vyhotovená v šiestich rovnopisoch, pre objednávateľa štyri vyhotovenia a pre poskytovateľa dve vyhotovenia.</w:t>
      </w:r>
    </w:p>
    <w:p w14:paraId="3E5814AD" w14:textId="77777777" w:rsidR="00807EBB" w:rsidRPr="00941B4F" w:rsidRDefault="00807EBB" w:rsidP="00807EBB">
      <w:pPr>
        <w:pStyle w:val="Zkladntext"/>
        <w:tabs>
          <w:tab w:val="left" w:pos="8364"/>
        </w:tabs>
        <w:rPr>
          <w:rFonts w:ascii="Arial Narrow" w:hAnsi="Arial Narrow" w:cs="Times New Roman"/>
          <w:color w:val="000000"/>
          <w:sz w:val="22"/>
          <w:szCs w:val="22"/>
        </w:rPr>
      </w:pPr>
    </w:p>
    <w:p w14:paraId="541E1912" w14:textId="77777777" w:rsidR="00807EBB" w:rsidRPr="00941B4F" w:rsidRDefault="00807EBB" w:rsidP="00807EBB">
      <w:pPr>
        <w:pStyle w:val="Zkladntext"/>
        <w:tabs>
          <w:tab w:val="left" w:pos="6804"/>
        </w:tabs>
        <w:rPr>
          <w:rFonts w:ascii="Arial Narrow" w:hAnsi="Arial Narrow" w:cs="Times New Roman"/>
          <w:color w:val="000000"/>
          <w:sz w:val="22"/>
          <w:szCs w:val="22"/>
        </w:rPr>
      </w:pPr>
      <w:r w:rsidRPr="00941B4F">
        <w:rPr>
          <w:rFonts w:ascii="Arial Narrow" w:hAnsi="Arial Narrow" w:cs="Times New Roman"/>
          <w:color w:val="000000"/>
          <w:sz w:val="22"/>
          <w:szCs w:val="22"/>
        </w:rPr>
        <w:t xml:space="preserve">      V Bratislave dňa</w:t>
      </w:r>
      <w:r w:rsidRPr="00941B4F">
        <w:rPr>
          <w:rFonts w:ascii="Arial Narrow" w:hAnsi="Arial Narrow" w:cs="Times New Roman"/>
          <w:color w:val="000000"/>
          <w:sz w:val="22"/>
          <w:szCs w:val="22"/>
        </w:rPr>
        <w:tab/>
        <w:t>V </w:t>
      </w:r>
      <w:r w:rsidR="00793DB0" w:rsidRPr="00941B4F">
        <w:rPr>
          <w:rFonts w:ascii="Arial Narrow" w:hAnsi="Arial Narrow" w:cs="Times New Roman"/>
          <w:color w:val="000000"/>
          <w:sz w:val="22"/>
          <w:szCs w:val="22"/>
        </w:rPr>
        <w:t>........</w:t>
      </w:r>
      <w:r w:rsidRPr="00941B4F">
        <w:rPr>
          <w:rFonts w:ascii="Arial Narrow" w:hAnsi="Arial Narrow" w:cs="Times New Roman"/>
          <w:color w:val="000000"/>
          <w:sz w:val="22"/>
          <w:szCs w:val="22"/>
        </w:rPr>
        <w:t xml:space="preserve"> dňa</w:t>
      </w:r>
      <w:r w:rsidRPr="00941B4F">
        <w:rPr>
          <w:rFonts w:ascii="Arial Narrow" w:hAnsi="Arial Narrow" w:cs="Times New Roman"/>
          <w:color w:val="000000"/>
          <w:sz w:val="22"/>
          <w:szCs w:val="22"/>
        </w:rPr>
        <w:tab/>
      </w:r>
    </w:p>
    <w:p w14:paraId="21B4BAC8" w14:textId="77777777" w:rsidR="00807EBB" w:rsidRPr="00941B4F" w:rsidRDefault="00807EBB" w:rsidP="00807EBB">
      <w:pPr>
        <w:pStyle w:val="Zkladntext"/>
        <w:tabs>
          <w:tab w:val="left" w:pos="8364"/>
        </w:tabs>
        <w:ind w:left="786"/>
        <w:rPr>
          <w:rFonts w:ascii="Arial Narrow" w:hAnsi="Arial Narrow" w:cs="Times New Roman"/>
          <w:color w:val="000000"/>
          <w:sz w:val="22"/>
          <w:szCs w:val="22"/>
        </w:rPr>
      </w:pPr>
    </w:p>
    <w:p w14:paraId="2D6E4C12" w14:textId="77777777" w:rsidR="00807EBB" w:rsidRPr="00941B4F" w:rsidRDefault="00807EBB" w:rsidP="00807EBB">
      <w:pPr>
        <w:pStyle w:val="Zkladntext"/>
        <w:tabs>
          <w:tab w:val="left" w:pos="8364"/>
        </w:tabs>
        <w:ind w:left="786"/>
        <w:rPr>
          <w:rFonts w:ascii="Arial Narrow" w:hAnsi="Arial Narrow" w:cs="Times New Roman"/>
          <w:color w:val="000000"/>
          <w:sz w:val="22"/>
          <w:szCs w:val="22"/>
        </w:rPr>
      </w:pPr>
    </w:p>
    <w:p w14:paraId="7B6917F7" w14:textId="77777777" w:rsidR="00807EBB" w:rsidRPr="00941B4F" w:rsidRDefault="00807EBB" w:rsidP="00807EBB">
      <w:pPr>
        <w:jc w:val="both"/>
        <w:rPr>
          <w:rFonts w:ascii="Arial Narrow" w:hAnsi="Arial Narrow"/>
        </w:rPr>
      </w:pPr>
      <w:r w:rsidRPr="00941B4F">
        <w:rPr>
          <w:rFonts w:ascii="Arial Narrow" w:hAnsi="Arial Narrow"/>
        </w:rPr>
        <w:t xml:space="preserve">       Za objednávateľa </w:t>
      </w:r>
      <w:r w:rsidRPr="00941B4F">
        <w:rPr>
          <w:rFonts w:ascii="Arial Narrow" w:hAnsi="Arial Narrow"/>
        </w:rPr>
        <w:tab/>
      </w:r>
      <w:r w:rsidRPr="00941B4F">
        <w:rPr>
          <w:rFonts w:ascii="Arial Narrow" w:hAnsi="Arial Narrow"/>
        </w:rPr>
        <w:tab/>
      </w:r>
      <w:r w:rsidRPr="00941B4F">
        <w:rPr>
          <w:rFonts w:ascii="Arial Narrow" w:hAnsi="Arial Narrow"/>
        </w:rPr>
        <w:tab/>
      </w:r>
      <w:r w:rsidRPr="00941B4F">
        <w:rPr>
          <w:rFonts w:ascii="Arial Narrow" w:hAnsi="Arial Narrow"/>
        </w:rPr>
        <w:tab/>
      </w:r>
      <w:r w:rsidRPr="00941B4F">
        <w:rPr>
          <w:rFonts w:ascii="Arial Narrow" w:hAnsi="Arial Narrow"/>
        </w:rPr>
        <w:tab/>
      </w:r>
      <w:r w:rsidRPr="00941B4F">
        <w:rPr>
          <w:rFonts w:ascii="Arial Narrow" w:hAnsi="Arial Narrow"/>
        </w:rPr>
        <w:tab/>
      </w:r>
      <w:r w:rsidRPr="00941B4F">
        <w:rPr>
          <w:rFonts w:ascii="Arial Narrow" w:hAnsi="Arial Narrow"/>
        </w:rPr>
        <w:tab/>
        <w:t xml:space="preserve">        Za poskytovateľa                                                                                            </w:t>
      </w:r>
    </w:p>
    <w:p w14:paraId="34C85846" w14:textId="77777777" w:rsidR="003C2399" w:rsidRDefault="00002B5D" w:rsidP="00E74E82">
      <w:pPr>
        <w:contextualSpacing/>
        <w:jc w:val="both"/>
        <w:rPr>
          <w:rFonts w:ascii="Arial Narrow" w:hAnsi="Arial Narrow"/>
        </w:rPr>
      </w:pPr>
      <w:r w:rsidRPr="00941B4F">
        <w:rPr>
          <w:rFonts w:ascii="Arial Narrow" w:hAnsi="Arial Narrow"/>
        </w:rPr>
        <w:t xml:space="preserve"> </w:t>
      </w:r>
      <w:r w:rsidR="00E74E82" w:rsidRPr="00941B4F">
        <w:rPr>
          <w:rFonts w:ascii="Arial Narrow" w:hAnsi="Arial Narrow"/>
        </w:rPr>
        <w:t>Ing. Tatiana Kratochvílová</w:t>
      </w:r>
    </w:p>
    <w:p w14:paraId="5BD43775" w14:textId="7B767E7D" w:rsidR="009A7DC9" w:rsidRPr="00941B4F" w:rsidRDefault="008D60B1" w:rsidP="00E74E82">
      <w:pPr>
        <w:contextualSpacing/>
        <w:jc w:val="both"/>
        <w:rPr>
          <w:rFonts w:ascii="Arial Narrow" w:hAnsi="Arial Narrow"/>
        </w:rPr>
      </w:pPr>
      <w:r>
        <w:rPr>
          <w:rFonts w:ascii="Arial Narrow" w:hAnsi="Arial Narrow"/>
        </w:rPr>
        <w:t xml:space="preserve"> </w:t>
      </w:r>
      <w:r w:rsidR="00E74E82" w:rsidRPr="00941B4F">
        <w:rPr>
          <w:rFonts w:ascii="Arial Narrow" w:hAnsi="Arial Narrow"/>
        </w:rPr>
        <w:t>1. námestníčka primátora</w:t>
      </w:r>
    </w:p>
    <w:p w14:paraId="15B9A715" w14:textId="77777777" w:rsidR="009A7DC9" w:rsidRPr="00941B4F" w:rsidRDefault="009A7DC9">
      <w:pPr>
        <w:spacing w:after="0" w:line="240" w:lineRule="auto"/>
        <w:rPr>
          <w:rFonts w:ascii="Arial Narrow" w:hAnsi="Arial Narrow"/>
        </w:rPr>
      </w:pPr>
      <w:r w:rsidRPr="00941B4F">
        <w:rPr>
          <w:rFonts w:ascii="Arial Narrow" w:hAnsi="Arial Narrow"/>
        </w:rPr>
        <w:br w:type="page"/>
      </w:r>
    </w:p>
    <w:p w14:paraId="7F8ACD61" w14:textId="147EE71F" w:rsidR="00AA36BE" w:rsidRPr="00941B4F" w:rsidRDefault="00AA36BE" w:rsidP="00AA36BE">
      <w:pPr>
        <w:pStyle w:val="Nadpis1"/>
        <w:spacing w:before="74"/>
        <w:jc w:val="both"/>
        <w:rPr>
          <w:rFonts w:cs="Times New Roman"/>
          <w:sz w:val="22"/>
          <w:szCs w:val="22"/>
        </w:rPr>
      </w:pPr>
      <w:r w:rsidRPr="00941B4F">
        <w:rPr>
          <w:rStyle w:val="CharStyle5"/>
          <w:rFonts w:ascii="Arial Narrow" w:hAnsi="Arial Narrow" w:cs="Times New Roman"/>
          <w:b w:val="0"/>
          <w:sz w:val="22"/>
          <w:szCs w:val="22"/>
          <w:u w:val="single"/>
        </w:rPr>
        <w:lastRenderedPageBreak/>
        <w:t xml:space="preserve">Príloha č. 7- </w:t>
      </w:r>
      <w:r w:rsidRPr="00941B4F">
        <w:rPr>
          <w:rFonts w:cs="Times New Roman"/>
          <w:sz w:val="22"/>
          <w:szCs w:val="22"/>
        </w:rPr>
        <w:t>Vzor</w:t>
      </w:r>
      <w:r w:rsidRPr="00941B4F">
        <w:rPr>
          <w:rFonts w:cs="Times New Roman"/>
          <w:spacing w:val="-1"/>
          <w:sz w:val="22"/>
          <w:szCs w:val="22"/>
        </w:rPr>
        <w:t xml:space="preserve"> </w:t>
      </w:r>
      <w:r w:rsidRPr="00941B4F">
        <w:rPr>
          <w:rFonts w:cs="Times New Roman"/>
          <w:sz w:val="22"/>
          <w:szCs w:val="22"/>
        </w:rPr>
        <w:t>Dohody</w:t>
      </w:r>
      <w:r w:rsidRPr="00941B4F">
        <w:rPr>
          <w:rFonts w:cs="Times New Roman"/>
          <w:spacing w:val="-4"/>
          <w:sz w:val="22"/>
          <w:szCs w:val="22"/>
        </w:rPr>
        <w:t xml:space="preserve"> </w:t>
      </w:r>
      <w:r w:rsidRPr="00941B4F">
        <w:rPr>
          <w:rFonts w:cs="Times New Roman"/>
          <w:sz w:val="22"/>
          <w:szCs w:val="22"/>
        </w:rPr>
        <w:t>o</w:t>
      </w:r>
      <w:r w:rsidRPr="00941B4F">
        <w:rPr>
          <w:rFonts w:cs="Times New Roman"/>
          <w:spacing w:val="-2"/>
          <w:sz w:val="22"/>
          <w:szCs w:val="22"/>
        </w:rPr>
        <w:t xml:space="preserve"> </w:t>
      </w:r>
      <w:r w:rsidRPr="00941B4F">
        <w:rPr>
          <w:rFonts w:cs="Times New Roman"/>
          <w:sz w:val="22"/>
          <w:szCs w:val="22"/>
        </w:rPr>
        <w:t>pristúpení k</w:t>
      </w:r>
      <w:r w:rsidRPr="00941B4F">
        <w:rPr>
          <w:rFonts w:cs="Times New Roman"/>
          <w:spacing w:val="-2"/>
          <w:sz w:val="22"/>
          <w:szCs w:val="22"/>
        </w:rPr>
        <w:t> </w:t>
      </w:r>
      <w:r w:rsidRPr="00941B4F">
        <w:rPr>
          <w:rFonts w:cs="Times New Roman"/>
          <w:sz w:val="22"/>
          <w:szCs w:val="22"/>
        </w:rPr>
        <w:t>zmluve</w:t>
      </w:r>
    </w:p>
    <w:p w14:paraId="0AF5FD6D" w14:textId="77777777" w:rsidR="00AA36BE" w:rsidRPr="00941B4F" w:rsidRDefault="00AA36BE" w:rsidP="00AA36BE">
      <w:pPr>
        <w:ind w:left="2160"/>
        <w:rPr>
          <w:rFonts w:ascii="Arial Narrow" w:hAnsi="Arial Narrow"/>
        </w:rPr>
      </w:pPr>
    </w:p>
    <w:p w14:paraId="1A07E364" w14:textId="77777777" w:rsidR="00AA36BE" w:rsidRPr="00941B4F" w:rsidRDefault="00AA36BE" w:rsidP="00AA36BE">
      <w:pPr>
        <w:pStyle w:val="Zkladntext"/>
        <w:spacing w:before="9"/>
        <w:rPr>
          <w:rFonts w:ascii="Arial Narrow" w:hAnsi="Arial Narrow" w:cs="Times New Roman"/>
          <w:b/>
          <w:sz w:val="22"/>
          <w:szCs w:val="22"/>
        </w:rPr>
      </w:pPr>
    </w:p>
    <w:p w14:paraId="3BAB2DEC" w14:textId="77777777" w:rsidR="00AA36BE" w:rsidRPr="00941B4F" w:rsidRDefault="00AA36BE" w:rsidP="00AA36BE">
      <w:pPr>
        <w:pStyle w:val="Zkladntext"/>
        <w:spacing w:before="9"/>
        <w:rPr>
          <w:rFonts w:ascii="Arial Narrow" w:hAnsi="Arial Narrow" w:cs="Times New Roman"/>
          <w:b/>
          <w:sz w:val="22"/>
          <w:szCs w:val="22"/>
        </w:rPr>
      </w:pPr>
    </w:p>
    <w:p w14:paraId="310D9239" w14:textId="4C690A78" w:rsidR="00AA36BE" w:rsidRPr="00941B4F" w:rsidRDefault="00AA36BE" w:rsidP="00AA36BE">
      <w:pPr>
        <w:pStyle w:val="Style6"/>
        <w:shd w:val="clear" w:color="auto" w:fill="auto"/>
        <w:spacing w:before="0" w:line="230" w:lineRule="exact"/>
        <w:ind w:firstLine="0"/>
        <w:jc w:val="center"/>
        <w:rPr>
          <w:rFonts w:ascii="Arial Narrow" w:hAnsi="Arial Narrow"/>
          <w:sz w:val="22"/>
          <w:szCs w:val="22"/>
        </w:rPr>
      </w:pPr>
      <w:r w:rsidRPr="00941B4F">
        <w:rPr>
          <w:rStyle w:val="CharStyle7"/>
          <w:rFonts w:ascii="Arial Narrow" w:hAnsi="Arial Narrow"/>
          <w:b/>
          <w:sz w:val="22"/>
          <w:szCs w:val="22"/>
        </w:rPr>
        <w:t>Dohoda o pristúpení k Rámcovej zmluve č. MAGTS.......</w:t>
      </w:r>
    </w:p>
    <w:p w14:paraId="70AF663A" w14:textId="77777777" w:rsidR="00AA36BE" w:rsidRPr="00941B4F" w:rsidRDefault="00AA36BE" w:rsidP="00AA36BE">
      <w:pPr>
        <w:pStyle w:val="Zkladntext"/>
        <w:spacing w:before="1"/>
        <w:ind w:left="908" w:right="1200"/>
        <w:jc w:val="center"/>
        <w:rPr>
          <w:rFonts w:ascii="Arial Narrow" w:hAnsi="Arial Narrow" w:cs="Times New Roman"/>
          <w:b/>
          <w:bCs/>
          <w:sz w:val="22"/>
          <w:szCs w:val="22"/>
        </w:rPr>
      </w:pPr>
    </w:p>
    <w:p w14:paraId="13F1B0E4" w14:textId="77777777" w:rsidR="00AA36BE" w:rsidRPr="00941B4F" w:rsidRDefault="00AA36BE" w:rsidP="00AA36BE">
      <w:pPr>
        <w:pStyle w:val="Zkladntext"/>
        <w:spacing w:before="51"/>
        <w:ind w:left="908" w:right="1203"/>
        <w:jc w:val="center"/>
        <w:rPr>
          <w:rFonts w:ascii="Arial Narrow" w:hAnsi="Arial Narrow" w:cs="Times New Roman"/>
          <w:sz w:val="22"/>
          <w:szCs w:val="22"/>
        </w:rPr>
      </w:pPr>
      <w:r w:rsidRPr="00941B4F">
        <w:rPr>
          <w:rFonts w:ascii="Arial Narrow" w:hAnsi="Arial Narrow" w:cs="Times New Roman"/>
          <w:sz w:val="22"/>
          <w:szCs w:val="22"/>
        </w:rPr>
        <w:t xml:space="preserve">uzatvorená v zmysle § 269 ods. 2 zákona č. 513/1991 Zb. Obchodného zákonníka </w:t>
      </w:r>
      <w:r w:rsidRPr="00941B4F">
        <w:rPr>
          <w:rFonts w:ascii="Arial Narrow" w:hAnsi="Arial Narrow" w:cs="Times New Roman"/>
          <w:spacing w:val="-52"/>
          <w:sz w:val="22"/>
          <w:szCs w:val="22"/>
        </w:rPr>
        <w:t xml:space="preserve">       </w:t>
      </w:r>
      <w:r w:rsidRPr="00941B4F">
        <w:rPr>
          <w:rFonts w:ascii="Arial Narrow" w:hAnsi="Arial Narrow" w:cs="Times New Roman"/>
          <w:sz w:val="22"/>
          <w:szCs w:val="22"/>
        </w:rPr>
        <w:t>v</w:t>
      </w:r>
      <w:r w:rsidRPr="00941B4F">
        <w:rPr>
          <w:rFonts w:ascii="Arial Narrow" w:hAnsi="Arial Narrow" w:cs="Times New Roman"/>
          <w:spacing w:val="-1"/>
          <w:sz w:val="22"/>
          <w:szCs w:val="22"/>
        </w:rPr>
        <w:t xml:space="preserve"> </w:t>
      </w:r>
      <w:r w:rsidRPr="00941B4F">
        <w:rPr>
          <w:rFonts w:ascii="Arial Narrow" w:hAnsi="Arial Narrow" w:cs="Times New Roman"/>
          <w:sz w:val="22"/>
          <w:szCs w:val="22"/>
        </w:rPr>
        <w:t>znení</w:t>
      </w:r>
      <w:r w:rsidRPr="00941B4F">
        <w:rPr>
          <w:rFonts w:ascii="Arial Narrow" w:hAnsi="Arial Narrow" w:cs="Times New Roman"/>
          <w:spacing w:val="1"/>
          <w:sz w:val="22"/>
          <w:szCs w:val="22"/>
        </w:rPr>
        <w:t xml:space="preserve"> </w:t>
      </w:r>
      <w:r w:rsidRPr="00941B4F">
        <w:rPr>
          <w:rFonts w:ascii="Arial Narrow" w:hAnsi="Arial Narrow" w:cs="Times New Roman"/>
          <w:sz w:val="22"/>
          <w:szCs w:val="22"/>
        </w:rPr>
        <w:t>neskorších predpisov (ďalej</w:t>
      </w:r>
      <w:r w:rsidRPr="00941B4F">
        <w:rPr>
          <w:rFonts w:ascii="Arial Narrow" w:hAnsi="Arial Narrow" w:cs="Times New Roman"/>
          <w:spacing w:val="-2"/>
          <w:sz w:val="22"/>
          <w:szCs w:val="22"/>
        </w:rPr>
        <w:t xml:space="preserve"> </w:t>
      </w:r>
      <w:r w:rsidRPr="00941B4F">
        <w:rPr>
          <w:rFonts w:ascii="Arial Narrow" w:hAnsi="Arial Narrow" w:cs="Times New Roman"/>
          <w:sz w:val="22"/>
          <w:szCs w:val="22"/>
        </w:rPr>
        <w:t>len</w:t>
      </w:r>
      <w:r w:rsidRPr="00941B4F">
        <w:rPr>
          <w:rFonts w:ascii="Arial Narrow" w:hAnsi="Arial Narrow" w:cs="Times New Roman"/>
          <w:spacing w:val="-4"/>
          <w:sz w:val="22"/>
          <w:szCs w:val="22"/>
        </w:rPr>
        <w:t xml:space="preserve"> </w:t>
      </w:r>
      <w:r w:rsidRPr="00941B4F">
        <w:rPr>
          <w:rFonts w:ascii="Arial Narrow" w:hAnsi="Arial Narrow" w:cs="Times New Roman"/>
          <w:sz w:val="22"/>
          <w:szCs w:val="22"/>
        </w:rPr>
        <w:t>„</w:t>
      </w:r>
      <w:r w:rsidRPr="00941B4F">
        <w:rPr>
          <w:rFonts w:ascii="Arial Narrow" w:hAnsi="Arial Narrow" w:cs="Times New Roman"/>
          <w:b/>
          <w:sz w:val="22"/>
          <w:szCs w:val="22"/>
        </w:rPr>
        <w:t>Dohoda</w:t>
      </w:r>
      <w:r w:rsidRPr="00941B4F">
        <w:rPr>
          <w:rFonts w:ascii="Arial Narrow" w:hAnsi="Arial Narrow" w:cs="Times New Roman"/>
          <w:sz w:val="22"/>
          <w:szCs w:val="22"/>
        </w:rPr>
        <w:t>“)</w:t>
      </w:r>
    </w:p>
    <w:p w14:paraId="3A1BCB02" w14:textId="77777777" w:rsidR="00AA36BE" w:rsidRPr="00941B4F" w:rsidRDefault="00AA36BE" w:rsidP="00AA36BE">
      <w:pPr>
        <w:pStyle w:val="Zkladntext"/>
        <w:ind w:left="908" w:right="1201"/>
        <w:jc w:val="center"/>
        <w:rPr>
          <w:rFonts w:ascii="Arial Narrow" w:hAnsi="Arial Narrow" w:cs="Times New Roman"/>
          <w:sz w:val="22"/>
          <w:szCs w:val="22"/>
        </w:rPr>
      </w:pPr>
      <w:r w:rsidRPr="00941B4F">
        <w:rPr>
          <w:rFonts w:ascii="Arial Narrow" w:hAnsi="Arial Narrow" w:cs="Times New Roman"/>
          <w:sz w:val="22"/>
          <w:szCs w:val="22"/>
        </w:rPr>
        <w:t>medzi</w:t>
      </w:r>
    </w:p>
    <w:p w14:paraId="5747DDB2" w14:textId="77777777" w:rsidR="00AA36BE" w:rsidRPr="00941B4F" w:rsidRDefault="00AA36BE" w:rsidP="00AA36BE">
      <w:pPr>
        <w:pStyle w:val="Nadpis1"/>
        <w:spacing w:before="1"/>
        <w:ind w:right="7081"/>
        <w:jc w:val="both"/>
        <w:rPr>
          <w:rFonts w:cs="Times New Roman"/>
          <w:sz w:val="22"/>
          <w:szCs w:val="22"/>
        </w:rPr>
      </w:pPr>
      <w:r w:rsidRPr="00941B4F">
        <w:rPr>
          <w:rFonts w:cs="Times New Roman"/>
          <w:sz w:val="22"/>
          <w:szCs w:val="22"/>
        </w:rPr>
        <w:t xml:space="preserve">  </w:t>
      </w:r>
    </w:p>
    <w:p w14:paraId="7B10EAEC" w14:textId="0D8DE2D7" w:rsidR="00AA36BE" w:rsidRPr="00941B4F" w:rsidRDefault="00AA36BE" w:rsidP="00AA36BE">
      <w:pPr>
        <w:pStyle w:val="Nadpis1"/>
        <w:spacing w:before="1"/>
        <w:ind w:right="7081"/>
        <w:jc w:val="both"/>
        <w:rPr>
          <w:rFonts w:cs="Times New Roman"/>
          <w:sz w:val="22"/>
          <w:szCs w:val="22"/>
        </w:rPr>
      </w:pPr>
      <w:r w:rsidRPr="00941B4F">
        <w:rPr>
          <w:rFonts w:cs="Times New Roman"/>
          <w:sz w:val="22"/>
          <w:szCs w:val="22"/>
        </w:rPr>
        <w:t xml:space="preserve">  Pristupujúci </w:t>
      </w:r>
      <w:r w:rsidR="00AE33ED" w:rsidRPr="00941B4F">
        <w:rPr>
          <w:rFonts w:cs="Times New Roman"/>
          <w:sz w:val="22"/>
          <w:szCs w:val="22"/>
        </w:rPr>
        <w:t>objednávateľ</w:t>
      </w:r>
      <w:r w:rsidRPr="00941B4F">
        <w:rPr>
          <w:rFonts w:cs="Times New Roman"/>
          <w:sz w:val="22"/>
          <w:szCs w:val="22"/>
        </w:rPr>
        <w:t>:</w:t>
      </w:r>
    </w:p>
    <w:p w14:paraId="53116A33" w14:textId="77777777" w:rsidR="00AA36BE" w:rsidRPr="00941B4F" w:rsidRDefault="00AA36BE" w:rsidP="00AA36BE">
      <w:pPr>
        <w:pStyle w:val="Nadpis1"/>
        <w:spacing w:before="1"/>
        <w:ind w:right="7081"/>
        <w:jc w:val="both"/>
        <w:rPr>
          <w:rFonts w:cs="Times New Roman"/>
          <w:b w:val="0"/>
          <w:bCs/>
          <w:sz w:val="22"/>
          <w:szCs w:val="22"/>
        </w:rPr>
      </w:pPr>
      <w:r w:rsidRPr="00941B4F">
        <w:rPr>
          <w:rFonts w:cs="Times New Roman"/>
          <w:sz w:val="22"/>
          <w:szCs w:val="22"/>
        </w:rPr>
        <w:t xml:space="preserve">  </w:t>
      </w:r>
      <w:r w:rsidRPr="00941B4F">
        <w:rPr>
          <w:rFonts w:cs="Times New Roman"/>
          <w:b w:val="0"/>
          <w:bCs/>
          <w:sz w:val="22"/>
          <w:szCs w:val="22"/>
        </w:rPr>
        <w:t>Názov:</w:t>
      </w:r>
    </w:p>
    <w:p w14:paraId="5E241A24" w14:textId="77777777" w:rsidR="00AA36BE" w:rsidRPr="00941B4F" w:rsidRDefault="00AA36BE" w:rsidP="00AA36BE">
      <w:pPr>
        <w:pStyle w:val="Zkladntext"/>
        <w:ind w:left="116"/>
        <w:rPr>
          <w:rFonts w:ascii="Arial Narrow" w:hAnsi="Arial Narrow" w:cs="Times New Roman"/>
          <w:sz w:val="22"/>
          <w:szCs w:val="22"/>
        </w:rPr>
      </w:pPr>
      <w:r w:rsidRPr="00941B4F">
        <w:rPr>
          <w:rFonts w:ascii="Arial Narrow" w:hAnsi="Arial Narrow" w:cs="Times New Roman"/>
          <w:sz w:val="22"/>
          <w:szCs w:val="22"/>
        </w:rPr>
        <w:t>Sídlo:</w:t>
      </w:r>
    </w:p>
    <w:p w14:paraId="2A0BBB55" w14:textId="77777777" w:rsidR="00AA36BE" w:rsidRPr="00941B4F" w:rsidRDefault="00AA36BE" w:rsidP="00AA36BE">
      <w:pPr>
        <w:pStyle w:val="Zkladntext"/>
        <w:spacing w:before="49"/>
        <w:ind w:left="116"/>
        <w:rPr>
          <w:rFonts w:ascii="Arial Narrow" w:hAnsi="Arial Narrow" w:cs="Times New Roman"/>
          <w:sz w:val="22"/>
          <w:szCs w:val="22"/>
        </w:rPr>
      </w:pPr>
      <w:r w:rsidRPr="00941B4F">
        <w:rPr>
          <w:rFonts w:ascii="Arial Narrow" w:hAnsi="Arial Narrow" w:cs="Times New Roman"/>
          <w:sz w:val="22"/>
          <w:szCs w:val="22"/>
        </w:rPr>
        <w:t>IČO:</w:t>
      </w:r>
    </w:p>
    <w:p w14:paraId="1F1E8712" w14:textId="77777777" w:rsidR="00AA36BE" w:rsidRPr="00941B4F" w:rsidRDefault="00AA36BE" w:rsidP="00AA36BE">
      <w:pPr>
        <w:pStyle w:val="Zkladntext"/>
        <w:spacing w:before="52"/>
        <w:ind w:left="116"/>
        <w:rPr>
          <w:rFonts w:ascii="Arial Narrow" w:hAnsi="Arial Narrow" w:cs="Times New Roman"/>
          <w:sz w:val="22"/>
          <w:szCs w:val="22"/>
        </w:rPr>
      </w:pPr>
      <w:r w:rsidRPr="00941B4F">
        <w:rPr>
          <w:rFonts w:ascii="Arial Narrow" w:hAnsi="Arial Narrow" w:cs="Times New Roman"/>
          <w:sz w:val="22"/>
          <w:szCs w:val="22"/>
        </w:rPr>
        <w:t>DIČ:</w:t>
      </w:r>
    </w:p>
    <w:p w14:paraId="7130732F" w14:textId="77777777" w:rsidR="00AA36BE" w:rsidRPr="00941B4F" w:rsidRDefault="00AA36BE" w:rsidP="00AA36BE">
      <w:pPr>
        <w:pStyle w:val="Zkladntext"/>
        <w:spacing w:before="49"/>
        <w:ind w:left="116"/>
        <w:rPr>
          <w:rFonts w:ascii="Arial Narrow" w:hAnsi="Arial Narrow" w:cs="Times New Roman"/>
          <w:sz w:val="22"/>
          <w:szCs w:val="22"/>
        </w:rPr>
      </w:pPr>
      <w:r w:rsidRPr="00941B4F">
        <w:rPr>
          <w:rFonts w:ascii="Arial Narrow" w:hAnsi="Arial Narrow" w:cs="Times New Roman"/>
          <w:sz w:val="22"/>
          <w:szCs w:val="22"/>
        </w:rPr>
        <w:t>IČ</w:t>
      </w:r>
      <w:r w:rsidRPr="00941B4F">
        <w:rPr>
          <w:rFonts w:ascii="Arial Narrow" w:hAnsi="Arial Narrow" w:cs="Times New Roman"/>
          <w:spacing w:val="-3"/>
          <w:sz w:val="22"/>
          <w:szCs w:val="22"/>
        </w:rPr>
        <w:t xml:space="preserve"> </w:t>
      </w:r>
      <w:r w:rsidRPr="00941B4F">
        <w:rPr>
          <w:rFonts w:ascii="Arial Narrow" w:hAnsi="Arial Narrow" w:cs="Times New Roman"/>
          <w:sz w:val="22"/>
          <w:szCs w:val="22"/>
        </w:rPr>
        <w:t>DPH:</w:t>
      </w:r>
    </w:p>
    <w:p w14:paraId="6ABFD45F" w14:textId="77777777" w:rsidR="00AA36BE" w:rsidRPr="00941B4F" w:rsidRDefault="00AA36BE" w:rsidP="00AA36BE">
      <w:pPr>
        <w:pStyle w:val="Zkladntext"/>
        <w:spacing w:before="52"/>
        <w:ind w:left="116"/>
        <w:rPr>
          <w:rFonts w:ascii="Arial Narrow" w:hAnsi="Arial Narrow" w:cs="Times New Roman"/>
          <w:sz w:val="22"/>
          <w:szCs w:val="22"/>
        </w:rPr>
      </w:pPr>
      <w:r w:rsidRPr="00941B4F">
        <w:rPr>
          <w:rFonts w:ascii="Arial Narrow" w:hAnsi="Arial Narrow" w:cs="Times New Roman"/>
          <w:sz w:val="22"/>
          <w:szCs w:val="22"/>
        </w:rPr>
        <w:t>Bankové</w:t>
      </w:r>
      <w:r w:rsidRPr="00941B4F">
        <w:rPr>
          <w:rFonts w:ascii="Arial Narrow" w:hAnsi="Arial Narrow" w:cs="Times New Roman"/>
          <w:spacing w:val="-2"/>
          <w:sz w:val="22"/>
          <w:szCs w:val="22"/>
        </w:rPr>
        <w:t xml:space="preserve"> </w:t>
      </w:r>
      <w:r w:rsidRPr="00941B4F">
        <w:rPr>
          <w:rFonts w:ascii="Arial Narrow" w:hAnsi="Arial Narrow" w:cs="Times New Roman"/>
          <w:sz w:val="22"/>
          <w:szCs w:val="22"/>
        </w:rPr>
        <w:t>spojenie:</w:t>
      </w:r>
    </w:p>
    <w:p w14:paraId="5C433BEB" w14:textId="77777777" w:rsidR="00AA36BE" w:rsidRPr="00941B4F" w:rsidRDefault="00AA36BE" w:rsidP="00AA36BE">
      <w:pPr>
        <w:pStyle w:val="Zkladntext"/>
        <w:spacing w:before="50"/>
        <w:ind w:left="116"/>
        <w:rPr>
          <w:rFonts w:ascii="Arial Narrow" w:hAnsi="Arial Narrow" w:cs="Times New Roman"/>
          <w:sz w:val="22"/>
          <w:szCs w:val="22"/>
        </w:rPr>
      </w:pPr>
      <w:r w:rsidRPr="00941B4F">
        <w:rPr>
          <w:rFonts w:ascii="Arial Narrow" w:hAnsi="Arial Narrow" w:cs="Times New Roman"/>
          <w:sz w:val="22"/>
          <w:szCs w:val="22"/>
        </w:rPr>
        <w:t>Číslo</w:t>
      </w:r>
      <w:r w:rsidRPr="00941B4F">
        <w:rPr>
          <w:rFonts w:ascii="Arial Narrow" w:hAnsi="Arial Narrow" w:cs="Times New Roman"/>
          <w:spacing w:val="-4"/>
          <w:sz w:val="22"/>
          <w:szCs w:val="22"/>
        </w:rPr>
        <w:t xml:space="preserve"> </w:t>
      </w:r>
      <w:r w:rsidRPr="00941B4F">
        <w:rPr>
          <w:rFonts w:ascii="Arial Narrow" w:hAnsi="Arial Narrow" w:cs="Times New Roman"/>
          <w:sz w:val="22"/>
          <w:szCs w:val="22"/>
        </w:rPr>
        <w:t>účtu IBAN:</w:t>
      </w:r>
    </w:p>
    <w:p w14:paraId="1A5E866F" w14:textId="77777777" w:rsidR="00AA36BE" w:rsidRPr="00941B4F" w:rsidRDefault="00AA36BE" w:rsidP="00AA36BE">
      <w:pPr>
        <w:pStyle w:val="Zkladntext"/>
        <w:spacing w:before="51"/>
        <w:ind w:left="116"/>
        <w:rPr>
          <w:rFonts w:ascii="Arial Narrow" w:hAnsi="Arial Narrow" w:cs="Times New Roman"/>
          <w:sz w:val="22"/>
          <w:szCs w:val="22"/>
        </w:rPr>
      </w:pPr>
      <w:r w:rsidRPr="00941B4F">
        <w:rPr>
          <w:rFonts w:ascii="Arial Narrow" w:hAnsi="Arial Narrow" w:cs="Times New Roman"/>
          <w:sz w:val="22"/>
          <w:szCs w:val="22"/>
        </w:rPr>
        <w:t>Zastúpený:</w:t>
      </w:r>
    </w:p>
    <w:p w14:paraId="3757FE8E" w14:textId="473DDEA3" w:rsidR="00AA36BE" w:rsidRPr="00941B4F" w:rsidRDefault="00AA36BE" w:rsidP="00AA36BE">
      <w:pPr>
        <w:spacing w:before="50"/>
        <w:ind w:left="116" w:right="5517"/>
        <w:rPr>
          <w:rFonts w:ascii="Arial Narrow" w:hAnsi="Arial Narrow"/>
          <w:spacing w:val="-52"/>
        </w:rPr>
      </w:pPr>
      <w:r w:rsidRPr="00941B4F">
        <w:rPr>
          <w:rFonts w:ascii="Arial Narrow" w:hAnsi="Arial Narrow"/>
        </w:rPr>
        <w:t xml:space="preserve">(ďalej len ako </w:t>
      </w:r>
      <w:r w:rsidRPr="00941B4F">
        <w:rPr>
          <w:rFonts w:ascii="Arial Narrow" w:hAnsi="Arial Narrow"/>
          <w:b/>
        </w:rPr>
        <w:t xml:space="preserve">„Pristupujúci </w:t>
      </w:r>
      <w:r w:rsidR="000843B6" w:rsidRPr="00941B4F">
        <w:rPr>
          <w:rFonts w:ascii="Arial Narrow" w:hAnsi="Arial Narrow"/>
          <w:b/>
        </w:rPr>
        <w:t>objednávateľ</w:t>
      </w:r>
      <w:r w:rsidRPr="00941B4F">
        <w:rPr>
          <w:rFonts w:ascii="Arial Narrow" w:hAnsi="Arial Narrow"/>
        </w:rPr>
        <w:t>“)</w:t>
      </w:r>
      <w:r w:rsidRPr="00941B4F">
        <w:rPr>
          <w:rFonts w:ascii="Arial Narrow" w:hAnsi="Arial Narrow"/>
          <w:spacing w:val="-52"/>
        </w:rPr>
        <w:t xml:space="preserve"> </w:t>
      </w:r>
    </w:p>
    <w:p w14:paraId="45CD6A33" w14:textId="77777777" w:rsidR="00AA36BE" w:rsidRPr="00941B4F" w:rsidRDefault="00AA36BE" w:rsidP="00AA36BE">
      <w:pPr>
        <w:spacing w:before="50"/>
        <w:ind w:left="2160" w:right="5517" w:hanging="720"/>
        <w:rPr>
          <w:rFonts w:ascii="Arial Narrow" w:hAnsi="Arial Narrow"/>
          <w:spacing w:val="-52"/>
        </w:rPr>
      </w:pPr>
    </w:p>
    <w:p w14:paraId="746FED7B" w14:textId="77777777" w:rsidR="00AA36BE" w:rsidRPr="00941B4F" w:rsidRDefault="00AA36BE" w:rsidP="00AA36BE">
      <w:pPr>
        <w:spacing w:before="50"/>
        <w:ind w:right="5517"/>
        <w:rPr>
          <w:rFonts w:ascii="Arial Narrow" w:hAnsi="Arial Narrow"/>
          <w:spacing w:val="-52"/>
        </w:rPr>
      </w:pPr>
      <w:r w:rsidRPr="00941B4F">
        <w:rPr>
          <w:rFonts w:ascii="Arial Narrow" w:hAnsi="Arial Narrow"/>
          <w:spacing w:val="-52"/>
        </w:rPr>
        <w:t xml:space="preserve">    a</w:t>
      </w:r>
    </w:p>
    <w:p w14:paraId="04F6886A" w14:textId="77777777" w:rsidR="00AA36BE" w:rsidRPr="00941B4F" w:rsidRDefault="00AA36BE" w:rsidP="00AA36BE">
      <w:pPr>
        <w:spacing w:before="50"/>
        <w:ind w:right="5517"/>
        <w:rPr>
          <w:rFonts w:ascii="Arial Narrow" w:hAnsi="Arial Narrow"/>
          <w:spacing w:val="-52"/>
        </w:rPr>
      </w:pPr>
    </w:p>
    <w:p w14:paraId="00DC0063" w14:textId="7034CE91" w:rsidR="00AA36BE" w:rsidRPr="00941B4F" w:rsidRDefault="00AA36BE" w:rsidP="00AA36BE">
      <w:pPr>
        <w:pStyle w:val="Default"/>
        <w:rPr>
          <w:rFonts w:ascii="Arial Narrow" w:hAnsi="Arial Narrow"/>
          <w:b/>
          <w:color w:val="auto"/>
          <w:sz w:val="22"/>
          <w:szCs w:val="22"/>
        </w:rPr>
      </w:pPr>
      <w:r w:rsidRPr="00941B4F">
        <w:rPr>
          <w:rFonts w:ascii="Arial Narrow" w:hAnsi="Arial Narrow"/>
          <w:b/>
          <w:color w:val="auto"/>
          <w:sz w:val="22"/>
          <w:szCs w:val="22"/>
        </w:rPr>
        <w:t xml:space="preserve"> P</w:t>
      </w:r>
      <w:r w:rsidR="00AE33ED" w:rsidRPr="00941B4F">
        <w:rPr>
          <w:rFonts w:ascii="Arial Narrow" w:hAnsi="Arial Narrow"/>
          <w:b/>
          <w:color w:val="auto"/>
          <w:sz w:val="22"/>
          <w:szCs w:val="22"/>
        </w:rPr>
        <w:t>oskytovateľ</w:t>
      </w:r>
      <w:r w:rsidRPr="00941B4F">
        <w:rPr>
          <w:rFonts w:ascii="Arial Narrow" w:hAnsi="Arial Narrow"/>
          <w:b/>
          <w:color w:val="auto"/>
          <w:sz w:val="22"/>
          <w:szCs w:val="22"/>
        </w:rPr>
        <w:t>:</w:t>
      </w:r>
    </w:p>
    <w:p w14:paraId="13077A15" w14:textId="77777777" w:rsidR="00AA36BE" w:rsidRPr="00941B4F" w:rsidRDefault="00AA36BE" w:rsidP="00AA36BE">
      <w:pPr>
        <w:pStyle w:val="Default"/>
        <w:rPr>
          <w:rFonts w:ascii="Arial Narrow" w:hAnsi="Arial Narrow"/>
          <w:b/>
          <w:color w:val="auto"/>
          <w:sz w:val="22"/>
          <w:szCs w:val="22"/>
        </w:rPr>
      </w:pPr>
      <w:r w:rsidRPr="00941B4F">
        <w:rPr>
          <w:rFonts w:ascii="Arial Narrow" w:hAnsi="Arial Narrow"/>
          <w:color w:val="auto"/>
          <w:sz w:val="22"/>
          <w:szCs w:val="22"/>
        </w:rPr>
        <w:t xml:space="preserve"> Názov:</w:t>
      </w:r>
    </w:p>
    <w:p w14:paraId="20E3403D" w14:textId="77777777" w:rsidR="00AA36BE" w:rsidRPr="00941B4F" w:rsidRDefault="00AA36BE" w:rsidP="00AA36BE">
      <w:pPr>
        <w:pStyle w:val="Default"/>
        <w:rPr>
          <w:rFonts w:ascii="Arial Narrow" w:hAnsi="Arial Narrow"/>
          <w:color w:val="auto"/>
          <w:sz w:val="22"/>
          <w:szCs w:val="22"/>
        </w:rPr>
      </w:pPr>
      <w:r w:rsidRPr="00941B4F">
        <w:rPr>
          <w:rFonts w:ascii="Arial Narrow" w:hAnsi="Arial Narrow"/>
          <w:color w:val="auto"/>
          <w:sz w:val="22"/>
          <w:szCs w:val="22"/>
        </w:rPr>
        <w:t xml:space="preserve"> Sídlo:   </w:t>
      </w:r>
      <w:r w:rsidRPr="00941B4F">
        <w:rPr>
          <w:rFonts w:ascii="Arial Narrow" w:hAnsi="Arial Narrow"/>
          <w:color w:val="auto"/>
          <w:sz w:val="22"/>
          <w:szCs w:val="22"/>
        </w:rPr>
        <w:tab/>
      </w:r>
      <w:r w:rsidRPr="00941B4F">
        <w:rPr>
          <w:rFonts w:ascii="Arial Narrow" w:hAnsi="Arial Narrow"/>
          <w:color w:val="auto"/>
          <w:sz w:val="22"/>
          <w:szCs w:val="22"/>
        </w:rPr>
        <w:tab/>
      </w:r>
      <w:r w:rsidRPr="00941B4F">
        <w:rPr>
          <w:rFonts w:ascii="Arial Narrow" w:hAnsi="Arial Narrow"/>
          <w:color w:val="auto"/>
          <w:sz w:val="22"/>
          <w:szCs w:val="22"/>
        </w:rPr>
        <w:tab/>
      </w:r>
      <w:r w:rsidRPr="00941B4F">
        <w:rPr>
          <w:rFonts w:ascii="Arial Narrow" w:hAnsi="Arial Narrow"/>
          <w:color w:val="auto"/>
          <w:sz w:val="22"/>
          <w:szCs w:val="22"/>
        </w:rPr>
        <w:tab/>
        <w:t xml:space="preserve"> </w:t>
      </w:r>
    </w:p>
    <w:p w14:paraId="49242383" w14:textId="77777777" w:rsidR="00AA36BE" w:rsidRPr="00941B4F" w:rsidRDefault="00AA36BE" w:rsidP="00AA36BE">
      <w:pPr>
        <w:pStyle w:val="Default"/>
        <w:rPr>
          <w:rFonts w:ascii="Arial Narrow" w:hAnsi="Arial Narrow"/>
          <w:color w:val="auto"/>
          <w:sz w:val="22"/>
          <w:szCs w:val="22"/>
        </w:rPr>
      </w:pPr>
      <w:r w:rsidRPr="00941B4F">
        <w:rPr>
          <w:rFonts w:ascii="Arial Narrow" w:hAnsi="Arial Narrow"/>
          <w:color w:val="auto"/>
          <w:sz w:val="22"/>
          <w:szCs w:val="22"/>
        </w:rPr>
        <w:t xml:space="preserve"> IČO: </w:t>
      </w:r>
      <w:r w:rsidRPr="00941B4F">
        <w:rPr>
          <w:rFonts w:ascii="Arial Narrow" w:hAnsi="Arial Narrow"/>
          <w:color w:val="auto"/>
          <w:sz w:val="22"/>
          <w:szCs w:val="22"/>
        </w:rPr>
        <w:tab/>
      </w:r>
      <w:r w:rsidRPr="00941B4F">
        <w:rPr>
          <w:rFonts w:ascii="Arial Narrow" w:hAnsi="Arial Narrow"/>
          <w:color w:val="auto"/>
          <w:sz w:val="22"/>
          <w:szCs w:val="22"/>
        </w:rPr>
        <w:tab/>
      </w:r>
      <w:r w:rsidRPr="00941B4F">
        <w:rPr>
          <w:rFonts w:ascii="Arial Narrow" w:hAnsi="Arial Narrow"/>
          <w:color w:val="auto"/>
          <w:sz w:val="22"/>
          <w:szCs w:val="22"/>
        </w:rPr>
        <w:tab/>
      </w:r>
      <w:r w:rsidRPr="00941B4F">
        <w:rPr>
          <w:rFonts w:ascii="Arial Narrow" w:hAnsi="Arial Narrow"/>
          <w:color w:val="auto"/>
          <w:sz w:val="22"/>
          <w:szCs w:val="22"/>
        </w:rPr>
        <w:tab/>
        <w:t xml:space="preserve"> </w:t>
      </w:r>
    </w:p>
    <w:p w14:paraId="0A733564" w14:textId="77777777" w:rsidR="00AA36BE" w:rsidRPr="00941B4F" w:rsidRDefault="00AA36BE" w:rsidP="00AA36BE">
      <w:pPr>
        <w:pStyle w:val="Default"/>
        <w:rPr>
          <w:rFonts w:ascii="Arial Narrow" w:hAnsi="Arial Narrow"/>
          <w:color w:val="auto"/>
          <w:sz w:val="22"/>
          <w:szCs w:val="22"/>
        </w:rPr>
      </w:pPr>
      <w:r w:rsidRPr="00941B4F">
        <w:rPr>
          <w:rFonts w:ascii="Arial Narrow" w:hAnsi="Arial Narrow"/>
          <w:color w:val="auto"/>
          <w:sz w:val="22"/>
          <w:szCs w:val="22"/>
        </w:rPr>
        <w:t xml:space="preserve"> DIČ: </w:t>
      </w:r>
      <w:r w:rsidRPr="00941B4F">
        <w:rPr>
          <w:rFonts w:ascii="Arial Narrow" w:hAnsi="Arial Narrow"/>
          <w:color w:val="auto"/>
          <w:sz w:val="22"/>
          <w:szCs w:val="22"/>
        </w:rPr>
        <w:tab/>
      </w:r>
      <w:r w:rsidRPr="00941B4F">
        <w:rPr>
          <w:rFonts w:ascii="Arial Narrow" w:hAnsi="Arial Narrow"/>
          <w:color w:val="auto"/>
          <w:sz w:val="22"/>
          <w:szCs w:val="22"/>
        </w:rPr>
        <w:tab/>
      </w:r>
      <w:r w:rsidRPr="00941B4F">
        <w:rPr>
          <w:rFonts w:ascii="Arial Narrow" w:hAnsi="Arial Narrow"/>
          <w:color w:val="auto"/>
          <w:sz w:val="22"/>
          <w:szCs w:val="22"/>
        </w:rPr>
        <w:tab/>
      </w:r>
      <w:r w:rsidRPr="00941B4F">
        <w:rPr>
          <w:rFonts w:ascii="Arial Narrow" w:hAnsi="Arial Narrow"/>
          <w:color w:val="auto"/>
          <w:sz w:val="22"/>
          <w:szCs w:val="22"/>
        </w:rPr>
        <w:tab/>
        <w:t xml:space="preserve"> </w:t>
      </w:r>
    </w:p>
    <w:p w14:paraId="00D40291" w14:textId="77777777" w:rsidR="00AA36BE" w:rsidRPr="00941B4F" w:rsidRDefault="00AA36BE" w:rsidP="00AA36BE">
      <w:pPr>
        <w:pStyle w:val="Default"/>
        <w:rPr>
          <w:rFonts w:ascii="Arial Narrow" w:hAnsi="Arial Narrow"/>
          <w:color w:val="auto"/>
          <w:sz w:val="22"/>
          <w:szCs w:val="22"/>
        </w:rPr>
      </w:pPr>
      <w:r w:rsidRPr="00941B4F">
        <w:rPr>
          <w:rFonts w:ascii="Arial Narrow" w:hAnsi="Arial Narrow"/>
          <w:color w:val="auto"/>
          <w:sz w:val="22"/>
          <w:szCs w:val="22"/>
        </w:rPr>
        <w:t xml:space="preserve"> IČ DPH: </w:t>
      </w:r>
      <w:r w:rsidRPr="00941B4F">
        <w:rPr>
          <w:rFonts w:ascii="Arial Narrow" w:hAnsi="Arial Narrow"/>
          <w:color w:val="auto"/>
          <w:sz w:val="22"/>
          <w:szCs w:val="22"/>
        </w:rPr>
        <w:tab/>
      </w:r>
      <w:r w:rsidRPr="00941B4F">
        <w:rPr>
          <w:rFonts w:ascii="Arial Narrow" w:hAnsi="Arial Narrow"/>
          <w:color w:val="auto"/>
          <w:sz w:val="22"/>
          <w:szCs w:val="22"/>
        </w:rPr>
        <w:tab/>
      </w:r>
      <w:r w:rsidRPr="00941B4F">
        <w:rPr>
          <w:rFonts w:ascii="Arial Narrow" w:hAnsi="Arial Narrow"/>
          <w:color w:val="auto"/>
          <w:sz w:val="22"/>
          <w:szCs w:val="22"/>
        </w:rPr>
        <w:tab/>
        <w:t xml:space="preserve"> </w:t>
      </w:r>
    </w:p>
    <w:p w14:paraId="607321DB" w14:textId="77777777" w:rsidR="00AA36BE" w:rsidRPr="00941B4F" w:rsidRDefault="00AA36BE" w:rsidP="00AA36BE">
      <w:pPr>
        <w:pStyle w:val="Default"/>
        <w:rPr>
          <w:rFonts w:ascii="Arial Narrow" w:hAnsi="Arial Narrow"/>
          <w:color w:val="auto"/>
          <w:sz w:val="22"/>
          <w:szCs w:val="22"/>
        </w:rPr>
      </w:pPr>
      <w:r w:rsidRPr="00941B4F">
        <w:rPr>
          <w:rFonts w:ascii="Arial Narrow" w:hAnsi="Arial Narrow"/>
          <w:color w:val="auto"/>
          <w:sz w:val="22"/>
          <w:szCs w:val="22"/>
        </w:rPr>
        <w:t xml:space="preserve"> Bankové spojenie: </w:t>
      </w:r>
    </w:p>
    <w:p w14:paraId="3BE6BCB4" w14:textId="77777777" w:rsidR="00AA36BE" w:rsidRPr="00941B4F" w:rsidRDefault="00AA36BE" w:rsidP="00AA36BE">
      <w:pPr>
        <w:pStyle w:val="Zkladntext"/>
        <w:spacing w:before="50"/>
        <w:rPr>
          <w:rFonts w:ascii="Arial Narrow" w:hAnsi="Arial Narrow" w:cs="Times New Roman"/>
          <w:sz w:val="22"/>
          <w:szCs w:val="22"/>
        </w:rPr>
      </w:pPr>
      <w:r w:rsidRPr="00941B4F">
        <w:rPr>
          <w:rFonts w:ascii="Arial Narrow" w:hAnsi="Arial Narrow" w:cs="Times New Roman"/>
          <w:sz w:val="22"/>
          <w:szCs w:val="22"/>
        </w:rPr>
        <w:t xml:space="preserve"> Číslo</w:t>
      </w:r>
      <w:r w:rsidRPr="00941B4F">
        <w:rPr>
          <w:rFonts w:ascii="Arial Narrow" w:hAnsi="Arial Narrow" w:cs="Times New Roman"/>
          <w:spacing w:val="-4"/>
          <w:sz w:val="22"/>
          <w:szCs w:val="22"/>
        </w:rPr>
        <w:t xml:space="preserve"> </w:t>
      </w:r>
      <w:r w:rsidRPr="00941B4F">
        <w:rPr>
          <w:rFonts w:ascii="Arial Narrow" w:hAnsi="Arial Narrow" w:cs="Times New Roman"/>
          <w:sz w:val="22"/>
          <w:szCs w:val="22"/>
        </w:rPr>
        <w:t>účtu IBAN:</w:t>
      </w:r>
      <w:r w:rsidRPr="00941B4F">
        <w:rPr>
          <w:rFonts w:ascii="Arial Narrow" w:hAnsi="Arial Narrow" w:cs="Times New Roman"/>
          <w:sz w:val="22"/>
          <w:szCs w:val="22"/>
        </w:rPr>
        <w:tab/>
      </w:r>
      <w:r w:rsidRPr="00941B4F">
        <w:rPr>
          <w:rFonts w:ascii="Arial Narrow" w:hAnsi="Arial Narrow" w:cs="Times New Roman"/>
          <w:sz w:val="22"/>
          <w:szCs w:val="22"/>
        </w:rPr>
        <w:tab/>
      </w:r>
      <w:r w:rsidRPr="00941B4F">
        <w:rPr>
          <w:rFonts w:ascii="Arial Narrow" w:hAnsi="Arial Narrow" w:cs="Times New Roman"/>
          <w:sz w:val="22"/>
          <w:szCs w:val="22"/>
        </w:rPr>
        <w:tab/>
      </w:r>
    </w:p>
    <w:p w14:paraId="1DE22B25" w14:textId="77777777" w:rsidR="00AA36BE" w:rsidRPr="00941B4F" w:rsidRDefault="00AA36BE" w:rsidP="00AA36BE">
      <w:pPr>
        <w:pStyle w:val="Default"/>
        <w:rPr>
          <w:rFonts w:ascii="Arial Narrow" w:hAnsi="Arial Narrow"/>
          <w:color w:val="auto"/>
          <w:sz w:val="22"/>
          <w:szCs w:val="22"/>
        </w:rPr>
      </w:pPr>
      <w:r w:rsidRPr="00941B4F">
        <w:rPr>
          <w:rFonts w:ascii="Arial Narrow" w:hAnsi="Arial Narrow"/>
          <w:color w:val="auto"/>
          <w:sz w:val="22"/>
          <w:szCs w:val="22"/>
        </w:rPr>
        <w:t xml:space="preserve"> Zastúpený:</w:t>
      </w:r>
      <w:r w:rsidRPr="00941B4F">
        <w:rPr>
          <w:rFonts w:ascii="Arial Narrow" w:hAnsi="Arial Narrow"/>
          <w:color w:val="auto"/>
          <w:sz w:val="22"/>
          <w:szCs w:val="22"/>
        </w:rPr>
        <w:tab/>
      </w:r>
      <w:r w:rsidRPr="00941B4F">
        <w:rPr>
          <w:rFonts w:ascii="Arial Narrow" w:hAnsi="Arial Narrow"/>
          <w:color w:val="auto"/>
          <w:sz w:val="22"/>
          <w:szCs w:val="22"/>
        </w:rPr>
        <w:tab/>
      </w:r>
      <w:r w:rsidRPr="00941B4F">
        <w:rPr>
          <w:rFonts w:ascii="Arial Narrow" w:hAnsi="Arial Narrow"/>
          <w:color w:val="auto"/>
          <w:sz w:val="22"/>
          <w:szCs w:val="22"/>
        </w:rPr>
        <w:tab/>
        <w:t xml:space="preserve"> </w:t>
      </w:r>
    </w:p>
    <w:p w14:paraId="089DF78C" w14:textId="2DC9AE2D" w:rsidR="00AA36BE" w:rsidRPr="00941B4F" w:rsidRDefault="00AA36BE" w:rsidP="00AA36BE">
      <w:pPr>
        <w:pStyle w:val="Zkladntext"/>
        <w:tabs>
          <w:tab w:val="left" w:pos="2028"/>
        </w:tabs>
        <w:spacing w:before="49" w:line="288" w:lineRule="auto"/>
        <w:ind w:right="5226"/>
        <w:rPr>
          <w:rFonts w:ascii="Arial Narrow" w:hAnsi="Arial Narrow" w:cs="Times New Roman"/>
          <w:sz w:val="22"/>
          <w:szCs w:val="22"/>
        </w:rPr>
      </w:pPr>
      <w:r w:rsidRPr="00941B4F">
        <w:rPr>
          <w:rFonts w:ascii="Arial Narrow" w:hAnsi="Arial Narrow" w:cs="Times New Roman"/>
          <w:sz w:val="22"/>
          <w:szCs w:val="22"/>
        </w:rPr>
        <w:t xml:space="preserve"> (ďalej len “</w:t>
      </w:r>
      <w:r w:rsidRPr="00941B4F">
        <w:rPr>
          <w:rFonts w:ascii="Arial Narrow" w:hAnsi="Arial Narrow" w:cs="Times New Roman"/>
          <w:b/>
          <w:bCs/>
          <w:sz w:val="22"/>
          <w:szCs w:val="22"/>
        </w:rPr>
        <w:t>P</w:t>
      </w:r>
      <w:r w:rsidR="000843B6" w:rsidRPr="00941B4F">
        <w:rPr>
          <w:rFonts w:ascii="Arial Narrow" w:hAnsi="Arial Narrow" w:cs="Times New Roman"/>
          <w:b/>
          <w:bCs/>
          <w:sz w:val="22"/>
          <w:szCs w:val="22"/>
        </w:rPr>
        <w:t>oskytovateľ</w:t>
      </w:r>
      <w:r w:rsidRPr="00941B4F">
        <w:rPr>
          <w:rFonts w:ascii="Arial Narrow" w:hAnsi="Arial Narrow" w:cs="Times New Roman"/>
          <w:sz w:val="22"/>
          <w:szCs w:val="22"/>
        </w:rPr>
        <w:t xml:space="preserve">”) </w:t>
      </w:r>
    </w:p>
    <w:p w14:paraId="2F2E65D1" w14:textId="6848C9AD" w:rsidR="00AA36BE" w:rsidRPr="00941B4F" w:rsidRDefault="00AA36BE" w:rsidP="00AA36BE">
      <w:pPr>
        <w:rPr>
          <w:rFonts w:ascii="Arial Narrow" w:hAnsi="Arial Narrow"/>
        </w:rPr>
      </w:pPr>
      <w:r w:rsidRPr="00941B4F">
        <w:rPr>
          <w:rFonts w:ascii="Arial Narrow" w:hAnsi="Arial Narrow"/>
        </w:rPr>
        <w:t xml:space="preserve"> (Pristupujúci</w:t>
      </w:r>
      <w:r w:rsidRPr="00941B4F">
        <w:rPr>
          <w:rFonts w:ascii="Arial Narrow" w:hAnsi="Arial Narrow"/>
          <w:spacing w:val="-4"/>
        </w:rPr>
        <w:t xml:space="preserve"> </w:t>
      </w:r>
      <w:r w:rsidR="00AE33ED" w:rsidRPr="00941B4F">
        <w:rPr>
          <w:rFonts w:ascii="Arial Narrow" w:hAnsi="Arial Narrow"/>
        </w:rPr>
        <w:t>objednávateľ</w:t>
      </w:r>
      <w:r w:rsidRPr="00941B4F">
        <w:rPr>
          <w:rFonts w:ascii="Arial Narrow" w:hAnsi="Arial Narrow"/>
          <w:spacing w:val="-2"/>
        </w:rPr>
        <w:t xml:space="preserve"> </w:t>
      </w:r>
      <w:r w:rsidRPr="00941B4F">
        <w:rPr>
          <w:rFonts w:ascii="Arial Narrow" w:hAnsi="Arial Narrow"/>
        </w:rPr>
        <w:t>a</w:t>
      </w:r>
      <w:r w:rsidRPr="00941B4F">
        <w:rPr>
          <w:rFonts w:ascii="Arial Narrow" w:hAnsi="Arial Narrow"/>
          <w:spacing w:val="-2"/>
        </w:rPr>
        <w:t xml:space="preserve"> </w:t>
      </w:r>
      <w:r w:rsidR="00AE33ED" w:rsidRPr="00941B4F">
        <w:rPr>
          <w:rFonts w:ascii="Arial Narrow" w:hAnsi="Arial Narrow"/>
        </w:rPr>
        <w:t>poskytovateľ</w:t>
      </w:r>
      <w:r w:rsidRPr="00941B4F">
        <w:rPr>
          <w:rFonts w:ascii="Arial Narrow" w:hAnsi="Arial Narrow"/>
          <w:spacing w:val="-2"/>
        </w:rPr>
        <w:t xml:space="preserve"> </w:t>
      </w:r>
      <w:r w:rsidRPr="00941B4F">
        <w:rPr>
          <w:rFonts w:ascii="Arial Narrow" w:hAnsi="Arial Narrow"/>
        </w:rPr>
        <w:t>spolu</w:t>
      </w:r>
      <w:r w:rsidRPr="00941B4F">
        <w:rPr>
          <w:rFonts w:ascii="Arial Narrow" w:hAnsi="Arial Narrow"/>
          <w:spacing w:val="-4"/>
        </w:rPr>
        <w:t xml:space="preserve"> </w:t>
      </w:r>
      <w:r w:rsidRPr="00941B4F">
        <w:rPr>
          <w:rFonts w:ascii="Arial Narrow" w:hAnsi="Arial Narrow"/>
        </w:rPr>
        <w:t>ďalej</w:t>
      </w:r>
      <w:r w:rsidRPr="00941B4F">
        <w:rPr>
          <w:rFonts w:ascii="Arial Narrow" w:hAnsi="Arial Narrow"/>
          <w:spacing w:val="-1"/>
        </w:rPr>
        <w:t xml:space="preserve"> </w:t>
      </w:r>
      <w:r w:rsidRPr="00941B4F">
        <w:rPr>
          <w:rFonts w:ascii="Arial Narrow" w:hAnsi="Arial Narrow"/>
        </w:rPr>
        <w:t>len</w:t>
      </w:r>
      <w:r w:rsidRPr="00941B4F">
        <w:rPr>
          <w:rFonts w:ascii="Arial Narrow" w:hAnsi="Arial Narrow"/>
          <w:spacing w:val="-1"/>
        </w:rPr>
        <w:t xml:space="preserve"> </w:t>
      </w:r>
      <w:r w:rsidRPr="00941B4F">
        <w:rPr>
          <w:rFonts w:ascii="Arial Narrow" w:hAnsi="Arial Narrow"/>
        </w:rPr>
        <w:t>ako</w:t>
      </w:r>
      <w:r w:rsidRPr="00941B4F">
        <w:rPr>
          <w:rFonts w:ascii="Arial Narrow" w:hAnsi="Arial Narrow"/>
          <w:spacing w:val="-1"/>
        </w:rPr>
        <w:t xml:space="preserve"> </w:t>
      </w:r>
      <w:r w:rsidRPr="00941B4F">
        <w:rPr>
          <w:rFonts w:ascii="Arial Narrow" w:hAnsi="Arial Narrow"/>
        </w:rPr>
        <w:t>„</w:t>
      </w:r>
      <w:r w:rsidRPr="00941B4F">
        <w:rPr>
          <w:rFonts w:ascii="Arial Narrow" w:hAnsi="Arial Narrow"/>
          <w:b/>
        </w:rPr>
        <w:t>Účastníci</w:t>
      </w:r>
      <w:r w:rsidRPr="00941B4F">
        <w:rPr>
          <w:rFonts w:ascii="Arial Narrow" w:hAnsi="Arial Narrow"/>
          <w:b/>
          <w:spacing w:val="-1"/>
        </w:rPr>
        <w:t xml:space="preserve"> </w:t>
      </w:r>
      <w:r w:rsidRPr="00941B4F">
        <w:rPr>
          <w:rFonts w:ascii="Arial Narrow" w:hAnsi="Arial Narrow"/>
          <w:b/>
        </w:rPr>
        <w:t>Dohody</w:t>
      </w:r>
      <w:r w:rsidRPr="00941B4F">
        <w:rPr>
          <w:rFonts w:ascii="Arial Narrow" w:hAnsi="Arial Narrow"/>
        </w:rPr>
        <w:t>“)</w:t>
      </w:r>
    </w:p>
    <w:p w14:paraId="2204BFFF" w14:textId="77777777" w:rsidR="00AA36BE" w:rsidRPr="00941B4F" w:rsidRDefault="00AA36BE" w:rsidP="00AA36BE">
      <w:pPr>
        <w:pStyle w:val="Zkladntext"/>
        <w:spacing w:before="7"/>
        <w:rPr>
          <w:rFonts w:ascii="Arial Narrow" w:hAnsi="Arial Narrow" w:cs="Times New Roman"/>
          <w:sz w:val="22"/>
          <w:szCs w:val="22"/>
        </w:rPr>
      </w:pPr>
    </w:p>
    <w:p w14:paraId="2B464E8A" w14:textId="77777777" w:rsidR="00AA36BE" w:rsidRPr="00941B4F" w:rsidRDefault="00AA36BE" w:rsidP="00AA36BE">
      <w:pPr>
        <w:pStyle w:val="Nadpis1"/>
        <w:tabs>
          <w:tab w:val="left" w:pos="5103"/>
        </w:tabs>
        <w:ind w:left="3544" w:right="3541" w:firstLine="709"/>
        <w:jc w:val="both"/>
        <w:rPr>
          <w:rFonts w:cs="Times New Roman"/>
          <w:sz w:val="22"/>
          <w:szCs w:val="22"/>
        </w:rPr>
      </w:pPr>
      <w:r w:rsidRPr="00941B4F">
        <w:rPr>
          <w:rFonts w:cs="Times New Roman"/>
          <w:sz w:val="22"/>
          <w:szCs w:val="22"/>
        </w:rPr>
        <w:t xml:space="preserve">Článok I </w:t>
      </w:r>
    </w:p>
    <w:p w14:paraId="433FC0C0" w14:textId="77777777" w:rsidR="00AA36BE" w:rsidRPr="00941B4F" w:rsidRDefault="00AA36BE" w:rsidP="00AA36BE">
      <w:pPr>
        <w:pStyle w:val="Nadpis1"/>
        <w:tabs>
          <w:tab w:val="left" w:pos="5103"/>
        </w:tabs>
        <w:spacing w:after="120"/>
        <w:ind w:left="113" w:right="23" w:firstLine="3430"/>
        <w:jc w:val="both"/>
        <w:rPr>
          <w:rFonts w:cs="Times New Roman"/>
          <w:sz w:val="22"/>
          <w:szCs w:val="22"/>
        </w:rPr>
      </w:pPr>
      <w:r w:rsidRPr="00941B4F">
        <w:rPr>
          <w:rFonts w:cs="Times New Roman"/>
          <w:sz w:val="22"/>
          <w:szCs w:val="22"/>
        </w:rPr>
        <w:t>Ustanovenia</w:t>
      </w:r>
      <w:r w:rsidRPr="00941B4F">
        <w:rPr>
          <w:rFonts w:cs="Times New Roman"/>
          <w:spacing w:val="-4"/>
          <w:sz w:val="22"/>
          <w:szCs w:val="22"/>
        </w:rPr>
        <w:t xml:space="preserve"> </w:t>
      </w:r>
      <w:r w:rsidRPr="00941B4F">
        <w:rPr>
          <w:rFonts w:cs="Times New Roman"/>
          <w:sz w:val="22"/>
          <w:szCs w:val="22"/>
        </w:rPr>
        <w:t>o</w:t>
      </w:r>
      <w:r w:rsidRPr="00941B4F">
        <w:rPr>
          <w:rFonts w:cs="Times New Roman"/>
          <w:spacing w:val="-3"/>
          <w:sz w:val="22"/>
          <w:szCs w:val="22"/>
        </w:rPr>
        <w:t xml:space="preserve"> </w:t>
      </w:r>
      <w:r w:rsidRPr="00941B4F">
        <w:rPr>
          <w:rFonts w:cs="Times New Roman"/>
          <w:sz w:val="22"/>
          <w:szCs w:val="22"/>
        </w:rPr>
        <w:t>pristúpení</w:t>
      </w:r>
    </w:p>
    <w:p w14:paraId="7FD25D90" w14:textId="321D9E65" w:rsidR="00AA36BE" w:rsidRPr="00941B4F" w:rsidRDefault="00AA36BE" w:rsidP="00340411">
      <w:pPr>
        <w:numPr>
          <w:ilvl w:val="0"/>
          <w:numId w:val="22"/>
        </w:numPr>
        <w:spacing w:before="120"/>
        <w:jc w:val="both"/>
        <w:rPr>
          <w:rFonts w:ascii="Arial Narrow" w:hAnsi="Arial Narrow"/>
        </w:rPr>
      </w:pPr>
      <w:r w:rsidRPr="00941B4F">
        <w:rPr>
          <w:rFonts w:ascii="Arial Narrow" w:hAnsi="Arial Narrow"/>
        </w:rPr>
        <w:t>Pristupujúci</w:t>
      </w:r>
      <w:r w:rsidRPr="00941B4F">
        <w:rPr>
          <w:rFonts w:ascii="Arial Narrow" w:hAnsi="Arial Narrow"/>
          <w:spacing w:val="-6"/>
        </w:rPr>
        <w:t xml:space="preserve"> </w:t>
      </w:r>
      <w:r w:rsidR="004959B5" w:rsidRPr="00941B4F">
        <w:rPr>
          <w:rFonts w:ascii="Arial Narrow" w:hAnsi="Arial Narrow"/>
        </w:rPr>
        <w:t>objednávateľ</w:t>
      </w:r>
      <w:r w:rsidRPr="00941B4F">
        <w:rPr>
          <w:rFonts w:ascii="Arial Narrow" w:hAnsi="Arial Narrow"/>
          <w:spacing w:val="-8"/>
        </w:rPr>
        <w:t xml:space="preserve"> </w:t>
      </w:r>
      <w:r w:rsidRPr="00941B4F">
        <w:rPr>
          <w:rFonts w:ascii="Arial Narrow" w:hAnsi="Arial Narrow"/>
        </w:rPr>
        <w:t>vyhlasuje,</w:t>
      </w:r>
      <w:r w:rsidRPr="00941B4F">
        <w:rPr>
          <w:rFonts w:ascii="Arial Narrow" w:hAnsi="Arial Narrow"/>
          <w:spacing w:val="-7"/>
        </w:rPr>
        <w:t xml:space="preserve"> </w:t>
      </w:r>
      <w:r w:rsidRPr="00941B4F">
        <w:rPr>
          <w:rFonts w:ascii="Arial Narrow" w:hAnsi="Arial Narrow"/>
        </w:rPr>
        <w:t>že</w:t>
      </w:r>
      <w:r w:rsidRPr="00941B4F">
        <w:rPr>
          <w:rFonts w:ascii="Arial Narrow" w:hAnsi="Arial Narrow"/>
          <w:spacing w:val="-7"/>
        </w:rPr>
        <w:t xml:space="preserve"> </w:t>
      </w:r>
      <w:r w:rsidRPr="00941B4F">
        <w:rPr>
          <w:rFonts w:ascii="Arial Narrow" w:hAnsi="Arial Narrow"/>
        </w:rPr>
        <w:t>sa</w:t>
      </w:r>
      <w:r w:rsidRPr="00941B4F">
        <w:rPr>
          <w:rFonts w:ascii="Arial Narrow" w:hAnsi="Arial Narrow"/>
          <w:spacing w:val="-6"/>
        </w:rPr>
        <w:t xml:space="preserve"> </w:t>
      </w:r>
      <w:r w:rsidRPr="00941B4F">
        <w:rPr>
          <w:rFonts w:ascii="Arial Narrow" w:hAnsi="Arial Narrow"/>
        </w:rPr>
        <w:t>oboznámil</w:t>
      </w:r>
      <w:r w:rsidRPr="00941B4F">
        <w:rPr>
          <w:rFonts w:ascii="Arial Narrow" w:hAnsi="Arial Narrow"/>
          <w:spacing w:val="-8"/>
        </w:rPr>
        <w:t xml:space="preserve"> </w:t>
      </w:r>
      <w:r w:rsidRPr="00941B4F">
        <w:rPr>
          <w:rFonts w:ascii="Arial Narrow" w:hAnsi="Arial Narrow"/>
        </w:rPr>
        <w:t>v</w:t>
      </w:r>
      <w:r w:rsidRPr="00941B4F">
        <w:rPr>
          <w:rFonts w:ascii="Arial Narrow" w:hAnsi="Arial Narrow"/>
          <w:spacing w:val="-9"/>
        </w:rPr>
        <w:t xml:space="preserve"> </w:t>
      </w:r>
      <w:r w:rsidRPr="00941B4F">
        <w:rPr>
          <w:rFonts w:ascii="Arial Narrow" w:hAnsi="Arial Narrow"/>
        </w:rPr>
        <w:t>celom</w:t>
      </w:r>
      <w:r w:rsidRPr="00941B4F">
        <w:rPr>
          <w:rFonts w:ascii="Arial Narrow" w:hAnsi="Arial Narrow"/>
          <w:spacing w:val="-8"/>
        </w:rPr>
        <w:t xml:space="preserve"> </w:t>
      </w:r>
      <w:r w:rsidRPr="00941B4F">
        <w:rPr>
          <w:rFonts w:ascii="Arial Narrow" w:hAnsi="Arial Narrow"/>
        </w:rPr>
        <w:t>rozsahu</w:t>
      </w:r>
      <w:r w:rsidRPr="00941B4F">
        <w:rPr>
          <w:rFonts w:ascii="Arial Narrow" w:hAnsi="Arial Narrow"/>
          <w:spacing w:val="-8"/>
        </w:rPr>
        <w:t xml:space="preserve"> </w:t>
      </w:r>
      <w:r w:rsidRPr="00941B4F">
        <w:rPr>
          <w:rFonts w:ascii="Arial Narrow" w:hAnsi="Arial Narrow"/>
        </w:rPr>
        <w:t>s</w:t>
      </w:r>
      <w:r w:rsidRPr="00941B4F">
        <w:rPr>
          <w:rFonts w:ascii="Arial Narrow" w:hAnsi="Arial Narrow"/>
          <w:spacing w:val="-7"/>
        </w:rPr>
        <w:t xml:space="preserve"> </w:t>
      </w:r>
      <w:r w:rsidRPr="00941B4F">
        <w:rPr>
          <w:rFonts w:ascii="Arial Narrow" w:hAnsi="Arial Narrow"/>
        </w:rPr>
        <w:t>obsahom</w:t>
      </w:r>
      <w:r w:rsidRPr="00941B4F">
        <w:rPr>
          <w:rFonts w:ascii="Arial Narrow" w:hAnsi="Arial Narrow"/>
          <w:spacing w:val="-8"/>
        </w:rPr>
        <w:t xml:space="preserve"> </w:t>
      </w:r>
      <w:r w:rsidRPr="00941B4F">
        <w:rPr>
          <w:rFonts w:ascii="Arial Narrow" w:hAnsi="Arial Narrow"/>
        </w:rPr>
        <w:t>Rámcovej</w:t>
      </w:r>
      <w:r w:rsidRPr="00941B4F">
        <w:rPr>
          <w:rFonts w:ascii="Arial Narrow" w:hAnsi="Arial Narrow"/>
          <w:spacing w:val="-8"/>
        </w:rPr>
        <w:t xml:space="preserve"> </w:t>
      </w:r>
      <w:r w:rsidR="000843B6" w:rsidRPr="00941B4F">
        <w:rPr>
          <w:rFonts w:ascii="Arial Narrow" w:hAnsi="Arial Narrow"/>
          <w:spacing w:val="-8"/>
        </w:rPr>
        <w:t>zmluvy</w:t>
      </w:r>
      <w:r w:rsidRPr="00941B4F">
        <w:rPr>
          <w:rFonts w:ascii="Arial Narrow" w:hAnsi="Arial Narrow"/>
        </w:rPr>
        <w:t xml:space="preserve"> č. MAGTS.....</w:t>
      </w:r>
      <w:r w:rsidRPr="00941B4F">
        <w:rPr>
          <w:rFonts w:ascii="Arial Narrow" w:hAnsi="Arial Narrow"/>
          <w:spacing w:val="-12"/>
        </w:rPr>
        <w:t xml:space="preserve"> </w:t>
      </w:r>
      <w:r w:rsidRPr="00941B4F">
        <w:rPr>
          <w:rFonts w:ascii="Arial Narrow" w:hAnsi="Arial Narrow"/>
        </w:rPr>
        <w:t>(ďalej</w:t>
      </w:r>
      <w:r w:rsidRPr="00941B4F">
        <w:rPr>
          <w:rFonts w:ascii="Arial Narrow" w:hAnsi="Arial Narrow"/>
          <w:spacing w:val="-13"/>
        </w:rPr>
        <w:t xml:space="preserve"> </w:t>
      </w:r>
      <w:r w:rsidRPr="00941B4F">
        <w:rPr>
          <w:rFonts w:ascii="Arial Narrow" w:hAnsi="Arial Narrow"/>
        </w:rPr>
        <w:t>len</w:t>
      </w:r>
      <w:r w:rsidRPr="00941B4F">
        <w:rPr>
          <w:rFonts w:ascii="Arial Narrow" w:hAnsi="Arial Narrow"/>
          <w:spacing w:val="-11"/>
        </w:rPr>
        <w:t xml:space="preserve"> </w:t>
      </w:r>
      <w:r w:rsidRPr="00941B4F">
        <w:rPr>
          <w:rFonts w:ascii="Arial Narrow" w:hAnsi="Arial Narrow"/>
        </w:rPr>
        <w:t>„</w:t>
      </w:r>
      <w:r w:rsidR="00930220" w:rsidRPr="00941B4F">
        <w:rPr>
          <w:rFonts w:ascii="Arial Narrow" w:hAnsi="Arial Narrow"/>
          <w:b/>
        </w:rPr>
        <w:t>zmluva</w:t>
      </w:r>
      <w:r w:rsidRPr="00941B4F">
        <w:rPr>
          <w:rFonts w:ascii="Arial Narrow" w:hAnsi="Arial Narrow"/>
        </w:rPr>
        <w:t>“),</w:t>
      </w:r>
      <w:r w:rsidRPr="00941B4F">
        <w:rPr>
          <w:rFonts w:ascii="Arial Narrow" w:hAnsi="Arial Narrow"/>
          <w:spacing w:val="-13"/>
        </w:rPr>
        <w:t xml:space="preserve"> </w:t>
      </w:r>
      <w:r w:rsidRPr="00941B4F">
        <w:rPr>
          <w:rFonts w:ascii="Arial Narrow" w:hAnsi="Arial Narrow"/>
        </w:rPr>
        <w:t>uzatvorenej</w:t>
      </w:r>
      <w:r w:rsidRPr="00941B4F">
        <w:rPr>
          <w:rFonts w:ascii="Arial Narrow" w:hAnsi="Arial Narrow"/>
          <w:spacing w:val="-11"/>
        </w:rPr>
        <w:t xml:space="preserve"> </w:t>
      </w:r>
      <w:r w:rsidRPr="00941B4F">
        <w:rPr>
          <w:rFonts w:ascii="Arial Narrow" w:hAnsi="Arial Narrow"/>
        </w:rPr>
        <w:t>dňa</w:t>
      </w:r>
      <w:r w:rsidRPr="00941B4F">
        <w:rPr>
          <w:rFonts w:ascii="Arial Narrow" w:hAnsi="Arial Narrow"/>
          <w:spacing w:val="-10"/>
        </w:rPr>
        <w:t xml:space="preserve"> </w:t>
      </w:r>
      <w:r w:rsidRPr="00941B4F">
        <w:rPr>
          <w:rFonts w:ascii="Arial Narrow" w:hAnsi="Arial Narrow"/>
        </w:rPr>
        <w:t>__. __. ____</w:t>
      </w:r>
      <w:r w:rsidRPr="00941B4F">
        <w:rPr>
          <w:rFonts w:ascii="Arial Narrow" w:hAnsi="Arial Narrow"/>
          <w:spacing w:val="-13"/>
        </w:rPr>
        <w:t xml:space="preserve"> </w:t>
      </w:r>
      <w:r w:rsidRPr="00941B4F">
        <w:rPr>
          <w:rFonts w:ascii="Arial Narrow" w:hAnsi="Arial Narrow"/>
        </w:rPr>
        <w:t>medzi</w:t>
      </w:r>
      <w:r w:rsidRPr="00941B4F">
        <w:rPr>
          <w:rFonts w:ascii="Arial Narrow" w:hAnsi="Arial Narrow"/>
          <w:spacing w:val="-11"/>
        </w:rPr>
        <w:t xml:space="preserve"> </w:t>
      </w:r>
      <w:r w:rsidR="004D5AE9" w:rsidRPr="00941B4F">
        <w:rPr>
          <w:rFonts w:ascii="Arial Narrow" w:hAnsi="Arial Narrow"/>
        </w:rPr>
        <w:t>objednávateľom</w:t>
      </w:r>
      <w:r w:rsidRPr="00941B4F">
        <w:rPr>
          <w:rFonts w:ascii="Arial Narrow" w:hAnsi="Arial Narrow"/>
        </w:rPr>
        <w:t>,</w:t>
      </w:r>
      <w:r w:rsidRPr="00941B4F">
        <w:rPr>
          <w:rFonts w:ascii="Arial Narrow" w:hAnsi="Arial Narrow"/>
          <w:spacing w:val="-13"/>
        </w:rPr>
        <w:t xml:space="preserve"> </w:t>
      </w:r>
      <w:r w:rsidRPr="00941B4F">
        <w:rPr>
          <w:rFonts w:ascii="Arial Narrow" w:hAnsi="Arial Narrow"/>
        </w:rPr>
        <w:t>t. j.</w:t>
      </w:r>
      <w:r w:rsidRPr="00941B4F">
        <w:rPr>
          <w:rFonts w:ascii="Arial Narrow" w:hAnsi="Arial Narrow"/>
          <w:spacing w:val="-13"/>
        </w:rPr>
        <w:t xml:space="preserve"> </w:t>
      </w:r>
      <w:r w:rsidRPr="00941B4F">
        <w:rPr>
          <w:rFonts w:ascii="Arial Narrow" w:hAnsi="Arial Narrow"/>
        </w:rPr>
        <w:t xml:space="preserve">Hlavné </w:t>
      </w:r>
      <w:r w:rsidRPr="00941B4F">
        <w:rPr>
          <w:rFonts w:ascii="Arial Narrow" w:hAnsi="Arial Narrow"/>
          <w:spacing w:val="-53"/>
        </w:rPr>
        <w:t xml:space="preserve"> </w:t>
      </w:r>
      <w:r w:rsidRPr="00941B4F">
        <w:rPr>
          <w:rFonts w:ascii="Arial Narrow" w:hAnsi="Arial Narrow"/>
        </w:rPr>
        <w:t>mesto</w:t>
      </w:r>
      <w:r w:rsidRPr="00941B4F">
        <w:rPr>
          <w:rFonts w:ascii="Arial Narrow" w:hAnsi="Arial Narrow"/>
          <w:spacing w:val="-6"/>
        </w:rPr>
        <w:t xml:space="preserve"> </w:t>
      </w:r>
      <w:r w:rsidRPr="00941B4F">
        <w:rPr>
          <w:rFonts w:ascii="Arial Narrow" w:hAnsi="Arial Narrow"/>
        </w:rPr>
        <w:t>Slovenskej</w:t>
      </w:r>
      <w:r w:rsidRPr="00941B4F">
        <w:rPr>
          <w:rFonts w:ascii="Arial Narrow" w:hAnsi="Arial Narrow"/>
          <w:spacing w:val="-7"/>
        </w:rPr>
        <w:t xml:space="preserve"> </w:t>
      </w:r>
      <w:r w:rsidRPr="00941B4F">
        <w:rPr>
          <w:rFonts w:ascii="Arial Narrow" w:hAnsi="Arial Narrow"/>
        </w:rPr>
        <w:t>republiky</w:t>
      </w:r>
      <w:r w:rsidRPr="00941B4F">
        <w:rPr>
          <w:rFonts w:ascii="Arial Narrow" w:hAnsi="Arial Narrow"/>
          <w:spacing w:val="-8"/>
        </w:rPr>
        <w:t xml:space="preserve"> </w:t>
      </w:r>
      <w:r w:rsidRPr="00941B4F">
        <w:rPr>
          <w:rFonts w:ascii="Arial Narrow" w:hAnsi="Arial Narrow"/>
        </w:rPr>
        <w:t>Bratislava,</w:t>
      </w:r>
      <w:r w:rsidRPr="00941B4F">
        <w:rPr>
          <w:rFonts w:ascii="Arial Narrow" w:hAnsi="Arial Narrow"/>
          <w:spacing w:val="-6"/>
        </w:rPr>
        <w:t xml:space="preserve"> </w:t>
      </w:r>
      <w:r w:rsidRPr="00941B4F">
        <w:rPr>
          <w:rFonts w:ascii="Arial Narrow" w:hAnsi="Arial Narrow"/>
        </w:rPr>
        <w:t>so</w:t>
      </w:r>
      <w:r w:rsidRPr="00941B4F">
        <w:rPr>
          <w:rFonts w:ascii="Arial Narrow" w:hAnsi="Arial Narrow"/>
          <w:spacing w:val="-8"/>
        </w:rPr>
        <w:t xml:space="preserve"> </w:t>
      </w:r>
      <w:r w:rsidRPr="00941B4F">
        <w:rPr>
          <w:rFonts w:ascii="Arial Narrow" w:hAnsi="Arial Narrow"/>
        </w:rPr>
        <w:t>sídlom</w:t>
      </w:r>
      <w:r w:rsidRPr="00941B4F">
        <w:rPr>
          <w:rFonts w:ascii="Arial Narrow" w:hAnsi="Arial Narrow"/>
          <w:spacing w:val="-5"/>
        </w:rPr>
        <w:t xml:space="preserve"> </w:t>
      </w:r>
      <w:r w:rsidRPr="00941B4F">
        <w:rPr>
          <w:rFonts w:ascii="Arial Narrow" w:hAnsi="Arial Narrow"/>
        </w:rPr>
        <w:t>Primaciálne</w:t>
      </w:r>
      <w:r w:rsidRPr="00941B4F">
        <w:rPr>
          <w:rFonts w:ascii="Arial Narrow" w:hAnsi="Arial Narrow"/>
          <w:spacing w:val="-6"/>
        </w:rPr>
        <w:t xml:space="preserve"> </w:t>
      </w:r>
      <w:r w:rsidRPr="00941B4F">
        <w:rPr>
          <w:rFonts w:ascii="Arial Narrow" w:hAnsi="Arial Narrow"/>
        </w:rPr>
        <w:t>nám.</w:t>
      </w:r>
      <w:r w:rsidRPr="00941B4F">
        <w:rPr>
          <w:rFonts w:ascii="Arial Narrow" w:hAnsi="Arial Narrow"/>
          <w:spacing w:val="-6"/>
        </w:rPr>
        <w:t xml:space="preserve"> </w:t>
      </w:r>
      <w:r w:rsidRPr="00941B4F">
        <w:rPr>
          <w:rFonts w:ascii="Arial Narrow" w:hAnsi="Arial Narrow"/>
        </w:rPr>
        <w:t>1,</w:t>
      </w:r>
      <w:r w:rsidRPr="00941B4F">
        <w:rPr>
          <w:rFonts w:ascii="Arial Narrow" w:hAnsi="Arial Narrow"/>
          <w:spacing w:val="-5"/>
        </w:rPr>
        <w:t xml:space="preserve"> </w:t>
      </w:r>
      <w:r w:rsidRPr="00941B4F">
        <w:rPr>
          <w:rFonts w:ascii="Arial Narrow" w:hAnsi="Arial Narrow"/>
        </w:rPr>
        <w:t>814</w:t>
      </w:r>
      <w:r w:rsidRPr="00941B4F">
        <w:rPr>
          <w:rFonts w:ascii="Arial Narrow" w:hAnsi="Arial Narrow"/>
          <w:spacing w:val="-6"/>
        </w:rPr>
        <w:t xml:space="preserve"> </w:t>
      </w:r>
      <w:r w:rsidRPr="00941B4F">
        <w:rPr>
          <w:rFonts w:ascii="Arial Narrow" w:hAnsi="Arial Narrow"/>
        </w:rPr>
        <w:t>99</w:t>
      </w:r>
      <w:r w:rsidRPr="00941B4F">
        <w:rPr>
          <w:rFonts w:ascii="Arial Narrow" w:hAnsi="Arial Narrow"/>
          <w:spacing w:val="-6"/>
        </w:rPr>
        <w:t xml:space="preserve"> </w:t>
      </w:r>
      <w:r w:rsidRPr="00941B4F">
        <w:rPr>
          <w:rFonts w:ascii="Arial Narrow" w:hAnsi="Arial Narrow"/>
        </w:rPr>
        <w:t>Bratislava</w:t>
      </w:r>
      <w:r w:rsidRPr="00941B4F">
        <w:rPr>
          <w:rFonts w:ascii="Arial Narrow" w:hAnsi="Arial Narrow"/>
          <w:spacing w:val="-6"/>
        </w:rPr>
        <w:t xml:space="preserve"> </w:t>
      </w:r>
      <w:r w:rsidRPr="00941B4F">
        <w:rPr>
          <w:rFonts w:ascii="Arial Narrow" w:hAnsi="Arial Narrow"/>
        </w:rPr>
        <w:t>1, IČO: 00 603 481</w:t>
      </w:r>
      <w:r w:rsidRPr="00941B4F">
        <w:rPr>
          <w:rFonts w:ascii="Arial Narrow" w:hAnsi="Arial Narrow"/>
          <w:spacing w:val="-6"/>
        </w:rPr>
        <w:t xml:space="preserve"> </w:t>
      </w:r>
      <w:r w:rsidRPr="00941B4F">
        <w:rPr>
          <w:rFonts w:ascii="Arial Narrow" w:hAnsi="Arial Narrow"/>
        </w:rPr>
        <w:t xml:space="preserve">(ďalej </w:t>
      </w:r>
      <w:r w:rsidRPr="00941B4F">
        <w:rPr>
          <w:rFonts w:ascii="Arial Narrow" w:hAnsi="Arial Narrow"/>
          <w:spacing w:val="-53"/>
        </w:rPr>
        <w:t xml:space="preserve"> </w:t>
      </w:r>
      <w:r w:rsidRPr="00941B4F">
        <w:rPr>
          <w:rFonts w:ascii="Arial Narrow" w:hAnsi="Arial Narrow"/>
        </w:rPr>
        <w:t>len</w:t>
      </w:r>
      <w:r w:rsidRPr="00941B4F">
        <w:rPr>
          <w:rFonts w:ascii="Arial Narrow" w:hAnsi="Arial Narrow"/>
          <w:spacing w:val="-4"/>
        </w:rPr>
        <w:t xml:space="preserve"> </w:t>
      </w:r>
      <w:r w:rsidRPr="00941B4F">
        <w:rPr>
          <w:rFonts w:ascii="Arial Narrow" w:hAnsi="Arial Narrow"/>
        </w:rPr>
        <w:t>„</w:t>
      </w:r>
      <w:r w:rsidR="004D5AE9" w:rsidRPr="00941B4F">
        <w:rPr>
          <w:rFonts w:ascii="Arial Narrow" w:hAnsi="Arial Narrow"/>
          <w:b/>
        </w:rPr>
        <w:t>Objednávateľ</w:t>
      </w:r>
      <w:r w:rsidRPr="00941B4F">
        <w:rPr>
          <w:rFonts w:ascii="Arial Narrow" w:hAnsi="Arial Narrow"/>
        </w:rPr>
        <w:t>“)</w:t>
      </w:r>
      <w:r w:rsidRPr="00941B4F">
        <w:rPr>
          <w:rFonts w:ascii="Arial Narrow" w:hAnsi="Arial Narrow"/>
          <w:spacing w:val="-5"/>
        </w:rPr>
        <w:t xml:space="preserve"> </w:t>
      </w:r>
      <w:r w:rsidRPr="00941B4F">
        <w:rPr>
          <w:rFonts w:ascii="Arial Narrow" w:hAnsi="Arial Narrow"/>
        </w:rPr>
        <w:t>a</w:t>
      </w:r>
      <w:r w:rsidRPr="00941B4F">
        <w:rPr>
          <w:rFonts w:ascii="Arial Narrow" w:hAnsi="Arial Narrow"/>
          <w:spacing w:val="-3"/>
        </w:rPr>
        <w:t xml:space="preserve"> </w:t>
      </w:r>
      <w:r w:rsidR="004D5AE9" w:rsidRPr="00941B4F">
        <w:rPr>
          <w:rFonts w:ascii="Arial Narrow" w:hAnsi="Arial Narrow"/>
        </w:rPr>
        <w:t>Poskytovateľom</w:t>
      </w:r>
      <w:r w:rsidRPr="00941B4F">
        <w:rPr>
          <w:rFonts w:ascii="Arial Narrow" w:hAnsi="Arial Narrow"/>
        </w:rPr>
        <w:t>.</w:t>
      </w:r>
    </w:p>
    <w:p w14:paraId="445C5905" w14:textId="74C5CB46" w:rsidR="00AA36BE" w:rsidRPr="00941B4F" w:rsidRDefault="00AA36BE" w:rsidP="00340411">
      <w:pPr>
        <w:numPr>
          <w:ilvl w:val="0"/>
          <w:numId w:val="22"/>
        </w:numPr>
        <w:spacing w:before="120"/>
        <w:jc w:val="both"/>
        <w:rPr>
          <w:rFonts w:ascii="Arial Narrow" w:hAnsi="Arial Narrow"/>
        </w:rPr>
      </w:pPr>
      <w:r w:rsidRPr="00941B4F">
        <w:rPr>
          <w:rFonts w:ascii="Arial Narrow" w:hAnsi="Arial Narrow"/>
        </w:rPr>
        <w:t xml:space="preserve">Podpísaním tejto Dohody Pristupujúci </w:t>
      </w:r>
      <w:r w:rsidR="004D5AE9" w:rsidRPr="00941B4F">
        <w:rPr>
          <w:rFonts w:ascii="Arial Narrow" w:hAnsi="Arial Narrow"/>
        </w:rPr>
        <w:t>objednávateľ</w:t>
      </w:r>
      <w:r w:rsidRPr="00941B4F">
        <w:rPr>
          <w:rFonts w:ascii="Arial Narrow" w:hAnsi="Arial Narrow"/>
        </w:rPr>
        <w:t xml:space="preserve"> pristupuje k dohode uzavretej medzi </w:t>
      </w:r>
      <w:r w:rsidR="004D5AE9" w:rsidRPr="00941B4F">
        <w:rPr>
          <w:rFonts w:ascii="Arial Narrow" w:hAnsi="Arial Narrow"/>
        </w:rPr>
        <w:t>Objednávateľom</w:t>
      </w:r>
      <w:r w:rsidRPr="00941B4F">
        <w:rPr>
          <w:rFonts w:ascii="Arial Narrow" w:hAnsi="Arial Narrow"/>
          <w:spacing w:val="1"/>
        </w:rPr>
        <w:t xml:space="preserve"> </w:t>
      </w:r>
      <w:r w:rsidRPr="00941B4F">
        <w:rPr>
          <w:rFonts w:ascii="Arial Narrow" w:hAnsi="Arial Narrow"/>
        </w:rPr>
        <w:t>a  </w:t>
      </w:r>
      <w:r w:rsidR="00B63150" w:rsidRPr="00941B4F">
        <w:rPr>
          <w:rFonts w:ascii="Arial Narrow" w:hAnsi="Arial Narrow"/>
        </w:rPr>
        <w:t>Poskytovateľom</w:t>
      </w:r>
      <w:r w:rsidRPr="00941B4F">
        <w:rPr>
          <w:rFonts w:ascii="Arial Narrow" w:hAnsi="Arial Narrow"/>
        </w:rPr>
        <w:t>.</w:t>
      </w:r>
    </w:p>
    <w:p w14:paraId="25CFEA76" w14:textId="6D81F8D6" w:rsidR="00AA36BE" w:rsidRPr="00941B4F" w:rsidRDefault="00AA36BE" w:rsidP="00340411">
      <w:pPr>
        <w:numPr>
          <w:ilvl w:val="0"/>
          <w:numId w:val="22"/>
        </w:numPr>
        <w:spacing w:before="120"/>
        <w:jc w:val="both"/>
        <w:rPr>
          <w:rFonts w:ascii="Arial Narrow" w:hAnsi="Arial Narrow"/>
        </w:rPr>
      </w:pPr>
      <w:r w:rsidRPr="00941B4F">
        <w:rPr>
          <w:rFonts w:ascii="Arial Narrow" w:hAnsi="Arial Narrow"/>
        </w:rPr>
        <w:t>Pristupujúci</w:t>
      </w:r>
      <w:r w:rsidRPr="00941B4F">
        <w:rPr>
          <w:rFonts w:ascii="Arial Narrow" w:hAnsi="Arial Narrow"/>
          <w:spacing w:val="2"/>
        </w:rPr>
        <w:t xml:space="preserve"> </w:t>
      </w:r>
      <w:r w:rsidR="00B63150" w:rsidRPr="00941B4F">
        <w:rPr>
          <w:rFonts w:ascii="Arial Narrow" w:hAnsi="Arial Narrow"/>
        </w:rPr>
        <w:t>objednávateľ</w:t>
      </w:r>
      <w:r w:rsidRPr="00941B4F">
        <w:rPr>
          <w:rFonts w:ascii="Arial Narrow" w:hAnsi="Arial Narrow"/>
        </w:rPr>
        <w:t xml:space="preserve"> uzavretím</w:t>
      </w:r>
      <w:r w:rsidRPr="00941B4F">
        <w:rPr>
          <w:rFonts w:ascii="Arial Narrow" w:hAnsi="Arial Narrow"/>
          <w:spacing w:val="2"/>
        </w:rPr>
        <w:t xml:space="preserve"> </w:t>
      </w:r>
      <w:r w:rsidRPr="00941B4F">
        <w:rPr>
          <w:rFonts w:ascii="Arial Narrow" w:hAnsi="Arial Narrow"/>
        </w:rPr>
        <w:t>tejto</w:t>
      </w:r>
      <w:r w:rsidRPr="00941B4F">
        <w:rPr>
          <w:rFonts w:ascii="Arial Narrow" w:hAnsi="Arial Narrow"/>
          <w:spacing w:val="1"/>
        </w:rPr>
        <w:t xml:space="preserve"> </w:t>
      </w:r>
      <w:r w:rsidRPr="00941B4F">
        <w:rPr>
          <w:rFonts w:ascii="Arial Narrow" w:hAnsi="Arial Narrow"/>
        </w:rPr>
        <w:t>Dohody</w:t>
      </w:r>
      <w:r w:rsidRPr="00941B4F">
        <w:rPr>
          <w:rFonts w:ascii="Arial Narrow" w:hAnsi="Arial Narrow"/>
          <w:spacing w:val="1"/>
        </w:rPr>
        <w:t xml:space="preserve"> </w:t>
      </w:r>
      <w:r w:rsidRPr="00941B4F">
        <w:rPr>
          <w:rFonts w:ascii="Arial Narrow" w:hAnsi="Arial Narrow"/>
        </w:rPr>
        <w:t>nadobúda</w:t>
      </w:r>
      <w:r w:rsidRPr="00941B4F">
        <w:rPr>
          <w:rFonts w:ascii="Arial Narrow" w:hAnsi="Arial Narrow"/>
          <w:spacing w:val="2"/>
        </w:rPr>
        <w:t xml:space="preserve"> </w:t>
      </w:r>
      <w:r w:rsidRPr="00941B4F">
        <w:rPr>
          <w:rFonts w:ascii="Arial Narrow" w:hAnsi="Arial Narrow"/>
        </w:rPr>
        <w:t>tie</w:t>
      </w:r>
      <w:r w:rsidRPr="00941B4F">
        <w:rPr>
          <w:rFonts w:ascii="Arial Narrow" w:hAnsi="Arial Narrow"/>
          <w:spacing w:val="2"/>
        </w:rPr>
        <w:t xml:space="preserve"> </w:t>
      </w:r>
      <w:r w:rsidRPr="00941B4F">
        <w:rPr>
          <w:rFonts w:ascii="Arial Narrow" w:hAnsi="Arial Narrow"/>
        </w:rPr>
        <w:t>práva</w:t>
      </w:r>
      <w:r w:rsidRPr="00941B4F">
        <w:rPr>
          <w:rFonts w:ascii="Arial Narrow" w:hAnsi="Arial Narrow"/>
          <w:spacing w:val="2"/>
        </w:rPr>
        <w:t xml:space="preserve"> </w:t>
      </w:r>
      <w:r w:rsidRPr="00941B4F">
        <w:rPr>
          <w:rFonts w:ascii="Arial Narrow" w:hAnsi="Arial Narrow"/>
        </w:rPr>
        <w:t>a</w:t>
      </w:r>
      <w:r w:rsidRPr="00941B4F">
        <w:rPr>
          <w:rFonts w:ascii="Arial Narrow" w:hAnsi="Arial Narrow"/>
          <w:spacing w:val="2"/>
        </w:rPr>
        <w:t xml:space="preserve"> </w:t>
      </w:r>
      <w:r w:rsidRPr="00941B4F">
        <w:rPr>
          <w:rFonts w:ascii="Arial Narrow" w:hAnsi="Arial Narrow"/>
        </w:rPr>
        <w:t>povinnosti,</w:t>
      </w:r>
      <w:r w:rsidRPr="00941B4F">
        <w:rPr>
          <w:rFonts w:ascii="Arial Narrow" w:hAnsi="Arial Narrow"/>
          <w:spacing w:val="1"/>
        </w:rPr>
        <w:t xml:space="preserve"> </w:t>
      </w:r>
      <w:r w:rsidRPr="00941B4F">
        <w:rPr>
          <w:rFonts w:ascii="Arial Narrow" w:hAnsi="Arial Narrow"/>
        </w:rPr>
        <w:t>ktoré,</w:t>
      </w:r>
      <w:r w:rsidRPr="00941B4F">
        <w:rPr>
          <w:rFonts w:ascii="Arial Narrow" w:hAnsi="Arial Narrow"/>
          <w:spacing w:val="1"/>
        </w:rPr>
        <w:t xml:space="preserve"> </w:t>
      </w:r>
      <w:r w:rsidRPr="00941B4F">
        <w:rPr>
          <w:rFonts w:ascii="Arial Narrow" w:hAnsi="Arial Narrow"/>
        </w:rPr>
        <w:t>v</w:t>
      </w:r>
      <w:r w:rsidRPr="00941B4F">
        <w:rPr>
          <w:rFonts w:ascii="Arial Narrow" w:hAnsi="Arial Narrow"/>
          <w:spacing w:val="-1"/>
        </w:rPr>
        <w:t> </w:t>
      </w:r>
      <w:r w:rsidRPr="00941B4F">
        <w:rPr>
          <w:rFonts w:ascii="Arial Narrow" w:hAnsi="Arial Narrow"/>
        </w:rPr>
        <w:t xml:space="preserve">zmysle </w:t>
      </w:r>
      <w:r w:rsidR="00B63150" w:rsidRPr="00941B4F">
        <w:rPr>
          <w:rFonts w:ascii="Arial Narrow" w:hAnsi="Arial Narrow"/>
        </w:rPr>
        <w:t>zmluvy</w:t>
      </w:r>
      <w:r w:rsidRPr="00941B4F">
        <w:rPr>
          <w:rFonts w:ascii="Arial Narrow" w:hAnsi="Arial Narrow"/>
          <w:spacing w:val="-2"/>
        </w:rPr>
        <w:t xml:space="preserve"> </w:t>
      </w:r>
      <w:r w:rsidRPr="00941B4F">
        <w:rPr>
          <w:rFonts w:ascii="Arial Narrow" w:hAnsi="Arial Narrow"/>
        </w:rPr>
        <w:t xml:space="preserve">prislúchajú </w:t>
      </w:r>
      <w:r w:rsidR="007032D8" w:rsidRPr="00941B4F">
        <w:rPr>
          <w:rFonts w:ascii="Arial Narrow" w:hAnsi="Arial Narrow"/>
        </w:rPr>
        <w:t>Objednávateľovi</w:t>
      </w:r>
      <w:r w:rsidRPr="00941B4F">
        <w:rPr>
          <w:rFonts w:ascii="Arial Narrow" w:hAnsi="Arial Narrow"/>
          <w:spacing w:val="1"/>
        </w:rPr>
        <w:t xml:space="preserve"> </w:t>
      </w:r>
      <w:r w:rsidRPr="00941B4F">
        <w:rPr>
          <w:rFonts w:ascii="Arial Narrow" w:hAnsi="Arial Narrow"/>
        </w:rPr>
        <w:t>okrem:</w:t>
      </w:r>
    </w:p>
    <w:p w14:paraId="34627BF2" w14:textId="77777777" w:rsidR="00AA36BE" w:rsidRPr="00941B4F" w:rsidRDefault="00AA36BE" w:rsidP="0016151D">
      <w:pPr>
        <w:pStyle w:val="Odsekzoznamu"/>
        <w:widowControl w:val="0"/>
        <w:numPr>
          <w:ilvl w:val="1"/>
          <w:numId w:val="16"/>
        </w:numPr>
        <w:tabs>
          <w:tab w:val="left" w:pos="1249"/>
        </w:tabs>
        <w:autoSpaceDE w:val="0"/>
        <w:autoSpaceDN w:val="0"/>
        <w:spacing w:after="120"/>
        <w:jc w:val="both"/>
        <w:rPr>
          <w:rFonts w:ascii="Arial Narrow" w:hAnsi="Arial Narrow"/>
          <w:sz w:val="22"/>
          <w:szCs w:val="22"/>
        </w:rPr>
      </w:pPr>
      <w:r w:rsidRPr="00941B4F">
        <w:rPr>
          <w:rFonts w:ascii="Arial Narrow" w:hAnsi="Arial Narrow"/>
          <w:sz w:val="22"/>
          <w:szCs w:val="22"/>
        </w:rPr>
        <w:t>ukončiť</w:t>
      </w:r>
      <w:r w:rsidRPr="00941B4F">
        <w:rPr>
          <w:rFonts w:ascii="Arial Narrow" w:hAnsi="Arial Narrow"/>
          <w:spacing w:val="-2"/>
          <w:sz w:val="22"/>
          <w:szCs w:val="22"/>
        </w:rPr>
        <w:t xml:space="preserve"> </w:t>
      </w:r>
      <w:r w:rsidRPr="00941B4F">
        <w:rPr>
          <w:rFonts w:ascii="Arial Narrow" w:hAnsi="Arial Narrow"/>
          <w:sz w:val="22"/>
          <w:szCs w:val="22"/>
        </w:rPr>
        <w:t>dohodu</w:t>
      </w:r>
      <w:r w:rsidRPr="00941B4F">
        <w:rPr>
          <w:rFonts w:ascii="Arial Narrow" w:hAnsi="Arial Narrow"/>
          <w:spacing w:val="-1"/>
          <w:sz w:val="22"/>
          <w:szCs w:val="22"/>
        </w:rPr>
        <w:t xml:space="preserve"> </w:t>
      </w:r>
      <w:r w:rsidRPr="00941B4F">
        <w:rPr>
          <w:rFonts w:ascii="Arial Narrow" w:hAnsi="Arial Narrow"/>
          <w:sz w:val="22"/>
          <w:szCs w:val="22"/>
        </w:rPr>
        <w:t>spôsobom</w:t>
      </w:r>
      <w:r w:rsidRPr="00941B4F">
        <w:rPr>
          <w:rFonts w:ascii="Arial Narrow" w:hAnsi="Arial Narrow"/>
          <w:spacing w:val="-2"/>
          <w:sz w:val="22"/>
          <w:szCs w:val="22"/>
        </w:rPr>
        <w:t xml:space="preserve"> </w:t>
      </w:r>
      <w:r w:rsidRPr="00941B4F">
        <w:rPr>
          <w:rFonts w:ascii="Arial Narrow" w:hAnsi="Arial Narrow"/>
          <w:sz w:val="22"/>
          <w:szCs w:val="22"/>
        </w:rPr>
        <w:t>podľa</w:t>
      </w:r>
      <w:r w:rsidRPr="00941B4F">
        <w:rPr>
          <w:rFonts w:ascii="Arial Narrow" w:hAnsi="Arial Narrow"/>
          <w:spacing w:val="-1"/>
          <w:sz w:val="22"/>
          <w:szCs w:val="22"/>
        </w:rPr>
        <w:t xml:space="preserve"> </w:t>
      </w:r>
      <w:r w:rsidRPr="00941B4F">
        <w:rPr>
          <w:rFonts w:ascii="Arial Narrow" w:hAnsi="Arial Narrow"/>
          <w:sz w:val="22"/>
          <w:szCs w:val="22"/>
        </w:rPr>
        <w:t>čl. VII</w:t>
      </w:r>
      <w:r w:rsidRPr="00941B4F">
        <w:rPr>
          <w:rFonts w:ascii="Arial Narrow" w:hAnsi="Arial Narrow"/>
          <w:spacing w:val="-1"/>
          <w:sz w:val="22"/>
          <w:szCs w:val="22"/>
        </w:rPr>
        <w:t xml:space="preserve"> </w:t>
      </w:r>
      <w:r w:rsidRPr="00941B4F">
        <w:rPr>
          <w:rFonts w:ascii="Arial Narrow" w:hAnsi="Arial Narrow"/>
          <w:sz w:val="22"/>
          <w:szCs w:val="22"/>
        </w:rPr>
        <w:t>dohody,</w:t>
      </w:r>
    </w:p>
    <w:p w14:paraId="4139CCE7" w14:textId="77777777" w:rsidR="00AA36BE" w:rsidRPr="00941B4F" w:rsidRDefault="00AA36BE" w:rsidP="0016151D">
      <w:pPr>
        <w:pStyle w:val="Odsekzoznamu"/>
        <w:widowControl w:val="0"/>
        <w:numPr>
          <w:ilvl w:val="1"/>
          <w:numId w:val="16"/>
        </w:numPr>
        <w:tabs>
          <w:tab w:val="left" w:pos="1249"/>
        </w:tabs>
        <w:autoSpaceDE w:val="0"/>
        <w:autoSpaceDN w:val="0"/>
        <w:spacing w:after="120"/>
        <w:jc w:val="both"/>
        <w:rPr>
          <w:rFonts w:ascii="Arial Narrow" w:hAnsi="Arial Narrow"/>
          <w:sz w:val="22"/>
          <w:szCs w:val="22"/>
        </w:rPr>
      </w:pPr>
      <w:r w:rsidRPr="00941B4F">
        <w:rPr>
          <w:rFonts w:ascii="Arial Narrow" w:hAnsi="Arial Narrow"/>
          <w:sz w:val="22"/>
          <w:szCs w:val="22"/>
        </w:rPr>
        <w:t>meniť</w:t>
      </w:r>
      <w:r w:rsidRPr="00941B4F">
        <w:rPr>
          <w:rFonts w:ascii="Arial Narrow" w:hAnsi="Arial Narrow"/>
          <w:spacing w:val="-2"/>
          <w:sz w:val="22"/>
          <w:szCs w:val="22"/>
        </w:rPr>
        <w:t xml:space="preserve"> </w:t>
      </w:r>
      <w:r w:rsidRPr="00941B4F">
        <w:rPr>
          <w:rFonts w:ascii="Arial Narrow" w:hAnsi="Arial Narrow"/>
          <w:sz w:val="22"/>
          <w:szCs w:val="22"/>
        </w:rPr>
        <w:t>alebo</w:t>
      </w:r>
      <w:r w:rsidRPr="00941B4F">
        <w:rPr>
          <w:rFonts w:ascii="Arial Narrow" w:hAnsi="Arial Narrow"/>
          <w:spacing w:val="-1"/>
          <w:sz w:val="22"/>
          <w:szCs w:val="22"/>
        </w:rPr>
        <w:t xml:space="preserve"> </w:t>
      </w:r>
      <w:r w:rsidRPr="00941B4F">
        <w:rPr>
          <w:rFonts w:ascii="Arial Narrow" w:hAnsi="Arial Narrow"/>
          <w:sz w:val="22"/>
          <w:szCs w:val="22"/>
        </w:rPr>
        <w:t>dopĺňať</w:t>
      </w:r>
      <w:r w:rsidRPr="00941B4F">
        <w:rPr>
          <w:rFonts w:ascii="Arial Narrow" w:hAnsi="Arial Narrow"/>
          <w:spacing w:val="-2"/>
          <w:sz w:val="22"/>
          <w:szCs w:val="22"/>
        </w:rPr>
        <w:t xml:space="preserve"> </w:t>
      </w:r>
      <w:r w:rsidRPr="00941B4F">
        <w:rPr>
          <w:rFonts w:ascii="Arial Narrow" w:hAnsi="Arial Narrow"/>
          <w:sz w:val="22"/>
          <w:szCs w:val="22"/>
        </w:rPr>
        <w:t>dohodu,</w:t>
      </w:r>
    </w:p>
    <w:p w14:paraId="61769986" w14:textId="3FE7FA6A" w:rsidR="00AA36BE" w:rsidRPr="00941B4F" w:rsidRDefault="00AA36BE" w:rsidP="00AA36BE">
      <w:pPr>
        <w:pStyle w:val="Odsekzoznamu"/>
        <w:widowControl w:val="0"/>
        <w:numPr>
          <w:ilvl w:val="1"/>
          <w:numId w:val="16"/>
        </w:numPr>
        <w:tabs>
          <w:tab w:val="left" w:pos="1249"/>
        </w:tabs>
        <w:autoSpaceDE w:val="0"/>
        <w:autoSpaceDN w:val="0"/>
        <w:spacing w:after="120"/>
        <w:jc w:val="both"/>
        <w:rPr>
          <w:rFonts w:ascii="Arial Narrow" w:hAnsi="Arial Narrow"/>
          <w:sz w:val="22"/>
          <w:szCs w:val="22"/>
        </w:rPr>
      </w:pPr>
      <w:r w:rsidRPr="00941B4F">
        <w:rPr>
          <w:rFonts w:ascii="Arial Narrow" w:hAnsi="Arial Narrow"/>
          <w:sz w:val="22"/>
          <w:szCs w:val="22"/>
        </w:rPr>
        <w:t>vykonávať</w:t>
      </w:r>
      <w:r w:rsidRPr="00941B4F">
        <w:rPr>
          <w:rFonts w:ascii="Arial Narrow" w:hAnsi="Arial Narrow"/>
          <w:spacing w:val="-2"/>
          <w:sz w:val="22"/>
          <w:szCs w:val="22"/>
        </w:rPr>
        <w:t xml:space="preserve"> </w:t>
      </w:r>
      <w:r w:rsidRPr="00941B4F">
        <w:rPr>
          <w:rFonts w:ascii="Arial Narrow" w:hAnsi="Arial Narrow"/>
          <w:sz w:val="22"/>
          <w:szCs w:val="22"/>
        </w:rPr>
        <w:t>objednávky</w:t>
      </w:r>
      <w:r w:rsidRPr="00941B4F">
        <w:rPr>
          <w:rFonts w:ascii="Arial Narrow" w:hAnsi="Arial Narrow"/>
          <w:spacing w:val="-1"/>
          <w:sz w:val="22"/>
          <w:szCs w:val="22"/>
        </w:rPr>
        <w:t xml:space="preserve"> </w:t>
      </w:r>
      <w:r w:rsidRPr="00941B4F">
        <w:rPr>
          <w:rFonts w:ascii="Arial Narrow" w:hAnsi="Arial Narrow"/>
          <w:sz w:val="22"/>
          <w:szCs w:val="22"/>
        </w:rPr>
        <w:t>podľa</w:t>
      </w:r>
      <w:r w:rsidRPr="00941B4F">
        <w:rPr>
          <w:rFonts w:ascii="Arial Narrow" w:hAnsi="Arial Narrow"/>
          <w:spacing w:val="-1"/>
          <w:sz w:val="22"/>
          <w:szCs w:val="22"/>
        </w:rPr>
        <w:t xml:space="preserve"> </w:t>
      </w:r>
      <w:r w:rsidRPr="00941B4F">
        <w:rPr>
          <w:rFonts w:ascii="Arial Narrow" w:hAnsi="Arial Narrow"/>
          <w:sz w:val="22"/>
          <w:szCs w:val="22"/>
        </w:rPr>
        <w:t>dohody</w:t>
      </w:r>
      <w:r w:rsidRPr="00941B4F">
        <w:rPr>
          <w:rFonts w:ascii="Arial Narrow" w:hAnsi="Arial Narrow"/>
          <w:spacing w:val="-2"/>
          <w:sz w:val="22"/>
          <w:szCs w:val="22"/>
        </w:rPr>
        <w:t xml:space="preserve"> </w:t>
      </w:r>
      <w:r w:rsidRPr="00941B4F">
        <w:rPr>
          <w:rFonts w:ascii="Arial Narrow" w:hAnsi="Arial Narrow"/>
          <w:sz w:val="22"/>
          <w:szCs w:val="22"/>
        </w:rPr>
        <w:t>v</w:t>
      </w:r>
      <w:r w:rsidRPr="00941B4F">
        <w:rPr>
          <w:rFonts w:ascii="Arial Narrow" w:hAnsi="Arial Narrow"/>
          <w:spacing w:val="-1"/>
          <w:sz w:val="22"/>
          <w:szCs w:val="22"/>
        </w:rPr>
        <w:t xml:space="preserve"> </w:t>
      </w:r>
      <w:r w:rsidRPr="00941B4F">
        <w:rPr>
          <w:rFonts w:ascii="Arial Narrow" w:hAnsi="Arial Narrow"/>
          <w:sz w:val="22"/>
          <w:szCs w:val="22"/>
        </w:rPr>
        <w:t>mene</w:t>
      </w:r>
      <w:r w:rsidRPr="00941B4F">
        <w:rPr>
          <w:rFonts w:ascii="Arial Narrow" w:hAnsi="Arial Narrow"/>
          <w:spacing w:val="-1"/>
          <w:sz w:val="22"/>
          <w:szCs w:val="22"/>
        </w:rPr>
        <w:t xml:space="preserve"> </w:t>
      </w:r>
      <w:r w:rsidRPr="00941B4F">
        <w:rPr>
          <w:rFonts w:ascii="Arial Narrow" w:hAnsi="Arial Narrow"/>
          <w:sz w:val="22"/>
          <w:szCs w:val="22"/>
        </w:rPr>
        <w:t>a</w:t>
      </w:r>
      <w:r w:rsidRPr="00941B4F">
        <w:rPr>
          <w:rFonts w:ascii="Arial Narrow" w:hAnsi="Arial Narrow"/>
          <w:spacing w:val="-1"/>
          <w:sz w:val="22"/>
          <w:szCs w:val="22"/>
        </w:rPr>
        <w:t xml:space="preserve"> </w:t>
      </w:r>
      <w:r w:rsidRPr="00941B4F">
        <w:rPr>
          <w:rFonts w:ascii="Arial Narrow" w:hAnsi="Arial Narrow"/>
          <w:sz w:val="22"/>
          <w:szCs w:val="22"/>
        </w:rPr>
        <w:t>na</w:t>
      </w:r>
      <w:r w:rsidRPr="00941B4F">
        <w:rPr>
          <w:rFonts w:ascii="Arial Narrow" w:hAnsi="Arial Narrow"/>
          <w:spacing w:val="-1"/>
          <w:sz w:val="22"/>
          <w:szCs w:val="22"/>
        </w:rPr>
        <w:t xml:space="preserve"> </w:t>
      </w:r>
      <w:r w:rsidRPr="00941B4F">
        <w:rPr>
          <w:rFonts w:ascii="Arial Narrow" w:hAnsi="Arial Narrow"/>
          <w:sz w:val="22"/>
          <w:szCs w:val="22"/>
        </w:rPr>
        <w:t>účet Kupujúceho.</w:t>
      </w:r>
    </w:p>
    <w:p w14:paraId="417E7E76" w14:textId="6742E560" w:rsidR="00AE6285" w:rsidRPr="00941B4F" w:rsidRDefault="00AE6285" w:rsidP="00AE6285">
      <w:pPr>
        <w:widowControl w:val="0"/>
        <w:tabs>
          <w:tab w:val="left" w:pos="1249"/>
        </w:tabs>
        <w:autoSpaceDE w:val="0"/>
        <w:autoSpaceDN w:val="0"/>
        <w:spacing w:after="120"/>
        <w:jc w:val="both"/>
        <w:rPr>
          <w:rFonts w:ascii="Arial Narrow" w:hAnsi="Arial Narrow"/>
        </w:rPr>
      </w:pPr>
    </w:p>
    <w:p w14:paraId="50233800" w14:textId="77777777" w:rsidR="007153BD" w:rsidRDefault="00753C52" w:rsidP="00753C52">
      <w:pPr>
        <w:pStyle w:val="Nadpis1"/>
        <w:spacing w:after="120"/>
        <w:ind w:left="3646" w:right="3697" w:firstLine="527"/>
        <w:rPr>
          <w:rFonts w:cs="Times New Roman"/>
          <w:spacing w:val="1"/>
          <w:sz w:val="22"/>
          <w:szCs w:val="22"/>
        </w:rPr>
      </w:pPr>
      <w:r w:rsidRPr="00941B4F">
        <w:rPr>
          <w:rFonts w:cs="Times New Roman"/>
          <w:sz w:val="22"/>
          <w:szCs w:val="22"/>
        </w:rPr>
        <w:t>Článok II.</w:t>
      </w:r>
      <w:r w:rsidRPr="00941B4F">
        <w:rPr>
          <w:rFonts w:cs="Times New Roman"/>
          <w:spacing w:val="1"/>
          <w:sz w:val="22"/>
          <w:szCs w:val="22"/>
        </w:rPr>
        <w:t xml:space="preserve"> </w:t>
      </w:r>
    </w:p>
    <w:p w14:paraId="0C7350CA" w14:textId="49A4BE3E" w:rsidR="00753C52" w:rsidRPr="00941B4F" w:rsidRDefault="00753C52" w:rsidP="00753C52">
      <w:pPr>
        <w:pStyle w:val="Nadpis1"/>
        <w:spacing w:after="120"/>
        <w:ind w:left="3646" w:right="3697" w:firstLine="527"/>
        <w:rPr>
          <w:rFonts w:cs="Times New Roman"/>
          <w:sz w:val="22"/>
          <w:szCs w:val="22"/>
        </w:rPr>
      </w:pPr>
      <w:r w:rsidRPr="00941B4F">
        <w:rPr>
          <w:rFonts w:cs="Times New Roman"/>
          <w:sz w:val="22"/>
          <w:szCs w:val="22"/>
        </w:rPr>
        <w:t>Osobitné</w:t>
      </w:r>
      <w:r w:rsidRPr="00941B4F">
        <w:rPr>
          <w:rFonts w:cs="Times New Roman"/>
          <w:spacing w:val="-11"/>
          <w:sz w:val="22"/>
          <w:szCs w:val="22"/>
        </w:rPr>
        <w:t xml:space="preserve"> </w:t>
      </w:r>
      <w:r w:rsidRPr="00941B4F">
        <w:rPr>
          <w:rFonts w:cs="Times New Roman"/>
          <w:sz w:val="22"/>
          <w:szCs w:val="22"/>
        </w:rPr>
        <w:t>ustanovenia</w:t>
      </w:r>
    </w:p>
    <w:p w14:paraId="746463E2" w14:textId="77777777" w:rsidR="00753C52" w:rsidRPr="00941B4F" w:rsidRDefault="00753C52" w:rsidP="00340411">
      <w:pPr>
        <w:numPr>
          <w:ilvl w:val="0"/>
          <w:numId w:val="23"/>
        </w:numPr>
        <w:spacing w:before="120"/>
        <w:jc w:val="both"/>
        <w:rPr>
          <w:rFonts w:ascii="Arial Narrow" w:hAnsi="Arial Narrow"/>
        </w:rPr>
      </w:pPr>
      <w:r w:rsidRPr="00941B4F">
        <w:rPr>
          <w:rFonts w:ascii="Arial Narrow" w:hAnsi="Arial Narrow"/>
        </w:rPr>
        <w:t>Miestom</w:t>
      </w:r>
      <w:r w:rsidRPr="00941B4F">
        <w:rPr>
          <w:rFonts w:ascii="Arial Narrow" w:hAnsi="Arial Narrow"/>
          <w:spacing w:val="-2"/>
        </w:rPr>
        <w:t xml:space="preserve"> </w:t>
      </w:r>
      <w:r w:rsidRPr="00941B4F">
        <w:rPr>
          <w:rFonts w:ascii="Arial Narrow" w:hAnsi="Arial Narrow"/>
        </w:rPr>
        <w:t>dodania</w:t>
      </w:r>
      <w:r w:rsidRPr="00941B4F">
        <w:rPr>
          <w:rFonts w:ascii="Arial Narrow" w:hAnsi="Arial Narrow"/>
          <w:spacing w:val="-2"/>
        </w:rPr>
        <w:t xml:space="preserve"> </w:t>
      </w:r>
      <w:r w:rsidRPr="00941B4F">
        <w:rPr>
          <w:rFonts w:ascii="Arial Narrow" w:hAnsi="Arial Narrow"/>
        </w:rPr>
        <w:t xml:space="preserve">tovaru </w:t>
      </w:r>
      <w:r w:rsidRPr="00941B4F">
        <w:rPr>
          <w:rFonts w:ascii="Arial Narrow" w:hAnsi="Arial Narrow"/>
          <w:spacing w:val="-4"/>
        </w:rPr>
        <w:t xml:space="preserve"> </w:t>
      </w:r>
      <w:r w:rsidRPr="00941B4F">
        <w:rPr>
          <w:rFonts w:ascii="Arial Narrow" w:hAnsi="Arial Narrow"/>
        </w:rPr>
        <w:t>je:</w:t>
      </w:r>
      <w:r w:rsidRPr="00941B4F">
        <w:rPr>
          <w:rFonts w:ascii="Arial Narrow" w:hAnsi="Arial Narrow"/>
          <w:spacing w:val="-1"/>
        </w:rPr>
        <w:t xml:space="preserve"> </w:t>
      </w:r>
      <w:r w:rsidRPr="00941B4F">
        <w:rPr>
          <w:rFonts w:ascii="Arial Narrow" w:hAnsi="Arial Narrow"/>
          <w:highlight w:val="yellow"/>
        </w:rPr>
        <w:t>......................</w:t>
      </w:r>
    </w:p>
    <w:p w14:paraId="4A58C605" w14:textId="0F8CA4E2" w:rsidR="00753C52" w:rsidRPr="00941B4F" w:rsidRDefault="00753C52" w:rsidP="00340411">
      <w:pPr>
        <w:numPr>
          <w:ilvl w:val="0"/>
          <w:numId w:val="23"/>
        </w:numPr>
        <w:spacing w:before="120"/>
        <w:jc w:val="both"/>
        <w:rPr>
          <w:rFonts w:ascii="Arial Narrow" w:hAnsi="Arial Narrow"/>
        </w:rPr>
      </w:pPr>
      <w:r w:rsidRPr="00941B4F">
        <w:rPr>
          <w:rFonts w:ascii="Arial Narrow" w:hAnsi="Arial Narrow"/>
        </w:rPr>
        <w:t>Kontaktná</w:t>
      </w:r>
      <w:r w:rsidRPr="00941B4F">
        <w:rPr>
          <w:rFonts w:ascii="Arial Narrow" w:hAnsi="Arial Narrow"/>
          <w:spacing w:val="-11"/>
        </w:rPr>
        <w:t xml:space="preserve"> </w:t>
      </w:r>
      <w:r w:rsidRPr="00941B4F">
        <w:rPr>
          <w:rFonts w:ascii="Arial Narrow" w:hAnsi="Arial Narrow"/>
        </w:rPr>
        <w:t>osoba</w:t>
      </w:r>
      <w:r w:rsidRPr="00941B4F">
        <w:rPr>
          <w:rFonts w:ascii="Arial Narrow" w:hAnsi="Arial Narrow"/>
          <w:spacing w:val="-11"/>
        </w:rPr>
        <w:t xml:space="preserve"> </w:t>
      </w:r>
      <w:r w:rsidRPr="00941B4F">
        <w:rPr>
          <w:rFonts w:ascii="Arial Narrow" w:hAnsi="Arial Narrow"/>
        </w:rPr>
        <w:t>za</w:t>
      </w:r>
      <w:r w:rsidRPr="00941B4F">
        <w:rPr>
          <w:rFonts w:ascii="Arial Narrow" w:hAnsi="Arial Narrow"/>
          <w:spacing w:val="-8"/>
        </w:rPr>
        <w:t xml:space="preserve"> </w:t>
      </w:r>
      <w:r w:rsidRPr="00941B4F">
        <w:rPr>
          <w:rFonts w:ascii="Arial Narrow" w:hAnsi="Arial Narrow"/>
        </w:rPr>
        <w:t>Pristupujúceho</w:t>
      </w:r>
      <w:r w:rsidRPr="00941B4F">
        <w:rPr>
          <w:rFonts w:ascii="Arial Narrow" w:hAnsi="Arial Narrow"/>
          <w:spacing w:val="-9"/>
        </w:rPr>
        <w:t xml:space="preserve"> </w:t>
      </w:r>
      <w:r w:rsidR="00846B0A" w:rsidRPr="00941B4F">
        <w:rPr>
          <w:rFonts w:ascii="Arial Narrow" w:hAnsi="Arial Narrow"/>
        </w:rPr>
        <w:t>objednávateľa</w:t>
      </w:r>
      <w:r w:rsidRPr="00941B4F">
        <w:rPr>
          <w:rFonts w:ascii="Arial Narrow" w:hAnsi="Arial Narrow"/>
          <w:spacing w:val="-11"/>
        </w:rPr>
        <w:t xml:space="preserve"> </w:t>
      </w:r>
      <w:r w:rsidRPr="00941B4F">
        <w:rPr>
          <w:rFonts w:ascii="Arial Narrow" w:hAnsi="Arial Narrow"/>
        </w:rPr>
        <w:t>je:</w:t>
      </w:r>
      <w:r w:rsidRPr="00941B4F">
        <w:rPr>
          <w:rFonts w:ascii="Arial Narrow" w:hAnsi="Arial Narrow"/>
          <w:spacing w:val="-10"/>
        </w:rPr>
        <w:t xml:space="preserve"> </w:t>
      </w:r>
      <w:r w:rsidRPr="00941B4F">
        <w:rPr>
          <w:rFonts w:ascii="Arial Narrow" w:hAnsi="Arial Narrow"/>
          <w:highlight w:val="yellow"/>
        </w:rPr>
        <w:t>meno,</w:t>
      </w:r>
      <w:r w:rsidRPr="00941B4F">
        <w:rPr>
          <w:rFonts w:ascii="Arial Narrow" w:hAnsi="Arial Narrow"/>
          <w:spacing w:val="-9"/>
          <w:highlight w:val="yellow"/>
        </w:rPr>
        <w:t xml:space="preserve"> </w:t>
      </w:r>
      <w:r w:rsidRPr="00941B4F">
        <w:rPr>
          <w:rFonts w:ascii="Arial Narrow" w:hAnsi="Arial Narrow"/>
          <w:highlight w:val="yellow"/>
        </w:rPr>
        <w:t>priezvisko,</w:t>
      </w:r>
      <w:r w:rsidRPr="00941B4F">
        <w:rPr>
          <w:rFonts w:ascii="Arial Narrow" w:hAnsi="Arial Narrow"/>
          <w:spacing w:val="-12"/>
          <w:highlight w:val="yellow"/>
        </w:rPr>
        <w:t xml:space="preserve"> </w:t>
      </w:r>
      <w:r w:rsidRPr="00941B4F">
        <w:rPr>
          <w:rFonts w:ascii="Arial Narrow" w:hAnsi="Arial Narrow"/>
          <w:highlight w:val="yellow"/>
        </w:rPr>
        <w:t>telefón,</w:t>
      </w:r>
      <w:r w:rsidRPr="00941B4F">
        <w:rPr>
          <w:rFonts w:ascii="Arial Narrow" w:hAnsi="Arial Narrow"/>
          <w:spacing w:val="-52"/>
          <w:highlight w:val="yellow"/>
        </w:rPr>
        <w:t xml:space="preserve"> </w:t>
      </w:r>
      <w:r w:rsidRPr="00941B4F">
        <w:rPr>
          <w:rFonts w:ascii="Arial Narrow" w:hAnsi="Arial Narrow"/>
          <w:highlight w:val="yellow"/>
        </w:rPr>
        <w:t>email</w:t>
      </w:r>
      <w:r w:rsidRPr="00941B4F">
        <w:rPr>
          <w:rFonts w:ascii="Arial Narrow" w:hAnsi="Arial Narrow"/>
        </w:rPr>
        <w:t>.</w:t>
      </w:r>
    </w:p>
    <w:p w14:paraId="4AB17D77" w14:textId="2A9278F3" w:rsidR="00753C52" w:rsidRPr="00941B4F" w:rsidRDefault="00753C52" w:rsidP="00340411">
      <w:pPr>
        <w:numPr>
          <w:ilvl w:val="0"/>
          <w:numId w:val="23"/>
        </w:numPr>
        <w:spacing w:before="120"/>
        <w:jc w:val="both"/>
        <w:rPr>
          <w:rFonts w:ascii="Arial Narrow" w:hAnsi="Arial Narrow"/>
        </w:rPr>
      </w:pPr>
      <w:r w:rsidRPr="00941B4F">
        <w:rPr>
          <w:rFonts w:ascii="Arial Narrow" w:hAnsi="Arial Narrow"/>
        </w:rPr>
        <w:t>Kontaktná</w:t>
      </w:r>
      <w:r w:rsidRPr="00941B4F">
        <w:rPr>
          <w:rFonts w:ascii="Arial Narrow" w:hAnsi="Arial Narrow"/>
          <w:spacing w:val="-2"/>
        </w:rPr>
        <w:t xml:space="preserve"> </w:t>
      </w:r>
      <w:r w:rsidRPr="00941B4F">
        <w:rPr>
          <w:rFonts w:ascii="Arial Narrow" w:hAnsi="Arial Narrow"/>
        </w:rPr>
        <w:t>osoba</w:t>
      </w:r>
      <w:r w:rsidRPr="00941B4F">
        <w:rPr>
          <w:rFonts w:ascii="Arial Narrow" w:hAnsi="Arial Narrow"/>
          <w:spacing w:val="-3"/>
        </w:rPr>
        <w:t xml:space="preserve"> </w:t>
      </w:r>
      <w:r w:rsidRPr="00941B4F">
        <w:rPr>
          <w:rFonts w:ascii="Arial Narrow" w:hAnsi="Arial Narrow"/>
        </w:rPr>
        <w:t>za</w:t>
      </w:r>
      <w:r w:rsidRPr="00941B4F">
        <w:rPr>
          <w:rFonts w:ascii="Arial Narrow" w:hAnsi="Arial Narrow"/>
          <w:spacing w:val="-2"/>
        </w:rPr>
        <w:t xml:space="preserve"> </w:t>
      </w:r>
      <w:r w:rsidR="00846B0A" w:rsidRPr="00941B4F">
        <w:rPr>
          <w:rFonts w:ascii="Arial Narrow" w:hAnsi="Arial Narrow"/>
        </w:rPr>
        <w:t>Poskytovateľa</w:t>
      </w:r>
      <w:r w:rsidRPr="00941B4F">
        <w:rPr>
          <w:rFonts w:ascii="Arial Narrow" w:hAnsi="Arial Narrow"/>
          <w:spacing w:val="-3"/>
        </w:rPr>
        <w:t xml:space="preserve"> </w:t>
      </w:r>
      <w:r w:rsidRPr="00941B4F">
        <w:rPr>
          <w:rFonts w:ascii="Arial Narrow" w:hAnsi="Arial Narrow"/>
        </w:rPr>
        <w:t xml:space="preserve">je: </w:t>
      </w:r>
      <w:r w:rsidRPr="00941B4F">
        <w:rPr>
          <w:rFonts w:ascii="Arial Narrow" w:hAnsi="Arial Narrow"/>
          <w:highlight w:val="yellow"/>
        </w:rPr>
        <w:t>meno,</w:t>
      </w:r>
      <w:r w:rsidRPr="00941B4F">
        <w:rPr>
          <w:rFonts w:ascii="Arial Narrow" w:hAnsi="Arial Narrow"/>
          <w:spacing w:val="-2"/>
          <w:highlight w:val="yellow"/>
        </w:rPr>
        <w:t xml:space="preserve"> </w:t>
      </w:r>
      <w:r w:rsidRPr="00941B4F">
        <w:rPr>
          <w:rFonts w:ascii="Arial Narrow" w:hAnsi="Arial Narrow"/>
          <w:highlight w:val="yellow"/>
        </w:rPr>
        <w:t>priezviskom telefón,</w:t>
      </w:r>
      <w:r w:rsidRPr="00941B4F">
        <w:rPr>
          <w:rFonts w:ascii="Arial Narrow" w:hAnsi="Arial Narrow"/>
          <w:spacing w:val="-4"/>
          <w:highlight w:val="yellow"/>
        </w:rPr>
        <w:t xml:space="preserve"> </w:t>
      </w:r>
      <w:r w:rsidRPr="00941B4F">
        <w:rPr>
          <w:rFonts w:ascii="Arial Narrow" w:hAnsi="Arial Narrow"/>
          <w:highlight w:val="yellow"/>
        </w:rPr>
        <w:t>email</w:t>
      </w:r>
      <w:r w:rsidRPr="00941B4F">
        <w:rPr>
          <w:rFonts w:ascii="Arial Narrow" w:hAnsi="Arial Narrow"/>
        </w:rPr>
        <w:t>.</w:t>
      </w:r>
    </w:p>
    <w:p w14:paraId="16271B4B" w14:textId="628CAC22" w:rsidR="00753C52" w:rsidRPr="00941B4F" w:rsidRDefault="00753C52" w:rsidP="00340411">
      <w:pPr>
        <w:numPr>
          <w:ilvl w:val="0"/>
          <w:numId w:val="23"/>
        </w:numPr>
        <w:spacing w:before="120"/>
        <w:jc w:val="both"/>
        <w:rPr>
          <w:rFonts w:ascii="Arial Narrow" w:hAnsi="Arial Narrow"/>
        </w:rPr>
      </w:pPr>
      <w:r w:rsidRPr="00941B4F">
        <w:rPr>
          <w:rFonts w:ascii="Arial Narrow" w:hAnsi="Arial Narrow"/>
        </w:rPr>
        <w:t>Táto</w:t>
      </w:r>
      <w:r w:rsidRPr="00941B4F">
        <w:rPr>
          <w:rFonts w:ascii="Arial Narrow" w:hAnsi="Arial Narrow"/>
          <w:spacing w:val="13"/>
        </w:rPr>
        <w:t xml:space="preserve"> </w:t>
      </w:r>
      <w:r w:rsidRPr="00941B4F">
        <w:rPr>
          <w:rFonts w:ascii="Arial Narrow" w:hAnsi="Arial Narrow"/>
        </w:rPr>
        <w:t>Dohoda</w:t>
      </w:r>
      <w:r w:rsidRPr="00941B4F">
        <w:rPr>
          <w:rFonts w:ascii="Arial Narrow" w:hAnsi="Arial Narrow"/>
          <w:spacing w:val="14"/>
        </w:rPr>
        <w:t xml:space="preserve"> </w:t>
      </w:r>
      <w:r w:rsidRPr="00941B4F">
        <w:rPr>
          <w:rFonts w:ascii="Arial Narrow" w:hAnsi="Arial Narrow"/>
        </w:rPr>
        <w:t>sa</w:t>
      </w:r>
      <w:r w:rsidRPr="00941B4F">
        <w:rPr>
          <w:rFonts w:ascii="Arial Narrow" w:hAnsi="Arial Narrow"/>
          <w:spacing w:val="14"/>
        </w:rPr>
        <w:t xml:space="preserve"> </w:t>
      </w:r>
      <w:r w:rsidRPr="00941B4F">
        <w:rPr>
          <w:rFonts w:ascii="Arial Narrow" w:hAnsi="Arial Narrow"/>
        </w:rPr>
        <w:t>uzatvára</w:t>
      </w:r>
      <w:r w:rsidRPr="00941B4F">
        <w:rPr>
          <w:rFonts w:ascii="Arial Narrow" w:hAnsi="Arial Narrow"/>
          <w:spacing w:val="16"/>
        </w:rPr>
        <w:t xml:space="preserve"> </w:t>
      </w:r>
      <w:r w:rsidRPr="00941B4F">
        <w:rPr>
          <w:rFonts w:ascii="Arial Narrow" w:hAnsi="Arial Narrow"/>
        </w:rPr>
        <w:t>na</w:t>
      </w:r>
      <w:r w:rsidRPr="00941B4F">
        <w:rPr>
          <w:rFonts w:ascii="Arial Narrow" w:hAnsi="Arial Narrow"/>
          <w:spacing w:val="16"/>
        </w:rPr>
        <w:t xml:space="preserve"> </w:t>
      </w:r>
      <w:r w:rsidRPr="00941B4F">
        <w:rPr>
          <w:rFonts w:ascii="Arial Narrow" w:hAnsi="Arial Narrow"/>
        </w:rPr>
        <w:t>dobu</w:t>
      </w:r>
      <w:r w:rsidRPr="00941B4F">
        <w:rPr>
          <w:rFonts w:ascii="Arial Narrow" w:hAnsi="Arial Narrow"/>
          <w:spacing w:val="13"/>
        </w:rPr>
        <w:t xml:space="preserve"> </w:t>
      </w:r>
      <w:r w:rsidRPr="00941B4F">
        <w:rPr>
          <w:rFonts w:ascii="Arial Narrow" w:hAnsi="Arial Narrow"/>
        </w:rPr>
        <w:t>určitú,</w:t>
      </w:r>
      <w:r w:rsidRPr="00941B4F">
        <w:rPr>
          <w:rFonts w:ascii="Arial Narrow" w:hAnsi="Arial Narrow"/>
          <w:spacing w:val="13"/>
        </w:rPr>
        <w:t xml:space="preserve"> </w:t>
      </w:r>
      <w:r w:rsidRPr="00941B4F">
        <w:rPr>
          <w:rFonts w:ascii="Arial Narrow" w:hAnsi="Arial Narrow"/>
        </w:rPr>
        <w:t>a</w:t>
      </w:r>
      <w:r w:rsidRPr="00941B4F">
        <w:rPr>
          <w:rFonts w:ascii="Arial Narrow" w:hAnsi="Arial Narrow"/>
          <w:spacing w:val="14"/>
        </w:rPr>
        <w:t xml:space="preserve"> </w:t>
      </w:r>
      <w:r w:rsidRPr="00941B4F">
        <w:rPr>
          <w:rFonts w:ascii="Arial Narrow" w:hAnsi="Arial Narrow"/>
        </w:rPr>
        <w:t>to</w:t>
      </w:r>
      <w:r w:rsidRPr="00941B4F">
        <w:rPr>
          <w:rFonts w:ascii="Arial Narrow" w:hAnsi="Arial Narrow"/>
          <w:spacing w:val="13"/>
        </w:rPr>
        <w:t xml:space="preserve"> </w:t>
      </w:r>
      <w:r w:rsidRPr="00941B4F">
        <w:rPr>
          <w:rFonts w:ascii="Arial Narrow" w:hAnsi="Arial Narrow"/>
        </w:rPr>
        <w:t>po</w:t>
      </w:r>
      <w:r w:rsidRPr="00941B4F">
        <w:rPr>
          <w:rFonts w:ascii="Arial Narrow" w:hAnsi="Arial Narrow"/>
          <w:spacing w:val="13"/>
        </w:rPr>
        <w:t xml:space="preserve"> </w:t>
      </w:r>
      <w:r w:rsidRPr="00941B4F">
        <w:rPr>
          <w:rFonts w:ascii="Arial Narrow" w:hAnsi="Arial Narrow"/>
        </w:rPr>
        <w:t>dobu</w:t>
      </w:r>
      <w:r w:rsidRPr="00941B4F">
        <w:rPr>
          <w:rFonts w:ascii="Arial Narrow" w:hAnsi="Arial Narrow"/>
          <w:spacing w:val="16"/>
        </w:rPr>
        <w:t xml:space="preserve"> </w:t>
      </w:r>
      <w:r w:rsidRPr="00941B4F">
        <w:rPr>
          <w:rFonts w:ascii="Arial Narrow" w:hAnsi="Arial Narrow"/>
        </w:rPr>
        <w:t>trvania</w:t>
      </w:r>
      <w:r w:rsidRPr="00941B4F">
        <w:rPr>
          <w:rFonts w:ascii="Arial Narrow" w:hAnsi="Arial Narrow"/>
          <w:spacing w:val="14"/>
        </w:rPr>
        <w:t xml:space="preserve"> </w:t>
      </w:r>
      <w:r w:rsidR="00846B0A" w:rsidRPr="00941B4F">
        <w:rPr>
          <w:rFonts w:ascii="Arial Narrow" w:hAnsi="Arial Narrow"/>
        </w:rPr>
        <w:t>zmluvy</w:t>
      </w:r>
      <w:r w:rsidRPr="00941B4F">
        <w:rPr>
          <w:rFonts w:ascii="Arial Narrow" w:hAnsi="Arial Narrow"/>
        </w:rPr>
        <w:t>,</w:t>
      </w:r>
      <w:r w:rsidRPr="00941B4F">
        <w:rPr>
          <w:rFonts w:ascii="Arial Narrow" w:hAnsi="Arial Narrow"/>
          <w:spacing w:val="16"/>
        </w:rPr>
        <w:t xml:space="preserve"> </w:t>
      </w:r>
      <w:r w:rsidRPr="00941B4F">
        <w:rPr>
          <w:rFonts w:ascii="Arial Narrow" w:hAnsi="Arial Narrow"/>
        </w:rPr>
        <w:t>t.</w:t>
      </w:r>
      <w:r w:rsidRPr="00941B4F">
        <w:rPr>
          <w:rFonts w:ascii="Arial Narrow" w:hAnsi="Arial Narrow"/>
          <w:spacing w:val="13"/>
        </w:rPr>
        <w:t xml:space="preserve"> </w:t>
      </w:r>
      <w:r w:rsidRPr="00941B4F">
        <w:rPr>
          <w:rFonts w:ascii="Arial Narrow" w:hAnsi="Arial Narrow"/>
        </w:rPr>
        <w:t>j.</w:t>
      </w:r>
      <w:r w:rsidRPr="00941B4F">
        <w:rPr>
          <w:rFonts w:ascii="Arial Narrow" w:hAnsi="Arial Narrow"/>
          <w:spacing w:val="16"/>
        </w:rPr>
        <w:t xml:space="preserve"> </w:t>
      </w:r>
      <w:r w:rsidRPr="00941B4F">
        <w:rPr>
          <w:rFonts w:ascii="Arial Narrow" w:hAnsi="Arial Narrow"/>
        </w:rPr>
        <w:t>do</w:t>
      </w:r>
      <w:r w:rsidRPr="00941B4F">
        <w:rPr>
          <w:rFonts w:ascii="Arial Narrow" w:hAnsi="Arial Narrow"/>
          <w:spacing w:val="16"/>
        </w:rPr>
        <w:t xml:space="preserve"> </w:t>
      </w:r>
      <w:r w:rsidRPr="00941B4F">
        <w:rPr>
          <w:rFonts w:ascii="Arial Narrow" w:hAnsi="Arial Narrow"/>
        </w:rPr>
        <w:t>skončenia</w:t>
      </w:r>
      <w:r w:rsidRPr="00941B4F">
        <w:rPr>
          <w:rFonts w:ascii="Arial Narrow" w:hAnsi="Arial Narrow"/>
          <w:spacing w:val="16"/>
        </w:rPr>
        <w:t xml:space="preserve"> </w:t>
      </w:r>
      <w:r w:rsidRPr="00941B4F">
        <w:rPr>
          <w:rFonts w:ascii="Arial Narrow" w:hAnsi="Arial Narrow"/>
        </w:rPr>
        <w:t>účinnosti</w:t>
      </w:r>
      <w:r w:rsidRPr="00941B4F">
        <w:rPr>
          <w:rFonts w:ascii="Arial Narrow" w:hAnsi="Arial Narrow"/>
          <w:spacing w:val="-52"/>
        </w:rPr>
        <w:t xml:space="preserve"> </w:t>
      </w:r>
      <w:r w:rsidRPr="00941B4F">
        <w:rPr>
          <w:rFonts w:ascii="Arial Narrow" w:hAnsi="Arial Narrow"/>
        </w:rPr>
        <w:t xml:space="preserve"> </w:t>
      </w:r>
      <w:r w:rsidR="00846B0A" w:rsidRPr="00941B4F">
        <w:rPr>
          <w:rFonts w:ascii="Arial Narrow" w:hAnsi="Arial Narrow"/>
        </w:rPr>
        <w:t>zmluvy</w:t>
      </w:r>
      <w:r w:rsidRPr="00941B4F">
        <w:rPr>
          <w:rFonts w:ascii="Arial Narrow" w:hAnsi="Arial Narrow"/>
        </w:rPr>
        <w:t>.</w:t>
      </w:r>
    </w:p>
    <w:p w14:paraId="754ED6A6" w14:textId="567C0C18" w:rsidR="00753C52" w:rsidRPr="00941B4F" w:rsidRDefault="00753C52" w:rsidP="00340411">
      <w:pPr>
        <w:numPr>
          <w:ilvl w:val="0"/>
          <w:numId w:val="23"/>
        </w:numPr>
        <w:spacing w:before="120"/>
        <w:jc w:val="both"/>
        <w:rPr>
          <w:rFonts w:ascii="Arial Narrow" w:hAnsi="Arial Narrow"/>
        </w:rPr>
      </w:pPr>
      <w:r w:rsidRPr="00941B4F">
        <w:rPr>
          <w:rFonts w:ascii="Arial Narrow" w:hAnsi="Arial Narrow"/>
        </w:rPr>
        <w:t>Účinnosť</w:t>
      </w:r>
      <w:r w:rsidRPr="00941B4F">
        <w:rPr>
          <w:rFonts w:ascii="Arial Narrow" w:hAnsi="Arial Narrow"/>
          <w:spacing w:val="-2"/>
        </w:rPr>
        <w:t xml:space="preserve"> </w:t>
      </w:r>
      <w:r w:rsidRPr="00941B4F">
        <w:rPr>
          <w:rFonts w:ascii="Arial Narrow" w:hAnsi="Arial Narrow"/>
        </w:rPr>
        <w:t>tejto</w:t>
      </w:r>
      <w:r w:rsidRPr="00941B4F">
        <w:rPr>
          <w:rFonts w:ascii="Arial Narrow" w:hAnsi="Arial Narrow"/>
          <w:spacing w:val="1"/>
        </w:rPr>
        <w:t xml:space="preserve"> </w:t>
      </w:r>
      <w:r w:rsidRPr="00941B4F">
        <w:rPr>
          <w:rFonts w:ascii="Arial Narrow" w:hAnsi="Arial Narrow"/>
        </w:rPr>
        <w:t>Dohody</w:t>
      </w:r>
      <w:r w:rsidRPr="00941B4F">
        <w:rPr>
          <w:rFonts w:ascii="Arial Narrow" w:hAnsi="Arial Narrow"/>
          <w:spacing w:val="1"/>
        </w:rPr>
        <w:t xml:space="preserve"> </w:t>
      </w:r>
      <w:r w:rsidRPr="00941B4F">
        <w:rPr>
          <w:rFonts w:ascii="Arial Narrow" w:hAnsi="Arial Narrow"/>
        </w:rPr>
        <w:t>môže</w:t>
      </w:r>
      <w:r w:rsidRPr="00941B4F">
        <w:rPr>
          <w:rFonts w:ascii="Arial Narrow" w:hAnsi="Arial Narrow"/>
          <w:spacing w:val="2"/>
        </w:rPr>
        <w:t xml:space="preserve"> </w:t>
      </w:r>
      <w:r w:rsidRPr="00941B4F">
        <w:rPr>
          <w:rFonts w:ascii="Arial Narrow" w:hAnsi="Arial Narrow"/>
        </w:rPr>
        <w:t>pred</w:t>
      </w:r>
      <w:r w:rsidRPr="00941B4F">
        <w:rPr>
          <w:rFonts w:ascii="Arial Narrow" w:hAnsi="Arial Narrow"/>
          <w:spacing w:val="1"/>
        </w:rPr>
        <w:t xml:space="preserve"> </w:t>
      </w:r>
      <w:r w:rsidRPr="00941B4F">
        <w:rPr>
          <w:rFonts w:ascii="Arial Narrow" w:hAnsi="Arial Narrow"/>
        </w:rPr>
        <w:t>uplynutím</w:t>
      </w:r>
      <w:r w:rsidRPr="00941B4F">
        <w:rPr>
          <w:rFonts w:ascii="Arial Narrow" w:hAnsi="Arial Narrow"/>
          <w:spacing w:val="3"/>
        </w:rPr>
        <w:t xml:space="preserve"> </w:t>
      </w:r>
      <w:r w:rsidRPr="00941B4F">
        <w:rPr>
          <w:rFonts w:ascii="Arial Narrow" w:hAnsi="Arial Narrow"/>
        </w:rPr>
        <w:t>doby</w:t>
      </w:r>
      <w:r w:rsidRPr="00941B4F">
        <w:rPr>
          <w:rFonts w:ascii="Arial Narrow" w:hAnsi="Arial Narrow"/>
          <w:spacing w:val="1"/>
        </w:rPr>
        <w:t xml:space="preserve"> </w:t>
      </w:r>
      <w:r w:rsidRPr="00941B4F">
        <w:rPr>
          <w:rFonts w:ascii="Arial Narrow" w:hAnsi="Arial Narrow"/>
        </w:rPr>
        <w:t>uvedenej</w:t>
      </w:r>
      <w:r w:rsidRPr="00941B4F">
        <w:rPr>
          <w:rFonts w:ascii="Arial Narrow" w:hAnsi="Arial Narrow"/>
          <w:spacing w:val="2"/>
        </w:rPr>
        <w:t xml:space="preserve"> </w:t>
      </w:r>
      <w:r w:rsidRPr="00941B4F">
        <w:rPr>
          <w:rFonts w:ascii="Arial Narrow" w:hAnsi="Arial Narrow"/>
        </w:rPr>
        <w:t>v</w:t>
      </w:r>
      <w:r w:rsidRPr="00941B4F">
        <w:rPr>
          <w:rFonts w:ascii="Arial Narrow" w:hAnsi="Arial Narrow"/>
          <w:spacing w:val="-1"/>
        </w:rPr>
        <w:t xml:space="preserve"> bode </w:t>
      </w:r>
      <w:r w:rsidR="00023C92" w:rsidRPr="00941B4F">
        <w:rPr>
          <w:rFonts w:ascii="Arial Narrow" w:hAnsi="Arial Narrow"/>
          <w:spacing w:val="-1"/>
        </w:rPr>
        <w:t>4</w:t>
      </w:r>
      <w:r w:rsidRPr="00941B4F">
        <w:rPr>
          <w:rFonts w:ascii="Arial Narrow" w:hAnsi="Arial Narrow"/>
          <w:spacing w:val="-1"/>
        </w:rPr>
        <w:t xml:space="preserve">. </w:t>
      </w:r>
      <w:r w:rsidRPr="00941B4F">
        <w:rPr>
          <w:rFonts w:ascii="Arial Narrow" w:hAnsi="Arial Narrow"/>
        </w:rPr>
        <w:t>tomto článku</w:t>
      </w:r>
      <w:r w:rsidRPr="00941B4F">
        <w:rPr>
          <w:rFonts w:ascii="Arial Narrow" w:hAnsi="Arial Narrow"/>
          <w:spacing w:val="1"/>
        </w:rPr>
        <w:t xml:space="preserve"> </w:t>
      </w:r>
      <w:r w:rsidRPr="00941B4F">
        <w:rPr>
          <w:rFonts w:ascii="Arial Narrow" w:hAnsi="Arial Narrow"/>
        </w:rPr>
        <w:t>Dohody</w:t>
      </w:r>
      <w:r w:rsidRPr="00941B4F">
        <w:rPr>
          <w:rFonts w:ascii="Arial Narrow" w:hAnsi="Arial Narrow"/>
          <w:spacing w:val="-3"/>
        </w:rPr>
        <w:t xml:space="preserve"> </w:t>
      </w:r>
      <w:r w:rsidRPr="00941B4F">
        <w:rPr>
          <w:rFonts w:ascii="Arial Narrow" w:hAnsi="Arial Narrow"/>
        </w:rPr>
        <w:t>zaniknúť aj niektorým z nasledovných spôsobov:</w:t>
      </w:r>
    </w:p>
    <w:p w14:paraId="6C8D864E" w14:textId="77777777" w:rsidR="00753C52" w:rsidRPr="00941B4F" w:rsidRDefault="00753C52" w:rsidP="0016151D">
      <w:pPr>
        <w:pStyle w:val="Odsekzoznamu"/>
        <w:widowControl w:val="0"/>
        <w:numPr>
          <w:ilvl w:val="1"/>
          <w:numId w:val="18"/>
        </w:numPr>
        <w:tabs>
          <w:tab w:val="left" w:pos="1249"/>
        </w:tabs>
        <w:autoSpaceDE w:val="0"/>
        <w:autoSpaceDN w:val="0"/>
        <w:spacing w:after="120"/>
        <w:jc w:val="both"/>
        <w:rPr>
          <w:rFonts w:ascii="Arial Narrow" w:hAnsi="Arial Narrow"/>
          <w:sz w:val="22"/>
          <w:szCs w:val="22"/>
        </w:rPr>
      </w:pPr>
      <w:r w:rsidRPr="00941B4F">
        <w:rPr>
          <w:rFonts w:ascii="Arial Narrow" w:hAnsi="Arial Narrow"/>
          <w:sz w:val="22"/>
          <w:szCs w:val="22"/>
        </w:rPr>
        <w:t>písomnou</w:t>
      </w:r>
      <w:r w:rsidRPr="00941B4F">
        <w:rPr>
          <w:rFonts w:ascii="Arial Narrow" w:hAnsi="Arial Narrow"/>
          <w:spacing w:val="-4"/>
          <w:sz w:val="22"/>
          <w:szCs w:val="22"/>
        </w:rPr>
        <w:t xml:space="preserve"> </w:t>
      </w:r>
      <w:r w:rsidRPr="00941B4F">
        <w:rPr>
          <w:rFonts w:ascii="Arial Narrow" w:hAnsi="Arial Narrow"/>
          <w:sz w:val="22"/>
          <w:szCs w:val="22"/>
        </w:rPr>
        <w:t>dohodou</w:t>
      </w:r>
      <w:r w:rsidRPr="00941B4F">
        <w:rPr>
          <w:rFonts w:ascii="Arial Narrow" w:hAnsi="Arial Narrow"/>
          <w:spacing w:val="-1"/>
          <w:sz w:val="22"/>
          <w:szCs w:val="22"/>
        </w:rPr>
        <w:t xml:space="preserve"> </w:t>
      </w:r>
      <w:r w:rsidRPr="00941B4F">
        <w:rPr>
          <w:rFonts w:ascii="Arial Narrow" w:hAnsi="Arial Narrow"/>
          <w:sz w:val="22"/>
          <w:szCs w:val="22"/>
        </w:rPr>
        <w:t>Účastníkov</w:t>
      </w:r>
      <w:r w:rsidRPr="00941B4F">
        <w:rPr>
          <w:rFonts w:ascii="Arial Narrow" w:hAnsi="Arial Narrow"/>
          <w:spacing w:val="-1"/>
          <w:sz w:val="22"/>
          <w:szCs w:val="22"/>
        </w:rPr>
        <w:t xml:space="preserve"> </w:t>
      </w:r>
      <w:r w:rsidRPr="00941B4F">
        <w:rPr>
          <w:rFonts w:ascii="Arial Narrow" w:hAnsi="Arial Narrow"/>
          <w:sz w:val="22"/>
          <w:szCs w:val="22"/>
        </w:rPr>
        <w:t>Dohody, alebo</w:t>
      </w:r>
    </w:p>
    <w:p w14:paraId="0C663CAD" w14:textId="77777777" w:rsidR="00753C52" w:rsidRPr="00941B4F" w:rsidRDefault="00753C52" w:rsidP="0016151D">
      <w:pPr>
        <w:pStyle w:val="Odsekzoznamu"/>
        <w:widowControl w:val="0"/>
        <w:numPr>
          <w:ilvl w:val="1"/>
          <w:numId w:val="18"/>
        </w:numPr>
        <w:tabs>
          <w:tab w:val="left" w:pos="1249"/>
        </w:tabs>
        <w:autoSpaceDE w:val="0"/>
        <w:autoSpaceDN w:val="0"/>
        <w:spacing w:after="120"/>
        <w:jc w:val="both"/>
        <w:rPr>
          <w:rFonts w:ascii="Arial Narrow" w:hAnsi="Arial Narrow"/>
          <w:sz w:val="22"/>
          <w:szCs w:val="22"/>
        </w:rPr>
      </w:pPr>
      <w:r w:rsidRPr="00941B4F">
        <w:rPr>
          <w:rFonts w:ascii="Arial Narrow" w:hAnsi="Arial Narrow"/>
          <w:sz w:val="22"/>
          <w:szCs w:val="22"/>
        </w:rPr>
        <w:t>písomnou</w:t>
      </w:r>
      <w:r w:rsidRPr="00941B4F">
        <w:rPr>
          <w:rFonts w:ascii="Arial Narrow" w:hAnsi="Arial Narrow"/>
          <w:spacing w:val="-4"/>
          <w:sz w:val="22"/>
          <w:szCs w:val="22"/>
        </w:rPr>
        <w:t xml:space="preserve"> </w:t>
      </w:r>
      <w:r w:rsidRPr="00941B4F">
        <w:rPr>
          <w:rFonts w:ascii="Arial Narrow" w:hAnsi="Arial Narrow"/>
          <w:sz w:val="22"/>
          <w:szCs w:val="22"/>
        </w:rPr>
        <w:t>výpoveďou ktoréhokoľvek z Účastníkov Dohody za</w:t>
      </w:r>
      <w:r w:rsidRPr="00941B4F">
        <w:rPr>
          <w:rFonts w:ascii="Arial Narrow" w:hAnsi="Arial Narrow"/>
          <w:spacing w:val="-2"/>
          <w:sz w:val="22"/>
          <w:szCs w:val="22"/>
        </w:rPr>
        <w:t xml:space="preserve"> </w:t>
      </w:r>
      <w:r w:rsidRPr="00941B4F">
        <w:rPr>
          <w:rFonts w:ascii="Arial Narrow" w:hAnsi="Arial Narrow"/>
          <w:sz w:val="22"/>
          <w:szCs w:val="22"/>
        </w:rPr>
        <w:t>podmienok</w:t>
      </w:r>
      <w:r w:rsidRPr="00941B4F">
        <w:rPr>
          <w:rFonts w:ascii="Arial Narrow" w:hAnsi="Arial Narrow"/>
          <w:spacing w:val="-3"/>
          <w:sz w:val="22"/>
          <w:szCs w:val="22"/>
        </w:rPr>
        <w:t xml:space="preserve"> </w:t>
      </w:r>
      <w:r w:rsidRPr="00941B4F">
        <w:rPr>
          <w:rFonts w:ascii="Arial Narrow" w:hAnsi="Arial Narrow"/>
          <w:sz w:val="22"/>
          <w:szCs w:val="22"/>
        </w:rPr>
        <w:t>upravených v dohode,</w:t>
      </w:r>
      <w:r w:rsidRPr="00941B4F">
        <w:rPr>
          <w:rFonts w:ascii="Arial Narrow" w:hAnsi="Arial Narrow"/>
          <w:spacing w:val="-3"/>
          <w:sz w:val="22"/>
          <w:szCs w:val="22"/>
        </w:rPr>
        <w:t xml:space="preserve"> </w:t>
      </w:r>
      <w:r w:rsidRPr="00941B4F">
        <w:rPr>
          <w:rFonts w:ascii="Arial Narrow" w:hAnsi="Arial Narrow"/>
          <w:sz w:val="22"/>
          <w:szCs w:val="22"/>
        </w:rPr>
        <w:t>alebo</w:t>
      </w:r>
    </w:p>
    <w:p w14:paraId="49326056" w14:textId="61FB396F" w:rsidR="00753C52" w:rsidRPr="00941B4F" w:rsidRDefault="00753C52" w:rsidP="0016151D">
      <w:pPr>
        <w:pStyle w:val="Odsekzoznamu"/>
        <w:widowControl w:val="0"/>
        <w:numPr>
          <w:ilvl w:val="1"/>
          <w:numId w:val="18"/>
        </w:numPr>
        <w:tabs>
          <w:tab w:val="left" w:pos="1249"/>
        </w:tabs>
        <w:autoSpaceDE w:val="0"/>
        <w:autoSpaceDN w:val="0"/>
        <w:spacing w:after="120"/>
        <w:jc w:val="both"/>
        <w:rPr>
          <w:rFonts w:ascii="Arial Narrow" w:hAnsi="Arial Narrow"/>
          <w:sz w:val="22"/>
          <w:szCs w:val="22"/>
        </w:rPr>
      </w:pPr>
      <w:r w:rsidRPr="00941B4F">
        <w:rPr>
          <w:rFonts w:ascii="Arial Narrow" w:hAnsi="Arial Narrow"/>
          <w:sz w:val="22"/>
          <w:szCs w:val="22"/>
        </w:rPr>
        <w:t>odstúpením</w:t>
      </w:r>
      <w:r w:rsidRPr="00941B4F">
        <w:rPr>
          <w:rFonts w:ascii="Arial Narrow" w:hAnsi="Arial Narrow"/>
          <w:spacing w:val="-1"/>
          <w:sz w:val="22"/>
          <w:szCs w:val="22"/>
        </w:rPr>
        <w:t xml:space="preserve"> </w:t>
      </w:r>
      <w:r w:rsidRPr="00941B4F">
        <w:rPr>
          <w:rFonts w:ascii="Arial Narrow" w:hAnsi="Arial Narrow"/>
          <w:sz w:val="22"/>
          <w:szCs w:val="22"/>
        </w:rPr>
        <w:t>od</w:t>
      </w:r>
      <w:r w:rsidRPr="00941B4F">
        <w:rPr>
          <w:rFonts w:ascii="Arial Narrow" w:hAnsi="Arial Narrow"/>
          <w:spacing w:val="-1"/>
          <w:sz w:val="22"/>
          <w:szCs w:val="22"/>
        </w:rPr>
        <w:t xml:space="preserve"> </w:t>
      </w:r>
      <w:r w:rsidRPr="00941B4F">
        <w:rPr>
          <w:rFonts w:ascii="Arial Narrow" w:hAnsi="Arial Narrow"/>
          <w:sz w:val="22"/>
          <w:szCs w:val="22"/>
        </w:rPr>
        <w:t>Dohody</w:t>
      </w:r>
      <w:r w:rsidRPr="00941B4F">
        <w:rPr>
          <w:rFonts w:ascii="Arial Narrow" w:hAnsi="Arial Narrow"/>
          <w:spacing w:val="-4"/>
          <w:sz w:val="22"/>
          <w:szCs w:val="22"/>
        </w:rPr>
        <w:t xml:space="preserve"> </w:t>
      </w:r>
      <w:r w:rsidRPr="00941B4F">
        <w:rPr>
          <w:rFonts w:ascii="Arial Narrow" w:hAnsi="Arial Narrow"/>
          <w:sz w:val="22"/>
          <w:szCs w:val="22"/>
        </w:rPr>
        <w:t>za</w:t>
      </w:r>
      <w:r w:rsidRPr="00941B4F">
        <w:rPr>
          <w:rFonts w:ascii="Arial Narrow" w:hAnsi="Arial Narrow"/>
          <w:spacing w:val="-3"/>
          <w:sz w:val="22"/>
          <w:szCs w:val="22"/>
        </w:rPr>
        <w:t xml:space="preserve"> </w:t>
      </w:r>
      <w:r w:rsidRPr="00941B4F">
        <w:rPr>
          <w:rFonts w:ascii="Arial Narrow" w:hAnsi="Arial Narrow"/>
          <w:sz w:val="22"/>
          <w:szCs w:val="22"/>
        </w:rPr>
        <w:t>podmienok</w:t>
      </w:r>
      <w:r w:rsidRPr="00941B4F">
        <w:rPr>
          <w:rFonts w:ascii="Arial Narrow" w:hAnsi="Arial Narrow"/>
          <w:spacing w:val="-1"/>
          <w:sz w:val="22"/>
          <w:szCs w:val="22"/>
        </w:rPr>
        <w:t xml:space="preserve"> </w:t>
      </w:r>
      <w:r w:rsidRPr="00941B4F">
        <w:rPr>
          <w:rFonts w:ascii="Arial Narrow" w:hAnsi="Arial Narrow"/>
          <w:sz w:val="22"/>
          <w:szCs w:val="22"/>
        </w:rPr>
        <w:t>upravených</w:t>
      </w:r>
      <w:r w:rsidRPr="00941B4F">
        <w:rPr>
          <w:rFonts w:ascii="Arial Narrow" w:hAnsi="Arial Narrow"/>
          <w:spacing w:val="-1"/>
          <w:sz w:val="22"/>
          <w:szCs w:val="22"/>
        </w:rPr>
        <w:t xml:space="preserve"> </w:t>
      </w:r>
      <w:r w:rsidRPr="00941B4F">
        <w:rPr>
          <w:rFonts w:ascii="Arial Narrow" w:hAnsi="Arial Narrow"/>
          <w:sz w:val="22"/>
          <w:szCs w:val="22"/>
        </w:rPr>
        <w:t>v </w:t>
      </w:r>
      <w:r w:rsidR="004C0E3F" w:rsidRPr="00941B4F">
        <w:rPr>
          <w:rFonts w:ascii="Arial Narrow" w:hAnsi="Arial Narrow"/>
          <w:sz w:val="22"/>
          <w:szCs w:val="22"/>
        </w:rPr>
        <w:t>zmluve</w:t>
      </w:r>
      <w:r w:rsidRPr="00941B4F">
        <w:rPr>
          <w:rFonts w:ascii="Arial Narrow" w:hAnsi="Arial Narrow"/>
          <w:sz w:val="22"/>
          <w:szCs w:val="22"/>
        </w:rPr>
        <w:t>.</w:t>
      </w:r>
    </w:p>
    <w:p w14:paraId="2CA69285" w14:textId="77777777" w:rsidR="00753C52" w:rsidRPr="00941B4F" w:rsidRDefault="00753C52" w:rsidP="00753C52">
      <w:pPr>
        <w:pStyle w:val="Zkladntext"/>
        <w:spacing w:before="7"/>
        <w:rPr>
          <w:rFonts w:ascii="Arial Narrow" w:hAnsi="Arial Narrow" w:cs="Times New Roman"/>
          <w:sz w:val="22"/>
          <w:szCs w:val="22"/>
        </w:rPr>
      </w:pPr>
    </w:p>
    <w:p w14:paraId="0D4FB28A" w14:textId="660404D4" w:rsidR="00753C52" w:rsidRPr="00941B4F" w:rsidRDefault="00753C52" w:rsidP="00340411">
      <w:pPr>
        <w:pStyle w:val="Nadpis1"/>
        <w:ind w:left="3583" w:right="3634" w:firstLine="672"/>
        <w:rPr>
          <w:rFonts w:cs="Times New Roman"/>
          <w:spacing w:val="1"/>
          <w:sz w:val="22"/>
          <w:szCs w:val="22"/>
        </w:rPr>
      </w:pPr>
      <w:r w:rsidRPr="00941B4F">
        <w:rPr>
          <w:rFonts w:cs="Times New Roman"/>
          <w:sz w:val="22"/>
          <w:szCs w:val="22"/>
        </w:rPr>
        <w:t>Článok III.</w:t>
      </w:r>
    </w:p>
    <w:p w14:paraId="458110C7" w14:textId="53DA2E48" w:rsidR="00753C52" w:rsidRPr="00941B4F" w:rsidRDefault="004503CA" w:rsidP="00340411">
      <w:pPr>
        <w:pStyle w:val="Nadpis1"/>
        <w:spacing w:after="120"/>
        <w:ind w:left="3583" w:right="3634" w:firstLine="105"/>
        <w:rPr>
          <w:rFonts w:cs="Times New Roman"/>
          <w:sz w:val="22"/>
          <w:szCs w:val="22"/>
        </w:rPr>
      </w:pPr>
      <w:r>
        <w:rPr>
          <w:rFonts w:cs="Times New Roman"/>
          <w:sz w:val="22"/>
          <w:szCs w:val="22"/>
        </w:rPr>
        <w:t xml:space="preserve">         </w:t>
      </w:r>
      <w:r w:rsidR="00753C52" w:rsidRPr="00941B4F">
        <w:rPr>
          <w:rFonts w:cs="Times New Roman"/>
          <w:sz w:val="22"/>
          <w:szCs w:val="22"/>
        </w:rPr>
        <w:t>Záverečné</w:t>
      </w:r>
      <w:r w:rsidR="00753C52" w:rsidRPr="00941B4F">
        <w:rPr>
          <w:rFonts w:cs="Times New Roman"/>
          <w:spacing w:val="-11"/>
          <w:sz w:val="22"/>
          <w:szCs w:val="22"/>
        </w:rPr>
        <w:t xml:space="preserve"> </w:t>
      </w:r>
      <w:r w:rsidR="00753C52" w:rsidRPr="00941B4F">
        <w:rPr>
          <w:rFonts w:cs="Times New Roman"/>
          <w:sz w:val="22"/>
          <w:szCs w:val="22"/>
        </w:rPr>
        <w:t>ustanovenia</w:t>
      </w:r>
    </w:p>
    <w:p w14:paraId="036D886D" w14:textId="12109A20" w:rsidR="00753C52" w:rsidRPr="00941B4F" w:rsidRDefault="00753C52" w:rsidP="00340411">
      <w:pPr>
        <w:numPr>
          <w:ilvl w:val="0"/>
          <w:numId w:val="26"/>
        </w:numPr>
        <w:spacing w:before="120"/>
        <w:jc w:val="both"/>
        <w:rPr>
          <w:rFonts w:ascii="Arial Narrow" w:hAnsi="Arial Narrow"/>
        </w:rPr>
      </w:pPr>
      <w:r w:rsidRPr="00941B4F">
        <w:rPr>
          <w:rFonts w:ascii="Arial Narrow" w:hAnsi="Arial Narrow"/>
        </w:rPr>
        <w:t xml:space="preserve">Táto Dohoda podlieha povinnému zverejneniu v súlade so zákonom č. 211/2000 Z. z. o slobodnom prístupe k informáciám a o zmene a doplnení niektorých  zákonov v znení neskorších predpisov. Pristupujúci </w:t>
      </w:r>
      <w:r w:rsidR="004C0E3F" w:rsidRPr="00941B4F">
        <w:rPr>
          <w:rFonts w:ascii="Arial Narrow" w:hAnsi="Arial Narrow"/>
        </w:rPr>
        <w:t>objednávateľ</w:t>
      </w:r>
      <w:r w:rsidRPr="00941B4F">
        <w:rPr>
          <w:rFonts w:ascii="Arial Narrow" w:hAnsi="Arial Narrow"/>
        </w:rPr>
        <w:t xml:space="preserve"> zverejní dohodu o pristúpení v Centrálnom registri zmlúv.</w:t>
      </w:r>
    </w:p>
    <w:p w14:paraId="1C1760D1" w14:textId="5C738A52" w:rsidR="00753C52" w:rsidRPr="00941B4F" w:rsidRDefault="00753C52" w:rsidP="00340411">
      <w:pPr>
        <w:numPr>
          <w:ilvl w:val="0"/>
          <w:numId w:val="26"/>
        </w:numPr>
        <w:spacing w:before="120"/>
        <w:jc w:val="both"/>
        <w:rPr>
          <w:rFonts w:ascii="Arial Narrow" w:hAnsi="Arial Narrow"/>
        </w:rPr>
      </w:pPr>
      <w:r w:rsidRPr="00941B4F">
        <w:rPr>
          <w:rFonts w:ascii="Arial Narrow" w:hAnsi="Arial Narrow"/>
        </w:rPr>
        <w:t>Táto Dohoda nadobúda platnosť dňom jej podpisu zástupcami účastníkov dohody a účinnosť dňom nasledujúcim po dni jej zverejnenia v Centrálnom registri zmlúv</w:t>
      </w:r>
      <w:r w:rsidRPr="00941B4F" w:rsidDel="00BB564A">
        <w:rPr>
          <w:rFonts w:ascii="Arial Narrow" w:hAnsi="Arial Narrow"/>
        </w:rPr>
        <w:t xml:space="preserve"> </w:t>
      </w:r>
      <w:r w:rsidRPr="00941B4F">
        <w:rPr>
          <w:rFonts w:ascii="Arial Narrow" w:hAnsi="Arial Narrow"/>
        </w:rPr>
        <w:t>podľa bodu 1.</w:t>
      </w:r>
      <w:r w:rsidR="00F62D4C" w:rsidRPr="00941B4F">
        <w:rPr>
          <w:rFonts w:ascii="Arial Narrow" w:hAnsi="Arial Narrow"/>
        </w:rPr>
        <w:t xml:space="preserve"> </w:t>
      </w:r>
      <w:r w:rsidRPr="00941B4F">
        <w:rPr>
          <w:rFonts w:ascii="Arial Narrow" w:hAnsi="Arial Narrow"/>
        </w:rPr>
        <w:t>tohto článku dohody o pristúpení.</w:t>
      </w:r>
    </w:p>
    <w:p w14:paraId="47E9F3A3" w14:textId="48504565" w:rsidR="00753C52" w:rsidRPr="00941B4F" w:rsidRDefault="00753C52" w:rsidP="00340411">
      <w:pPr>
        <w:numPr>
          <w:ilvl w:val="0"/>
          <w:numId w:val="26"/>
        </w:numPr>
        <w:spacing w:before="120"/>
        <w:jc w:val="both"/>
        <w:rPr>
          <w:rFonts w:ascii="Arial Narrow" w:hAnsi="Arial Narrow"/>
        </w:rPr>
      </w:pPr>
      <w:r w:rsidRPr="00941B4F">
        <w:rPr>
          <w:rFonts w:ascii="Arial Narrow" w:hAnsi="Arial Narrow"/>
        </w:rPr>
        <w:t xml:space="preserve">Táto Dohoda je vyhotovená v 3 (troch) vyhotoveniach s platnosťou originálu, z ktorých      </w:t>
      </w:r>
      <w:r w:rsidR="00DE0D59" w:rsidRPr="00941B4F">
        <w:rPr>
          <w:rFonts w:ascii="Arial Narrow" w:hAnsi="Arial Narrow"/>
        </w:rPr>
        <w:t>Poskytovateľ</w:t>
      </w:r>
      <w:r w:rsidRPr="00941B4F">
        <w:rPr>
          <w:rFonts w:ascii="Arial Narrow" w:hAnsi="Arial Narrow"/>
        </w:rPr>
        <w:t xml:space="preserve"> obdrží 1 (jedno) vyhotovenia a Pristupujúci </w:t>
      </w:r>
      <w:r w:rsidR="00DE0D59" w:rsidRPr="00941B4F">
        <w:rPr>
          <w:rFonts w:ascii="Arial Narrow" w:hAnsi="Arial Narrow"/>
        </w:rPr>
        <w:t>objednávateľ</w:t>
      </w:r>
      <w:r w:rsidRPr="00941B4F">
        <w:rPr>
          <w:rFonts w:ascii="Arial Narrow" w:hAnsi="Arial Narrow"/>
        </w:rPr>
        <w:t xml:space="preserve"> obdrží 2 (dve) vyhotovenia, pričom Pristupujúci </w:t>
      </w:r>
      <w:r w:rsidR="00804AD5" w:rsidRPr="00941B4F">
        <w:rPr>
          <w:rFonts w:ascii="Arial Narrow" w:hAnsi="Arial Narrow"/>
        </w:rPr>
        <w:t>objednávateľ</w:t>
      </w:r>
      <w:r w:rsidRPr="00941B4F">
        <w:rPr>
          <w:rFonts w:ascii="Arial Narrow" w:hAnsi="Arial Narrow"/>
        </w:rPr>
        <w:t xml:space="preserve"> doručí 1  (jedno) vyhotovenie </w:t>
      </w:r>
      <w:r w:rsidR="00804AD5" w:rsidRPr="00941B4F">
        <w:rPr>
          <w:rFonts w:ascii="Arial Narrow" w:hAnsi="Arial Narrow"/>
        </w:rPr>
        <w:t>Poskytovateľovi</w:t>
      </w:r>
      <w:r w:rsidRPr="00941B4F">
        <w:rPr>
          <w:rFonts w:ascii="Arial Narrow" w:hAnsi="Arial Narrow"/>
        </w:rPr>
        <w:t xml:space="preserve"> bezodkladne, najneskôr do 5 (piatich) pracovných dní, po uzatvorení tejto Dohody.</w:t>
      </w:r>
    </w:p>
    <w:p w14:paraId="75349984" w14:textId="77777777" w:rsidR="00753C52" w:rsidRPr="00941B4F" w:rsidRDefault="00753C52" w:rsidP="00340411">
      <w:pPr>
        <w:numPr>
          <w:ilvl w:val="0"/>
          <w:numId w:val="26"/>
        </w:numPr>
        <w:spacing w:before="120"/>
        <w:jc w:val="both"/>
        <w:rPr>
          <w:rFonts w:ascii="Arial Narrow" w:hAnsi="Arial Narrow"/>
        </w:rPr>
      </w:pPr>
      <w:r w:rsidRPr="00941B4F">
        <w:rPr>
          <w:rFonts w:ascii="Arial Narrow" w:hAnsi="Arial Narrow"/>
        </w:rPr>
        <w:t>Túto Dohodu je možné meniť, upravovať alebo dopĺňať iba očíslovanými písomnými dodatkami,  ktoré sa po podpísaní osobami oprávnenými konať za a v mene Účastníkov Dohody stávajú neoddeliteľnou súčasťou tejto Dohody.</w:t>
      </w:r>
    </w:p>
    <w:p w14:paraId="7DF24CF8" w14:textId="77777777" w:rsidR="00753C52" w:rsidRPr="00941B4F" w:rsidRDefault="00753C52" w:rsidP="009010CF">
      <w:pPr>
        <w:numPr>
          <w:ilvl w:val="0"/>
          <w:numId w:val="26"/>
        </w:numPr>
        <w:jc w:val="both"/>
        <w:rPr>
          <w:rFonts w:ascii="Arial Narrow" w:hAnsi="Arial Narrow"/>
        </w:rPr>
      </w:pPr>
      <w:r w:rsidRPr="00941B4F">
        <w:rPr>
          <w:rFonts w:ascii="Arial Narrow" w:hAnsi="Arial Narrow"/>
        </w:rPr>
        <w:t>Prílohy tejto Dohody sú:</w:t>
      </w:r>
    </w:p>
    <w:p w14:paraId="537FB536" w14:textId="7EEA7A78" w:rsidR="00753C52" w:rsidRPr="00941B4F" w:rsidRDefault="00753C52" w:rsidP="009010CF">
      <w:pPr>
        <w:ind w:left="720"/>
        <w:jc w:val="both"/>
        <w:rPr>
          <w:rFonts w:ascii="Arial Narrow" w:hAnsi="Arial Narrow"/>
        </w:rPr>
      </w:pPr>
      <w:r w:rsidRPr="00941B4F">
        <w:rPr>
          <w:rFonts w:ascii="Arial Narrow" w:hAnsi="Arial Narrow"/>
        </w:rPr>
        <w:t xml:space="preserve">Príloha č. 1: Kópia </w:t>
      </w:r>
      <w:r w:rsidR="00804AD5" w:rsidRPr="00941B4F">
        <w:rPr>
          <w:rFonts w:ascii="Arial Narrow" w:hAnsi="Arial Narrow"/>
        </w:rPr>
        <w:t>Rámcovej zmluvy</w:t>
      </w:r>
    </w:p>
    <w:p w14:paraId="332962EB" w14:textId="05C9D326" w:rsidR="00BD0126" w:rsidRPr="00941B4F" w:rsidRDefault="00BD0126" w:rsidP="009010CF">
      <w:pPr>
        <w:ind w:left="720"/>
        <w:jc w:val="both"/>
        <w:rPr>
          <w:rFonts w:ascii="Arial Narrow" w:hAnsi="Arial Narrow"/>
        </w:rPr>
      </w:pPr>
      <w:r w:rsidRPr="00941B4F">
        <w:rPr>
          <w:rFonts w:ascii="Arial Narrow" w:hAnsi="Arial Narrow"/>
        </w:rPr>
        <w:t xml:space="preserve">Príloha č.2: Zoznam motorových vozidiel pristupujúceho </w:t>
      </w:r>
      <w:r w:rsidR="00B40B91" w:rsidRPr="00941B4F">
        <w:rPr>
          <w:rFonts w:ascii="Arial Narrow" w:hAnsi="Arial Narrow"/>
        </w:rPr>
        <w:t>objednávateľa</w:t>
      </w:r>
    </w:p>
    <w:p w14:paraId="728DEB58" w14:textId="6450E62B" w:rsidR="00753C52" w:rsidRPr="00941B4F" w:rsidRDefault="00753C52" w:rsidP="00340411">
      <w:pPr>
        <w:numPr>
          <w:ilvl w:val="0"/>
          <w:numId w:val="26"/>
        </w:numPr>
        <w:spacing w:before="120"/>
        <w:jc w:val="both"/>
        <w:rPr>
          <w:rFonts w:ascii="Arial Narrow" w:hAnsi="Arial Narrow"/>
        </w:rPr>
      </w:pPr>
      <w:r w:rsidRPr="00941B4F">
        <w:rPr>
          <w:rFonts w:ascii="Arial Narrow" w:hAnsi="Arial Narrow"/>
        </w:rPr>
        <w:t>Pokiaľ v Dohode nie je ustanovené inak, práva a povinnosti účastníkov tejto Dohody sa riadia ustanoveniami dohody uzatvorenej medzi Predávajúcim a Kupujúcim a ostatnými všeobecne záväznými právnymi predpismi platnými v Slovenskej republike.</w:t>
      </w:r>
    </w:p>
    <w:p w14:paraId="3BD9BEA8" w14:textId="5BBF0C46" w:rsidR="009720B6" w:rsidRPr="00941B4F" w:rsidRDefault="00753C52" w:rsidP="00340411">
      <w:pPr>
        <w:numPr>
          <w:ilvl w:val="0"/>
          <w:numId w:val="26"/>
        </w:numPr>
        <w:spacing w:before="120"/>
        <w:jc w:val="both"/>
        <w:rPr>
          <w:rFonts w:ascii="Arial Narrow" w:hAnsi="Arial Narrow"/>
        </w:rPr>
      </w:pPr>
      <w:r w:rsidRPr="00941B4F">
        <w:rPr>
          <w:rFonts w:ascii="Arial Narrow" w:hAnsi="Arial Narrow"/>
        </w:rPr>
        <w:t>Účastníci Dohody vyhlasujú, že si text tejto Dohody riadne a dôsledne prečítali, jej obsahu  a právnym účinkom z nej vyplývajúcich porozumeli, ich zmluvné prejavy sú dostatočne jasné určité, slobodné a  zrozumiteľné, že táto Dohoda nebola uzatvorená pod nátlakom, v tiesni, ani za nápadne nevýhodných podmienok, a že podpisujúce osoby sú oprávnené k podpisu tejto Dohody</w:t>
      </w:r>
      <w:r w:rsidR="00B552A6" w:rsidRPr="00941B4F">
        <w:rPr>
          <w:rFonts w:ascii="Arial Narrow" w:hAnsi="Arial Narrow"/>
        </w:rPr>
        <w:t xml:space="preserve"> a na znak súhlasu ju podpísali.</w:t>
      </w:r>
      <w:r w:rsidRPr="00941B4F">
        <w:rPr>
          <w:rFonts w:ascii="Arial Narrow" w:hAnsi="Arial Narrow"/>
        </w:rPr>
        <w:t xml:space="preserve"> </w:t>
      </w:r>
    </w:p>
    <w:p w14:paraId="4B46D091" w14:textId="77777777" w:rsidR="00B552A6" w:rsidRPr="00941B4F" w:rsidRDefault="00B552A6" w:rsidP="0016151D">
      <w:pPr>
        <w:pStyle w:val="Zkladntext"/>
        <w:tabs>
          <w:tab w:val="left" w:pos="4536"/>
        </w:tabs>
        <w:spacing w:line="429" w:lineRule="auto"/>
        <w:ind w:right="24"/>
        <w:rPr>
          <w:rFonts w:ascii="Arial Narrow" w:hAnsi="Arial Narrow" w:cs="Times New Roman"/>
          <w:spacing w:val="-52"/>
          <w:sz w:val="22"/>
          <w:szCs w:val="22"/>
        </w:rPr>
      </w:pPr>
    </w:p>
    <w:p w14:paraId="7AC0545B" w14:textId="14728370" w:rsidR="002D3716" w:rsidRPr="00941B4F" w:rsidRDefault="002D3716" w:rsidP="0016151D">
      <w:pPr>
        <w:pStyle w:val="Zkladntext"/>
        <w:tabs>
          <w:tab w:val="left" w:pos="4536"/>
        </w:tabs>
        <w:spacing w:line="429" w:lineRule="auto"/>
        <w:ind w:right="24"/>
        <w:rPr>
          <w:rFonts w:ascii="Arial Narrow" w:hAnsi="Arial Narrow" w:cs="Times New Roman"/>
          <w:sz w:val="22"/>
          <w:szCs w:val="22"/>
          <w:u w:val="single"/>
        </w:rPr>
      </w:pPr>
      <w:r w:rsidRPr="00941B4F">
        <w:rPr>
          <w:rFonts w:ascii="Arial Narrow" w:hAnsi="Arial Narrow" w:cs="Times New Roman"/>
          <w:sz w:val="22"/>
          <w:szCs w:val="22"/>
          <w:u w:val="single"/>
        </w:rPr>
        <w:t>Podpisová strana:</w:t>
      </w:r>
    </w:p>
    <w:p w14:paraId="3F7130B4" w14:textId="01867D4C" w:rsidR="002D3716" w:rsidRPr="00941B4F" w:rsidRDefault="002D3716" w:rsidP="0016151D">
      <w:pPr>
        <w:pStyle w:val="Zkladntext"/>
        <w:tabs>
          <w:tab w:val="left" w:pos="4536"/>
        </w:tabs>
        <w:spacing w:line="429" w:lineRule="auto"/>
        <w:ind w:right="24"/>
        <w:rPr>
          <w:rFonts w:ascii="Arial Narrow" w:hAnsi="Arial Narrow" w:cs="Times New Roman"/>
          <w:spacing w:val="-53"/>
          <w:sz w:val="22"/>
          <w:szCs w:val="22"/>
        </w:rPr>
      </w:pPr>
      <w:r w:rsidRPr="00941B4F">
        <w:rPr>
          <w:rFonts w:ascii="Arial Narrow" w:hAnsi="Arial Narrow" w:cs="Times New Roman"/>
          <w:sz w:val="22"/>
          <w:szCs w:val="22"/>
        </w:rPr>
        <w:t>Za Pristupujúceho</w:t>
      </w:r>
      <w:r w:rsidR="00C03600" w:rsidRPr="00941B4F">
        <w:rPr>
          <w:rFonts w:ascii="Arial Narrow" w:hAnsi="Arial Narrow" w:cs="Times New Roman"/>
          <w:sz w:val="22"/>
          <w:szCs w:val="22"/>
        </w:rPr>
        <w:t xml:space="preserve"> objednávateľa</w:t>
      </w:r>
      <w:r w:rsidRPr="00941B4F">
        <w:rPr>
          <w:rFonts w:ascii="Arial Narrow" w:hAnsi="Arial Narrow" w:cs="Times New Roman"/>
          <w:spacing w:val="-53"/>
          <w:sz w:val="22"/>
          <w:szCs w:val="22"/>
        </w:rPr>
        <w:tab/>
      </w:r>
      <w:r w:rsidRPr="00941B4F">
        <w:rPr>
          <w:rFonts w:ascii="Arial Narrow" w:hAnsi="Arial Narrow" w:cs="Times New Roman"/>
          <w:spacing w:val="-53"/>
          <w:sz w:val="22"/>
          <w:szCs w:val="22"/>
        </w:rPr>
        <w:tab/>
      </w:r>
      <w:r w:rsidRPr="00941B4F">
        <w:rPr>
          <w:rFonts w:ascii="Arial Narrow" w:hAnsi="Arial Narrow" w:cs="Times New Roman"/>
          <w:spacing w:val="-53"/>
          <w:sz w:val="22"/>
          <w:szCs w:val="22"/>
        </w:rPr>
        <w:tab/>
      </w:r>
      <w:r w:rsidRPr="00941B4F">
        <w:rPr>
          <w:rFonts w:ascii="Arial Narrow" w:hAnsi="Arial Narrow" w:cs="Times New Roman"/>
          <w:sz w:val="22"/>
          <w:szCs w:val="22"/>
        </w:rPr>
        <w:t>Za P</w:t>
      </w:r>
      <w:r w:rsidR="00C03600" w:rsidRPr="00941B4F">
        <w:rPr>
          <w:rFonts w:ascii="Arial Narrow" w:hAnsi="Arial Narrow" w:cs="Times New Roman"/>
          <w:sz w:val="22"/>
          <w:szCs w:val="22"/>
        </w:rPr>
        <w:t>oskytovateľa</w:t>
      </w:r>
    </w:p>
    <w:p w14:paraId="746636CA" w14:textId="77777777" w:rsidR="002D3716" w:rsidRPr="00941B4F" w:rsidRDefault="002D3716" w:rsidP="0016151D">
      <w:pPr>
        <w:pStyle w:val="Zkladntext"/>
        <w:spacing w:before="8"/>
        <w:rPr>
          <w:rFonts w:ascii="Arial Narrow" w:hAnsi="Arial Narrow" w:cs="Times New Roman"/>
          <w:sz w:val="22"/>
          <w:szCs w:val="22"/>
        </w:rPr>
      </w:pPr>
      <w:r w:rsidRPr="00941B4F">
        <w:rPr>
          <w:rFonts w:ascii="Arial Narrow" w:hAnsi="Arial Narrow" w:cs="Times New Roman"/>
          <w:sz w:val="22"/>
          <w:szCs w:val="22"/>
        </w:rPr>
        <w:t>V</w:t>
      </w:r>
      <w:r w:rsidRPr="00941B4F">
        <w:rPr>
          <w:rFonts w:ascii="Arial Narrow" w:hAnsi="Arial Narrow" w:cs="Times New Roman"/>
          <w:spacing w:val="-2"/>
          <w:sz w:val="22"/>
          <w:szCs w:val="22"/>
        </w:rPr>
        <w:t xml:space="preserve"> </w:t>
      </w:r>
      <w:r w:rsidRPr="00941B4F">
        <w:rPr>
          <w:rFonts w:ascii="Arial Narrow" w:hAnsi="Arial Narrow" w:cs="Times New Roman"/>
          <w:sz w:val="22"/>
          <w:szCs w:val="22"/>
        </w:rPr>
        <w:t>Bratislave,</w:t>
      </w:r>
      <w:r w:rsidRPr="00941B4F">
        <w:rPr>
          <w:rFonts w:ascii="Arial Narrow" w:hAnsi="Arial Narrow" w:cs="Times New Roman"/>
          <w:spacing w:val="-3"/>
          <w:sz w:val="22"/>
          <w:szCs w:val="22"/>
        </w:rPr>
        <w:t xml:space="preserve"> </w:t>
      </w:r>
      <w:r w:rsidRPr="00941B4F">
        <w:rPr>
          <w:rFonts w:ascii="Arial Narrow" w:hAnsi="Arial Narrow" w:cs="Times New Roman"/>
          <w:sz w:val="22"/>
          <w:szCs w:val="22"/>
        </w:rPr>
        <w:t>dňa</w:t>
      </w:r>
      <w:r w:rsidRPr="00941B4F">
        <w:rPr>
          <w:rFonts w:ascii="Arial Narrow" w:hAnsi="Arial Narrow" w:cs="Times New Roman"/>
          <w:spacing w:val="-1"/>
          <w:sz w:val="22"/>
          <w:szCs w:val="22"/>
        </w:rPr>
        <w:t xml:space="preserve"> </w:t>
      </w:r>
      <w:r w:rsidRPr="00941B4F">
        <w:rPr>
          <w:rFonts w:ascii="Arial Narrow" w:hAnsi="Arial Narrow" w:cs="Times New Roman"/>
          <w:sz w:val="22"/>
          <w:szCs w:val="22"/>
        </w:rPr>
        <w:t>.................</w:t>
      </w:r>
      <w:r w:rsidRPr="00941B4F">
        <w:rPr>
          <w:rFonts w:ascii="Arial Narrow" w:hAnsi="Arial Narrow" w:cs="Times New Roman"/>
          <w:sz w:val="22"/>
          <w:szCs w:val="22"/>
        </w:rPr>
        <w:tab/>
      </w:r>
      <w:r w:rsidRPr="00941B4F">
        <w:rPr>
          <w:rFonts w:ascii="Arial Narrow" w:hAnsi="Arial Narrow" w:cs="Times New Roman"/>
          <w:sz w:val="22"/>
          <w:szCs w:val="22"/>
        </w:rPr>
        <w:tab/>
      </w:r>
      <w:r w:rsidRPr="00941B4F">
        <w:rPr>
          <w:rFonts w:ascii="Arial Narrow" w:hAnsi="Arial Narrow" w:cs="Times New Roman"/>
          <w:sz w:val="22"/>
          <w:szCs w:val="22"/>
        </w:rPr>
        <w:tab/>
      </w:r>
      <w:r w:rsidRPr="00941B4F">
        <w:rPr>
          <w:rFonts w:ascii="Arial Narrow" w:hAnsi="Arial Narrow" w:cs="Times New Roman"/>
          <w:sz w:val="22"/>
          <w:szCs w:val="22"/>
        </w:rPr>
        <w:tab/>
      </w:r>
      <w:r w:rsidRPr="00941B4F">
        <w:rPr>
          <w:rFonts w:ascii="Arial Narrow" w:hAnsi="Arial Narrow" w:cs="Times New Roman"/>
          <w:sz w:val="22"/>
          <w:szCs w:val="22"/>
        </w:rPr>
        <w:tab/>
        <w:t>V Bratislave</w:t>
      </w:r>
    </w:p>
    <w:p w14:paraId="1050D594" w14:textId="77777777" w:rsidR="002D3716" w:rsidRPr="00941B4F" w:rsidRDefault="002D3716" w:rsidP="0016151D">
      <w:pPr>
        <w:pStyle w:val="Zkladntext"/>
        <w:spacing w:before="8"/>
        <w:rPr>
          <w:rFonts w:ascii="Arial Narrow" w:hAnsi="Arial Narrow" w:cs="Times New Roman"/>
          <w:sz w:val="22"/>
          <w:szCs w:val="22"/>
        </w:rPr>
      </w:pPr>
    </w:p>
    <w:p w14:paraId="0D57480F" w14:textId="7D248B4A" w:rsidR="00323AD9" w:rsidRPr="00340411" w:rsidRDefault="002D3716" w:rsidP="00991095">
      <w:pPr>
        <w:pStyle w:val="Zkladntext"/>
        <w:ind w:right="-6039"/>
        <w:rPr>
          <w:rFonts w:ascii="Times New Roman" w:hAnsi="Times New Roman"/>
        </w:rPr>
      </w:pPr>
      <w:r w:rsidRPr="00941B4F">
        <w:rPr>
          <w:rFonts w:ascii="Arial Narrow" w:hAnsi="Arial Narrow" w:cs="Times New Roman"/>
          <w:sz w:val="22"/>
          <w:szCs w:val="22"/>
        </w:rPr>
        <w:lastRenderedPageBreak/>
        <w:t>.................................................</w:t>
      </w:r>
      <w:r w:rsidRPr="00941B4F">
        <w:rPr>
          <w:rFonts w:ascii="Arial Narrow" w:hAnsi="Arial Narrow" w:cs="Times New Roman"/>
          <w:sz w:val="22"/>
          <w:szCs w:val="22"/>
        </w:rPr>
        <w:tab/>
      </w:r>
      <w:r w:rsidRPr="00941B4F">
        <w:rPr>
          <w:rFonts w:ascii="Arial Narrow" w:hAnsi="Arial Narrow" w:cs="Times New Roman"/>
          <w:sz w:val="22"/>
          <w:szCs w:val="22"/>
        </w:rPr>
        <w:tab/>
      </w:r>
      <w:r w:rsidRPr="00941B4F">
        <w:rPr>
          <w:rFonts w:ascii="Arial Narrow" w:hAnsi="Arial Narrow" w:cs="Times New Roman"/>
          <w:sz w:val="22"/>
          <w:szCs w:val="22"/>
        </w:rPr>
        <w:tab/>
      </w:r>
      <w:r w:rsidRPr="00941B4F">
        <w:rPr>
          <w:rFonts w:ascii="Arial Narrow" w:hAnsi="Arial Narrow" w:cs="Times New Roman"/>
          <w:sz w:val="22"/>
          <w:szCs w:val="22"/>
        </w:rPr>
        <w:tab/>
        <w:t xml:space="preserve">                 .................................................</w:t>
      </w:r>
    </w:p>
    <w:sectPr w:rsidR="00323AD9" w:rsidRPr="00340411" w:rsidSect="00807EBB">
      <w:headerReference w:type="default" r:id="rId10"/>
      <w:footerReference w:type="default" r:id="rId11"/>
      <w:headerReference w:type="first" r:id="rId12"/>
      <w:footerReference w:type="first" r:id="rId13"/>
      <w:pgSz w:w="11906" w:h="16838" w:code="9"/>
      <w:pgMar w:top="851" w:right="851" w:bottom="851" w:left="851"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5EF7" w14:textId="77777777" w:rsidR="00E03C82" w:rsidRDefault="00E03C82">
      <w:pPr>
        <w:spacing w:after="0" w:line="240" w:lineRule="auto"/>
      </w:pPr>
      <w:r>
        <w:separator/>
      </w:r>
    </w:p>
  </w:endnote>
  <w:endnote w:type="continuationSeparator" w:id="0">
    <w:p w14:paraId="29861663" w14:textId="77777777" w:rsidR="00E03C82" w:rsidRDefault="00E03C82">
      <w:pPr>
        <w:spacing w:after="0" w:line="240" w:lineRule="auto"/>
      </w:pPr>
      <w:r>
        <w:continuationSeparator/>
      </w:r>
    </w:p>
  </w:endnote>
  <w:endnote w:type="continuationNotice" w:id="1">
    <w:p w14:paraId="0FF0A995" w14:textId="77777777" w:rsidR="00E03C82" w:rsidRDefault="00E03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CF61" w14:textId="77777777" w:rsidR="005375CB" w:rsidRPr="00956CD2" w:rsidRDefault="005375CB" w:rsidP="006F6B03">
    <w:pPr>
      <w:pStyle w:val="Pta"/>
      <w:tabs>
        <w:tab w:val="clear" w:pos="4536"/>
        <w:tab w:val="clear" w:pos="9072"/>
        <w:tab w:val="center" w:pos="5580"/>
        <w:tab w:val="right" w:pos="10080"/>
      </w:tabs>
      <w:jc w:val="center"/>
      <w:rPr>
        <w:sz w:val="18"/>
        <w:szCs w:val="18"/>
      </w:rPr>
    </w:pPr>
    <w:r w:rsidRPr="006F6B03">
      <w:rPr>
        <w:rStyle w:val="slostrany"/>
        <w:sz w:val="16"/>
        <w:szCs w:val="16"/>
      </w:rPr>
      <w:fldChar w:fldCharType="begin"/>
    </w:r>
    <w:r w:rsidRPr="005173FB">
      <w:rPr>
        <w:rStyle w:val="slostrany"/>
        <w:sz w:val="16"/>
        <w:szCs w:val="16"/>
      </w:rPr>
      <w:instrText xml:space="preserve"> PAGE </w:instrText>
    </w:r>
    <w:r w:rsidRPr="006F6B03">
      <w:rPr>
        <w:rStyle w:val="slostrany"/>
        <w:sz w:val="16"/>
        <w:szCs w:val="16"/>
      </w:rPr>
      <w:fldChar w:fldCharType="separate"/>
    </w:r>
    <w:r>
      <w:rPr>
        <w:rStyle w:val="slostrany"/>
        <w:sz w:val="16"/>
        <w:szCs w:val="16"/>
      </w:rPr>
      <w:t>9</w:t>
    </w:r>
    <w:r w:rsidRPr="006F6B03">
      <w:rPr>
        <w:rStyle w:val="slostran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47F8" w14:textId="77777777" w:rsidR="005375CB" w:rsidRDefault="005375CB">
    <w:pPr>
      <w:pStyle w:val="Pta"/>
      <w:tabs>
        <w:tab w:val="clear" w:pos="9072"/>
        <w:tab w:val="right" w:pos="10080"/>
      </w:tabs>
      <w:ind w:right="-82"/>
      <w:jc w:val="both"/>
      <w:rPr>
        <w:color w:val="999999"/>
        <w:sz w:val="2"/>
        <w:szCs w:val="2"/>
        <w:lang w:val="en-US"/>
      </w:rPr>
    </w:pPr>
    <w:r>
      <w:rPr>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B614" w14:textId="77777777" w:rsidR="00E03C82" w:rsidRDefault="00E03C82">
      <w:pPr>
        <w:spacing w:after="0" w:line="240" w:lineRule="auto"/>
      </w:pPr>
      <w:r>
        <w:separator/>
      </w:r>
    </w:p>
  </w:footnote>
  <w:footnote w:type="continuationSeparator" w:id="0">
    <w:p w14:paraId="08BEB151" w14:textId="77777777" w:rsidR="00E03C82" w:rsidRDefault="00E03C82">
      <w:pPr>
        <w:spacing w:after="0" w:line="240" w:lineRule="auto"/>
      </w:pPr>
      <w:r>
        <w:continuationSeparator/>
      </w:r>
    </w:p>
  </w:footnote>
  <w:footnote w:type="continuationNotice" w:id="1">
    <w:p w14:paraId="56260032" w14:textId="77777777" w:rsidR="00E03C82" w:rsidRDefault="00E03C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1FBD" w14:textId="77777777" w:rsidR="005375CB" w:rsidRDefault="005375CB" w:rsidP="00807EBB">
    <w:pPr>
      <w:pStyle w:val="Hlavika"/>
      <w:tabs>
        <w:tab w:val="clear" w:pos="4536"/>
        <w:tab w:val="clear" w:pos="9072"/>
        <w:tab w:val="left" w:pos="2820"/>
      </w:tabs>
      <w:rPr>
        <w:sz w:val="10"/>
        <w:szCs w:val="10"/>
      </w:rPr>
    </w:pP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0887" w14:textId="77777777" w:rsidR="005375CB" w:rsidRDefault="005375CB">
    <w:pPr>
      <w:pStyle w:val="Hlavika"/>
      <w:rPr>
        <w:sz w:val="10"/>
        <w:szCs w:val="10"/>
      </w:rPr>
    </w:pPr>
  </w:p>
  <w:p w14:paraId="7F84001A" w14:textId="77777777" w:rsidR="005375CB" w:rsidRDefault="005375CB">
    <w:pPr>
      <w:pStyle w:val="Hlavika"/>
      <w:rPr>
        <w:sz w:val="10"/>
        <w:szCs w:val="10"/>
      </w:rPr>
    </w:pPr>
  </w:p>
  <w:p w14:paraId="0604D637" w14:textId="77777777" w:rsidR="005375CB" w:rsidRDefault="005375CB">
    <w:pPr>
      <w:pStyle w:val="Hlavika"/>
      <w:rPr>
        <w:sz w:val="10"/>
        <w:szCs w:val="10"/>
      </w:rPr>
    </w:pPr>
  </w:p>
  <w:p w14:paraId="029ABDB2" w14:textId="77777777" w:rsidR="005375CB" w:rsidRDefault="005375CB">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EEE"/>
    <w:multiLevelType w:val="hybridMultilevel"/>
    <w:tmpl w:val="4B00B3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72282"/>
    <w:multiLevelType w:val="hybridMultilevel"/>
    <w:tmpl w:val="F7BCA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F4405"/>
    <w:multiLevelType w:val="hybridMultilevel"/>
    <w:tmpl w:val="C5226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2599B"/>
    <w:multiLevelType w:val="multilevel"/>
    <w:tmpl w:val="A89CF62E"/>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ind w:left="1004"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41568F"/>
    <w:multiLevelType w:val="hybridMultilevel"/>
    <w:tmpl w:val="C5226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92073A"/>
    <w:multiLevelType w:val="hybridMultilevel"/>
    <w:tmpl w:val="F3AA713E"/>
    <w:lvl w:ilvl="0" w:tplc="C7E065CC">
      <w:start w:val="1"/>
      <w:numFmt w:val="decimal"/>
      <w:lvlText w:val="%1."/>
      <w:lvlJc w:val="left"/>
      <w:pPr>
        <w:tabs>
          <w:tab w:val="num" w:pos="786"/>
        </w:tabs>
        <w:ind w:left="786" w:hanging="360"/>
      </w:pPr>
      <w:rPr>
        <w:rFonts w:hint="default"/>
        <w:strike w:val="0"/>
        <w:color w:val="auto"/>
      </w:rPr>
    </w:lvl>
    <w:lvl w:ilvl="1" w:tplc="A5342634">
      <w:start w:val="1"/>
      <w:numFmt w:val="lowerLetter"/>
      <w:lvlText w:val="%2)"/>
      <w:lvlJc w:val="left"/>
      <w:pPr>
        <w:tabs>
          <w:tab w:val="num" w:pos="1401"/>
        </w:tabs>
        <w:ind w:left="1401" w:hanging="975"/>
      </w:pPr>
      <w:rPr>
        <w:rFonts w:ascii="Times New Roman" w:eastAsia="Times New Roman" w:hAnsi="Times New Roman" w:cs="Times New Roman"/>
      </w:rPr>
    </w:lvl>
    <w:lvl w:ilvl="2" w:tplc="3C2815E8">
      <w:start w:val="1"/>
      <w:numFmt w:val="decimal"/>
      <w:lvlText w:val="%3)"/>
      <w:lvlJc w:val="left"/>
      <w:pPr>
        <w:tabs>
          <w:tab w:val="num" w:pos="2766"/>
        </w:tabs>
        <w:ind w:left="2766" w:hanging="360"/>
      </w:pPr>
      <w:rPr>
        <w:rFonts w:hint="default"/>
        <w:color w:val="auto"/>
      </w:r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6" w15:restartNumberingAfterBreak="0">
    <w:nsid w:val="0BC25347"/>
    <w:multiLevelType w:val="hybridMultilevel"/>
    <w:tmpl w:val="C5226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BD35B3"/>
    <w:multiLevelType w:val="multilevel"/>
    <w:tmpl w:val="A0C2BC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292FED"/>
    <w:multiLevelType w:val="hybridMultilevel"/>
    <w:tmpl w:val="6D30490C"/>
    <w:lvl w:ilvl="0" w:tplc="2382993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51E5108"/>
    <w:multiLevelType w:val="hybridMultilevel"/>
    <w:tmpl w:val="D4765B14"/>
    <w:lvl w:ilvl="0" w:tplc="FFFFFFFF">
      <w:start w:val="1"/>
      <w:numFmt w:val="decimal"/>
      <w:lvlText w:val="%1."/>
      <w:lvlJc w:val="left"/>
      <w:pPr>
        <w:ind w:left="696" w:hanging="581"/>
      </w:pPr>
      <w:rPr>
        <w:rFonts w:ascii="Arial Narrow" w:eastAsia="Times New Roman" w:hAnsi="Arial Narrow" w:cs="Times New Roman" w:hint="default"/>
        <w:spacing w:val="0"/>
        <w:w w:val="99"/>
        <w:sz w:val="21"/>
        <w:szCs w:val="21"/>
        <w:lang w:val="sk-SK" w:eastAsia="en-US" w:bidi="ar-SA"/>
      </w:rPr>
    </w:lvl>
    <w:lvl w:ilvl="1" w:tplc="FFFFFFFF">
      <w:start w:val="1"/>
      <w:numFmt w:val="lowerLetter"/>
      <w:lvlText w:val="%2)"/>
      <w:lvlJc w:val="left"/>
      <w:pPr>
        <w:ind w:left="1248" w:hanging="567"/>
      </w:pPr>
      <w:rPr>
        <w:rFonts w:ascii="Arial Narrow" w:eastAsia="Times New Roman" w:hAnsi="Arial Narrow" w:cs="Times New Roman" w:hint="default"/>
        <w:w w:val="100"/>
        <w:sz w:val="21"/>
        <w:szCs w:val="21"/>
        <w:lang w:val="sk-SK" w:eastAsia="en-US" w:bidi="ar-SA"/>
      </w:rPr>
    </w:lvl>
    <w:lvl w:ilvl="2" w:tplc="FFFFFFFF">
      <w:numFmt w:val="bullet"/>
      <w:lvlText w:val="•"/>
      <w:lvlJc w:val="left"/>
      <w:pPr>
        <w:ind w:left="2144" w:hanging="567"/>
      </w:pPr>
      <w:rPr>
        <w:rFonts w:hint="default"/>
        <w:lang w:val="sk-SK" w:eastAsia="en-US" w:bidi="ar-SA"/>
      </w:rPr>
    </w:lvl>
    <w:lvl w:ilvl="3" w:tplc="FFFFFFFF">
      <w:numFmt w:val="bullet"/>
      <w:lvlText w:val="•"/>
      <w:lvlJc w:val="left"/>
      <w:pPr>
        <w:ind w:left="3048" w:hanging="567"/>
      </w:pPr>
      <w:rPr>
        <w:rFonts w:hint="default"/>
        <w:lang w:val="sk-SK" w:eastAsia="en-US" w:bidi="ar-SA"/>
      </w:rPr>
    </w:lvl>
    <w:lvl w:ilvl="4" w:tplc="FFFFFFFF">
      <w:numFmt w:val="bullet"/>
      <w:lvlText w:val="•"/>
      <w:lvlJc w:val="left"/>
      <w:pPr>
        <w:ind w:left="3953" w:hanging="567"/>
      </w:pPr>
      <w:rPr>
        <w:rFonts w:hint="default"/>
        <w:lang w:val="sk-SK" w:eastAsia="en-US" w:bidi="ar-SA"/>
      </w:rPr>
    </w:lvl>
    <w:lvl w:ilvl="5" w:tplc="FFFFFFFF">
      <w:numFmt w:val="bullet"/>
      <w:lvlText w:val="•"/>
      <w:lvlJc w:val="left"/>
      <w:pPr>
        <w:ind w:left="4857" w:hanging="567"/>
      </w:pPr>
      <w:rPr>
        <w:rFonts w:hint="default"/>
        <w:lang w:val="sk-SK" w:eastAsia="en-US" w:bidi="ar-SA"/>
      </w:rPr>
    </w:lvl>
    <w:lvl w:ilvl="6" w:tplc="FFFFFFFF">
      <w:numFmt w:val="bullet"/>
      <w:lvlText w:val="•"/>
      <w:lvlJc w:val="left"/>
      <w:pPr>
        <w:ind w:left="5762" w:hanging="567"/>
      </w:pPr>
      <w:rPr>
        <w:rFonts w:hint="default"/>
        <w:lang w:val="sk-SK" w:eastAsia="en-US" w:bidi="ar-SA"/>
      </w:rPr>
    </w:lvl>
    <w:lvl w:ilvl="7" w:tplc="FFFFFFFF">
      <w:numFmt w:val="bullet"/>
      <w:lvlText w:val="•"/>
      <w:lvlJc w:val="left"/>
      <w:pPr>
        <w:ind w:left="6666" w:hanging="567"/>
      </w:pPr>
      <w:rPr>
        <w:rFonts w:hint="default"/>
        <w:lang w:val="sk-SK" w:eastAsia="en-US" w:bidi="ar-SA"/>
      </w:rPr>
    </w:lvl>
    <w:lvl w:ilvl="8" w:tplc="FFFFFFFF">
      <w:numFmt w:val="bullet"/>
      <w:lvlText w:val="•"/>
      <w:lvlJc w:val="left"/>
      <w:pPr>
        <w:ind w:left="7571" w:hanging="567"/>
      </w:pPr>
      <w:rPr>
        <w:rFonts w:hint="default"/>
        <w:lang w:val="sk-SK" w:eastAsia="en-US" w:bidi="ar-SA"/>
      </w:rPr>
    </w:lvl>
  </w:abstractNum>
  <w:abstractNum w:abstractNumId="10" w15:restartNumberingAfterBreak="0">
    <w:nsid w:val="2144778B"/>
    <w:multiLevelType w:val="hybridMultilevel"/>
    <w:tmpl w:val="62E2FB86"/>
    <w:lvl w:ilvl="0" w:tplc="BB4CF4CA">
      <w:start w:val="1"/>
      <w:numFmt w:val="decimal"/>
      <w:lvlText w:val="%1."/>
      <w:lvlJc w:val="left"/>
      <w:pPr>
        <w:ind w:left="927" w:hanging="360"/>
      </w:pPr>
      <w:rPr>
        <w:rFonts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D0C4ED7"/>
    <w:multiLevelType w:val="multilevel"/>
    <w:tmpl w:val="2B06D07C"/>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DA2CF2"/>
    <w:multiLevelType w:val="hybridMultilevel"/>
    <w:tmpl w:val="4DE6C3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A750CC"/>
    <w:multiLevelType w:val="hybridMultilevel"/>
    <w:tmpl w:val="C23C2B12"/>
    <w:lvl w:ilvl="0" w:tplc="DDC2EAC4">
      <w:start w:val="1"/>
      <w:numFmt w:val="decimal"/>
      <w:lvlText w:val="%1."/>
      <w:lvlJc w:val="left"/>
      <w:pPr>
        <w:tabs>
          <w:tab w:val="num" w:pos="705"/>
        </w:tabs>
        <w:ind w:left="705" w:hanging="360"/>
      </w:pPr>
      <w:rPr>
        <w:rFonts w:hint="default"/>
        <w:strike w:val="0"/>
      </w:rPr>
    </w:lvl>
    <w:lvl w:ilvl="1" w:tplc="041B0019" w:tentative="1">
      <w:start w:val="1"/>
      <w:numFmt w:val="lowerLetter"/>
      <w:lvlText w:val="%2."/>
      <w:lvlJc w:val="left"/>
      <w:pPr>
        <w:tabs>
          <w:tab w:val="num" w:pos="1425"/>
        </w:tabs>
        <w:ind w:left="1425" w:hanging="360"/>
      </w:pPr>
    </w:lvl>
    <w:lvl w:ilvl="2" w:tplc="041B001B" w:tentative="1">
      <w:start w:val="1"/>
      <w:numFmt w:val="lowerRoman"/>
      <w:lvlText w:val="%3."/>
      <w:lvlJc w:val="right"/>
      <w:pPr>
        <w:tabs>
          <w:tab w:val="num" w:pos="2145"/>
        </w:tabs>
        <w:ind w:left="2145" w:hanging="180"/>
      </w:pPr>
    </w:lvl>
    <w:lvl w:ilvl="3" w:tplc="041B000F" w:tentative="1">
      <w:start w:val="1"/>
      <w:numFmt w:val="decimal"/>
      <w:lvlText w:val="%4."/>
      <w:lvlJc w:val="left"/>
      <w:pPr>
        <w:tabs>
          <w:tab w:val="num" w:pos="2865"/>
        </w:tabs>
        <w:ind w:left="2865" w:hanging="360"/>
      </w:pPr>
    </w:lvl>
    <w:lvl w:ilvl="4" w:tplc="041B0019" w:tentative="1">
      <w:start w:val="1"/>
      <w:numFmt w:val="lowerLetter"/>
      <w:lvlText w:val="%5."/>
      <w:lvlJc w:val="left"/>
      <w:pPr>
        <w:tabs>
          <w:tab w:val="num" w:pos="3585"/>
        </w:tabs>
        <w:ind w:left="3585" w:hanging="360"/>
      </w:pPr>
    </w:lvl>
    <w:lvl w:ilvl="5" w:tplc="041B001B" w:tentative="1">
      <w:start w:val="1"/>
      <w:numFmt w:val="lowerRoman"/>
      <w:lvlText w:val="%6."/>
      <w:lvlJc w:val="right"/>
      <w:pPr>
        <w:tabs>
          <w:tab w:val="num" w:pos="4305"/>
        </w:tabs>
        <w:ind w:left="4305" w:hanging="180"/>
      </w:pPr>
    </w:lvl>
    <w:lvl w:ilvl="6" w:tplc="041B000F" w:tentative="1">
      <w:start w:val="1"/>
      <w:numFmt w:val="decimal"/>
      <w:lvlText w:val="%7."/>
      <w:lvlJc w:val="left"/>
      <w:pPr>
        <w:tabs>
          <w:tab w:val="num" w:pos="5025"/>
        </w:tabs>
        <w:ind w:left="5025" w:hanging="360"/>
      </w:pPr>
    </w:lvl>
    <w:lvl w:ilvl="7" w:tplc="041B0019" w:tentative="1">
      <w:start w:val="1"/>
      <w:numFmt w:val="lowerLetter"/>
      <w:lvlText w:val="%8."/>
      <w:lvlJc w:val="left"/>
      <w:pPr>
        <w:tabs>
          <w:tab w:val="num" w:pos="5745"/>
        </w:tabs>
        <w:ind w:left="5745" w:hanging="360"/>
      </w:pPr>
    </w:lvl>
    <w:lvl w:ilvl="8" w:tplc="041B001B" w:tentative="1">
      <w:start w:val="1"/>
      <w:numFmt w:val="lowerRoman"/>
      <w:lvlText w:val="%9."/>
      <w:lvlJc w:val="right"/>
      <w:pPr>
        <w:tabs>
          <w:tab w:val="num" w:pos="6465"/>
        </w:tabs>
        <w:ind w:left="6465" w:hanging="180"/>
      </w:pPr>
    </w:lvl>
  </w:abstractNum>
  <w:abstractNum w:abstractNumId="14" w15:restartNumberingAfterBreak="0">
    <w:nsid w:val="3BBD749C"/>
    <w:multiLevelType w:val="multilevel"/>
    <w:tmpl w:val="A89CF62E"/>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ind w:left="1004"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CB08E6"/>
    <w:multiLevelType w:val="hybridMultilevel"/>
    <w:tmpl w:val="E9E81DD4"/>
    <w:lvl w:ilvl="0" w:tplc="8FA885A4">
      <w:start w:val="1"/>
      <w:numFmt w:val="decimal"/>
      <w:lvlText w:val="%1."/>
      <w:lvlJc w:val="left"/>
      <w:pPr>
        <w:ind w:left="2487"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D093449"/>
    <w:multiLevelType w:val="hybridMultilevel"/>
    <w:tmpl w:val="F7BCA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57018BD"/>
    <w:multiLevelType w:val="hybridMultilevel"/>
    <w:tmpl w:val="C5226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0B279C"/>
    <w:multiLevelType w:val="hybridMultilevel"/>
    <w:tmpl w:val="42D2E894"/>
    <w:lvl w:ilvl="0" w:tplc="170EB92C">
      <w:start w:val="1"/>
      <w:numFmt w:val="decimal"/>
      <w:lvlText w:val="%1."/>
      <w:lvlJc w:val="left"/>
      <w:pPr>
        <w:ind w:left="682" w:hanging="567"/>
      </w:pPr>
      <w:rPr>
        <w:rFonts w:ascii="Arial Narrow" w:eastAsia="Times New Roman" w:hAnsi="Arial Narrow" w:cs="Times New Roman" w:hint="default"/>
        <w:spacing w:val="0"/>
        <w:w w:val="99"/>
        <w:sz w:val="21"/>
        <w:szCs w:val="21"/>
        <w:lang w:val="sk-SK" w:eastAsia="en-US" w:bidi="ar-SA"/>
      </w:rPr>
    </w:lvl>
    <w:lvl w:ilvl="1" w:tplc="3E3E303E">
      <w:start w:val="1"/>
      <w:numFmt w:val="lowerLetter"/>
      <w:lvlText w:val="%2)"/>
      <w:lvlJc w:val="left"/>
      <w:pPr>
        <w:ind w:left="1248" w:hanging="567"/>
      </w:pPr>
      <w:rPr>
        <w:rFonts w:ascii="Arial Narrow" w:eastAsia="Times New Roman" w:hAnsi="Arial Narrow" w:cs="Times New Roman" w:hint="default"/>
        <w:w w:val="100"/>
        <w:sz w:val="21"/>
        <w:szCs w:val="21"/>
        <w:lang w:val="sk-SK" w:eastAsia="en-US" w:bidi="ar-SA"/>
      </w:rPr>
    </w:lvl>
    <w:lvl w:ilvl="2" w:tplc="3E2A480E">
      <w:numFmt w:val="bullet"/>
      <w:lvlText w:val="•"/>
      <w:lvlJc w:val="left"/>
      <w:pPr>
        <w:ind w:left="2144" w:hanging="567"/>
      </w:pPr>
      <w:rPr>
        <w:lang w:val="sk-SK" w:eastAsia="en-US" w:bidi="ar-SA"/>
      </w:rPr>
    </w:lvl>
    <w:lvl w:ilvl="3" w:tplc="CB984254">
      <w:numFmt w:val="bullet"/>
      <w:lvlText w:val="•"/>
      <w:lvlJc w:val="left"/>
      <w:pPr>
        <w:ind w:left="3048" w:hanging="567"/>
      </w:pPr>
      <w:rPr>
        <w:lang w:val="sk-SK" w:eastAsia="en-US" w:bidi="ar-SA"/>
      </w:rPr>
    </w:lvl>
    <w:lvl w:ilvl="4" w:tplc="F25420A0">
      <w:numFmt w:val="bullet"/>
      <w:lvlText w:val="•"/>
      <w:lvlJc w:val="left"/>
      <w:pPr>
        <w:ind w:left="3953" w:hanging="567"/>
      </w:pPr>
      <w:rPr>
        <w:lang w:val="sk-SK" w:eastAsia="en-US" w:bidi="ar-SA"/>
      </w:rPr>
    </w:lvl>
    <w:lvl w:ilvl="5" w:tplc="02CE176C">
      <w:numFmt w:val="bullet"/>
      <w:lvlText w:val="•"/>
      <w:lvlJc w:val="left"/>
      <w:pPr>
        <w:ind w:left="4857" w:hanging="567"/>
      </w:pPr>
      <w:rPr>
        <w:lang w:val="sk-SK" w:eastAsia="en-US" w:bidi="ar-SA"/>
      </w:rPr>
    </w:lvl>
    <w:lvl w:ilvl="6" w:tplc="04801F2C">
      <w:numFmt w:val="bullet"/>
      <w:lvlText w:val="•"/>
      <w:lvlJc w:val="left"/>
      <w:pPr>
        <w:ind w:left="5762" w:hanging="567"/>
      </w:pPr>
      <w:rPr>
        <w:lang w:val="sk-SK" w:eastAsia="en-US" w:bidi="ar-SA"/>
      </w:rPr>
    </w:lvl>
    <w:lvl w:ilvl="7" w:tplc="384C1844">
      <w:numFmt w:val="bullet"/>
      <w:lvlText w:val="•"/>
      <w:lvlJc w:val="left"/>
      <w:pPr>
        <w:ind w:left="6666" w:hanging="567"/>
      </w:pPr>
      <w:rPr>
        <w:lang w:val="sk-SK" w:eastAsia="en-US" w:bidi="ar-SA"/>
      </w:rPr>
    </w:lvl>
    <w:lvl w:ilvl="8" w:tplc="4EEE9ABC">
      <w:numFmt w:val="bullet"/>
      <w:lvlText w:val="•"/>
      <w:lvlJc w:val="left"/>
      <w:pPr>
        <w:ind w:left="7571" w:hanging="567"/>
      </w:pPr>
      <w:rPr>
        <w:lang w:val="sk-SK" w:eastAsia="en-US" w:bidi="ar-SA"/>
      </w:rPr>
    </w:lvl>
  </w:abstractNum>
  <w:abstractNum w:abstractNumId="19" w15:restartNumberingAfterBreak="0">
    <w:nsid w:val="56EA04F9"/>
    <w:multiLevelType w:val="hybridMultilevel"/>
    <w:tmpl w:val="B7966DE0"/>
    <w:lvl w:ilvl="0" w:tplc="DB76F7E0">
      <w:start w:val="1"/>
      <w:numFmt w:val="decimal"/>
      <w:lvlText w:val="%1."/>
      <w:lvlJc w:val="left"/>
      <w:pPr>
        <w:ind w:left="682" w:hanging="567"/>
      </w:pPr>
      <w:rPr>
        <w:rFonts w:ascii="Arial Narrow" w:eastAsia="Times New Roman" w:hAnsi="Arial Narrow" w:cs="Times New Roman" w:hint="default"/>
        <w:spacing w:val="0"/>
        <w:w w:val="99"/>
        <w:sz w:val="21"/>
        <w:szCs w:val="21"/>
        <w:lang w:val="sk-SK" w:eastAsia="en-US" w:bidi="ar-SA"/>
      </w:rPr>
    </w:lvl>
    <w:lvl w:ilvl="1" w:tplc="88A6E71A">
      <w:start w:val="1"/>
      <w:numFmt w:val="lowerLetter"/>
      <w:lvlText w:val="%2)"/>
      <w:lvlJc w:val="left"/>
      <w:pPr>
        <w:ind w:left="1248" w:hanging="567"/>
      </w:pPr>
      <w:rPr>
        <w:rFonts w:ascii="Arial Narrow" w:eastAsia="Times New Roman" w:hAnsi="Arial Narrow" w:cs="Times New Roman" w:hint="default"/>
        <w:w w:val="100"/>
        <w:sz w:val="21"/>
        <w:szCs w:val="21"/>
        <w:lang w:val="sk-SK" w:eastAsia="en-US" w:bidi="ar-SA"/>
      </w:rPr>
    </w:lvl>
    <w:lvl w:ilvl="2" w:tplc="7DBE44A8">
      <w:numFmt w:val="bullet"/>
      <w:lvlText w:val="•"/>
      <w:lvlJc w:val="left"/>
      <w:pPr>
        <w:ind w:left="2144" w:hanging="567"/>
      </w:pPr>
      <w:rPr>
        <w:lang w:val="sk-SK" w:eastAsia="en-US" w:bidi="ar-SA"/>
      </w:rPr>
    </w:lvl>
    <w:lvl w:ilvl="3" w:tplc="4B9AC348">
      <w:numFmt w:val="bullet"/>
      <w:lvlText w:val="•"/>
      <w:lvlJc w:val="left"/>
      <w:pPr>
        <w:ind w:left="3048" w:hanging="567"/>
      </w:pPr>
      <w:rPr>
        <w:lang w:val="sk-SK" w:eastAsia="en-US" w:bidi="ar-SA"/>
      </w:rPr>
    </w:lvl>
    <w:lvl w:ilvl="4" w:tplc="55528404">
      <w:numFmt w:val="bullet"/>
      <w:lvlText w:val="•"/>
      <w:lvlJc w:val="left"/>
      <w:pPr>
        <w:ind w:left="3953" w:hanging="567"/>
      </w:pPr>
      <w:rPr>
        <w:lang w:val="sk-SK" w:eastAsia="en-US" w:bidi="ar-SA"/>
      </w:rPr>
    </w:lvl>
    <w:lvl w:ilvl="5" w:tplc="1320221A">
      <w:numFmt w:val="bullet"/>
      <w:lvlText w:val="•"/>
      <w:lvlJc w:val="left"/>
      <w:pPr>
        <w:ind w:left="4857" w:hanging="567"/>
      </w:pPr>
      <w:rPr>
        <w:lang w:val="sk-SK" w:eastAsia="en-US" w:bidi="ar-SA"/>
      </w:rPr>
    </w:lvl>
    <w:lvl w:ilvl="6" w:tplc="AA146840">
      <w:numFmt w:val="bullet"/>
      <w:lvlText w:val="•"/>
      <w:lvlJc w:val="left"/>
      <w:pPr>
        <w:ind w:left="5762" w:hanging="567"/>
      </w:pPr>
      <w:rPr>
        <w:lang w:val="sk-SK" w:eastAsia="en-US" w:bidi="ar-SA"/>
      </w:rPr>
    </w:lvl>
    <w:lvl w:ilvl="7" w:tplc="D7022282">
      <w:numFmt w:val="bullet"/>
      <w:lvlText w:val="•"/>
      <w:lvlJc w:val="left"/>
      <w:pPr>
        <w:ind w:left="6666" w:hanging="567"/>
      </w:pPr>
      <w:rPr>
        <w:lang w:val="sk-SK" w:eastAsia="en-US" w:bidi="ar-SA"/>
      </w:rPr>
    </w:lvl>
    <w:lvl w:ilvl="8" w:tplc="30CEA6D0">
      <w:numFmt w:val="bullet"/>
      <w:lvlText w:val="•"/>
      <w:lvlJc w:val="left"/>
      <w:pPr>
        <w:ind w:left="7571" w:hanging="567"/>
      </w:pPr>
      <w:rPr>
        <w:lang w:val="sk-SK" w:eastAsia="en-US" w:bidi="ar-SA"/>
      </w:rPr>
    </w:lvl>
  </w:abstractNum>
  <w:abstractNum w:abstractNumId="20" w15:restartNumberingAfterBreak="0">
    <w:nsid w:val="598D503B"/>
    <w:multiLevelType w:val="hybridMultilevel"/>
    <w:tmpl w:val="5FEAFE00"/>
    <w:lvl w:ilvl="0" w:tplc="13CA8420">
      <w:start w:val="1"/>
      <w:numFmt w:val="decimal"/>
      <w:lvlText w:val="%1."/>
      <w:lvlJc w:val="left"/>
      <w:pPr>
        <w:ind w:left="720" w:hanging="360"/>
      </w:pPr>
      <w:rPr>
        <w:rFonts w:hint="default"/>
        <w:color w:val="auto"/>
      </w:rPr>
    </w:lvl>
    <w:lvl w:ilvl="1" w:tplc="24E4ABBA">
      <w:start w:val="1"/>
      <w:numFmt w:val="decimal"/>
      <w:lvlText w:val="5.%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AD7378"/>
    <w:multiLevelType w:val="hybridMultilevel"/>
    <w:tmpl w:val="B81ED578"/>
    <w:lvl w:ilvl="0" w:tplc="F93E5D12">
      <w:start w:val="8"/>
      <w:numFmt w:val="decimal"/>
      <w:lvlText w:val="%1."/>
      <w:lvlJc w:val="left"/>
      <w:pPr>
        <w:ind w:left="1080" w:hanging="360"/>
      </w:pPr>
      <w:rPr>
        <w:rFonts w:ascii="Times New Roman" w:eastAsia="Times New Roman" w:hAnsi="Times New Roman" w:cs="Times New Roman"/>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461224D"/>
    <w:multiLevelType w:val="hybridMultilevel"/>
    <w:tmpl w:val="C5226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6A77A3"/>
    <w:multiLevelType w:val="hybridMultilevel"/>
    <w:tmpl w:val="C5226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F82814"/>
    <w:multiLevelType w:val="hybridMultilevel"/>
    <w:tmpl w:val="8A126310"/>
    <w:lvl w:ilvl="0" w:tplc="0E9AA09E">
      <w:start w:val="1"/>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E511A7"/>
    <w:multiLevelType w:val="hybridMultilevel"/>
    <w:tmpl w:val="C5226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28FDEF"/>
    <w:multiLevelType w:val="hybridMultilevel"/>
    <w:tmpl w:val="24D0B684"/>
    <w:lvl w:ilvl="0" w:tplc="829C35F0">
      <w:start w:val="1"/>
      <w:numFmt w:val="decimal"/>
      <w:lvlText w:val="%1."/>
      <w:lvlJc w:val="left"/>
      <w:pPr>
        <w:ind w:left="720" w:hanging="360"/>
      </w:pPr>
    </w:lvl>
    <w:lvl w:ilvl="1" w:tplc="86F4DFBA">
      <w:start w:val="1"/>
      <w:numFmt w:val="lowerLetter"/>
      <w:lvlText w:val="%2."/>
      <w:lvlJc w:val="left"/>
      <w:pPr>
        <w:ind w:left="1440" w:hanging="360"/>
      </w:pPr>
    </w:lvl>
    <w:lvl w:ilvl="2" w:tplc="6E203D96">
      <w:start w:val="1"/>
      <w:numFmt w:val="lowerRoman"/>
      <w:lvlText w:val="%3."/>
      <w:lvlJc w:val="right"/>
      <w:pPr>
        <w:ind w:left="2160" w:hanging="180"/>
      </w:pPr>
    </w:lvl>
    <w:lvl w:ilvl="3" w:tplc="119AC3F8">
      <w:start w:val="1"/>
      <w:numFmt w:val="decimal"/>
      <w:lvlText w:val="%4."/>
      <w:lvlJc w:val="left"/>
      <w:pPr>
        <w:ind w:left="2880" w:hanging="360"/>
      </w:pPr>
    </w:lvl>
    <w:lvl w:ilvl="4" w:tplc="9E861B4C">
      <w:start w:val="1"/>
      <w:numFmt w:val="lowerLetter"/>
      <w:lvlText w:val="%5."/>
      <w:lvlJc w:val="left"/>
      <w:pPr>
        <w:ind w:left="3600" w:hanging="360"/>
      </w:pPr>
    </w:lvl>
    <w:lvl w:ilvl="5" w:tplc="BB60FD94">
      <w:start w:val="1"/>
      <w:numFmt w:val="lowerRoman"/>
      <w:lvlText w:val="%6."/>
      <w:lvlJc w:val="right"/>
      <w:pPr>
        <w:ind w:left="4320" w:hanging="180"/>
      </w:pPr>
    </w:lvl>
    <w:lvl w:ilvl="6" w:tplc="D9B240E0">
      <w:start w:val="1"/>
      <w:numFmt w:val="decimal"/>
      <w:lvlText w:val="%7."/>
      <w:lvlJc w:val="left"/>
      <w:pPr>
        <w:ind w:left="5040" w:hanging="360"/>
      </w:pPr>
    </w:lvl>
    <w:lvl w:ilvl="7" w:tplc="5CC698F0">
      <w:start w:val="1"/>
      <w:numFmt w:val="lowerLetter"/>
      <w:lvlText w:val="%8."/>
      <w:lvlJc w:val="left"/>
      <w:pPr>
        <w:ind w:left="5760" w:hanging="360"/>
      </w:pPr>
    </w:lvl>
    <w:lvl w:ilvl="8" w:tplc="D930C5AA">
      <w:start w:val="1"/>
      <w:numFmt w:val="lowerRoman"/>
      <w:lvlText w:val="%9."/>
      <w:lvlJc w:val="right"/>
      <w:pPr>
        <w:ind w:left="6480" w:hanging="180"/>
      </w:pPr>
    </w:lvl>
  </w:abstractNum>
  <w:abstractNum w:abstractNumId="27" w15:restartNumberingAfterBreak="0">
    <w:nsid w:val="6BE504BE"/>
    <w:multiLevelType w:val="multilevel"/>
    <w:tmpl w:val="225EE3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204071"/>
    <w:multiLevelType w:val="hybridMultilevel"/>
    <w:tmpl w:val="310A9D82"/>
    <w:lvl w:ilvl="0" w:tplc="108E8BF4">
      <w:start w:val="9"/>
      <w:numFmt w:val="decimal"/>
      <w:lvlText w:val="%1."/>
      <w:lvlJc w:val="left"/>
      <w:pPr>
        <w:tabs>
          <w:tab w:val="num" w:pos="540"/>
        </w:tabs>
        <w:ind w:left="54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29" w15:restartNumberingAfterBreak="0">
    <w:nsid w:val="7E3C126A"/>
    <w:multiLevelType w:val="hybridMultilevel"/>
    <w:tmpl w:val="D4765B14"/>
    <w:lvl w:ilvl="0" w:tplc="F6B41392">
      <w:start w:val="1"/>
      <w:numFmt w:val="decimal"/>
      <w:lvlText w:val="%1."/>
      <w:lvlJc w:val="left"/>
      <w:pPr>
        <w:ind w:left="696" w:hanging="581"/>
      </w:pPr>
      <w:rPr>
        <w:rFonts w:ascii="Arial Narrow" w:eastAsia="Times New Roman" w:hAnsi="Arial Narrow" w:cs="Times New Roman" w:hint="default"/>
        <w:spacing w:val="0"/>
        <w:w w:val="99"/>
        <w:sz w:val="21"/>
        <w:szCs w:val="21"/>
        <w:lang w:val="sk-SK" w:eastAsia="en-US" w:bidi="ar-SA"/>
      </w:rPr>
    </w:lvl>
    <w:lvl w:ilvl="1" w:tplc="468E2E34">
      <w:start w:val="1"/>
      <w:numFmt w:val="lowerLetter"/>
      <w:lvlText w:val="%2)"/>
      <w:lvlJc w:val="left"/>
      <w:pPr>
        <w:ind w:left="1248" w:hanging="567"/>
      </w:pPr>
      <w:rPr>
        <w:rFonts w:ascii="Arial Narrow" w:eastAsia="Times New Roman" w:hAnsi="Arial Narrow" w:cs="Times New Roman" w:hint="default"/>
        <w:w w:val="100"/>
        <w:sz w:val="21"/>
        <w:szCs w:val="21"/>
        <w:lang w:val="sk-SK" w:eastAsia="en-US" w:bidi="ar-SA"/>
      </w:rPr>
    </w:lvl>
    <w:lvl w:ilvl="2" w:tplc="3F76EEF2">
      <w:numFmt w:val="bullet"/>
      <w:lvlText w:val="•"/>
      <w:lvlJc w:val="left"/>
      <w:pPr>
        <w:ind w:left="2144" w:hanging="567"/>
      </w:pPr>
      <w:rPr>
        <w:rFonts w:hint="default"/>
        <w:lang w:val="sk-SK" w:eastAsia="en-US" w:bidi="ar-SA"/>
      </w:rPr>
    </w:lvl>
    <w:lvl w:ilvl="3" w:tplc="54FCDBAE">
      <w:numFmt w:val="bullet"/>
      <w:lvlText w:val="•"/>
      <w:lvlJc w:val="left"/>
      <w:pPr>
        <w:ind w:left="3048" w:hanging="567"/>
      </w:pPr>
      <w:rPr>
        <w:rFonts w:hint="default"/>
        <w:lang w:val="sk-SK" w:eastAsia="en-US" w:bidi="ar-SA"/>
      </w:rPr>
    </w:lvl>
    <w:lvl w:ilvl="4" w:tplc="5D5C1854">
      <w:numFmt w:val="bullet"/>
      <w:lvlText w:val="•"/>
      <w:lvlJc w:val="left"/>
      <w:pPr>
        <w:ind w:left="3953" w:hanging="567"/>
      </w:pPr>
      <w:rPr>
        <w:rFonts w:hint="default"/>
        <w:lang w:val="sk-SK" w:eastAsia="en-US" w:bidi="ar-SA"/>
      </w:rPr>
    </w:lvl>
    <w:lvl w:ilvl="5" w:tplc="974000B0">
      <w:numFmt w:val="bullet"/>
      <w:lvlText w:val="•"/>
      <w:lvlJc w:val="left"/>
      <w:pPr>
        <w:ind w:left="4857" w:hanging="567"/>
      </w:pPr>
      <w:rPr>
        <w:rFonts w:hint="default"/>
        <w:lang w:val="sk-SK" w:eastAsia="en-US" w:bidi="ar-SA"/>
      </w:rPr>
    </w:lvl>
    <w:lvl w:ilvl="6" w:tplc="CFB60E12">
      <w:numFmt w:val="bullet"/>
      <w:lvlText w:val="•"/>
      <w:lvlJc w:val="left"/>
      <w:pPr>
        <w:ind w:left="5762" w:hanging="567"/>
      </w:pPr>
      <w:rPr>
        <w:rFonts w:hint="default"/>
        <w:lang w:val="sk-SK" w:eastAsia="en-US" w:bidi="ar-SA"/>
      </w:rPr>
    </w:lvl>
    <w:lvl w:ilvl="7" w:tplc="2958900E">
      <w:numFmt w:val="bullet"/>
      <w:lvlText w:val="•"/>
      <w:lvlJc w:val="left"/>
      <w:pPr>
        <w:ind w:left="6666" w:hanging="567"/>
      </w:pPr>
      <w:rPr>
        <w:rFonts w:hint="default"/>
        <w:lang w:val="sk-SK" w:eastAsia="en-US" w:bidi="ar-SA"/>
      </w:rPr>
    </w:lvl>
    <w:lvl w:ilvl="8" w:tplc="E3E213AA">
      <w:numFmt w:val="bullet"/>
      <w:lvlText w:val="•"/>
      <w:lvlJc w:val="left"/>
      <w:pPr>
        <w:ind w:left="7571" w:hanging="567"/>
      </w:pPr>
      <w:rPr>
        <w:rFonts w:hint="default"/>
        <w:lang w:val="sk-SK" w:eastAsia="en-US" w:bidi="ar-SA"/>
      </w:rPr>
    </w:lvl>
  </w:abstractNum>
  <w:num w:numId="1" w16cid:durableId="1482773745">
    <w:abstractNumId w:val="26"/>
  </w:num>
  <w:num w:numId="2" w16cid:durableId="421266268">
    <w:abstractNumId w:val="0"/>
  </w:num>
  <w:num w:numId="3" w16cid:durableId="162670772">
    <w:abstractNumId w:val="10"/>
  </w:num>
  <w:num w:numId="4" w16cid:durableId="801925825">
    <w:abstractNumId w:val="8"/>
  </w:num>
  <w:num w:numId="5" w16cid:durableId="1208881675">
    <w:abstractNumId w:val="20"/>
  </w:num>
  <w:num w:numId="6" w16cid:durableId="1685669149">
    <w:abstractNumId w:val="12"/>
  </w:num>
  <w:num w:numId="7" w16cid:durableId="1051852907">
    <w:abstractNumId w:val="16"/>
  </w:num>
  <w:num w:numId="8" w16cid:durableId="1198154814">
    <w:abstractNumId w:val="5"/>
  </w:num>
  <w:num w:numId="9" w16cid:durableId="1753504910">
    <w:abstractNumId w:val="13"/>
  </w:num>
  <w:num w:numId="10" w16cid:durableId="1945265803">
    <w:abstractNumId w:val="28"/>
  </w:num>
  <w:num w:numId="11" w16cid:durableId="828327475">
    <w:abstractNumId w:val="23"/>
  </w:num>
  <w:num w:numId="12" w16cid:durableId="1131244656">
    <w:abstractNumId w:val="21"/>
  </w:num>
  <w:num w:numId="13" w16cid:durableId="1475757231">
    <w:abstractNumId w:val="24"/>
  </w:num>
  <w:num w:numId="14" w16cid:durableId="721294880">
    <w:abstractNumId w:val="15"/>
  </w:num>
  <w:num w:numId="15" w16cid:durableId="1527020825">
    <w:abstractNumId w:val="25"/>
  </w:num>
  <w:num w:numId="16" w16cid:durableId="1070275966">
    <w:abstractNumId w:val="29"/>
  </w:num>
  <w:num w:numId="17" w16cid:durableId="1951276430">
    <w:abstractNumId w:val="7"/>
  </w:num>
  <w:num w:numId="18" w16cid:durableId="927688300">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982035587">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7893041">
    <w:abstractNumId w:val="19"/>
  </w:num>
  <w:num w:numId="21" w16cid:durableId="1474104905">
    <w:abstractNumId w:val="9"/>
  </w:num>
  <w:num w:numId="22" w16cid:durableId="64492111">
    <w:abstractNumId w:val="4"/>
  </w:num>
  <w:num w:numId="23" w16cid:durableId="375012217">
    <w:abstractNumId w:val="22"/>
  </w:num>
  <w:num w:numId="24" w16cid:durableId="1124156697">
    <w:abstractNumId w:val="2"/>
  </w:num>
  <w:num w:numId="25" w16cid:durableId="836842649">
    <w:abstractNumId w:val="17"/>
  </w:num>
  <w:num w:numId="26" w16cid:durableId="441656238">
    <w:abstractNumId w:val="6"/>
  </w:num>
  <w:num w:numId="27" w16cid:durableId="502743424">
    <w:abstractNumId w:val="27"/>
  </w:num>
  <w:num w:numId="28" w16cid:durableId="1033463296">
    <w:abstractNumId w:val="11"/>
  </w:num>
  <w:num w:numId="29" w16cid:durableId="1334527620">
    <w:abstractNumId w:val="3"/>
  </w:num>
  <w:num w:numId="30" w16cid:durableId="120002949">
    <w:abstractNumId w:val="14"/>
  </w:num>
  <w:num w:numId="31" w16cid:durableId="24332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BB"/>
    <w:rsid w:val="00002B5D"/>
    <w:rsid w:val="00004BA6"/>
    <w:rsid w:val="00012B85"/>
    <w:rsid w:val="00012C66"/>
    <w:rsid w:val="00013B75"/>
    <w:rsid w:val="00014871"/>
    <w:rsid w:val="0002251D"/>
    <w:rsid w:val="00023C92"/>
    <w:rsid w:val="00023D93"/>
    <w:rsid w:val="00027869"/>
    <w:rsid w:val="000412F3"/>
    <w:rsid w:val="00041BFF"/>
    <w:rsid w:val="000460A9"/>
    <w:rsid w:val="00046C4B"/>
    <w:rsid w:val="00050302"/>
    <w:rsid w:val="00052FA2"/>
    <w:rsid w:val="000644FB"/>
    <w:rsid w:val="00064F41"/>
    <w:rsid w:val="000704D1"/>
    <w:rsid w:val="00074C12"/>
    <w:rsid w:val="00074FCD"/>
    <w:rsid w:val="00076CBB"/>
    <w:rsid w:val="00077582"/>
    <w:rsid w:val="000843B6"/>
    <w:rsid w:val="00084693"/>
    <w:rsid w:val="0008765B"/>
    <w:rsid w:val="00093220"/>
    <w:rsid w:val="0009450B"/>
    <w:rsid w:val="000A03A8"/>
    <w:rsid w:val="000A2BD1"/>
    <w:rsid w:val="000A3B81"/>
    <w:rsid w:val="000A5DD5"/>
    <w:rsid w:val="000A7B05"/>
    <w:rsid w:val="000B019F"/>
    <w:rsid w:val="000B3C05"/>
    <w:rsid w:val="000B3CD8"/>
    <w:rsid w:val="000C1830"/>
    <w:rsid w:val="000C1A19"/>
    <w:rsid w:val="000C1E06"/>
    <w:rsid w:val="000C43F6"/>
    <w:rsid w:val="000D1B00"/>
    <w:rsid w:val="000D3817"/>
    <w:rsid w:val="000D6D91"/>
    <w:rsid w:val="000D7CEF"/>
    <w:rsid w:val="000D7FAA"/>
    <w:rsid w:val="000E60CD"/>
    <w:rsid w:val="000E6610"/>
    <w:rsid w:val="000F1F96"/>
    <w:rsid w:val="000F77B1"/>
    <w:rsid w:val="0010332B"/>
    <w:rsid w:val="001050C8"/>
    <w:rsid w:val="001061CB"/>
    <w:rsid w:val="00111908"/>
    <w:rsid w:val="00116E82"/>
    <w:rsid w:val="0011760F"/>
    <w:rsid w:val="001207FF"/>
    <w:rsid w:val="00123CE1"/>
    <w:rsid w:val="00124661"/>
    <w:rsid w:val="00127922"/>
    <w:rsid w:val="001300A6"/>
    <w:rsid w:val="00130739"/>
    <w:rsid w:val="00142A12"/>
    <w:rsid w:val="00144138"/>
    <w:rsid w:val="00152207"/>
    <w:rsid w:val="001562FD"/>
    <w:rsid w:val="00157DC5"/>
    <w:rsid w:val="0016151D"/>
    <w:rsid w:val="00166E05"/>
    <w:rsid w:val="0016713C"/>
    <w:rsid w:val="00171217"/>
    <w:rsid w:val="001719E3"/>
    <w:rsid w:val="00171C22"/>
    <w:rsid w:val="0017213D"/>
    <w:rsid w:val="00177860"/>
    <w:rsid w:val="00181AC9"/>
    <w:rsid w:val="00186D19"/>
    <w:rsid w:val="001906EB"/>
    <w:rsid w:val="001923FE"/>
    <w:rsid w:val="00195692"/>
    <w:rsid w:val="00196B0C"/>
    <w:rsid w:val="001A1A4A"/>
    <w:rsid w:val="001A1F27"/>
    <w:rsid w:val="001B3443"/>
    <w:rsid w:val="001C03AE"/>
    <w:rsid w:val="001C3B78"/>
    <w:rsid w:val="001C4481"/>
    <w:rsid w:val="001D1238"/>
    <w:rsid w:val="001D15FD"/>
    <w:rsid w:val="001D2062"/>
    <w:rsid w:val="001D2D16"/>
    <w:rsid w:val="001E1DD3"/>
    <w:rsid w:val="001E335C"/>
    <w:rsid w:val="001E51B4"/>
    <w:rsid w:val="001E5C97"/>
    <w:rsid w:val="001F1670"/>
    <w:rsid w:val="001F3C91"/>
    <w:rsid w:val="001F4CE1"/>
    <w:rsid w:val="001F7E4A"/>
    <w:rsid w:val="0020293B"/>
    <w:rsid w:val="00202EBE"/>
    <w:rsid w:val="0021736D"/>
    <w:rsid w:val="002217E4"/>
    <w:rsid w:val="0022290B"/>
    <w:rsid w:val="00224292"/>
    <w:rsid w:val="00232863"/>
    <w:rsid w:val="00235C83"/>
    <w:rsid w:val="00235DB2"/>
    <w:rsid w:val="00241AE5"/>
    <w:rsid w:val="00242979"/>
    <w:rsid w:val="002459C6"/>
    <w:rsid w:val="00252F40"/>
    <w:rsid w:val="00256856"/>
    <w:rsid w:val="00256D20"/>
    <w:rsid w:val="00256EBA"/>
    <w:rsid w:val="0027059C"/>
    <w:rsid w:val="00271B70"/>
    <w:rsid w:val="00274106"/>
    <w:rsid w:val="0028275A"/>
    <w:rsid w:val="00282B57"/>
    <w:rsid w:val="00290285"/>
    <w:rsid w:val="00290F14"/>
    <w:rsid w:val="0029230C"/>
    <w:rsid w:val="002A06E9"/>
    <w:rsid w:val="002A201C"/>
    <w:rsid w:val="002A2459"/>
    <w:rsid w:val="002A5122"/>
    <w:rsid w:val="002A7F6C"/>
    <w:rsid w:val="002B3DDF"/>
    <w:rsid w:val="002B48F8"/>
    <w:rsid w:val="002C30C4"/>
    <w:rsid w:val="002C7B63"/>
    <w:rsid w:val="002D0E99"/>
    <w:rsid w:val="002D3716"/>
    <w:rsid w:val="002D377F"/>
    <w:rsid w:val="002E06A2"/>
    <w:rsid w:val="002E1206"/>
    <w:rsid w:val="002E592F"/>
    <w:rsid w:val="002F12BB"/>
    <w:rsid w:val="002F3640"/>
    <w:rsid w:val="002F756E"/>
    <w:rsid w:val="0030255B"/>
    <w:rsid w:val="00303549"/>
    <w:rsid w:val="003114E6"/>
    <w:rsid w:val="00311694"/>
    <w:rsid w:val="00314300"/>
    <w:rsid w:val="0031623F"/>
    <w:rsid w:val="003206E6"/>
    <w:rsid w:val="00320C94"/>
    <w:rsid w:val="003212BC"/>
    <w:rsid w:val="0032158B"/>
    <w:rsid w:val="00323AD9"/>
    <w:rsid w:val="003267C2"/>
    <w:rsid w:val="00327712"/>
    <w:rsid w:val="00330D65"/>
    <w:rsid w:val="00331A3D"/>
    <w:rsid w:val="0033369F"/>
    <w:rsid w:val="0033422C"/>
    <w:rsid w:val="0033565E"/>
    <w:rsid w:val="00336594"/>
    <w:rsid w:val="00340411"/>
    <w:rsid w:val="003411BB"/>
    <w:rsid w:val="003437C2"/>
    <w:rsid w:val="00351116"/>
    <w:rsid w:val="00363926"/>
    <w:rsid w:val="0036574B"/>
    <w:rsid w:val="003660D8"/>
    <w:rsid w:val="003718B5"/>
    <w:rsid w:val="0038054C"/>
    <w:rsid w:val="00382145"/>
    <w:rsid w:val="00383A64"/>
    <w:rsid w:val="00392093"/>
    <w:rsid w:val="003927C1"/>
    <w:rsid w:val="00394550"/>
    <w:rsid w:val="00395A3C"/>
    <w:rsid w:val="00396381"/>
    <w:rsid w:val="003A15E3"/>
    <w:rsid w:val="003A1800"/>
    <w:rsid w:val="003B459D"/>
    <w:rsid w:val="003C069E"/>
    <w:rsid w:val="003C2399"/>
    <w:rsid w:val="003C4EA1"/>
    <w:rsid w:val="003E63EC"/>
    <w:rsid w:val="003F2F25"/>
    <w:rsid w:val="004005BE"/>
    <w:rsid w:val="00402A16"/>
    <w:rsid w:val="00402C21"/>
    <w:rsid w:val="0040408B"/>
    <w:rsid w:val="00421AFD"/>
    <w:rsid w:val="00422002"/>
    <w:rsid w:val="004269D1"/>
    <w:rsid w:val="004273B3"/>
    <w:rsid w:val="004341E1"/>
    <w:rsid w:val="0043605C"/>
    <w:rsid w:val="004360CB"/>
    <w:rsid w:val="004420C4"/>
    <w:rsid w:val="004503CA"/>
    <w:rsid w:val="00452E81"/>
    <w:rsid w:val="00457C3E"/>
    <w:rsid w:val="00461167"/>
    <w:rsid w:val="004624D5"/>
    <w:rsid w:val="00467432"/>
    <w:rsid w:val="00471FCB"/>
    <w:rsid w:val="0047423D"/>
    <w:rsid w:val="00484A3A"/>
    <w:rsid w:val="00491B68"/>
    <w:rsid w:val="004959B5"/>
    <w:rsid w:val="004962F7"/>
    <w:rsid w:val="004A4307"/>
    <w:rsid w:val="004A430F"/>
    <w:rsid w:val="004B161E"/>
    <w:rsid w:val="004B197E"/>
    <w:rsid w:val="004B4D9E"/>
    <w:rsid w:val="004B5B47"/>
    <w:rsid w:val="004B6126"/>
    <w:rsid w:val="004B6302"/>
    <w:rsid w:val="004B7FB7"/>
    <w:rsid w:val="004C080B"/>
    <w:rsid w:val="004C0E3F"/>
    <w:rsid w:val="004C53F0"/>
    <w:rsid w:val="004C7287"/>
    <w:rsid w:val="004D3C11"/>
    <w:rsid w:val="004D4946"/>
    <w:rsid w:val="004D5AE9"/>
    <w:rsid w:val="004D7068"/>
    <w:rsid w:val="004D799D"/>
    <w:rsid w:val="004E7A8B"/>
    <w:rsid w:val="004F38A8"/>
    <w:rsid w:val="004F7A1C"/>
    <w:rsid w:val="00502765"/>
    <w:rsid w:val="0050473B"/>
    <w:rsid w:val="0051017B"/>
    <w:rsid w:val="0051457A"/>
    <w:rsid w:val="005173FB"/>
    <w:rsid w:val="00520D90"/>
    <w:rsid w:val="00521C81"/>
    <w:rsid w:val="005220B2"/>
    <w:rsid w:val="0052635B"/>
    <w:rsid w:val="00530C2E"/>
    <w:rsid w:val="00532280"/>
    <w:rsid w:val="005324D3"/>
    <w:rsid w:val="0053362C"/>
    <w:rsid w:val="00536600"/>
    <w:rsid w:val="00536FD4"/>
    <w:rsid w:val="005375CB"/>
    <w:rsid w:val="00541DE4"/>
    <w:rsid w:val="00546702"/>
    <w:rsid w:val="00550ED6"/>
    <w:rsid w:val="00557513"/>
    <w:rsid w:val="00564D51"/>
    <w:rsid w:val="00565164"/>
    <w:rsid w:val="00565DB3"/>
    <w:rsid w:val="00571BA6"/>
    <w:rsid w:val="00573563"/>
    <w:rsid w:val="00576D1D"/>
    <w:rsid w:val="0058713B"/>
    <w:rsid w:val="00593ABE"/>
    <w:rsid w:val="00594F96"/>
    <w:rsid w:val="005A077A"/>
    <w:rsid w:val="005A079B"/>
    <w:rsid w:val="005A3440"/>
    <w:rsid w:val="005B0590"/>
    <w:rsid w:val="005B38EA"/>
    <w:rsid w:val="005B55BB"/>
    <w:rsid w:val="005C3A6E"/>
    <w:rsid w:val="005D061A"/>
    <w:rsid w:val="005D06F0"/>
    <w:rsid w:val="005D45B8"/>
    <w:rsid w:val="005D5D5B"/>
    <w:rsid w:val="005D604C"/>
    <w:rsid w:val="005D6F31"/>
    <w:rsid w:val="005D6F58"/>
    <w:rsid w:val="005E0656"/>
    <w:rsid w:val="005E20B7"/>
    <w:rsid w:val="005E4F22"/>
    <w:rsid w:val="005E5E06"/>
    <w:rsid w:val="005F05FD"/>
    <w:rsid w:val="005F3B8C"/>
    <w:rsid w:val="005F598E"/>
    <w:rsid w:val="005F7728"/>
    <w:rsid w:val="006043A9"/>
    <w:rsid w:val="006057FB"/>
    <w:rsid w:val="00606C9A"/>
    <w:rsid w:val="00620DF4"/>
    <w:rsid w:val="00621865"/>
    <w:rsid w:val="006273BE"/>
    <w:rsid w:val="006273E3"/>
    <w:rsid w:val="0063325E"/>
    <w:rsid w:val="00633893"/>
    <w:rsid w:val="006340A2"/>
    <w:rsid w:val="0063415A"/>
    <w:rsid w:val="00641C3B"/>
    <w:rsid w:val="006429B1"/>
    <w:rsid w:val="00653F26"/>
    <w:rsid w:val="0066139C"/>
    <w:rsid w:val="00663807"/>
    <w:rsid w:val="0066500F"/>
    <w:rsid w:val="00665018"/>
    <w:rsid w:val="0067073C"/>
    <w:rsid w:val="00674806"/>
    <w:rsid w:val="0067556A"/>
    <w:rsid w:val="00682041"/>
    <w:rsid w:val="00691F3E"/>
    <w:rsid w:val="006A386B"/>
    <w:rsid w:val="006A7B83"/>
    <w:rsid w:val="006B1C99"/>
    <w:rsid w:val="006B4B4D"/>
    <w:rsid w:val="006B60F5"/>
    <w:rsid w:val="006C395B"/>
    <w:rsid w:val="006C7714"/>
    <w:rsid w:val="006D142E"/>
    <w:rsid w:val="006D4A77"/>
    <w:rsid w:val="006D51BB"/>
    <w:rsid w:val="006D64F3"/>
    <w:rsid w:val="006D6CDC"/>
    <w:rsid w:val="006E12F3"/>
    <w:rsid w:val="006E6167"/>
    <w:rsid w:val="006F22AC"/>
    <w:rsid w:val="006F49B5"/>
    <w:rsid w:val="006F4B57"/>
    <w:rsid w:val="006F6B03"/>
    <w:rsid w:val="007032D8"/>
    <w:rsid w:val="007153BD"/>
    <w:rsid w:val="00715790"/>
    <w:rsid w:val="00715D7A"/>
    <w:rsid w:val="00722BFD"/>
    <w:rsid w:val="00723585"/>
    <w:rsid w:val="007239A7"/>
    <w:rsid w:val="00734235"/>
    <w:rsid w:val="00734D9C"/>
    <w:rsid w:val="007355BA"/>
    <w:rsid w:val="007453CB"/>
    <w:rsid w:val="007467FE"/>
    <w:rsid w:val="00752B6F"/>
    <w:rsid w:val="00753C52"/>
    <w:rsid w:val="00753C60"/>
    <w:rsid w:val="00760807"/>
    <w:rsid w:val="00760FE1"/>
    <w:rsid w:val="00761D87"/>
    <w:rsid w:val="007624AA"/>
    <w:rsid w:val="007704D6"/>
    <w:rsid w:val="00774CC6"/>
    <w:rsid w:val="00775D1D"/>
    <w:rsid w:val="007877D9"/>
    <w:rsid w:val="00792773"/>
    <w:rsid w:val="00793DB0"/>
    <w:rsid w:val="00795C5B"/>
    <w:rsid w:val="007963F9"/>
    <w:rsid w:val="007979BD"/>
    <w:rsid w:val="007A2908"/>
    <w:rsid w:val="007A3CA8"/>
    <w:rsid w:val="007A4111"/>
    <w:rsid w:val="007A5BD6"/>
    <w:rsid w:val="007A5EAC"/>
    <w:rsid w:val="007A7A13"/>
    <w:rsid w:val="007B0350"/>
    <w:rsid w:val="007B29EB"/>
    <w:rsid w:val="007B77F6"/>
    <w:rsid w:val="007B782A"/>
    <w:rsid w:val="007B7E8C"/>
    <w:rsid w:val="007D4B60"/>
    <w:rsid w:val="007D56E7"/>
    <w:rsid w:val="007E042F"/>
    <w:rsid w:val="007E0778"/>
    <w:rsid w:val="007E0EDE"/>
    <w:rsid w:val="007E4E40"/>
    <w:rsid w:val="007F0488"/>
    <w:rsid w:val="007F0A36"/>
    <w:rsid w:val="007F1FB5"/>
    <w:rsid w:val="00804AD5"/>
    <w:rsid w:val="00805139"/>
    <w:rsid w:val="00807EBB"/>
    <w:rsid w:val="008133A3"/>
    <w:rsid w:val="00821258"/>
    <w:rsid w:val="00823A5D"/>
    <w:rsid w:val="0082769F"/>
    <w:rsid w:val="00834308"/>
    <w:rsid w:val="00834B87"/>
    <w:rsid w:val="00843D19"/>
    <w:rsid w:val="00845EDE"/>
    <w:rsid w:val="00846B0A"/>
    <w:rsid w:val="00850F68"/>
    <w:rsid w:val="00851AC9"/>
    <w:rsid w:val="0085262A"/>
    <w:rsid w:val="00853664"/>
    <w:rsid w:val="0086039B"/>
    <w:rsid w:val="00861F59"/>
    <w:rsid w:val="008651E6"/>
    <w:rsid w:val="008662A4"/>
    <w:rsid w:val="00866709"/>
    <w:rsid w:val="00867883"/>
    <w:rsid w:val="00875D79"/>
    <w:rsid w:val="0087639D"/>
    <w:rsid w:val="0088099B"/>
    <w:rsid w:val="00882A21"/>
    <w:rsid w:val="00893F44"/>
    <w:rsid w:val="0089494A"/>
    <w:rsid w:val="008B0BDE"/>
    <w:rsid w:val="008B241B"/>
    <w:rsid w:val="008B2EEE"/>
    <w:rsid w:val="008B6C7B"/>
    <w:rsid w:val="008C3A5A"/>
    <w:rsid w:val="008C6AA7"/>
    <w:rsid w:val="008C71E4"/>
    <w:rsid w:val="008C7595"/>
    <w:rsid w:val="008D3251"/>
    <w:rsid w:val="008D60B1"/>
    <w:rsid w:val="008F2137"/>
    <w:rsid w:val="008F299E"/>
    <w:rsid w:val="00900DB6"/>
    <w:rsid w:val="009010CF"/>
    <w:rsid w:val="00904B7B"/>
    <w:rsid w:val="00904CAD"/>
    <w:rsid w:val="009063AA"/>
    <w:rsid w:val="00912373"/>
    <w:rsid w:val="0091251B"/>
    <w:rsid w:val="00915891"/>
    <w:rsid w:val="00916D13"/>
    <w:rsid w:val="00920049"/>
    <w:rsid w:val="00920B5F"/>
    <w:rsid w:val="009230DB"/>
    <w:rsid w:val="00930220"/>
    <w:rsid w:val="00930D56"/>
    <w:rsid w:val="00931BC6"/>
    <w:rsid w:val="0093358C"/>
    <w:rsid w:val="009346DF"/>
    <w:rsid w:val="00941B4F"/>
    <w:rsid w:val="0094400F"/>
    <w:rsid w:val="00944A57"/>
    <w:rsid w:val="00950034"/>
    <w:rsid w:val="009514C1"/>
    <w:rsid w:val="00952F79"/>
    <w:rsid w:val="00956069"/>
    <w:rsid w:val="00961CA1"/>
    <w:rsid w:val="00965FEB"/>
    <w:rsid w:val="009720B6"/>
    <w:rsid w:val="00973AF8"/>
    <w:rsid w:val="00975D96"/>
    <w:rsid w:val="00980010"/>
    <w:rsid w:val="00981098"/>
    <w:rsid w:val="00983D3A"/>
    <w:rsid w:val="00984911"/>
    <w:rsid w:val="00986508"/>
    <w:rsid w:val="00987AF7"/>
    <w:rsid w:val="00987DF0"/>
    <w:rsid w:val="00991095"/>
    <w:rsid w:val="009914BB"/>
    <w:rsid w:val="00992E48"/>
    <w:rsid w:val="00992E55"/>
    <w:rsid w:val="00994D5B"/>
    <w:rsid w:val="0099512C"/>
    <w:rsid w:val="009A208B"/>
    <w:rsid w:val="009A6994"/>
    <w:rsid w:val="009A77C3"/>
    <w:rsid w:val="009A7DC9"/>
    <w:rsid w:val="009B5628"/>
    <w:rsid w:val="009B5720"/>
    <w:rsid w:val="009B5DCB"/>
    <w:rsid w:val="009B7D98"/>
    <w:rsid w:val="009D527C"/>
    <w:rsid w:val="009D71A1"/>
    <w:rsid w:val="009E7773"/>
    <w:rsid w:val="009E7E87"/>
    <w:rsid w:val="009F15A4"/>
    <w:rsid w:val="009F30D8"/>
    <w:rsid w:val="00A0078D"/>
    <w:rsid w:val="00A06DF3"/>
    <w:rsid w:val="00A14902"/>
    <w:rsid w:val="00A2157A"/>
    <w:rsid w:val="00A32198"/>
    <w:rsid w:val="00A3371B"/>
    <w:rsid w:val="00A35556"/>
    <w:rsid w:val="00A42262"/>
    <w:rsid w:val="00A43D3A"/>
    <w:rsid w:val="00A5005A"/>
    <w:rsid w:val="00A518A0"/>
    <w:rsid w:val="00A624A7"/>
    <w:rsid w:val="00A629FB"/>
    <w:rsid w:val="00A65158"/>
    <w:rsid w:val="00A731FE"/>
    <w:rsid w:val="00A73E3A"/>
    <w:rsid w:val="00A76437"/>
    <w:rsid w:val="00A80D1F"/>
    <w:rsid w:val="00A818E4"/>
    <w:rsid w:val="00A82E9D"/>
    <w:rsid w:val="00A83DBB"/>
    <w:rsid w:val="00A8680B"/>
    <w:rsid w:val="00A916BE"/>
    <w:rsid w:val="00A91921"/>
    <w:rsid w:val="00A960A9"/>
    <w:rsid w:val="00A967C6"/>
    <w:rsid w:val="00AA36BE"/>
    <w:rsid w:val="00AB171F"/>
    <w:rsid w:val="00AD473D"/>
    <w:rsid w:val="00AD55F7"/>
    <w:rsid w:val="00AD6DA1"/>
    <w:rsid w:val="00AE241F"/>
    <w:rsid w:val="00AE33ED"/>
    <w:rsid w:val="00AE6285"/>
    <w:rsid w:val="00AE7234"/>
    <w:rsid w:val="00B0258C"/>
    <w:rsid w:val="00B068B9"/>
    <w:rsid w:val="00B10294"/>
    <w:rsid w:val="00B10F37"/>
    <w:rsid w:val="00B16F72"/>
    <w:rsid w:val="00B200B2"/>
    <w:rsid w:val="00B250C7"/>
    <w:rsid w:val="00B30A41"/>
    <w:rsid w:val="00B33FC9"/>
    <w:rsid w:val="00B35373"/>
    <w:rsid w:val="00B35FB2"/>
    <w:rsid w:val="00B40B91"/>
    <w:rsid w:val="00B4510D"/>
    <w:rsid w:val="00B45E40"/>
    <w:rsid w:val="00B5011C"/>
    <w:rsid w:val="00B51C9E"/>
    <w:rsid w:val="00B52CF1"/>
    <w:rsid w:val="00B552A6"/>
    <w:rsid w:val="00B568D9"/>
    <w:rsid w:val="00B617EE"/>
    <w:rsid w:val="00B61A7F"/>
    <w:rsid w:val="00B62006"/>
    <w:rsid w:val="00B63150"/>
    <w:rsid w:val="00B66F51"/>
    <w:rsid w:val="00B7329E"/>
    <w:rsid w:val="00B74785"/>
    <w:rsid w:val="00B75D3B"/>
    <w:rsid w:val="00B817C4"/>
    <w:rsid w:val="00B822C1"/>
    <w:rsid w:val="00B8240D"/>
    <w:rsid w:val="00B93162"/>
    <w:rsid w:val="00B946A6"/>
    <w:rsid w:val="00B94995"/>
    <w:rsid w:val="00B94BA7"/>
    <w:rsid w:val="00B95FB7"/>
    <w:rsid w:val="00BA05FF"/>
    <w:rsid w:val="00BA3805"/>
    <w:rsid w:val="00BA501C"/>
    <w:rsid w:val="00BA7B2D"/>
    <w:rsid w:val="00BA7CEA"/>
    <w:rsid w:val="00BB22B9"/>
    <w:rsid w:val="00BD0126"/>
    <w:rsid w:val="00BD0563"/>
    <w:rsid w:val="00BD3A46"/>
    <w:rsid w:val="00BD5459"/>
    <w:rsid w:val="00BE23D3"/>
    <w:rsid w:val="00BF3AE0"/>
    <w:rsid w:val="00BF647F"/>
    <w:rsid w:val="00BF6BD0"/>
    <w:rsid w:val="00BF71FA"/>
    <w:rsid w:val="00C0204A"/>
    <w:rsid w:val="00C034BF"/>
    <w:rsid w:val="00C03600"/>
    <w:rsid w:val="00C0398C"/>
    <w:rsid w:val="00C04533"/>
    <w:rsid w:val="00C07A68"/>
    <w:rsid w:val="00C10231"/>
    <w:rsid w:val="00C10E20"/>
    <w:rsid w:val="00C12554"/>
    <w:rsid w:val="00C272CC"/>
    <w:rsid w:val="00C31E71"/>
    <w:rsid w:val="00C336D7"/>
    <w:rsid w:val="00C432C3"/>
    <w:rsid w:val="00C4634F"/>
    <w:rsid w:val="00C5046B"/>
    <w:rsid w:val="00C5206C"/>
    <w:rsid w:val="00C54948"/>
    <w:rsid w:val="00C6024A"/>
    <w:rsid w:val="00C62DBE"/>
    <w:rsid w:val="00C63B4E"/>
    <w:rsid w:val="00C63D2C"/>
    <w:rsid w:val="00C70ED7"/>
    <w:rsid w:val="00C733EC"/>
    <w:rsid w:val="00C753E9"/>
    <w:rsid w:val="00C82685"/>
    <w:rsid w:val="00C9472E"/>
    <w:rsid w:val="00C95BFB"/>
    <w:rsid w:val="00C97DEF"/>
    <w:rsid w:val="00CA11A0"/>
    <w:rsid w:val="00CA6F77"/>
    <w:rsid w:val="00CB4504"/>
    <w:rsid w:val="00CC26B4"/>
    <w:rsid w:val="00CC40B4"/>
    <w:rsid w:val="00CD1FB2"/>
    <w:rsid w:val="00CD28FC"/>
    <w:rsid w:val="00CD29A3"/>
    <w:rsid w:val="00CD6360"/>
    <w:rsid w:val="00CE1C02"/>
    <w:rsid w:val="00CE78DC"/>
    <w:rsid w:val="00CF0700"/>
    <w:rsid w:val="00CF2F68"/>
    <w:rsid w:val="00CF3117"/>
    <w:rsid w:val="00CF6757"/>
    <w:rsid w:val="00CF6D3D"/>
    <w:rsid w:val="00CF7D08"/>
    <w:rsid w:val="00CF7ED2"/>
    <w:rsid w:val="00D002A7"/>
    <w:rsid w:val="00D11C92"/>
    <w:rsid w:val="00D14454"/>
    <w:rsid w:val="00D17A64"/>
    <w:rsid w:val="00D20207"/>
    <w:rsid w:val="00D32A32"/>
    <w:rsid w:val="00D36591"/>
    <w:rsid w:val="00D4360D"/>
    <w:rsid w:val="00D43B1E"/>
    <w:rsid w:val="00D471E1"/>
    <w:rsid w:val="00D5381C"/>
    <w:rsid w:val="00D56535"/>
    <w:rsid w:val="00D61519"/>
    <w:rsid w:val="00D61831"/>
    <w:rsid w:val="00D61E85"/>
    <w:rsid w:val="00D64FC0"/>
    <w:rsid w:val="00D70C1D"/>
    <w:rsid w:val="00D71961"/>
    <w:rsid w:val="00D91392"/>
    <w:rsid w:val="00D93DBF"/>
    <w:rsid w:val="00D94708"/>
    <w:rsid w:val="00D952CB"/>
    <w:rsid w:val="00D97DE0"/>
    <w:rsid w:val="00DA0E49"/>
    <w:rsid w:val="00DA188B"/>
    <w:rsid w:val="00DA558F"/>
    <w:rsid w:val="00DB139F"/>
    <w:rsid w:val="00DB15C7"/>
    <w:rsid w:val="00DB704A"/>
    <w:rsid w:val="00DC04C9"/>
    <w:rsid w:val="00DC1F83"/>
    <w:rsid w:val="00DD3CBA"/>
    <w:rsid w:val="00DD7059"/>
    <w:rsid w:val="00DE001D"/>
    <w:rsid w:val="00DE0D59"/>
    <w:rsid w:val="00DE1126"/>
    <w:rsid w:val="00DE2AC5"/>
    <w:rsid w:val="00DF2BA5"/>
    <w:rsid w:val="00DF4DF1"/>
    <w:rsid w:val="00DF63AA"/>
    <w:rsid w:val="00DF6C7C"/>
    <w:rsid w:val="00E02907"/>
    <w:rsid w:val="00E0307A"/>
    <w:rsid w:val="00E03C82"/>
    <w:rsid w:val="00E10BB9"/>
    <w:rsid w:val="00E1346B"/>
    <w:rsid w:val="00E13BA8"/>
    <w:rsid w:val="00E22AF0"/>
    <w:rsid w:val="00E258F3"/>
    <w:rsid w:val="00E320C1"/>
    <w:rsid w:val="00E3393F"/>
    <w:rsid w:val="00E34209"/>
    <w:rsid w:val="00E342DA"/>
    <w:rsid w:val="00E3471B"/>
    <w:rsid w:val="00E409DD"/>
    <w:rsid w:val="00E50FF1"/>
    <w:rsid w:val="00E51E37"/>
    <w:rsid w:val="00E56C8B"/>
    <w:rsid w:val="00E57A68"/>
    <w:rsid w:val="00E70C1B"/>
    <w:rsid w:val="00E72734"/>
    <w:rsid w:val="00E74E82"/>
    <w:rsid w:val="00E76D37"/>
    <w:rsid w:val="00E77B43"/>
    <w:rsid w:val="00E804A3"/>
    <w:rsid w:val="00E85F91"/>
    <w:rsid w:val="00EA0269"/>
    <w:rsid w:val="00EA2A84"/>
    <w:rsid w:val="00EA3CD1"/>
    <w:rsid w:val="00EA62A8"/>
    <w:rsid w:val="00EB0FA4"/>
    <w:rsid w:val="00EB1960"/>
    <w:rsid w:val="00EB3D66"/>
    <w:rsid w:val="00EB6C68"/>
    <w:rsid w:val="00EC0C71"/>
    <w:rsid w:val="00EC2BFB"/>
    <w:rsid w:val="00EC6239"/>
    <w:rsid w:val="00ED2C1A"/>
    <w:rsid w:val="00EE0D45"/>
    <w:rsid w:val="00EE394E"/>
    <w:rsid w:val="00EE3BC1"/>
    <w:rsid w:val="00EE4DA4"/>
    <w:rsid w:val="00EF1C3B"/>
    <w:rsid w:val="00EF329D"/>
    <w:rsid w:val="00EF7118"/>
    <w:rsid w:val="00F002E4"/>
    <w:rsid w:val="00F046D1"/>
    <w:rsid w:val="00F070B0"/>
    <w:rsid w:val="00F11CB6"/>
    <w:rsid w:val="00F16AB8"/>
    <w:rsid w:val="00F254FC"/>
    <w:rsid w:val="00F31A86"/>
    <w:rsid w:val="00F3463F"/>
    <w:rsid w:val="00F44658"/>
    <w:rsid w:val="00F4790F"/>
    <w:rsid w:val="00F54D3C"/>
    <w:rsid w:val="00F56107"/>
    <w:rsid w:val="00F60148"/>
    <w:rsid w:val="00F62D4C"/>
    <w:rsid w:val="00F758BB"/>
    <w:rsid w:val="00F82BA3"/>
    <w:rsid w:val="00F84771"/>
    <w:rsid w:val="00F96209"/>
    <w:rsid w:val="00FA10A0"/>
    <w:rsid w:val="00FA7101"/>
    <w:rsid w:val="00FB382D"/>
    <w:rsid w:val="00FB3F6A"/>
    <w:rsid w:val="00FB5F41"/>
    <w:rsid w:val="00FC25B2"/>
    <w:rsid w:val="00FD344E"/>
    <w:rsid w:val="00FD3B90"/>
    <w:rsid w:val="00FD4429"/>
    <w:rsid w:val="00FD551F"/>
    <w:rsid w:val="00FD7475"/>
    <w:rsid w:val="00FE15FD"/>
    <w:rsid w:val="00FE398F"/>
    <w:rsid w:val="00FE69FF"/>
    <w:rsid w:val="00FF21C5"/>
    <w:rsid w:val="00FF2D41"/>
    <w:rsid w:val="00FF5993"/>
    <w:rsid w:val="00FF72E3"/>
    <w:rsid w:val="00FF7686"/>
    <w:rsid w:val="00FF7BB4"/>
    <w:rsid w:val="01C8FFCD"/>
    <w:rsid w:val="0307D53A"/>
    <w:rsid w:val="0798D2F0"/>
    <w:rsid w:val="0C9400A0"/>
    <w:rsid w:val="1105B551"/>
    <w:rsid w:val="12FA9704"/>
    <w:rsid w:val="13B4CB9B"/>
    <w:rsid w:val="153317DC"/>
    <w:rsid w:val="192344A4"/>
    <w:rsid w:val="1B9330E3"/>
    <w:rsid w:val="1C176305"/>
    <w:rsid w:val="25265C5E"/>
    <w:rsid w:val="2977E98A"/>
    <w:rsid w:val="2978FB1E"/>
    <w:rsid w:val="29D6F913"/>
    <w:rsid w:val="2B14CB7F"/>
    <w:rsid w:val="2E1A8224"/>
    <w:rsid w:val="37992B58"/>
    <w:rsid w:val="3D94A78F"/>
    <w:rsid w:val="40A710E5"/>
    <w:rsid w:val="4242E146"/>
    <w:rsid w:val="47881409"/>
    <w:rsid w:val="478F0267"/>
    <w:rsid w:val="4F083BF1"/>
    <w:rsid w:val="5003495F"/>
    <w:rsid w:val="50245270"/>
    <w:rsid w:val="50A40C52"/>
    <w:rsid w:val="51540746"/>
    <w:rsid w:val="54D2D615"/>
    <w:rsid w:val="5CE9B9ED"/>
    <w:rsid w:val="5EEDCBCC"/>
    <w:rsid w:val="62C8F436"/>
    <w:rsid w:val="6DFCF972"/>
    <w:rsid w:val="70BE1258"/>
    <w:rsid w:val="75C32F2D"/>
    <w:rsid w:val="7AE5A37B"/>
    <w:rsid w:val="7B69D59D"/>
    <w:rsid w:val="7D6226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B96B"/>
  <w15:docId w15:val="{8FAF5501-AA2F-4E3B-AAAC-E7FC2E68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basedOn w:val="Normlny"/>
    <w:next w:val="Normlny"/>
    <w:link w:val="Nadpis1Char"/>
    <w:uiPriority w:val="9"/>
    <w:qFormat/>
    <w:rsid w:val="00AA36BE"/>
    <w:pPr>
      <w:keepNext/>
      <w:keepLines/>
      <w:spacing w:before="240" w:after="0" w:line="240" w:lineRule="auto"/>
      <w:jc w:val="center"/>
      <w:outlineLvl w:val="0"/>
    </w:pPr>
    <w:rPr>
      <w:rFonts w:ascii="Arial Narrow" w:eastAsiaTheme="majorEastAsia" w:hAnsi="Arial Narrow" w:cstheme="majorBidi"/>
      <w:b/>
      <w:sz w:val="21"/>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807EBB"/>
    <w:pPr>
      <w:tabs>
        <w:tab w:val="center" w:pos="4536"/>
        <w:tab w:val="right" w:pos="9072"/>
      </w:tabs>
      <w:spacing w:after="0" w:line="240" w:lineRule="auto"/>
    </w:pPr>
    <w:rPr>
      <w:rFonts w:ascii="Arial" w:eastAsia="Times New Roman" w:hAnsi="Arial" w:cs="Arial"/>
      <w:noProof/>
      <w:sz w:val="20"/>
      <w:szCs w:val="20"/>
      <w:lang w:eastAsia="sk-SK"/>
    </w:rPr>
  </w:style>
  <w:style w:type="character" w:customStyle="1" w:styleId="HlavikaChar">
    <w:name w:val="Hlavička Char"/>
    <w:link w:val="Hlavika"/>
    <w:rsid w:val="00807EBB"/>
    <w:rPr>
      <w:rFonts w:ascii="Arial" w:eastAsia="Times New Roman" w:hAnsi="Arial" w:cs="Arial"/>
      <w:noProof/>
    </w:rPr>
  </w:style>
  <w:style w:type="paragraph" w:styleId="Pta">
    <w:name w:val="footer"/>
    <w:basedOn w:val="Normlny"/>
    <w:link w:val="PtaChar"/>
    <w:semiHidden/>
    <w:rsid w:val="00807EBB"/>
    <w:pPr>
      <w:tabs>
        <w:tab w:val="center" w:pos="4536"/>
        <w:tab w:val="right" w:pos="9072"/>
      </w:tabs>
      <w:spacing w:after="0" w:line="240" w:lineRule="auto"/>
    </w:pPr>
    <w:rPr>
      <w:rFonts w:ascii="Arial" w:eastAsia="Times New Roman" w:hAnsi="Arial" w:cs="Arial"/>
      <w:noProof/>
      <w:sz w:val="20"/>
      <w:szCs w:val="20"/>
      <w:lang w:eastAsia="sk-SK"/>
    </w:rPr>
  </w:style>
  <w:style w:type="character" w:customStyle="1" w:styleId="PtaChar">
    <w:name w:val="Päta Char"/>
    <w:link w:val="Pta"/>
    <w:semiHidden/>
    <w:rsid w:val="00807EBB"/>
    <w:rPr>
      <w:rFonts w:ascii="Arial" w:eastAsia="Times New Roman" w:hAnsi="Arial" w:cs="Arial"/>
      <w:noProof/>
    </w:rPr>
  </w:style>
  <w:style w:type="paragraph" w:styleId="Zarkazkladnhotextu">
    <w:name w:val="Body Text Indent"/>
    <w:basedOn w:val="Normlny"/>
    <w:link w:val="ZarkazkladnhotextuChar"/>
    <w:semiHidden/>
    <w:rsid w:val="00807EBB"/>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link w:val="Zarkazkladnhotextu"/>
    <w:semiHidden/>
    <w:rsid w:val="00807EBB"/>
    <w:rPr>
      <w:rFonts w:ascii="Arial" w:eastAsia="Times New Roman" w:hAnsi="Arial" w:cs="Arial"/>
      <w:noProof/>
    </w:rPr>
  </w:style>
  <w:style w:type="paragraph" w:styleId="Zkladntext">
    <w:name w:val="Body Text"/>
    <w:basedOn w:val="Normlny"/>
    <w:link w:val="ZkladntextChar"/>
    <w:rsid w:val="00807EBB"/>
    <w:pPr>
      <w:spacing w:after="0" w:line="240" w:lineRule="auto"/>
      <w:jc w:val="both"/>
    </w:pPr>
    <w:rPr>
      <w:rFonts w:ascii="Arial" w:eastAsia="Times New Roman" w:hAnsi="Arial" w:cs="Arial"/>
      <w:noProof/>
      <w:sz w:val="20"/>
      <w:szCs w:val="20"/>
      <w:lang w:eastAsia="sk-SK"/>
    </w:rPr>
  </w:style>
  <w:style w:type="character" w:customStyle="1" w:styleId="ZkladntextChar">
    <w:name w:val="Základný text Char"/>
    <w:link w:val="Zkladntext"/>
    <w:rsid w:val="00807EBB"/>
    <w:rPr>
      <w:rFonts w:ascii="Arial" w:eastAsia="Times New Roman" w:hAnsi="Arial" w:cs="Arial"/>
      <w:noProof/>
    </w:rPr>
  </w:style>
  <w:style w:type="paragraph" w:styleId="Odsekzoznamu">
    <w:name w:val="List Paragraph"/>
    <w:aliases w:val="Odrážky,Odstavec se seznamem1,Odsek,Bullet Number,lp1,lp11,List Paragraph11,Use Case List Paragraph,body,Odsek zoznamu2,Odsek a),Farebný zoznam – zvýraznenie 11,Bullet 1,List Paragraph1,Nad,Odstavec cíl se seznamem,Odstavec_muj,Bullet List"/>
    <w:basedOn w:val="Normlny"/>
    <w:link w:val="OdsekzoznamuChar"/>
    <w:uiPriority w:val="1"/>
    <w:qFormat/>
    <w:rsid w:val="00807EBB"/>
    <w:pPr>
      <w:spacing w:after="0" w:line="240" w:lineRule="auto"/>
      <w:ind w:left="708"/>
    </w:pPr>
    <w:rPr>
      <w:rFonts w:ascii="Arial" w:eastAsia="Times New Roman" w:hAnsi="Arial"/>
      <w:noProof/>
      <w:sz w:val="20"/>
      <w:szCs w:val="24"/>
      <w:lang w:eastAsia="sk-SK"/>
    </w:rPr>
  </w:style>
  <w:style w:type="paragraph" w:customStyle="1" w:styleId="F2-ZkladnText">
    <w:name w:val="F2-ZákladnýText"/>
    <w:basedOn w:val="Normlny"/>
    <w:link w:val="F2-ZkladnTextChar"/>
    <w:rsid w:val="00336594"/>
    <w:pPr>
      <w:spacing w:after="0" w:line="240" w:lineRule="auto"/>
      <w:jc w:val="both"/>
    </w:pPr>
    <w:rPr>
      <w:rFonts w:ascii="Arial" w:eastAsia="Times New Roman" w:hAnsi="Arial"/>
      <w:sz w:val="24"/>
      <w:szCs w:val="20"/>
      <w:lang w:eastAsia="sk-SK"/>
    </w:rPr>
  </w:style>
  <w:style w:type="character" w:customStyle="1" w:styleId="F2-ZkladnTextChar">
    <w:name w:val="F2-ZákladnýText Char"/>
    <w:link w:val="F2-ZkladnText"/>
    <w:locked/>
    <w:rsid w:val="00336594"/>
    <w:rPr>
      <w:rFonts w:ascii="Arial" w:eastAsia="Times New Roman" w:hAnsi="Arial"/>
      <w:sz w:val="24"/>
    </w:rPr>
  </w:style>
  <w:style w:type="character" w:customStyle="1" w:styleId="CharChar7">
    <w:name w:val="Char Char7"/>
    <w:semiHidden/>
    <w:locked/>
    <w:rsid w:val="00046C4B"/>
    <w:rPr>
      <w:rFonts w:ascii="Arial" w:hAnsi="Arial" w:cs="Arial"/>
      <w:noProof/>
      <w:sz w:val="20"/>
      <w:szCs w:val="20"/>
    </w:rPr>
  </w:style>
  <w:style w:type="character" w:customStyle="1" w:styleId="CharChar5">
    <w:name w:val="Char Char5"/>
    <w:locked/>
    <w:rsid w:val="00046C4B"/>
    <w:rPr>
      <w:rFonts w:ascii="Arial" w:hAnsi="Arial" w:cs="Arial"/>
      <w:noProof/>
      <w:sz w:val="24"/>
      <w:szCs w:val="24"/>
    </w:rPr>
  </w:style>
  <w:style w:type="paragraph" w:styleId="Textbubliny">
    <w:name w:val="Balloon Text"/>
    <w:basedOn w:val="Normlny"/>
    <w:semiHidden/>
    <w:rsid w:val="005D061A"/>
    <w:rPr>
      <w:rFonts w:ascii="Tahoma" w:hAnsi="Tahoma" w:cs="Tahoma"/>
      <w:sz w:val="16"/>
      <w:szCs w:val="16"/>
    </w:rPr>
  </w:style>
  <w:style w:type="character" w:styleId="Odkaznakomentr">
    <w:name w:val="annotation reference"/>
    <w:semiHidden/>
    <w:unhideWhenUsed/>
    <w:rsid w:val="006D51BB"/>
    <w:rPr>
      <w:sz w:val="16"/>
      <w:szCs w:val="16"/>
    </w:rPr>
  </w:style>
  <w:style w:type="paragraph" w:styleId="Textkomentra">
    <w:name w:val="annotation text"/>
    <w:basedOn w:val="Normlny"/>
    <w:link w:val="TextkomentraChar"/>
    <w:unhideWhenUsed/>
    <w:rsid w:val="006D51BB"/>
    <w:rPr>
      <w:sz w:val="20"/>
      <w:szCs w:val="20"/>
    </w:rPr>
  </w:style>
  <w:style w:type="character" w:customStyle="1" w:styleId="TextkomentraChar">
    <w:name w:val="Text komentára Char"/>
    <w:link w:val="Textkomentra"/>
    <w:rsid w:val="006D51BB"/>
    <w:rPr>
      <w:lang w:eastAsia="en-US"/>
    </w:rPr>
  </w:style>
  <w:style w:type="paragraph" w:styleId="Predmetkomentra">
    <w:name w:val="annotation subject"/>
    <w:basedOn w:val="Textkomentra"/>
    <w:next w:val="Textkomentra"/>
    <w:link w:val="PredmetkomentraChar"/>
    <w:uiPriority w:val="99"/>
    <w:semiHidden/>
    <w:unhideWhenUsed/>
    <w:rsid w:val="006D51BB"/>
    <w:rPr>
      <w:b/>
      <w:bCs/>
    </w:rPr>
  </w:style>
  <w:style w:type="character" w:customStyle="1" w:styleId="PredmetkomentraChar">
    <w:name w:val="Predmet komentára Char"/>
    <w:link w:val="Predmetkomentra"/>
    <w:uiPriority w:val="99"/>
    <w:semiHidden/>
    <w:rsid w:val="006D51BB"/>
    <w:rPr>
      <w:b/>
      <w:bCs/>
      <w:lang w:eastAsia="en-US"/>
    </w:rPr>
  </w:style>
  <w:style w:type="character" w:styleId="slostrany">
    <w:name w:val="page number"/>
    <w:semiHidden/>
    <w:rsid w:val="002E1206"/>
    <w:rPr>
      <w:rFonts w:cs="Times New Roman"/>
    </w:rPr>
  </w:style>
  <w:style w:type="paragraph" w:styleId="Revzia">
    <w:name w:val="Revision"/>
    <w:hidden/>
    <w:uiPriority w:val="99"/>
    <w:semiHidden/>
    <w:rsid w:val="00532280"/>
    <w:rPr>
      <w:sz w:val="22"/>
      <w:szCs w:val="22"/>
      <w:lang w:eastAsia="en-US"/>
    </w:rPr>
  </w:style>
  <w:style w:type="character" w:customStyle="1" w:styleId="Nadpis1Char">
    <w:name w:val="Nadpis 1 Char"/>
    <w:basedOn w:val="Predvolenpsmoodseku"/>
    <w:link w:val="Nadpis1"/>
    <w:uiPriority w:val="9"/>
    <w:rsid w:val="00AA36BE"/>
    <w:rPr>
      <w:rFonts w:ascii="Arial Narrow" w:eastAsiaTheme="majorEastAsia" w:hAnsi="Arial Narrow" w:cstheme="majorBidi"/>
      <w:b/>
      <w:sz w:val="21"/>
      <w:szCs w:val="32"/>
      <w:lang w:eastAsia="en-US"/>
    </w:rPr>
  </w:style>
  <w:style w:type="paragraph" w:customStyle="1" w:styleId="Default">
    <w:name w:val="Default"/>
    <w:rsid w:val="00AA36BE"/>
    <w:pPr>
      <w:autoSpaceDE w:val="0"/>
      <w:autoSpaceDN w:val="0"/>
      <w:adjustRightInd w:val="0"/>
    </w:pPr>
    <w:rPr>
      <w:rFonts w:ascii="Times New Roman" w:eastAsia="Times New Roman" w:hAnsi="Times New Roman"/>
      <w:color w:val="000000"/>
      <w:sz w:val="24"/>
      <w:szCs w:val="24"/>
    </w:rPr>
  </w:style>
  <w:style w:type="character" w:customStyle="1" w:styleId="OdsekzoznamuChar">
    <w:name w:val="Odsek zoznamu Char"/>
    <w:aliases w:val="Odrážky Char,Odstavec se seznamem1 Char,Odsek Char,Bullet Number Char,lp1 Char,lp11 Char,List Paragraph11 Char,Use Case List Paragraph Char,body Char,Odsek zoznamu2 Char,Odsek a) Char,Farebný zoznam – zvýraznenie 11 Char,Bullet 1 Char"/>
    <w:link w:val="Odsekzoznamu"/>
    <w:uiPriority w:val="1"/>
    <w:qFormat/>
    <w:locked/>
    <w:rsid w:val="00AA36BE"/>
    <w:rPr>
      <w:rFonts w:ascii="Arial" w:eastAsia="Times New Roman" w:hAnsi="Arial"/>
      <w:noProof/>
      <w:szCs w:val="24"/>
    </w:rPr>
  </w:style>
  <w:style w:type="character" w:customStyle="1" w:styleId="CharStyle5">
    <w:name w:val="Char Style 5"/>
    <w:link w:val="Style4"/>
    <w:uiPriority w:val="99"/>
    <w:locked/>
    <w:rsid w:val="00AA36BE"/>
    <w:rPr>
      <w:rFonts w:ascii="Arial" w:hAnsi="Arial"/>
      <w:sz w:val="18"/>
      <w:szCs w:val="18"/>
      <w:shd w:val="clear" w:color="auto" w:fill="FFFFFF"/>
    </w:rPr>
  </w:style>
  <w:style w:type="paragraph" w:customStyle="1" w:styleId="Style4">
    <w:name w:val="Style 4"/>
    <w:basedOn w:val="Normlny"/>
    <w:link w:val="CharStyle5"/>
    <w:uiPriority w:val="99"/>
    <w:rsid w:val="00AA36BE"/>
    <w:pPr>
      <w:widowControl w:val="0"/>
      <w:shd w:val="clear" w:color="auto" w:fill="FFFFFF"/>
      <w:spacing w:before="180" w:after="60" w:line="240" w:lineRule="atLeast"/>
      <w:ind w:hanging="840"/>
      <w:jc w:val="center"/>
    </w:pPr>
    <w:rPr>
      <w:rFonts w:ascii="Arial" w:hAnsi="Arial"/>
      <w:sz w:val="18"/>
      <w:szCs w:val="18"/>
      <w:lang w:eastAsia="sk-SK"/>
    </w:rPr>
  </w:style>
  <w:style w:type="character" w:customStyle="1" w:styleId="CharStyle7">
    <w:name w:val="Char Style 7"/>
    <w:link w:val="Style6"/>
    <w:uiPriority w:val="99"/>
    <w:locked/>
    <w:rsid w:val="00AA36BE"/>
    <w:rPr>
      <w:rFonts w:ascii="Arial" w:hAnsi="Arial"/>
      <w:b/>
      <w:bCs/>
      <w:sz w:val="18"/>
      <w:szCs w:val="18"/>
      <w:shd w:val="clear" w:color="auto" w:fill="FFFFFF"/>
    </w:rPr>
  </w:style>
  <w:style w:type="paragraph" w:customStyle="1" w:styleId="Style6">
    <w:name w:val="Style 6"/>
    <w:basedOn w:val="Normlny"/>
    <w:link w:val="CharStyle7"/>
    <w:uiPriority w:val="99"/>
    <w:rsid w:val="00AA36BE"/>
    <w:pPr>
      <w:widowControl w:val="0"/>
      <w:shd w:val="clear" w:color="auto" w:fill="FFFFFF"/>
      <w:spacing w:before="300" w:after="0" w:line="240" w:lineRule="atLeast"/>
      <w:ind w:hanging="560"/>
    </w:pPr>
    <w:rPr>
      <w:rFonts w:ascii="Arial" w:hAnsi="Arial"/>
      <w:b/>
      <w:bCs/>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25a68-2b8f-4a5b-9db1-9252afa83edf">
      <Terms xmlns="http://schemas.microsoft.com/office/infopath/2007/PartnerControls"/>
    </lcf76f155ced4ddcb4097134ff3c332f>
    <TaxCatchAll xmlns="5b109657-a981-45e9-accc-f4b6203c2974" xsi:nil="true"/>
    <SharedWithUsers xmlns="5b109657-a981-45e9-accc-f4b6203c2974">
      <UserInfo>
        <DisplayName>Berec Eva, Ing.</DisplayName>
        <AccountId>126</AccountId>
        <AccountType/>
      </UserInfo>
      <UserInfo>
        <DisplayName>Mazáková Marianna, Ing.</DisplayName>
        <AccountId>41</AccountId>
        <AccountType/>
      </UserInfo>
      <UserInfo>
        <DisplayName>Cibuľová Eva, Ing.</DisplayName>
        <AccountId>48</AccountId>
        <AccountType/>
      </UserInfo>
      <UserInfo>
        <DisplayName>Ferencziová Denisa, PhDr.</DisplayName>
        <AccountId>65</AccountId>
        <AccountType/>
      </UserInfo>
      <UserInfo>
        <DisplayName>Veselá Martina</DisplayName>
        <AccountId>44</AccountId>
        <AccountType/>
      </UserInfo>
      <UserInfo>
        <DisplayName>Šimo Juraj, Ing.</DisplayName>
        <AccountId>276</AccountId>
        <AccountType/>
      </UserInfo>
      <UserInfo>
        <DisplayName>Kohútová Zuzana, JUDr.</DisplayName>
        <AccountId>20</AccountId>
        <AccountType/>
      </UserInfo>
      <UserInfo>
        <DisplayName>Michalisková Lenka, Mgr.</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D03E3-74C2-41FC-9D1D-57279E63D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E0FA7-5C6F-458C-A763-7ACD9BCF7E6D}">
  <ds:schemaRefs>
    <ds:schemaRef ds:uri="http://schemas.microsoft.com/office/2006/metadata/properties"/>
    <ds:schemaRef ds:uri="http://schemas.microsoft.com/office/infopath/2007/PartnerControls"/>
    <ds:schemaRef ds:uri="d6f25a68-2b8f-4a5b-9db1-9252afa83edf"/>
    <ds:schemaRef ds:uri="5b109657-a981-45e9-accc-f4b6203c2974"/>
  </ds:schemaRefs>
</ds:datastoreItem>
</file>

<file path=customXml/itemProps3.xml><?xml version="1.0" encoding="utf-8"?>
<ds:datastoreItem xmlns:ds="http://schemas.openxmlformats.org/officeDocument/2006/customXml" ds:itemID="{96B90389-AEB7-4003-BCDA-9CEED1115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5353</Words>
  <Characters>30513</Characters>
  <Application>Microsoft Office Word</Application>
  <DocSecurity>0</DocSecurity>
  <Lines>254</Lines>
  <Paragraphs>71</Paragraphs>
  <ScaleCrop>false</ScaleCrop>
  <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Návrh_Ramcova zmluva na servis, opravu a udrzbu vozidiel_EB_08.02.2023.docx</dc:title>
  <dc:subject/>
  <dc:creator>Drábeková Silvia, Ing.</dc:creator>
  <cp:keywords/>
  <dc:description/>
  <cp:lastModifiedBy>Šimo Juraj, Ing.</cp:lastModifiedBy>
  <cp:revision>55</cp:revision>
  <cp:lastPrinted>2019-05-22T14:34:00Z</cp:lastPrinted>
  <dcterms:created xsi:type="dcterms:W3CDTF">2023-03-01T10:38:00Z</dcterms:created>
  <dcterms:modified xsi:type="dcterms:W3CDTF">2023-03-14T10:03:00Z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_ExtendedDescription">
    <vt:lpwstr>Uploaded by the system</vt:lpwstr>
  </property>
  <property fmtid="{D5CDD505-2E9C-101B-9397-08002B2CF9AE}" pid="4" name="MediaServiceImageTags">
    <vt:lpwstr/>
  </property>
</Properties>
</file>