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5F2F95" w:rsidRPr="00306006" w:rsidRDefault="005F2F95" w:rsidP="005F2F9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3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F95" w:rsidTr="00495BB1">
        <w:trPr>
          <w:trHeight w:val="1988"/>
        </w:trPr>
        <w:tc>
          <w:tcPr>
            <w:tcW w:w="9455" w:type="dxa"/>
            <w:vAlign w:val="center"/>
          </w:tcPr>
          <w:p w:rsidR="005F2F95" w:rsidRPr="005F2F95" w:rsidRDefault="005F2F95" w:rsidP="00495BB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lang w:val="sk-SK"/>
              </w:rPr>
            </w:pPr>
            <w:r w:rsidRPr="005F2F95">
              <w:rPr>
                <w:rFonts w:ascii="Arial Narrow" w:hAnsi="Arial Narrow" w:cs="Arial"/>
                <w:b/>
                <w:smallCaps/>
                <w:sz w:val="24"/>
                <w:lang w:val="sk-SK"/>
              </w:rPr>
              <w:t>Štruktúrovaný rozpočet SLA Zmluvy</w:t>
            </w:r>
          </w:p>
          <w:p w:rsidR="005F2F95" w:rsidRDefault="005F2F95" w:rsidP="00495BB1">
            <w:pPr>
              <w:tabs>
                <w:tab w:val="num" w:pos="0"/>
                <w:tab w:val="left" w:pos="4500"/>
              </w:tabs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281B93" w:rsidRPr="00DC7DD5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437479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>Príloha č. 3: Štruktúrovaný rozpočet SLA Zmluvy</w:t>
      </w:r>
    </w:p>
    <w:tbl>
      <w:tblPr>
        <w:tblW w:w="5662" w:type="pct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741"/>
        <w:gridCol w:w="849"/>
        <w:gridCol w:w="1275"/>
        <w:gridCol w:w="1072"/>
        <w:gridCol w:w="43"/>
        <w:gridCol w:w="1232"/>
        <w:gridCol w:w="43"/>
        <w:gridCol w:w="1320"/>
        <w:gridCol w:w="21"/>
      </w:tblGrid>
      <w:tr w:rsidR="00DC7DD5" w:rsidRPr="00DC7DD5" w:rsidTr="00DC7DD5">
        <w:trPr>
          <w:trHeight w:val="313"/>
        </w:trPr>
        <w:tc>
          <w:tcPr>
            <w:tcW w:w="372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sz w:val="20"/>
                <w:szCs w:val="20"/>
              </w:rPr>
              <w:t xml:space="preserve">Softvérové podporné služby pre IS BDC2, 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C7DD5" w:rsidRPr="00DC7DD5" w:rsidTr="00DC7DD5">
        <w:trPr>
          <w:gridAfter w:val="1"/>
          <w:wAfter w:w="10" w:type="pct"/>
          <w:trHeight w:val="1906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Číslo položky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Identifikácia položiek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Počet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Jednotková cena v EUR bez DPH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Cena celkom</w:t>
            </w:r>
            <w:r w:rsidRPr="00DC7DD5">
              <w:rPr>
                <w:sz w:val="20"/>
                <w:szCs w:val="20"/>
              </w:rPr>
              <w:br/>
              <w:t>v EUR</w:t>
            </w:r>
            <w:r w:rsidRPr="00DC7DD5">
              <w:rPr>
                <w:sz w:val="20"/>
                <w:szCs w:val="20"/>
              </w:rPr>
              <w:br/>
              <w:t>bez DPH</w:t>
            </w:r>
          </w:p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Výška DPH v EUR (20%)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Celková cena za položku v EUR vrátane DPH</w:t>
            </w:r>
          </w:p>
        </w:tc>
      </w:tr>
      <w:tr w:rsidR="00DC7DD5" w:rsidRPr="00DC7DD5" w:rsidTr="00DC7DD5">
        <w:trPr>
          <w:gridAfter w:val="1"/>
          <w:wAfter w:w="10" w:type="pct"/>
          <w:trHeight w:val="2529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Softvérové podporné služby pre IS BDC2</w:t>
            </w:r>
          </w:p>
          <w:p w:rsidR="00DC7DD5" w:rsidRPr="00DC7DD5" w:rsidRDefault="00DC7DD5" w:rsidP="00DC7D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 xml:space="preserve">Rozsah servisných služieb podľa bodu 3.1 v roku </w:t>
            </w: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202</w:t>
            </w:r>
            <w:r w:rsidR="003D06FE">
              <w:rPr>
                <w:color w:val="000000"/>
                <w:sz w:val="20"/>
                <w:szCs w:val="20"/>
              </w:rPr>
              <w:t>3</w:t>
            </w:r>
            <w:r w:rsidRPr="00DC7DD5">
              <w:rPr>
                <w:color w:val="000000"/>
                <w:sz w:val="20"/>
                <w:szCs w:val="20"/>
              </w:rPr>
              <w:t>-202</w:t>
            </w:r>
            <w:r w:rsidR="003D06FE">
              <w:rPr>
                <w:color w:val="000000"/>
                <w:sz w:val="20"/>
                <w:szCs w:val="20"/>
              </w:rPr>
              <w:t>4</w:t>
            </w:r>
            <w:r w:rsidRPr="00DC7DD5">
              <w:rPr>
                <w:color w:val="000000"/>
                <w:sz w:val="20"/>
                <w:szCs w:val="20"/>
              </w:rPr>
              <w:t xml:space="preserve"> </w:t>
            </w: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(12 mesiacov)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C7DD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DD5" w:rsidRPr="00DC7DD5" w:rsidTr="00DC7DD5">
        <w:trPr>
          <w:gridAfter w:val="1"/>
          <w:wAfter w:w="10" w:type="pct"/>
          <w:trHeight w:val="1773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Softvérové podporné služby pre IS BDC2</w:t>
            </w:r>
          </w:p>
          <w:p w:rsidR="00DC7DD5" w:rsidRPr="00DC7DD5" w:rsidRDefault="00DC7DD5" w:rsidP="00DC7D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 xml:space="preserve">Rozsah servisných služieb podľa bodu 3.1 v roku </w:t>
            </w: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202</w:t>
            </w:r>
            <w:r w:rsidR="003D06FE">
              <w:rPr>
                <w:color w:val="000000"/>
                <w:sz w:val="20"/>
                <w:szCs w:val="20"/>
              </w:rPr>
              <w:t>4</w:t>
            </w:r>
            <w:r w:rsidRPr="00DC7DD5">
              <w:rPr>
                <w:color w:val="000000"/>
                <w:sz w:val="20"/>
                <w:szCs w:val="20"/>
              </w:rPr>
              <w:t xml:space="preserve"> – 202</w:t>
            </w:r>
            <w:r w:rsidR="003D06FE">
              <w:rPr>
                <w:color w:val="000000"/>
                <w:sz w:val="20"/>
                <w:szCs w:val="20"/>
              </w:rPr>
              <w:t>5</w:t>
            </w:r>
          </w:p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(12 mesiacov)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C7DD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DD5" w:rsidRPr="00DC7DD5" w:rsidTr="00DC7DD5">
        <w:trPr>
          <w:gridAfter w:val="1"/>
          <w:wAfter w:w="10" w:type="pct"/>
          <w:trHeight w:val="1773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Softvérové podporné služby pre IS BDC2</w:t>
            </w:r>
          </w:p>
          <w:p w:rsidR="00DC7DD5" w:rsidRPr="00DC7DD5" w:rsidRDefault="00DC7DD5" w:rsidP="00DC7D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 xml:space="preserve">Rozsah servisných služieb podľa bodu 3.1 v roku </w:t>
            </w: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202</w:t>
            </w:r>
            <w:r w:rsidR="003D06FE">
              <w:rPr>
                <w:color w:val="000000"/>
                <w:sz w:val="20"/>
                <w:szCs w:val="20"/>
              </w:rPr>
              <w:t>5</w:t>
            </w:r>
            <w:r w:rsidRPr="00DC7DD5">
              <w:rPr>
                <w:color w:val="000000"/>
                <w:sz w:val="20"/>
                <w:szCs w:val="20"/>
              </w:rPr>
              <w:t xml:space="preserve"> -202</w:t>
            </w:r>
            <w:r w:rsidR="003D06FE">
              <w:rPr>
                <w:color w:val="000000"/>
                <w:sz w:val="20"/>
                <w:szCs w:val="20"/>
              </w:rPr>
              <w:t>6</w:t>
            </w:r>
          </w:p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(12 mesiacov)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C7DD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DD5" w:rsidRPr="00DC7DD5" w:rsidTr="00B7564F">
        <w:trPr>
          <w:gridAfter w:val="1"/>
          <w:wAfter w:w="10" w:type="pct"/>
          <w:trHeight w:val="1292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Softvérové podporné služby pre IS BDC2</w:t>
            </w:r>
          </w:p>
          <w:p w:rsidR="00DC7DD5" w:rsidRPr="00DC7DD5" w:rsidRDefault="00DC7DD5" w:rsidP="00DC7D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 xml:space="preserve">Rozsah servisných služieb podľa bodu 3.1 v roku </w:t>
            </w:r>
          </w:p>
          <w:p w:rsidR="00DC7DD5" w:rsidRPr="00DC7DD5" w:rsidRDefault="00DC7DD5" w:rsidP="00DC7D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202</w:t>
            </w:r>
            <w:r w:rsidR="003D06FE">
              <w:rPr>
                <w:color w:val="000000"/>
                <w:sz w:val="20"/>
                <w:szCs w:val="20"/>
              </w:rPr>
              <w:t>6</w:t>
            </w:r>
            <w:r w:rsidRPr="00DC7DD5">
              <w:rPr>
                <w:color w:val="000000"/>
                <w:sz w:val="20"/>
                <w:szCs w:val="20"/>
              </w:rPr>
              <w:t xml:space="preserve"> – 202</w:t>
            </w:r>
            <w:r w:rsidR="003D06FE">
              <w:rPr>
                <w:color w:val="000000"/>
                <w:sz w:val="20"/>
                <w:szCs w:val="20"/>
              </w:rPr>
              <w:t>7</w:t>
            </w:r>
          </w:p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>(12 mesiacov)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C7DD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DD5" w:rsidRPr="00DC7DD5" w:rsidTr="00B7564F">
        <w:trPr>
          <w:gridAfter w:val="1"/>
          <w:wAfter w:w="10" w:type="pct"/>
          <w:trHeight w:val="177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DD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rPr>
                <w:sz w:val="20"/>
                <w:szCs w:val="20"/>
              </w:rPr>
            </w:pPr>
            <w:r w:rsidRPr="00DC7DD5">
              <w:rPr>
                <w:sz w:val="20"/>
                <w:szCs w:val="20"/>
              </w:rPr>
              <w:t>Softvérové podporné služby pre IS BDC2</w:t>
            </w:r>
          </w:p>
          <w:p w:rsidR="00DC7DD5" w:rsidRPr="00DC7DD5" w:rsidRDefault="00DC7DD5" w:rsidP="00DC7DD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DC7DD5" w:rsidRPr="00DC7DD5" w:rsidRDefault="00DC7DD5" w:rsidP="00DC7DD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C7DD5">
              <w:rPr>
                <w:color w:val="000000"/>
                <w:sz w:val="20"/>
                <w:szCs w:val="20"/>
              </w:rPr>
              <w:t xml:space="preserve">Rozsah servisných služieb podľa bodu 3.2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C7DD5">
              <w:rPr>
                <w:bCs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DC7DD5">
              <w:rPr>
                <w:bCs/>
                <w:color w:val="000000"/>
                <w:sz w:val="20"/>
                <w:szCs w:val="20"/>
              </w:rPr>
              <w:t>človeko</w:t>
            </w:r>
            <w:proofErr w:type="spellEnd"/>
            <w:r w:rsidRPr="00DC7DD5">
              <w:rPr>
                <w:bCs/>
                <w:color w:val="000000"/>
                <w:sz w:val="20"/>
                <w:szCs w:val="20"/>
              </w:rPr>
              <w:t xml:space="preserve"> dní počas trvania zmluvy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D5" w:rsidRPr="00DC7DD5" w:rsidRDefault="00DC7DD5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564F" w:rsidRPr="00DC7DD5" w:rsidTr="00B7564F">
        <w:trPr>
          <w:gridAfter w:val="1"/>
          <w:wAfter w:w="10" w:type="pct"/>
          <w:trHeight w:val="725"/>
        </w:trPr>
        <w:tc>
          <w:tcPr>
            <w:tcW w:w="318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64F" w:rsidRPr="00DC7DD5" w:rsidRDefault="00B7564F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22515">
              <w:rPr>
                <w:rFonts w:ascii="Arial Narrow" w:hAnsi="Arial Narrow"/>
                <w:b/>
                <w:szCs w:val="22"/>
              </w:rPr>
              <w:t xml:space="preserve">Celková cena za </w:t>
            </w:r>
            <w:r>
              <w:rPr>
                <w:rFonts w:ascii="Arial Narrow" w:hAnsi="Arial Narrow"/>
                <w:b/>
                <w:szCs w:val="22"/>
              </w:rPr>
              <w:t>poskytnutie</w:t>
            </w:r>
            <w:r w:rsidRPr="00A22515">
              <w:rPr>
                <w:rFonts w:ascii="Arial Narrow" w:hAnsi="Arial Narrow"/>
                <w:b/>
                <w:szCs w:val="22"/>
              </w:rPr>
              <w:t xml:space="preserve"> predmetu zákazky vyjadrená v EUR </w:t>
            </w:r>
            <w:r>
              <w:rPr>
                <w:rFonts w:ascii="Arial Narrow" w:hAnsi="Arial Narrow"/>
                <w:b/>
                <w:szCs w:val="22"/>
              </w:rPr>
              <w:t>bez </w:t>
            </w:r>
            <w:r w:rsidRPr="00A22515">
              <w:rPr>
                <w:rFonts w:ascii="Arial Narrow" w:hAnsi="Arial Narrow"/>
                <w:b/>
                <w:szCs w:val="22"/>
              </w:rPr>
              <w:t>DPH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7564F" w:rsidRPr="00DC7DD5" w:rsidRDefault="00B7564F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564F" w:rsidRPr="00DC7DD5" w:rsidRDefault="00B7564F" w:rsidP="00DC7DD5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37479" w:rsidRPr="00437479" w:rsidRDefault="00437479" w:rsidP="00B7564F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  <w:bookmarkStart w:id="0" w:name="_GoBack"/>
      <w:bookmarkEnd w:id="0"/>
    </w:p>
    <w:sectPr w:rsidR="00437479" w:rsidRPr="0043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D"/>
    <w:rsid w:val="000A3083"/>
    <w:rsid w:val="00281B93"/>
    <w:rsid w:val="0028793D"/>
    <w:rsid w:val="003D06FE"/>
    <w:rsid w:val="0042412E"/>
    <w:rsid w:val="00437479"/>
    <w:rsid w:val="005F2F95"/>
    <w:rsid w:val="00B7564F"/>
    <w:rsid w:val="00BB621B"/>
    <w:rsid w:val="00D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7EA1-6373-4338-90E4-DDB8903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7479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5F2F95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893</Characters>
  <Application>Microsoft Office Word</Application>
  <DocSecurity>0</DocSecurity>
  <Lines>7</Lines>
  <Paragraphs>2</Paragraphs>
  <ScaleCrop>false</ScaleCrop>
  <Company>MVSR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9</cp:revision>
  <dcterms:created xsi:type="dcterms:W3CDTF">2022-09-02T08:02:00Z</dcterms:created>
  <dcterms:modified xsi:type="dcterms:W3CDTF">2023-02-14T12:39:00Z</dcterms:modified>
</cp:coreProperties>
</file>