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1" w:rsidRDefault="00EA42A1" w:rsidP="00EA42A1">
      <w:pPr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CPZA-2023/004716-003</w:t>
      </w:r>
    </w:p>
    <w:p w:rsidR="00EA42A1" w:rsidRDefault="00EA42A1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3F3D66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  <w:r w:rsidRPr="003F3D66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3F3D66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Pr="003F3D66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206F3" w:rsidRPr="003F3D66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F3D66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F3D66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9C78E8" w:rsidRPr="003F3D66" w:rsidRDefault="009C78E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3F3D66" w:rsidRPr="003F3D66" w:rsidRDefault="00EB397C" w:rsidP="003F3D6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3F3D66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3F3D66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F3D66" w:rsidRPr="003F3D66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3F3D66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Preprava ľudských pozostatkov a ľudských ostatkov, ktoré spadajú do kompetencie Krajského riaditeľstva Policajného zboru v Žiline a jemu podriadených útvarov a Okresného riaditeľstva Policajného zboru v Čadci a jemu podriadených útvarov na súdnu a súdno-lekársku pitvu. </w:t>
      </w:r>
    </w:p>
    <w:p w:rsidR="008075E1" w:rsidRPr="003F3D66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F3D66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F3D66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F3D66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3F3D66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3F3D66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3F3D6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F3D66">
        <w:rPr>
          <w:rFonts w:ascii="Times New Roman" w:hAnsi="Times New Roman"/>
          <w:sz w:val="24"/>
          <w:szCs w:val="24"/>
          <w:lang w:val="sk-SK"/>
        </w:rPr>
        <w:t>28</w:t>
      </w:r>
      <w:r w:rsidR="00353C79" w:rsidRPr="003F3D66">
        <w:rPr>
          <w:rFonts w:ascii="Times New Roman" w:hAnsi="Times New Roman"/>
          <w:sz w:val="24"/>
          <w:szCs w:val="24"/>
          <w:lang w:val="sk-SK"/>
        </w:rPr>
        <w:t>.02.2023</w:t>
      </w:r>
      <w:r w:rsidR="00353C79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3F3D66">
        <w:rPr>
          <w:rFonts w:ascii="Times New Roman" w:hAnsi="Times New Roman"/>
          <w:sz w:val="24"/>
          <w:szCs w:val="24"/>
          <w:lang w:val="sk-SK"/>
        </w:rPr>
        <w:t>do 1</w:t>
      </w:r>
      <w:r w:rsidR="003F3D66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3F3D66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3F3D66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F3D6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Default="001E57CA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1E57CA" w:rsidRPr="0021277E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1277E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21277E" w:rsidRPr="0021277E" w:rsidRDefault="0021277E" w:rsidP="0021277E">
      <w:pPr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Preprava ľudských pozostatkov a ľudských ostatkov, ktoré sú predmetom trestného poriadku a spadajú do kompetencie Krajského riaditeľstva Policajného zboru v Žiline a jemu podriadených útvarov a Okresného riaditeľstva Policajného zboru v Čadci a jemu podradených útvarov na súdnu a súdno-lekársku pitvu. </w:t>
      </w:r>
    </w:p>
    <w:p w:rsidR="0021277E" w:rsidRPr="0021277E" w:rsidRDefault="0021277E" w:rsidP="0021277E">
      <w:pPr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1277E">
        <w:rPr>
          <w:rFonts w:ascii="Times New Roman" w:hAnsi="Times New Roman"/>
          <w:b w:val="0"/>
          <w:sz w:val="24"/>
          <w:szCs w:val="24"/>
          <w:lang w:val="sk-SK"/>
        </w:rPr>
        <w:tab/>
        <w:t xml:space="preserve">Predmetom zákazky je ďalej prevoz ľudských pozostatkov a ľudských ostatkov na súdno-lekárske pracovisko, ktoré určí policajt konajúci vo veci a tiež z tohto pracoviska alebo zariadenia za účelom splnenia povinnosti ustanovenej v § 8 ods. 4 písm. h) zákona č. 131/2010 Z. z. o pohrebníctve v znení neskorších predpisov (ďalej len „zákon o pohrebníctve“) na objednávku policajných útvarov spadajúcich pod Okresné riaditeľstvo Policajného zboru v Čadci a Krajské riaditeľstvo Policajného zboru v Žiline. Jedná sa o prevoz a uloženie ľudských pozostatkov a ľudských ostatkov do prevádzky disponujúcej mraziacim zariadením vtedy, ak do 14 dní od vykonania súdnej pitvy alebo súdno-lekárskej pitvy nie je možné ľudské pozostatky pochovať v dôsledku konania orgánov činných v trestnom konaní. </w:t>
      </w:r>
    </w:p>
    <w:p w:rsidR="003F3D66" w:rsidRDefault="0021277E" w:rsidP="0021277E">
      <w:pPr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21277E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3F3D66" w:rsidRPr="00FE5370" w:rsidRDefault="003F3D66" w:rsidP="003F3D6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</w:p>
    <w:tbl>
      <w:tblPr>
        <w:tblStyle w:val="Mriekatabuky"/>
        <w:tblW w:w="9513" w:type="dxa"/>
        <w:tblLook w:val="04A0" w:firstRow="1" w:lastRow="0" w:firstColumn="1" w:lastColumn="0" w:noHBand="0" w:noVBand="1"/>
      </w:tblPr>
      <w:tblGrid>
        <w:gridCol w:w="753"/>
        <w:gridCol w:w="5479"/>
        <w:gridCol w:w="1560"/>
        <w:gridCol w:w="1721"/>
      </w:tblGrid>
      <w:tr w:rsidR="003F3D66" w:rsidTr="009F4E07">
        <w:trPr>
          <w:trHeight w:val="249"/>
        </w:trPr>
        <w:tc>
          <w:tcPr>
            <w:tcW w:w="753" w:type="dxa"/>
          </w:tcPr>
          <w:p w:rsidR="003F3D66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>B</w:t>
            </w: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od</w:t>
            </w:r>
          </w:p>
        </w:tc>
        <w:tc>
          <w:tcPr>
            <w:tcW w:w="5479" w:type="dxa"/>
          </w:tcPr>
          <w:p w:rsidR="003F3D66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Názov služby</w:t>
            </w:r>
          </w:p>
        </w:tc>
        <w:tc>
          <w:tcPr>
            <w:tcW w:w="1560" w:type="dxa"/>
          </w:tcPr>
          <w:p w:rsidR="003F3D66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Cena za úkon v € bez DPH </w:t>
            </w: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Cena za úkon v € s</w:t>
            </w: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> </w:t>
            </w: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DPH</w:t>
            </w: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 (20%)</w:t>
            </w:r>
          </w:p>
        </w:tc>
      </w:tr>
      <w:tr w:rsidR="003F3D66" w:rsidRPr="003F3D66" w:rsidTr="009F4E07">
        <w:trPr>
          <w:trHeight w:val="262"/>
        </w:trPr>
        <w:tc>
          <w:tcPr>
            <w:tcW w:w="753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1.</w:t>
            </w: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/>
              </w:rPr>
              <w:t>Cena za 1/km</w:t>
            </w: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(z miesta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výjazdu na miesto určenia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Tr="009F4E07">
        <w:trPr>
          <w:trHeight w:val="249"/>
        </w:trPr>
        <w:tc>
          <w:tcPr>
            <w:tcW w:w="753" w:type="dxa"/>
            <w:vMerge w:val="restart"/>
          </w:tcPr>
          <w:p w:rsidR="003F3D66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3F3D66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2.</w:t>
            </w: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Manipulácia so zosnulým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Tr="009F4E07">
        <w:trPr>
          <w:trHeight w:val="249"/>
        </w:trPr>
        <w:tc>
          <w:tcPr>
            <w:tcW w:w="753" w:type="dxa"/>
            <w:vMerge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patologického prepravného vaku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RPr="003F3D66" w:rsidTr="009F4E07">
        <w:trPr>
          <w:trHeight w:val="262"/>
        </w:trPr>
        <w:tc>
          <w:tcPr>
            <w:tcW w:w="753" w:type="dxa"/>
            <w:vMerge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chladiaceho boxu (cena za 1 hod.)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RPr="003F3D66" w:rsidTr="009F4E07">
        <w:trPr>
          <w:trHeight w:val="249"/>
        </w:trPr>
        <w:tc>
          <w:tcPr>
            <w:tcW w:w="753" w:type="dxa"/>
            <w:vMerge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mraziaceho boxu (cena za 1 hod.)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Tr="009F4E07">
        <w:trPr>
          <w:trHeight w:val="249"/>
        </w:trPr>
        <w:tc>
          <w:tcPr>
            <w:tcW w:w="753" w:type="dxa"/>
            <w:vMerge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Čakacia doba (cena za 1 hod.)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Tr="009F4E07">
        <w:trPr>
          <w:trHeight w:val="262"/>
        </w:trPr>
        <w:tc>
          <w:tcPr>
            <w:tcW w:w="753" w:type="dxa"/>
            <w:vMerge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Iné náklady (uviesť)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3F3D66" w:rsidTr="009F4E07">
        <w:trPr>
          <w:trHeight w:val="416"/>
        </w:trPr>
        <w:tc>
          <w:tcPr>
            <w:tcW w:w="6232" w:type="dxa"/>
            <w:gridSpan w:val="2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Celkový súčet cien </w:t>
            </w: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>(bod 1+2)</w:t>
            </w:r>
          </w:p>
        </w:tc>
        <w:tc>
          <w:tcPr>
            <w:tcW w:w="1560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3F3D66" w:rsidRPr="001273C5" w:rsidRDefault="003F3D66" w:rsidP="009F4E0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</w:tbl>
    <w:p w:rsidR="003F3D66" w:rsidRDefault="003F3D66" w:rsidP="003F3D66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</w:p>
    <w:p w:rsidR="003F3D66" w:rsidRPr="00E238AF" w:rsidRDefault="003F3D66" w:rsidP="003F3D6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Ak uchádzač </w:t>
      </w:r>
      <w:r w:rsidRPr="00E238AF">
        <w:rPr>
          <w:rFonts w:ascii="Times New Roman" w:hAnsi="Times New Roman"/>
          <w:sz w:val="22"/>
          <w:szCs w:val="22"/>
          <w:lang w:val="sk-SK"/>
        </w:rPr>
        <w:t>nie je platcom DPH</w:t>
      </w: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, upozorní to označením: </w:t>
      </w:r>
      <w:r w:rsidRPr="00E238AF">
        <w:rPr>
          <w:rFonts w:ascii="Times New Roman" w:hAnsi="Times New Roman"/>
          <w:sz w:val="22"/>
          <w:szCs w:val="22"/>
          <w:lang w:val="sk-SK"/>
        </w:rPr>
        <w:t>„NIE SOM PLATCOM DPH“ !</w:t>
      </w: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3F3D66" w:rsidRPr="00B359CE" w:rsidRDefault="003F3D66" w:rsidP="003F3D66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F3D66" w:rsidRPr="002931F7" w:rsidRDefault="003F3D66" w:rsidP="003F3D66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Cena služby musí byť stanovená v zmysle zákona č. 18/1996 Z. z. o cenách v znení neskorších predpisov. Celková cena uvedená v ponuke je sumou ceny za 1/km. a ceny za ostatné náklady (manipulácia so zosnulým, použitie patologického vaku a iné náklady).  </w:t>
      </w:r>
    </w:p>
    <w:p w:rsidR="003F3D66" w:rsidRPr="002931F7" w:rsidRDefault="003F3D66" w:rsidP="003F3D66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21277E" w:rsidRPr="00ED76CC" w:rsidRDefault="0021277E" w:rsidP="0021277E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predložiť:</w:t>
      </w:r>
    </w:p>
    <w:p w:rsidR="0021277E" w:rsidRPr="00ED76CC" w:rsidRDefault="0021277E" w:rsidP="0021277E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Doklad o oprávnení poskytovať službu (živnostenské oprávnenie alebo výpis živnostenského registra alebo iné než živnostenské oprávnenie, vydané podľa osobitných predpisov alebo výpis z obchodného registra) alebo potvrdenie príslušného orgánu, v ktorom musí byť zapísaný predmet podnikania oprávňujúci uchádzačom na dodanie požadovaného predmet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u zákazky – neoverená kópia. </w:t>
      </w:r>
    </w:p>
    <w:p w:rsidR="0021277E" w:rsidRDefault="0021277E" w:rsidP="0021277E">
      <w:pPr>
        <w:pStyle w:val="Odsekzoznamu"/>
        <w:numPr>
          <w:ilvl w:val="0"/>
          <w:numId w:val="3"/>
        </w:num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Doklad – podpísaný a opečiatkovaný prevádzkový poriadok, schválený Regionálnym úradom verejného zdravotníctva s potvrdením o vybavení motorového vozidla s chladiacim zariadením.</w:t>
      </w:r>
    </w:p>
    <w:p w:rsidR="00880C39" w:rsidRPr="0021277E" w:rsidRDefault="00292265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1277E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E22EE3" w:rsidRPr="0021277E" w:rsidRDefault="00E22EE3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21277E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21277E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21277E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21277E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21277E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21277E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21277E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21277E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E22EE3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E22EE3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 w:rsidR="008075E1" w:rsidRPr="00E22EE3">
        <w:rPr>
          <w:rFonts w:ascii="Arial Narrow" w:hAnsi="Arial Narrow"/>
          <w:sz w:val="22"/>
          <w:szCs w:val="22"/>
          <w:lang w:val="sk-SK"/>
        </w:rPr>
        <w:t>len prostredníctvom systému JOSEPHINE.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21277E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Ing. Zuzana Akantisova</w:t>
      </w:r>
    </w:p>
    <w:p w:rsidR="003D2C6D" w:rsidRDefault="003D2C6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Ministerstvo vnútra Slovenskej republiky</w:t>
      </w:r>
    </w:p>
    <w:p w:rsidR="00AB2AC4" w:rsidRDefault="004D622A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Žilina</w:t>
      </w:r>
    </w:p>
    <w:p w:rsidR="004D622A" w:rsidRDefault="004D622A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Kuzmányho 26, 012 23 Žilina</w:t>
      </w:r>
    </w:p>
    <w:p w:rsidR="00462B35" w:rsidRPr="005B3ED5" w:rsidRDefault="00AB2AC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tel.: </w:t>
      </w:r>
      <w:r w:rsidR="0021277E">
        <w:rPr>
          <w:rFonts w:ascii="Arial Narrow" w:hAnsi="Arial Narrow"/>
          <w:b w:val="0"/>
          <w:sz w:val="22"/>
          <w:szCs w:val="22"/>
          <w:lang w:val="sk-SK"/>
        </w:rPr>
        <w:t>0961405304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9" w:history="1">
        <w:r w:rsidR="0021277E" w:rsidRPr="0055721A">
          <w:rPr>
            <w:rStyle w:val="Hypertextovprepojenie"/>
            <w:rFonts w:ascii="Arial Narrow" w:hAnsi="Arial Narrow"/>
          </w:rPr>
          <w:t>zuzana.akantisova@minv.sk</w:t>
        </w:r>
      </w:hyperlink>
      <w:r w:rsidR="003D2C6D">
        <w:rPr>
          <w:rFonts w:ascii="Arial Narrow" w:hAnsi="Arial Narrow"/>
        </w:rPr>
        <w:t xml:space="preserve"> 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561C"/>
    <w:multiLevelType w:val="hybridMultilevel"/>
    <w:tmpl w:val="DC7E48E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93484"/>
    <w:rsid w:val="000D5BB5"/>
    <w:rsid w:val="000F4DD4"/>
    <w:rsid w:val="00114DBD"/>
    <w:rsid w:val="001177D2"/>
    <w:rsid w:val="00167D65"/>
    <w:rsid w:val="001925BD"/>
    <w:rsid w:val="001E57CA"/>
    <w:rsid w:val="001F0658"/>
    <w:rsid w:val="001F284E"/>
    <w:rsid w:val="0021277E"/>
    <w:rsid w:val="0026427B"/>
    <w:rsid w:val="00292265"/>
    <w:rsid w:val="002D1586"/>
    <w:rsid w:val="00313A67"/>
    <w:rsid w:val="00353C79"/>
    <w:rsid w:val="003D2C6D"/>
    <w:rsid w:val="003F3D66"/>
    <w:rsid w:val="00402A8F"/>
    <w:rsid w:val="004206F3"/>
    <w:rsid w:val="00462B35"/>
    <w:rsid w:val="004B7F59"/>
    <w:rsid w:val="004D622A"/>
    <w:rsid w:val="004E606B"/>
    <w:rsid w:val="0052672A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80C39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B2AC4"/>
    <w:rsid w:val="00AD2968"/>
    <w:rsid w:val="00B33D38"/>
    <w:rsid w:val="00B669B2"/>
    <w:rsid w:val="00B90DF2"/>
    <w:rsid w:val="00B941DB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66854"/>
    <w:rsid w:val="00D7233C"/>
    <w:rsid w:val="00DE2AE5"/>
    <w:rsid w:val="00E22EE3"/>
    <w:rsid w:val="00E82C04"/>
    <w:rsid w:val="00E91900"/>
    <w:rsid w:val="00EA42A1"/>
    <w:rsid w:val="00EB397C"/>
    <w:rsid w:val="00ED1059"/>
    <w:rsid w:val="00F1495F"/>
    <w:rsid w:val="00F72CF8"/>
    <w:rsid w:val="00FB74B6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79D19-C7EC-48D2-849A-BC7673A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3F3D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uzana.akantisova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Zuzana Akantisová</cp:lastModifiedBy>
  <cp:revision>3</cp:revision>
  <cp:lastPrinted>2023-02-14T14:11:00Z</cp:lastPrinted>
  <dcterms:created xsi:type="dcterms:W3CDTF">2023-02-16T11:59:00Z</dcterms:created>
  <dcterms:modified xsi:type="dcterms:W3CDTF">2023-02-16T12:02:00Z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