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566B3078" w14:textId="46F79113" w:rsidR="0073020D" w:rsidRDefault="0073020D" w:rsidP="00261A84">
      <w:pPr>
        <w:pStyle w:val="Default"/>
        <w:spacing w:before="120" w:after="120"/>
        <w:jc w:val="cente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w:t>
      </w:r>
      <w:r w:rsidR="00BB39FC">
        <w:rPr>
          <w:rFonts w:asciiTheme="minorHAnsi" w:hAnsiTheme="minorHAnsi" w:cstheme="minorHAnsi"/>
          <w:sz w:val="22"/>
          <w:szCs w:val="22"/>
        </w:rPr>
        <w:t> </w:t>
      </w:r>
      <w:r>
        <w:rPr>
          <w:rFonts w:asciiTheme="minorHAnsi" w:hAnsiTheme="minorHAnsi" w:cstheme="minorHAnsi"/>
          <w:sz w:val="22"/>
          <w:szCs w:val="22"/>
        </w:rPr>
        <w:t>znení</w:t>
      </w:r>
      <w:r w:rsidR="00BB39FC">
        <w:rPr>
          <w:rFonts w:asciiTheme="minorHAnsi" w:hAnsiTheme="minorHAnsi" w:cstheme="minorHAnsi"/>
          <w:sz w:val="22"/>
          <w:szCs w:val="22"/>
        </w:rPr>
        <w:t xml:space="preserve"> </w:t>
      </w:r>
      <w:r>
        <w:rPr>
          <w:rFonts w:asciiTheme="minorHAnsi" w:hAnsiTheme="minorHAnsi" w:cstheme="minorHAnsi"/>
          <w:sz w:val="22"/>
          <w:szCs w:val="22"/>
        </w:rPr>
        <w:t xml:space="preserve">neskorších predpisov (ďalej </w:t>
      </w:r>
      <w:r w:rsidR="000F3DD4">
        <w:rPr>
          <w:rFonts w:asciiTheme="minorHAnsi" w:hAnsiTheme="minorHAnsi" w:cstheme="minorHAnsi"/>
          <w:sz w:val="22"/>
          <w:szCs w:val="22"/>
        </w:rPr>
        <w:t xml:space="preserve">ako </w:t>
      </w:r>
      <w:r>
        <w:rPr>
          <w:rFonts w:asciiTheme="minorHAnsi" w:hAnsiTheme="minorHAnsi" w:cstheme="minorHAnsi"/>
          <w:b/>
          <w:sz w:val="22"/>
          <w:szCs w:val="22"/>
        </w:rPr>
        <w:t>„Obchodný zákonník“</w:t>
      </w:r>
      <w:r>
        <w:rPr>
          <w:rFonts w:asciiTheme="minorHAnsi" w:hAnsiTheme="minorHAnsi" w:cstheme="minorHAnsi"/>
          <w:sz w:val="22"/>
          <w:szCs w:val="22"/>
        </w:rPr>
        <w:t>)</w:t>
      </w:r>
      <w:r>
        <w:t xml:space="preserve">  </w:t>
      </w:r>
    </w:p>
    <w:p w14:paraId="5565068C" w14:textId="0AE2E311"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w:t>
      </w:r>
      <w:r w:rsidR="003B37A8">
        <w:rPr>
          <w:rFonts w:cstheme="minorHAnsi"/>
          <w:b/>
        </w:rPr>
        <w:t>o</w:t>
      </w:r>
      <w:r>
        <w:rPr>
          <w:rFonts w:cstheme="minorHAnsi"/>
          <w:b/>
        </w:rPr>
        <w:t xml:space="preserve">bjednávateľa:                                         </w:t>
      </w:r>
      <w:r>
        <w:rPr>
          <w:rFonts w:cstheme="minorHAnsi"/>
          <w:b/>
        </w:rPr>
        <w:tab/>
      </w:r>
      <w:r>
        <w:rPr>
          <w:rFonts w:cstheme="minorHAnsi"/>
          <w:b/>
        </w:rPr>
        <w:tab/>
        <w:t xml:space="preserve">ev. č. </w:t>
      </w:r>
      <w:r w:rsidR="003B37A8">
        <w:rPr>
          <w:rFonts w:cstheme="minorHAnsi"/>
          <w:b/>
        </w:rPr>
        <w:t>z</w:t>
      </w:r>
      <w:r>
        <w:rPr>
          <w:rFonts w:cstheme="minorHAnsi"/>
          <w:b/>
        </w:rPr>
        <w:t xml:space="preserve">hotoviteľa: </w:t>
      </w:r>
    </w:p>
    <w:p w14:paraId="70C39DE3" w14:textId="737098CA" w:rsidR="0073020D" w:rsidRDefault="00D05F42" w:rsidP="00E444C4">
      <w:pPr>
        <w:pStyle w:val="Bezriadkovania"/>
        <w:jc w:val="center"/>
        <w:rPr>
          <w:sz w:val="22"/>
          <w:szCs w:val="22"/>
        </w:rPr>
      </w:pPr>
      <w:r w:rsidRPr="00847388">
        <w:rPr>
          <w:rStyle w:val="CharStyle13"/>
          <w:rFonts w:asciiTheme="minorHAnsi" w:hAnsiTheme="minorHAnsi" w:cstheme="minorHAnsi"/>
          <w:sz w:val="28"/>
          <w:szCs w:val="28"/>
        </w:rPr>
        <w:t>Elektronické cestovné poriadky</w:t>
      </w:r>
    </w:p>
    <w:p w14:paraId="1B8CFE3D" w14:textId="5CEEAFA8" w:rsidR="0073020D" w:rsidRDefault="0073020D" w:rsidP="00261A84">
      <w:pPr>
        <w:pStyle w:val="Default"/>
        <w:spacing w:before="120" w:after="120"/>
        <w:jc w:val="center"/>
        <w:rPr>
          <w:rFonts w:asciiTheme="minorHAnsi" w:hAnsiTheme="minorHAnsi" w:cstheme="minorHAnsi"/>
          <w:bCs/>
          <w:sz w:val="22"/>
          <w:szCs w:val="22"/>
        </w:rPr>
      </w:pPr>
      <w:r>
        <w:rPr>
          <w:rFonts w:asciiTheme="minorHAnsi" w:hAnsiTheme="minorHAnsi" w:cstheme="minorHAnsi"/>
          <w:sz w:val="22"/>
          <w:szCs w:val="22"/>
        </w:rPr>
        <w:t xml:space="preserve">(ďalej </w:t>
      </w:r>
      <w:r w:rsidR="000F3DD4">
        <w:rPr>
          <w:rFonts w:asciiTheme="minorHAnsi" w:hAnsiTheme="minorHAnsi" w:cstheme="minorHAnsi"/>
          <w:sz w:val="22"/>
          <w:szCs w:val="22"/>
        </w:rPr>
        <w:t xml:space="preserve">ako </w:t>
      </w:r>
      <w:r>
        <w:rPr>
          <w:rFonts w:asciiTheme="minorHAnsi" w:hAnsiTheme="minorHAnsi" w:cstheme="minorHAnsi"/>
          <w:b/>
          <w:bCs/>
          <w:sz w:val="22"/>
          <w:szCs w:val="22"/>
        </w:rPr>
        <w:t>„Zmluva“</w:t>
      </w:r>
      <w:r>
        <w:rPr>
          <w:rFonts w:asciiTheme="minorHAnsi" w:hAnsiTheme="minorHAnsi" w:cstheme="minorHAnsi"/>
          <w:bCs/>
          <w:sz w:val="22"/>
          <w:szCs w:val="22"/>
        </w:rPr>
        <w:t>)</w:t>
      </w:r>
    </w:p>
    <w:p w14:paraId="6B09C9F4" w14:textId="77777777" w:rsidR="0073020D" w:rsidRDefault="0073020D" w:rsidP="00261A84">
      <w:pPr>
        <w:spacing w:before="120" w:after="0" w:line="240" w:lineRule="auto"/>
        <w:jc w:val="center"/>
        <w:rPr>
          <w:rFonts w:cstheme="minorHAnsi"/>
          <w:bCs/>
        </w:rPr>
      </w:pPr>
      <w:r>
        <w:rPr>
          <w:rFonts w:cstheme="minorHAnsi"/>
          <w:bCs/>
        </w:rPr>
        <w:t>medzi zmluvnými stranami:</w:t>
      </w:r>
    </w:p>
    <w:p w14:paraId="5F728A3B" w14:textId="52233DD6" w:rsidR="0073020D" w:rsidRPr="001C04E3" w:rsidRDefault="0073020D" w:rsidP="002947AB">
      <w:pPr>
        <w:spacing w:after="0" w:line="240" w:lineRule="auto"/>
        <w:rPr>
          <w:b/>
          <w:iCs/>
          <w:lang w:eastAsia="cs-CZ"/>
        </w:rPr>
      </w:pPr>
      <w:r w:rsidRPr="001C04E3">
        <w:rPr>
          <w:rFonts w:cstheme="minorHAnsi"/>
          <w:b/>
          <w:iCs/>
          <w:u w:val="single"/>
          <w:lang w:eastAsia="cs-CZ"/>
        </w:rPr>
        <w:t>Objednávateľ</w:t>
      </w:r>
      <w:r w:rsidRPr="001C04E3">
        <w:rPr>
          <w:rFonts w:cstheme="minorHAnsi"/>
          <w:b/>
          <w:iCs/>
          <w:lang w:eastAsia="cs-CZ"/>
        </w:rPr>
        <w:t>:</w:t>
      </w:r>
      <w:r w:rsidRPr="001C04E3">
        <w:rPr>
          <w:rFonts w:cstheme="minorHAnsi"/>
          <w:b/>
          <w:iCs/>
          <w:lang w:eastAsia="cs-CZ"/>
        </w:rPr>
        <w:tab/>
      </w:r>
    </w:p>
    <w:p w14:paraId="482DD55F" w14:textId="11C19606" w:rsidR="0073020D" w:rsidRPr="001C04E3" w:rsidRDefault="00B26D2B" w:rsidP="002947AB">
      <w:pPr>
        <w:spacing w:after="0" w:line="240" w:lineRule="auto"/>
        <w:rPr>
          <w:rFonts w:cstheme="minorHAnsi"/>
          <w:b/>
          <w:iCs/>
          <w:lang w:eastAsia="cs-CZ"/>
        </w:rPr>
      </w:pPr>
      <w:r w:rsidRPr="001C04E3">
        <w:rPr>
          <w:rFonts w:cstheme="minorHAnsi"/>
          <w:b/>
          <w:iCs/>
          <w:lang w:eastAsia="cs-CZ"/>
        </w:rPr>
        <w:t>Plné meno</w:t>
      </w:r>
      <w:r w:rsidR="0073020D" w:rsidRPr="001C04E3">
        <w:rPr>
          <w:rFonts w:cstheme="minorHAnsi"/>
          <w:b/>
          <w:iCs/>
          <w:lang w:eastAsia="cs-CZ"/>
        </w:rPr>
        <w:t>:</w:t>
      </w:r>
      <w:r w:rsidR="002047FF" w:rsidRPr="001C04E3">
        <w:rPr>
          <w:rFonts w:cstheme="minorHAnsi"/>
          <w:b/>
          <w:iCs/>
          <w:lang w:eastAsia="cs-CZ"/>
        </w:rPr>
        <w:tab/>
      </w:r>
      <w:r w:rsidR="002047FF" w:rsidRPr="001C04E3">
        <w:rPr>
          <w:rFonts w:cstheme="minorHAnsi"/>
          <w:b/>
          <w:iCs/>
          <w:lang w:eastAsia="cs-CZ"/>
        </w:rPr>
        <w:tab/>
      </w:r>
      <w:r w:rsidR="002047FF" w:rsidRPr="001C04E3">
        <w:rPr>
          <w:rFonts w:cstheme="minorHAnsi"/>
          <w:b/>
          <w:iCs/>
          <w:lang w:eastAsia="cs-CZ"/>
        </w:rPr>
        <w:tab/>
      </w:r>
      <w:r w:rsidRPr="001C04E3">
        <w:rPr>
          <w:rFonts w:cstheme="minorHAnsi"/>
          <w:b/>
          <w:bCs/>
        </w:rPr>
        <w:t>Banskobystrický samosprávny kraj</w:t>
      </w:r>
      <w:r w:rsidR="0073020D" w:rsidRPr="001C04E3">
        <w:rPr>
          <w:rFonts w:cstheme="minorHAnsi"/>
          <w:b/>
          <w:iCs/>
          <w:lang w:eastAsia="cs-CZ"/>
        </w:rPr>
        <w:tab/>
      </w:r>
      <w:r w:rsidR="0073020D" w:rsidRPr="001C04E3">
        <w:rPr>
          <w:rFonts w:cstheme="minorHAnsi"/>
          <w:b/>
          <w:iCs/>
          <w:lang w:eastAsia="cs-CZ"/>
        </w:rPr>
        <w:tab/>
      </w:r>
      <w:r w:rsidR="0073020D" w:rsidRPr="001C04E3">
        <w:rPr>
          <w:rFonts w:cstheme="minorHAnsi"/>
          <w:b/>
          <w:iCs/>
          <w:lang w:eastAsia="cs-CZ"/>
        </w:rPr>
        <w:tab/>
      </w:r>
      <w:r w:rsidR="0073020D" w:rsidRPr="001C04E3">
        <w:rPr>
          <w:rFonts w:cstheme="minorHAnsi"/>
          <w:b/>
          <w:iCs/>
          <w:lang w:eastAsia="cs-CZ"/>
        </w:rPr>
        <w:tab/>
      </w:r>
    </w:p>
    <w:p w14:paraId="215F727C" w14:textId="4AA5115C" w:rsidR="0073020D" w:rsidRPr="001C04E3" w:rsidRDefault="0073020D" w:rsidP="002947AB">
      <w:pPr>
        <w:spacing w:after="0" w:line="240" w:lineRule="auto"/>
        <w:rPr>
          <w:rFonts w:cstheme="minorHAnsi"/>
        </w:rPr>
      </w:pPr>
      <w:r w:rsidRPr="001C04E3">
        <w:rPr>
          <w:rFonts w:cstheme="minorHAnsi"/>
        </w:rPr>
        <w:t>Sídlo:</w:t>
      </w:r>
      <w:r w:rsidRPr="001C04E3">
        <w:rPr>
          <w:rFonts w:cstheme="minorHAnsi"/>
        </w:rPr>
        <w:tab/>
      </w:r>
      <w:r w:rsidRPr="001C04E3">
        <w:rPr>
          <w:rFonts w:cstheme="minorHAnsi"/>
        </w:rPr>
        <w:tab/>
      </w:r>
      <w:r w:rsidRPr="001C04E3">
        <w:rPr>
          <w:rFonts w:cstheme="minorHAnsi"/>
        </w:rPr>
        <w:tab/>
      </w:r>
      <w:r w:rsidR="002047FF" w:rsidRPr="001C04E3">
        <w:rPr>
          <w:rFonts w:cstheme="minorHAnsi"/>
        </w:rPr>
        <w:tab/>
      </w:r>
      <w:r w:rsidR="00B26D2B" w:rsidRPr="001C04E3">
        <w:rPr>
          <w:rFonts w:cstheme="minorHAnsi"/>
        </w:rPr>
        <w:t>Námestie SNP 23/23, 974 01 Banská Bystrica</w:t>
      </w:r>
      <w:r w:rsidRPr="001C04E3">
        <w:rPr>
          <w:rFonts w:cstheme="minorHAnsi"/>
        </w:rPr>
        <w:tab/>
      </w:r>
    </w:p>
    <w:p w14:paraId="74A53710" w14:textId="57390FD2" w:rsidR="00B26D2B" w:rsidRPr="001C04E3" w:rsidRDefault="00B26D2B" w:rsidP="002947AB">
      <w:pPr>
        <w:spacing w:after="0" w:line="240" w:lineRule="auto"/>
        <w:ind w:left="2835" w:hanging="2835"/>
        <w:rPr>
          <w:rFonts w:cstheme="minorHAnsi"/>
        </w:rPr>
      </w:pPr>
      <w:r w:rsidRPr="001C04E3">
        <w:rPr>
          <w:rFonts w:cstheme="minorHAnsi"/>
        </w:rPr>
        <w:t>IČO:</w:t>
      </w:r>
      <w:r w:rsidRPr="001C04E3">
        <w:rPr>
          <w:rFonts w:cstheme="minorHAnsi"/>
        </w:rPr>
        <w:tab/>
        <w:t>37828100</w:t>
      </w:r>
    </w:p>
    <w:p w14:paraId="65B7B1C5" w14:textId="3997E491" w:rsidR="0073020D" w:rsidRPr="001C04E3" w:rsidRDefault="0073020D" w:rsidP="002947AB">
      <w:pPr>
        <w:spacing w:after="0" w:line="240" w:lineRule="auto"/>
        <w:ind w:left="2835" w:hanging="2835"/>
        <w:rPr>
          <w:rFonts w:cstheme="minorHAnsi"/>
        </w:rPr>
      </w:pPr>
      <w:r w:rsidRPr="001C04E3">
        <w:rPr>
          <w:rFonts w:cstheme="minorHAnsi"/>
        </w:rPr>
        <w:t>Právna forma:</w:t>
      </w:r>
      <w:r w:rsidR="002047FF" w:rsidRPr="001C04E3">
        <w:rPr>
          <w:rFonts w:cstheme="minorHAnsi"/>
        </w:rPr>
        <w:tab/>
      </w:r>
      <w:r w:rsidR="00B26D2B" w:rsidRPr="001C04E3">
        <w:rPr>
          <w:rFonts w:cstheme="minorHAnsi"/>
        </w:rPr>
        <w:t>vyšší územný celok, resp. samosprávny kraj ako samostatný územný samosprávny a správny celok Slovenskej republiky zriadený v zmysle zákona č. 302/2001 Z. z. o samospráve vyšších územných celkov (zákon o samosprávnych krajoch) v znení neskorších predpisov</w:t>
      </w:r>
      <w:r w:rsidRPr="001C04E3">
        <w:rPr>
          <w:rFonts w:cstheme="minorHAnsi"/>
        </w:rPr>
        <w:tab/>
      </w:r>
    </w:p>
    <w:p w14:paraId="532BD1A5" w14:textId="59DA8BDB" w:rsidR="0073020D" w:rsidRPr="001C04E3" w:rsidRDefault="0073020D" w:rsidP="00261A84">
      <w:pPr>
        <w:spacing w:after="0" w:line="240" w:lineRule="auto"/>
        <w:ind w:left="2835" w:hanging="2835"/>
        <w:rPr>
          <w:rFonts w:cstheme="minorHAnsi"/>
        </w:rPr>
      </w:pPr>
      <w:r w:rsidRPr="001C04E3">
        <w:rPr>
          <w:rFonts w:cstheme="minorHAnsi"/>
        </w:rPr>
        <w:t>Štatutárny orgán:</w:t>
      </w:r>
      <w:r w:rsidRPr="001C04E3">
        <w:rPr>
          <w:rFonts w:cstheme="minorHAnsi"/>
        </w:rPr>
        <w:tab/>
      </w:r>
      <w:r w:rsidR="00B26D2B" w:rsidRPr="001C04E3">
        <w:rPr>
          <w:rFonts w:cstheme="minorHAnsi"/>
        </w:rPr>
        <w:t>Mgr. Ondrej Lunter, predseda Banskobystrického samosprávneho kraja</w:t>
      </w:r>
      <w:r w:rsidRPr="001C04E3">
        <w:rPr>
          <w:rFonts w:cstheme="minorHAnsi"/>
        </w:rPr>
        <w:tab/>
      </w:r>
    </w:p>
    <w:p w14:paraId="21B34631" w14:textId="408D953D" w:rsidR="0073020D" w:rsidRPr="001C04E3" w:rsidRDefault="0073020D" w:rsidP="00261A84">
      <w:pPr>
        <w:spacing w:after="0" w:line="240" w:lineRule="auto"/>
        <w:rPr>
          <w:rFonts w:cstheme="minorHAnsi"/>
        </w:rPr>
      </w:pPr>
      <w:r w:rsidRPr="001C04E3">
        <w:rPr>
          <w:rFonts w:cstheme="minorHAnsi"/>
        </w:rPr>
        <w:t>DIČ:</w:t>
      </w:r>
      <w:r w:rsidRPr="001C04E3">
        <w:rPr>
          <w:rFonts w:cstheme="minorHAnsi"/>
        </w:rPr>
        <w:tab/>
      </w:r>
      <w:r w:rsidRPr="001C04E3">
        <w:rPr>
          <w:rFonts w:cstheme="minorHAnsi"/>
        </w:rPr>
        <w:tab/>
      </w:r>
      <w:r w:rsidR="002047FF" w:rsidRPr="001C04E3">
        <w:rPr>
          <w:rFonts w:cstheme="minorHAnsi"/>
        </w:rPr>
        <w:tab/>
      </w:r>
      <w:r w:rsidR="002047FF" w:rsidRPr="001C04E3">
        <w:rPr>
          <w:rFonts w:cstheme="minorHAnsi"/>
        </w:rPr>
        <w:tab/>
      </w:r>
      <w:r w:rsidR="004F297B" w:rsidRPr="004F297B">
        <w:rPr>
          <w:rFonts w:cstheme="minorHAnsi"/>
        </w:rPr>
        <w:t>2021627333</w:t>
      </w:r>
      <w:r w:rsidRPr="001C04E3">
        <w:rPr>
          <w:rFonts w:cstheme="minorHAnsi"/>
        </w:rPr>
        <w:tab/>
      </w:r>
    </w:p>
    <w:p w14:paraId="75988E67" w14:textId="76B54239" w:rsidR="0073020D" w:rsidRPr="001C04E3" w:rsidRDefault="0073020D" w:rsidP="002947AB">
      <w:pPr>
        <w:spacing w:after="0" w:line="240" w:lineRule="auto"/>
        <w:ind w:hanging="284"/>
        <w:rPr>
          <w:rFonts w:cstheme="minorHAnsi"/>
        </w:rPr>
      </w:pPr>
      <w:r w:rsidRPr="001C04E3">
        <w:rPr>
          <w:rFonts w:cstheme="minorHAnsi"/>
        </w:rPr>
        <w:tab/>
        <w:t>Bankové spojenie:</w:t>
      </w:r>
      <w:r w:rsidR="002047FF" w:rsidRPr="001C04E3">
        <w:rPr>
          <w:rFonts w:cstheme="minorHAnsi"/>
        </w:rPr>
        <w:tab/>
      </w:r>
      <w:r w:rsidR="002047FF" w:rsidRPr="001C04E3">
        <w:rPr>
          <w:rFonts w:cstheme="minorHAnsi"/>
        </w:rPr>
        <w:tab/>
      </w:r>
      <w:r w:rsidR="00B26D2B" w:rsidRPr="001C04E3">
        <w:rPr>
          <w:rFonts w:cstheme="minorHAnsi"/>
        </w:rPr>
        <w:t>Štátna pokladnica</w:t>
      </w:r>
      <w:r w:rsidRPr="001C04E3">
        <w:rPr>
          <w:rFonts w:cstheme="minorHAnsi"/>
        </w:rPr>
        <w:tab/>
      </w:r>
      <w:r w:rsidRPr="001C04E3">
        <w:rPr>
          <w:rFonts w:cstheme="minorHAnsi"/>
        </w:rPr>
        <w:tab/>
      </w:r>
    </w:p>
    <w:p w14:paraId="789C05FE" w14:textId="684B23AE" w:rsidR="0073020D" w:rsidRPr="001C04E3" w:rsidRDefault="0073020D" w:rsidP="002947AB">
      <w:pPr>
        <w:spacing w:after="0" w:line="240" w:lineRule="auto"/>
        <w:ind w:hanging="284"/>
        <w:rPr>
          <w:rFonts w:cstheme="minorHAnsi"/>
        </w:rPr>
      </w:pPr>
      <w:r w:rsidRPr="001C04E3">
        <w:rPr>
          <w:rFonts w:cstheme="minorHAnsi"/>
        </w:rPr>
        <w:tab/>
        <w:t>Číslo účtu:</w:t>
      </w:r>
      <w:r w:rsidRPr="001C04E3">
        <w:rPr>
          <w:rFonts w:cstheme="minorHAnsi"/>
        </w:rPr>
        <w:tab/>
      </w:r>
      <w:r w:rsidR="002047FF" w:rsidRPr="001C04E3">
        <w:rPr>
          <w:rFonts w:cstheme="minorHAnsi"/>
        </w:rPr>
        <w:tab/>
      </w:r>
      <w:r w:rsidR="002047FF" w:rsidRPr="001C04E3">
        <w:rPr>
          <w:rFonts w:cstheme="minorHAnsi"/>
        </w:rPr>
        <w:tab/>
      </w:r>
      <w:bookmarkStart w:id="0" w:name="_Hlk125634111"/>
      <w:r w:rsidR="004F297B" w:rsidRPr="004F297B">
        <w:rPr>
          <w:rFonts w:cstheme="minorHAnsi"/>
        </w:rPr>
        <w:t>SK</w:t>
      </w:r>
      <w:r w:rsidR="00912CE0">
        <w:rPr>
          <w:rFonts w:cstheme="minorHAnsi"/>
        </w:rPr>
        <w:t>12 8180 0000 0070 0068 2410</w:t>
      </w:r>
      <w:bookmarkEnd w:id="0"/>
      <w:r w:rsidRPr="001C04E3">
        <w:rPr>
          <w:rFonts w:cstheme="minorHAnsi"/>
        </w:rPr>
        <w:tab/>
      </w:r>
      <w:r w:rsidRPr="001C04E3">
        <w:rPr>
          <w:rFonts w:cstheme="minorHAnsi"/>
        </w:rPr>
        <w:tab/>
      </w:r>
    </w:p>
    <w:p w14:paraId="149ED5CA" w14:textId="77777777" w:rsidR="0073020D" w:rsidRPr="001C04E3" w:rsidRDefault="0073020D" w:rsidP="002947AB">
      <w:pPr>
        <w:spacing w:after="0" w:line="240" w:lineRule="auto"/>
        <w:ind w:hanging="284"/>
        <w:rPr>
          <w:rFonts w:cstheme="minorHAnsi"/>
        </w:rPr>
      </w:pPr>
      <w:r w:rsidRPr="001C04E3">
        <w:rPr>
          <w:rFonts w:cstheme="minorHAnsi"/>
        </w:rPr>
        <w:tab/>
        <w:t>Osoby oprávnené rokovať</w:t>
      </w:r>
    </w:p>
    <w:p w14:paraId="2C7C6B3E" w14:textId="6BDFE3F1" w:rsidR="0073020D" w:rsidRPr="001C04E3" w:rsidRDefault="00E444C4" w:rsidP="002947AB">
      <w:pPr>
        <w:spacing w:after="0" w:line="240" w:lineRule="auto"/>
        <w:ind w:left="2832" w:hanging="2832"/>
        <w:rPr>
          <w:rFonts w:cstheme="minorHAnsi"/>
        </w:rPr>
      </w:pPr>
      <w:r w:rsidRPr="001C04E3">
        <w:rPr>
          <w:rFonts w:cstheme="minorHAnsi"/>
        </w:rPr>
        <w:t xml:space="preserve">- </w:t>
      </w:r>
      <w:r w:rsidR="0073020D" w:rsidRPr="001C04E3">
        <w:rPr>
          <w:rFonts w:cstheme="minorHAnsi"/>
        </w:rPr>
        <w:t>vo veciach Zmluvy:</w:t>
      </w:r>
      <w:r w:rsidR="002047FF" w:rsidRPr="001C04E3">
        <w:rPr>
          <w:rFonts w:cstheme="minorHAnsi"/>
        </w:rPr>
        <w:tab/>
      </w:r>
      <w:r w:rsidR="0073020D" w:rsidRPr="001C04E3">
        <w:rPr>
          <w:rFonts w:cstheme="minorHAnsi"/>
        </w:rPr>
        <w:tab/>
      </w:r>
      <w:r w:rsidR="009E3B4D">
        <w:rPr>
          <w:rFonts w:cstheme="minorHAnsi"/>
        </w:rPr>
        <w:t>Miroslav Vyka</w:t>
      </w:r>
    </w:p>
    <w:p w14:paraId="384B8BF1" w14:textId="3AEBB477" w:rsidR="0073020D" w:rsidRPr="001C04E3" w:rsidRDefault="00E444C4" w:rsidP="00261A84">
      <w:pPr>
        <w:spacing w:after="0" w:line="240" w:lineRule="auto"/>
        <w:rPr>
          <w:rFonts w:cstheme="minorHAnsi"/>
        </w:rPr>
      </w:pPr>
      <w:r w:rsidRPr="001C04E3">
        <w:rPr>
          <w:rFonts w:cstheme="minorHAnsi"/>
        </w:rPr>
        <w:t xml:space="preserve">- </w:t>
      </w:r>
      <w:r w:rsidR="0073020D" w:rsidRPr="001C04E3">
        <w:rPr>
          <w:rFonts w:cstheme="minorHAnsi"/>
        </w:rPr>
        <w:t>v technických</w:t>
      </w:r>
    </w:p>
    <w:p w14:paraId="38D6464C" w14:textId="77777777" w:rsidR="003D43B6" w:rsidRDefault="0073020D" w:rsidP="00F276D9">
      <w:pPr>
        <w:spacing w:after="0" w:line="240" w:lineRule="auto"/>
        <w:rPr>
          <w:rFonts w:cstheme="minorHAnsi"/>
        </w:rPr>
      </w:pPr>
      <w:r w:rsidRPr="001C04E3">
        <w:rPr>
          <w:rFonts w:cstheme="minorHAnsi"/>
        </w:rPr>
        <w:t>(realizačných) veciach</w:t>
      </w:r>
      <w:r w:rsidR="003D43B6">
        <w:rPr>
          <w:rFonts w:cstheme="minorHAnsi"/>
        </w:rPr>
        <w:t>/</w:t>
      </w:r>
    </w:p>
    <w:p w14:paraId="2519ED27" w14:textId="5124D1AC" w:rsidR="00242689" w:rsidRDefault="003D43B6" w:rsidP="00F276D9">
      <w:pPr>
        <w:spacing w:after="0" w:line="240" w:lineRule="auto"/>
        <w:rPr>
          <w:rFonts w:cstheme="minorHAnsi"/>
        </w:rPr>
      </w:pPr>
      <w:r>
        <w:rPr>
          <w:rFonts w:cstheme="minorHAnsi"/>
        </w:rPr>
        <w:t>Odborný koordinátor</w:t>
      </w:r>
      <w:r w:rsidR="0073020D" w:rsidRPr="001C04E3">
        <w:rPr>
          <w:rFonts w:cstheme="minorHAnsi"/>
        </w:rPr>
        <w:t>:</w:t>
      </w:r>
      <w:r w:rsidR="002047FF" w:rsidRPr="001C04E3">
        <w:rPr>
          <w:rFonts w:cstheme="minorHAnsi"/>
        </w:rPr>
        <w:tab/>
      </w:r>
      <w:r w:rsidR="00F276D9">
        <w:rPr>
          <w:rFonts w:cstheme="minorHAnsi"/>
        </w:rPr>
        <w:tab/>
      </w:r>
      <w:r w:rsidR="002047FF" w:rsidRPr="00242689">
        <w:rPr>
          <w:rFonts w:cstheme="minorHAnsi"/>
          <w:highlight w:val="yellow"/>
        </w:rPr>
        <w:t>.............................................</w:t>
      </w:r>
    </w:p>
    <w:p w14:paraId="6AAD57F8" w14:textId="0C8C9D70" w:rsidR="0073020D" w:rsidRPr="001C04E3" w:rsidRDefault="0073020D" w:rsidP="00F276D9">
      <w:pPr>
        <w:spacing w:after="0" w:line="240" w:lineRule="auto"/>
        <w:rPr>
          <w:rFonts w:cstheme="minorHAnsi"/>
        </w:rPr>
      </w:pPr>
      <w:r w:rsidRPr="001C04E3">
        <w:rPr>
          <w:rFonts w:cstheme="minorHAnsi"/>
        </w:rPr>
        <w:tab/>
      </w:r>
      <w:r w:rsidRPr="001C04E3">
        <w:rPr>
          <w:rFonts w:cstheme="minorHAnsi"/>
        </w:rPr>
        <w:tab/>
      </w:r>
      <w:r w:rsidR="00242689">
        <w:rPr>
          <w:rFonts w:cstheme="minorHAnsi"/>
        </w:rPr>
        <w:tab/>
      </w:r>
      <w:r w:rsidR="00242689">
        <w:rPr>
          <w:rFonts w:cstheme="minorHAnsi"/>
        </w:rPr>
        <w:tab/>
      </w:r>
    </w:p>
    <w:p w14:paraId="1714B291" w14:textId="1507AB41" w:rsidR="0073020D" w:rsidRDefault="0073020D" w:rsidP="002947AB">
      <w:pPr>
        <w:spacing w:after="0" w:line="240" w:lineRule="auto"/>
        <w:ind w:hanging="284"/>
        <w:rPr>
          <w:rFonts w:cstheme="minorHAnsi"/>
        </w:rPr>
      </w:pPr>
      <w:r w:rsidRPr="001C04E3">
        <w:rPr>
          <w:rFonts w:cstheme="minorHAnsi"/>
        </w:rPr>
        <w:tab/>
        <w:t>E mail:</w:t>
      </w:r>
      <w:r w:rsidRPr="001C04E3">
        <w:rPr>
          <w:rFonts w:cstheme="minorHAnsi"/>
        </w:rPr>
        <w:tab/>
      </w:r>
      <w:r w:rsidRPr="001C04E3">
        <w:rPr>
          <w:rFonts w:cstheme="minorHAnsi"/>
        </w:rPr>
        <w:tab/>
      </w:r>
      <w:r w:rsidR="002047FF" w:rsidRPr="001C04E3">
        <w:rPr>
          <w:rFonts w:cstheme="minorHAnsi"/>
        </w:rPr>
        <w:tab/>
      </w:r>
      <w:r w:rsidR="002047FF" w:rsidRPr="001C04E3">
        <w:rPr>
          <w:rFonts w:cstheme="minorHAnsi"/>
        </w:rPr>
        <w:tab/>
      </w:r>
      <w:r w:rsidR="00B26D2B" w:rsidRPr="001C04E3">
        <w:rPr>
          <w:rFonts w:cstheme="minorHAnsi"/>
        </w:rPr>
        <w:t>podatelna@bbsk.sk</w:t>
      </w:r>
      <w:r>
        <w:rPr>
          <w:rFonts w:cstheme="minorHAnsi"/>
        </w:rPr>
        <w:tab/>
      </w:r>
      <w:r>
        <w:rPr>
          <w:rFonts w:cstheme="minorHAnsi"/>
        </w:rPr>
        <w:tab/>
      </w:r>
    </w:p>
    <w:p w14:paraId="79F0B4BA" w14:textId="4831EE18" w:rsidR="0073020D" w:rsidRDefault="00141CBD" w:rsidP="00261A84">
      <w:pPr>
        <w:spacing w:before="120" w:after="120" w:line="240" w:lineRule="auto"/>
        <w:jc w:val="both"/>
        <w:rPr>
          <w:rFonts w:cstheme="minorHAnsi"/>
        </w:rPr>
      </w:pPr>
      <w:r>
        <w:rPr>
          <w:rFonts w:cstheme="minorHAnsi"/>
        </w:rPr>
        <w:t>(</w:t>
      </w:r>
      <w:r w:rsidR="0073020D">
        <w:rPr>
          <w:rFonts w:cstheme="minorHAnsi"/>
        </w:rPr>
        <w:t xml:space="preserve">ďalej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 príslušnom gramatickom tvare)</w:t>
      </w:r>
    </w:p>
    <w:p w14:paraId="488BD9D9" w14:textId="77777777" w:rsidR="0073020D" w:rsidRDefault="0073020D" w:rsidP="00261A84">
      <w:pPr>
        <w:spacing w:before="120" w:after="120" w:line="240" w:lineRule="auto"/>
        <w:jc w:val="both"/>
        <w:rPr>
          <w:rFonts w:cstheme="minorHAnsi"/>
          <w:bCs/>
        </w:rPr>
      </w:pPr>
      <w:r>
        <w:rPr>
          <w:rFonts w:cstheme="minorHAnsi"/>
          <w:bCs/>
        </w:rPr>
        <w:t>a</w:t>
      </w: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77777777"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Pr>
          <w:rFonts w:cstheme="minorHAnsi"/>
          <w:b/>
          <w:iCs/>
          <w:lang w:eastAsia="cs-CZ"/>
        </w:rPr>
        <w:tab/>
        <w:t xml:space="preserve"> </w:t>
      </w:r>
      <w:r>
        <w:rPr>
          <w:rFonts w:cstheme="minorHAnsi"/>
          <w:bCs/>
        </w:rPr>
        <w:tab/>
      </w:r>
    </w:p>
    <w:p w14:paraId="1A847E6C" w14:textId="2CE0F25A" w:rsidR="0073020D" w:rsidRDefault="0073020D" w:rsidP="002947AB">
      <w:pPr>
        <w:tabs>
          <w:tab w:val="left" w:pos="2694"/>
        </w:tabs>
        <w:spacing w:after="0" w:line="240" w:lineRule="auto"/>
        <w:rPr>
          <w:rFonts w:cstheme="minorHAnsi"/>
        </w:rPr>
      </w:pPr>
      <w:r>
        <w:rPr>
          <w:rFonts w:cstheme="minorHAnsi"/>
        </w:rPr>
        <w:t>Sídlo:</w:t>
      </w:r>
      <w:r w:rsidR="00EE629F">
        <w:rPr>
          <w:rFonts w:cstheme="minorHAnsi"/>
        </w:rPr>
        <w:tab/>
      </w:r>
      <w:r w:rsidR="00EE629F">
        <w:rPr>
          <w:rFonts w:cstheme="minorHAnsi"/>
        </w:rPr>
        <w:tab/>
      </w:r>
      <w:r w:rsidR="00EE629F" w:rsidRPr="000A3FFF">
        <w:rPr>
          <w:rFonts w:cstheme="minorHAnsi"/>
        </w:rPr>
        <w:t>.............................................</w:t>
      </w:r>
      <w:r>
        <w:rPr>
          <w:rFonts w:cstheme="minorHAnsi"/>
        </w:rPr>
        <w:tab/>
      </w:r>
      <w:r>
        <w:rPr>
          <w:rFonts w:cstheme="minorHAnsi"/>
        </w:rPr>
        <w:tab/>
      </w:r>
      <w:r>
        <w:rPr>
          <w:rFonts w:cstheme="minorHAnsi"/>
        </w:rPr>
        <w:tab/>
      </w:r>
      <w:r>
        <w:rPr>
          <w:rFonts w:cstheme="minorHAnsi"/>
        </w:rPr>
        <w:tab/>
      </w:r>
    </w:p>
    <w:p w14:paraId="67F2C34F" w14:textId="5E5723D5" w:rsidR="0073020D" w:rsidRDefault="0073020D" w:rsidP="00261A84">
      <w:pPr>
        <w:spacing w:after="0" w:line="240" w:lineRule="auto"/>
        <w:rPr>
          <w:rFonts w:cstheme="minorHAnsi"/>
        </w:rPr>
      </w:pPr>
      <w:r>
        <w:rPr>
          <w:rFonts w:cstheme="minorHAnsi"/>
        </w:rPr>
        <w:t>Zapísaný v:</w:t>
      </w:r>
      <w:r w:rsidR="00EE629F">
        <w:rPr>
          <w:rFonts w:cstheme="minorHAnsi"/>
        </w:rPr>
        <w:tab/>
      </w:r>
      <w:r w:rsidR="00EE629F">
        <w:rPr>
          <w:rFonts w:cstheme="minorHAnsi"/>
        </w:rPr>
        <w:tab/>
      </w:r>
      <w:r w:rsidR="000F3DD4">
        <w:rPr>
          <w:rFonts w:cstheme="minorHAnsi"/>
        </w:rPr>
        <w:tab/>
      </w:r>
      <w:r w:rsidR="00EE629F" w:rsidRPr="000A3FFF">
        <w:rPr>
          <w:rFonts w:cstheme="minorHAnsi"/>
        </w:rPr>
        <w:t>............................................</w:t>
      </w:r>
      <w:r>
        <w:rPr>
          <w:rFonts w:cstheme="minorHAnsi"/>
        </w:rPr>
        <w:tab/>
      </w:r>
      <w:r>
        <w:rPr>
          <w:rFonts w:cstheme="minorHAnsi"/>
        </w:rPr>
        <w:tab/>
      </w:r>
      <w:r>
        <w:rPr>
          <w:rFonts w:cstheme="minorHAnsi"/>
        </w:rPr>
        <w:tab/>
      </w:r>
    </w:p>
    <w:p w14:paraId="673B91E0" w14:textId="1282242B" w:rsidR="0073020D" w:rsidRDefault="0073020D" w:rsidP="002947AB">
      <w:pPr>
        <w:spacing w:after="0" w:line="240" w:lineRule="auto"/>
        <w:ind w:hanging="284"/>
        <w:rPr>
          <w:rFonts w:cstheme="minorHAnsi"/>
        </w:rPr>
      </w:pPr>
      <w:r>
        <w:rPr>
          <w:rFonts w:cstheme="minorHAnsi"/>
        </w:rPr>
        <w:tab/>
        <w:t xml:space="preserve">Štatutárny orgán: </w:t>
      </w:r>
      <w:r>
        <w:rPr>
          <w:rFonts w:cstheme="minorHAnsi"/>
        </w:rPr>
        <w:tab/>
      </w:r>
      <w:r>
        <w:rPr>
          <w:rFonts w:cstheme="minorHAnsi"/>
        </w:rPr>
        <w:tab/>
      </w:r>
      <w:r w:rsidR="00EE629F" w:rsidRPr="000A3FFF">
        <w:rPr>
          <w:rFonts w:cstheme="minorHAnsi"/>
        </w:rPr>
        <w:t>.............................................</w:t>
      </w:r>
      <w:r>
        <w:rPr>
          <w:rFonts w:cstheme="minorHAnsi"/>
        </w:rPr>
        <w:tab/>
        <w:t xml:space="preserve"> </w:t>
      </w:r>
    </w:p>
    <w:p w14:paraId="735838F4" w14:textId="57DA849E"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EE629F" w:rsidRPr="000A3FFF">
        <w:rPr>
          <w:rFonts w:cstheme="minorHAnsi"/>
        </w:rPr>
        <w:t>.............................................</w:t>
      </w:r>
      <w:r>
        <w:rPr>
          <w:rFonts w:cstheme="minorHAnsi"/>
        </w:rPr>
        <w:t xml:space="preserve"> </w:t>
      </w:r>
    </w:p>
    <w:p w14:paraId="1A8DEF24" w14:textId="42035F52"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EE629F" w:rsidRPr="000A3FFF">
        <w:rPr>
          <w:rFonts w:cstheme="minorHAnsi"/>
        </w:rPr>
        <w:t>.............................................</w:t>
      </w:r>
      <w:r>
        <w:rPr>
          <w:rFonts w:cstheme="minorHAnsi"/>
        </w:rPr>
        <w:t xml:space="preserve"> </w:t>
      </w:r>
    </w:p>
    <w:p w14:paraId="521BED5A" w14:textId="2C25A5E2"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EE629F" w:rsidRPr="000A3FFF">
        <w:rPr>
          <w:rFonts w:cstheme="minorHAnsi"/>
        </w:rPr>
        <w:t>.............................................</w:t>
      </w:r>
      <w:r>
        <w:rPr>
          <w:rFonts w:cstheme="minorHAnsi"/>
        </w:rPr>
        <w:t xml:space="preserve"> </w:t>
      </w:r>
    </w:p>
    <w:p w14:paraId="146D7528" w14:textId="2F9697C8" w:rsidR="0073020D" w:rsidRDefault="0073020D" w:rsidP="002947AB">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00EE629F" w:rsidRPr="000A3FFF">
        <w:rPr>
          <w:rFonts w:cstheme="minorHAnsi"/>
        </w:rPr>
        <w:t>.............................................</w:t>
      </w:r>
      <w:r>
        <w:rPr>
          <w:rFonts w:cstheme="minorHAnsi"/>
        </w:rPr>
        <w:t xml:space="preserve"> </w:t>
      </w:r>
    </w:p>
    <w:p w14:paraId="463442BE" w14:textId="3531F2D5"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bookmarkStart w:id="1" w:name="_Hlk120178225"/>
      <w:r w:rsidR="00EE629F" w:rsidRPr="000A3FFF">
        <w:rPr>
          <w:rFonts w:cstheme="minorHAnsi"/>
        </w:rPr>
        <w:t>.............................................</w:t>
      </w:r>
      <w:r>
        <w:rPr>
          <w:rFonts w:cstheme="minorHAnsi"/>
        </w:rPr>
        <w:t xml:space="preserve"> </w:t>
      </w:r>
      <w:bookmarkEnd w:id="1"/>
    </w:p>
    <w:p w14:paraId="45906551" w14:textId="77777777" w:rsidR="00EE629F" w:rsidRDefault="0073020D" w:rsidP="002947AB">
      <w:pPr>
        <w:spacing w:after="0" w:line="240" w:lineRule="auto"/>
      </w:pPr>
      <w:r>
        <w:t xml:space="preserve">Osoby oprávnené rokovať </w:t>
      </w:r>
    </w:p>
    <w:p w14:paraId="5DF14A3D" w14:textId="29949E7A" w:rsidR="0073020D" w:rsidRDefault="0073020D" w:rsidP="002947AB">
      <w:pPr>
        <w:spacing w:after="0" w:line="240" w:lineRule="auto"/>
      </w:pPr>
      <w:r>
        <w:t>vo veciach</w:t>
      </w:r>
    </w:p>
    <w:p w14:paraId="0CB9F07D" w14:textId="123E19E8"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EE629F">
        <w:rPr>
          <w:rFonts w:asciiTheme="minorHAnsi" w:hAnsiTheme="minorHAnsi"/>
        </w:rPr>
        <w:t xml:space="preserve"> </w:t>
      </w:r>
      <w:r w:rsidR="00EE629F">
        <w:rPr>
          <w:rFonts w:asciiTheme="minorHAnsi" w:hAnsiTheme="minorHAnsi"/>
        </w:rPr>
        <w:tab/>
      </w:r>
      <w:r w:rsidR="00EE629F" w:rsidRPr="00EE629F">
        <w:rPr>
          <w:rFonts w:asciiTheme="minorHAnsi" w:hAnsiTheme="minorHAnsi"/>
        </w:rPr>
        <w:t>.............................................</w:t>
      </w:r>
    </w:p>
    <w:p w14:paraId="544B9538" w14:textId="772E4613"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B38CF">
        <w:rPr>
          <w:rFonts w:asciiTheme="minorHAnsi" w:hAnsiTheme="minorHAnsi"/>
        </w:rPr>
        <w:tab/>
      </w:r>
      <w:r w:rsidR="00EE629F" w:rsidRPr="00EE629F">
        <w:rPr>
          <w:rFonts w:asciiTheme="minorHAnsi" w:hAnsiTheme="minorHAnsi"/>
        </w:rPr>
        <w:t>.............................................</w:t>
      </w:r>
    </w:p>
    <w:p w14:paraId="682DD914" w14:textId="77777777" w:rsidR="000F3DD4" w:rsidRDefault="0073020D" w:rsidP="00261A84">
      <w:pPr>
        <w:spacing w:before="120" w:after="0" w:line="240" w:lineRule="auto"/>
        <w:ind w:right="-567"/>
        <w:jc w:val="both"/>
        <w:rPr>
          <w:rFonts w:cstheme="minorHAnsi"/>
        </w:rPr>
      </w:pPr>
      <w:r>
        <w:rPr>
          <w:rFonts w:cstheme="minorHAnsi"/>
        </w:rPr>
        <w:t xml:space="preserve">(ďalej ako </w:t>
      </w:r>
      <w:r>
        <w:rPr>
          <w:rFonts w:cstheme="minorHAnsi"/>
          <w:b/>
        </w:rPr>
        <w:t>„zhotoviteľ“</w:t>
      </w:r>
      <w:r>
        <w:rPr>
          <w:rFonts w:cstheme="minorHAnsi"/>
        </w:rPr>
        <w:t xml:space="preserve">  v príslušnom gramatickom tvare </w:t>
      </w:r>
    </w:p>
    <w:p w14:paraId="52E8ED3A" w14:textId="014C538C" w:rsidR="0073020D" w:rsidRDefault="0073020D" w:rsidP="00261A84">
      <w:pPr>
        <w:spacing w:after="120" w:line="240" w:lineRule="auto"/>
        <w:ind w:right="-567"/>
        <w:jc w:val="both"/>
        <w:rPr>
          <w:rFonts w:cstheme="minorHAnsi"/>
          <w:i/>
          <w:lang w:eastAsia="cs-CZ"/>
        </w:rPr>
      </w:pPr>
      <w:r>
        <w:rPr>
          <w:rFonts w:cstheme="minorHAnsi"/>
        </w:rPr>
        <w:t>a spolu s </w:t>
      </w:r>
      <w:r w:rsidR="0074746D">
        <w:rPr>
          <w:rFonts w:cstheme="minorHAnsi"/>
        </w:rPr>
        <w:t>o</w:t>
      </w:r>
      <w:r>
        <w:rPr>
          <w:rFonts w:cstheme="minorHAnsi"/>
        </w:rPr>
        <w:t>bjednávateľom ďalej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6723C828"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lastRenderedPageBreak/>
        <w:t xml:space="preserve">Táto Zmluva sa uzatvára ako výsledok verejného obstarávania </w:t>
      </w:r>
      <w:r w:rsidR="00242689">
        <w:rPr>
          <w:rFonts w:asciiTheme="minorHAnsi" w:hAnsiTheme="minorHAnsi" w:cstheme="minorHAnsi"/>
        </w:rPr>
        <w:t xml:space="preserve">s názvom </w:t>
      </w:r>
      <w:r w:rsidR="00242689" w:rsidRPr="00242689">
        <w:rPr>
          <w:rFonts w:asciiTheme="minorHAnsi" w:hAnsiTheme="minorHAnsi" w:cstheme="minorHAnsi"/>
          <w:b/>
          <w:bCs/>
        </w:rPr>
        <w:t>„Digitalizácia vybraných zastávok v Banskobystrickom samosprávnom kraji“</w:t>
      </w:r>
      <w:r w:rsidR="00C863D9">
        <w:rPr>
          <w:rFonts w:asciiTheme="minorHAnsi" w:hAnsiTheme="minorHAnsi" w:cstheme="minorHAnsi"/>
          <w:b/>
          <w:bCs/>
        </w:rPr>
        <w:t>,</w:t>
      </w:r>
      <w:r w:rsidR="00242689" w:rsidRPr="00A26813">
        <w:rPr>
          <w:rFonts w:asciiTheme="minorHAnsi" w:hAnsiTheme="minorHAnsi" w:cstheme="minorHAnsi"/>
        </w:rPr>
        <w:t xml:space="preserve"> </w:t>
      </w:r>
      <w:r w:rsidR="00A26813" w:rsidRPr="00A26813">
        <w:rPr>
          <w:rFonts w:asciiTheme="minorHAnsi" w:hAnsiTheme="minorHAnsi" w:cstheme="minorHAnsi"/>
        </w:rPr>
        <w:t xml:space="preserve">ktoré bolo vyhlásené v Úradnom vestníku Európskej únie č. </w:t>
      </w:r>
      <w:r w:rsidR="00A26813" w:rsidRPr="00A26813">
        <w:rPr>
          <w:rFonts w:asciiTheme="minorHAnsi" w:hAnsiTheme="minorHAnsi" w:cstheme="minorHAnsi"/>
          <w:highlight w:val="yellow"/>
        </w:rPr>
        <w:t>............</w:t>
      </w:r>
      <w:r w:rsidR="00A26813" w:rsidRPr="00A26813">
        <w:rPr>
          <w:rFonts w:asciiTheme="minorHAnsi" w:hAnsiTheme="minorHAnsi" w:cstheme="minorHAnsi"/>
        </w:rPr>
        <w:t xml:space="preserve"> dňa </w:t>
      </w:r>
      <w:r w:rsidR="00A26813" w:rsidRPr="00A26813">
        <w:rPr>
          <w:rFonts w:asciiTheme="minorHAnsi" w:hAnsiTheme="minorHAnsi" w:cstheme="minorHAnsi"/>
          <w:highlight w:val="yellow"/>
        </w:rPr>
        <w:t>.............</w:t>
      </w:r>
      <w:r w:rsidR="00A26813" w:rsidRPr="00A26813">
        <w:rPr>
          <w:rFonts w:asciiTheme="minorHAnsi" w:hAnsiTheme="minorHAnsi" w:cstheme="minorHAnsi"/>
        </w:rPr>
        <w:t xml:space="preserve"> pod značkou oznámenia </w:t>
      </w:r>
      <w:r w:rsidR="00A26813" w:rsidRPr="00A26813">
        <w:rPr>
          <w:rFonts w:asciiTheme="minorHAnsi" w:hAnsiTheme="minorHAnsi" w:cstheme="minorHAnsi"/>
          <w:highlight w:val="yellow"/>
        </w:rPr>
        <w:t>............</w:t>
      </w:r>
      <w:r w:rsidR="00A26813" w:rsidRPr="00A26813">
        <w:rPr>
          <w:rFonts w:asciiTheme="minorHAnsi" w:hAnsiTheme="minorHAnsi" w:cstheme="minorHAnsi"/>
        </w:rPr>
        <w:t xml:space="preserve"> (ďalej len „verejné obstarávanie“) </w:t>
      </w:r>
      <w:r w:rsidR="00A26813" w:rsidRPr="006679A4">
        <w:rPr>
          <w:rFonts w:asciiTheme="minorHAnsi" w:hAnsiTheme="minorHAnsi" w:cstheme="minorHAnsi"/>
        </w:rPr>
        <w:t>ako nadlimitná zákazka v zmysle § 66  ods. 7 písm. b)</w:t>
      </w:r>
      <w:r w:rsidR="00A26813" w:rsidRPr="00A26813">
        <w:rPr>
          <w:rFonts w:asciiTheme="minorHAnsi" w:hAnsiTheme="minorHAnsi" w:cstheme="minorHAnsi"/>
        </w:rPr>
        <w:t xml:space="preserve"> zákona č. 343/2015 Z. z. o verejnom obstarávaní a o zmene a doplnení niektorých zákonov v znení neskorších predpisov (ďalej len „</w:t>
      </w:r>
      <w:r w:rsidR="00A26813" w:rsidRPr="006679A4">
        <w:rPr>
          <w:rFonts w:asciiTheme="minorHAnsi" w:hAnsiTheme="minorHAnsi" w:cstheme="minorHAnsi"/>
          <w:b/>
          <w:bCs/>
        </w:rPr>
        <w:t>ZVO</w:t>
      </w:r>
      <w:r w:rsidR="00A26813" w:rsidRPr="00A26813">
        <w:rPr>
          <w:rFonts w:asciiTheme="minorHAnsi" w:hAnsiTheme="minorHAnsi" w:cstheme="minorHAnsi"/>
        </w:rPr>
        <w:t>“)</w:t>
      </w:r>
      <w:r w:rsidR="00A83021">
        <w:rPr>
          <w:rFonts w:asciiTheme="minorHAnsi" w:hAnsiTheme="minorHAnsi" w:cstheme="minorHAnsi"/>
        </w:rPr>
        <w:t>, realizovanej ako časť v rámci procesu verejného obstarávania pre predmet zákazky označený ako „</w:t>
      </w:r>
      <w:r w:rsidR="00826961">
        <w:rPr>
          <w:rFonts w:asciiTheme="minorHAnsi" w:hAnsiTheme="minorHAnsi" w:cstheme="minorHAnsi"/>
        </w:rPr>
        <w:t>Elektronick</w:t>
      </w:r>
      <w:r w:rsidR="0028645A">
        <w:rPr>
          <w:rFonts w:asciiTheme="minorHAnsi" w:hAnsiTheme="minorHAnsi" w:cstheme="minorHAnsi"/>
        </w:rPr>
        <w:t>é</w:t>
      </w:r>
      <w:r w:rsidR="00826961">
        <w:rPr>
          <w:rFonts w:asciiTheme="minorHAnsi" w:hAnsiTheme="minorHAnsi" w:cstheme="minorHAnsi"/>
        </w:rPr>
        <w:t xml:space="preserve"> cestovn</w:t>
      </w:r>
      <w:r w:rsidR="0028645A">
        <w:rPr>
          <w:rFonts w:asciiTheme="minorHAnsi" w:hAnsiTheme="minorHAnsi" w:cstheme="minorHAnsi"/>
        </w:rPr>
        <w:t>é</w:t>
      </w:r>
      <w:r w:rsidR="00826961">
        <w:rPr>
          <w:rFonts w:asciiTheme="minorHAnsi" w:hAnsiTheme="minorHAnsi" w:cstheme="minorHAnsi"/>
        </w:rPr>
        <w:t xml:space="preserve"> poriad</w:t>
      </w:r>
      <w:r w:rsidR="0028645A">
        <w:rPr>
          <w:rFonts w:asciiTheme="minorHAnsi" w:hAnsiTheme="minorHAnsi" w:cstheme="minorHAnsi"/>
        </w:rPr>
        <w:t>ky</w:t>
      </w:r>
      <w:r w:rsidR="00A83021">
        <w:rPr>
          <w:rFonts w:asciiTheme="minorHAnsi" w:hAnsiTheme="minorHAnsi" w:cstheme="minorHAnsi"/>
        </w:rPr>
        <w:t xml:space="preserve">“ </w:t>
      </w:r>
      <w:r w:rsidRPr="0073020D">
        <w:rPr>
          <w:rFonts w:asciiTheme="minorHAnsi" w:hAnsiTheme="minorHAnsi" w:cstheme="minorHAnsi"/>
        </w:rPr>
        <w:t>(ďalej iba „</w:t>
      </w:r>
      <w:r w:rsidRPr="00261A84">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w:t>
      </w:r>
      <w:r w:rsidR="00A6304F">
        <w:rPr>
          <w:rFonts w:asciiTheme="minorHAnsi" w:hAnsiTheme="minorHAnsi" w:cstheme="minorHAnsi"/>
        </w:rPr>
        <w:t>Z</w:t>
      </w:r>
      <w:r w:rsidRPr="0073020D">
        <w:rPr>
          <w:rFonts w:asciiTheme="minorHAnsi" w:hAnsiTheme="minorHAnsi" w:cstheme="minorHAnsi"/>
        </w:rPr>
        <w:t>mluva je uzavretá na základe výsledku verejného obstarávania.</w:t>
      </w:r>
    </w:p>
    <w:p w14:paraId="45652EF5" w14:textId="3B073B90" w:rsidR="00B95B84" w:rsidRPr="00B95B84" w:rsidRDefault="00705AEC" w:rsidP="00253EDF">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rPr>
        <w:t>Zhotoviteľ</w:t>
      </w:r>
      <w:r w:rsidR="00B95B84" w:rsidRPr="00B95B84">
        <w:rPr>
          <w:rFonts w:asciiTheme="minorHAnsi" w:hAnsiTheme="minorHAnsi" w:cstheme="minorHAnsi"/>
        </w:rPr>
        <w:t xml:space="preserve"> berie na vedomie, že </w:t>
      </w:r>
      <w:r>
        <w:rPr>
          <w:rFonts w:asciiTheme="minorHAnsi" w:hAnsiTheme="minorHAnsi" w:cstheme="minorHAnsi"/>
        </w:rPr>
        <w:t>objednávateľ</w:t>
      </w:r>
      <w:r w:rsidR="00B95B84" w:rsidRPr="00B95B84">
        <w:rPr>
          <w:rFonts w:asciiTheme="minorHAnsi" w:hAnsiTheme="minorHAnsi" w:cstheme="minorHAnsi"/>
        </w:rPr>
        <w:t xml:space="preserve"> očakáva, že predmet zákazky bude financovaný z prostriedkov Európskeho fondu regionálneho rozvoja a z vlastných prostriedkov </w:t>
      </w:r>
      <w:r>
        <w:rPr>
          <w:rFonts w:asciiTheme="minorHAnsi" w:hAnsiTheme="minorHAnsi" w:cstheme="minorHAnsi"/>
        </w:rPr>
        <w:t>objednávateľa</w:t>
      </w:r>
      <w:r w:rsidR="00B95B84" w:rsidRPr="00B95B84">
        <w:rPr>
          <w:rFonts w:asciiTheme="minorHAnsi" w:hAnsiTheme="minorHAnsi" w:cstheme="minorHAnsi"/>
        </w:rPr>
        <w:t xml:space="preserve"> </w:t>
      </w:r>
      <w:r w:rsidR="00D9644F">
        <w:rPr>
          <w:rFonts w:asciiTheme="minorHAnsi" w:hAnsiTheme="minorHAnsi" w:cstheme="minorHAnsi"/>
        </w:rPr>
        <w:t xml:space="preserve">v rámci </w:t>
      </w:r>
      <w:r w:rsidR="00B95B84" w:rsidRPr="00B95B84">
        <w:rPr>
          <w:rFonts w:asciiTheme="minorHAnsi" w:hAnsiTheme="minorHAnsi" w:cstheme="minorHAnsi"/>
        </w:rPr>
        <w:t>projektu:</w:t>
      </w:r>
    </w:p>
    <w:p w14:paraId="55C752D5" w14:textId="0B8945FB" w:rsidR="00B95B84" w:rsidRPr="00B95B84" w:rsidRDefault="00B95B84" w:rsidP="00B95B84">
      <w:pPr>
        <w:pStyle w:val="Odsekzoznamu"/>
        <w:tabs>
          <w:tab w:val="left" w:pos="426"/>
        </w:tabs>
        <w:ind w:left="3540" w:hanging="3180"/>
        <w:jc w:val="both"/>
        <w:rPr>
          <w:rFonts w:asciiTheme="minorHAnsi" w:hAnsiTheme="minorHAnsi" w:cstheme="minorHAnsi"/>
        </w:rPr>
      </w:pPr>
      <w:r w:rsidRPr="00B95B84">
        <w:rPr>
          <w:rFonts w:asciiTheme="minorHAnsi" w:hAnsiTheme="minorHAnsi" w:cstheme="minorHAnsi"/>
        </w:rPr>
        <w:t>Názov projektu:</w:t>
      </w:r>
      <w:r w:rsidRPr="00B95B84">
        <w:rPr>
          <w:rFonts w:asciiTheme="minorHAnsi" w:hAnsiTheme="minorHAnsi" w:cstheme="minorHAnsi"/>
        </w:rPr>
        <w:tab/>
      </w:r>
      <w:bookmarkStart w:id="2" w:name="_Hlk125633473"/>
      <w:r w:rsidRPr="00B95B84">
        <w:rPr>
          <w:rFonts w:asciiTheme="minorHAnsi" w:hAnsiTheme="minorHAnsi" w:cstheme="minorHAnsi"/>
        </w:rPr>
        <w:t>Zvýšenie atraktivity a konkurencieschopnosti verejnej osobnej dopravy prostredníctvom skvalitnenia informačného a oznamovacieho systému a zlepšenia informovanosti cestujúcich</w:t>
      </w:r>
      <w:bookmarkEnd w:id="2"/>
    </w:p>
    <w:p w14:paraId="5AC18972" w14:textId="77777777" w:rsidR="00B95B84" w:rsidRPr="00B95B84" w:rsidRDefault="00B95B84" w:rsidP="00B95B84">
      <w:pPr>
        <w:pStyle w:val="Odsekzoznamu"/>
        <w:tabs>
          <w:tab w:val="left" w:pos="426"/>
        </w:tabs>
        <w:ind w:left="360"/>
        <w:jc w:val="both"/>
        <w:rPr>
          <w:rFonts w:asciiTheme="minorHAnsi" w:hAnsiTheme="minorHAnsi" w:cstheme="minorHAnsi"/>
        </w:rPr>
      </w:pPr>
      <w:bookmarkStart w:id="3" w:name="_Hlk125633519"/>
      <w:r w:rsidRPr="00B95B84">
        <w:rPr>
          <w:rFonts w:asciiTheme="minorHAnsi" w:hAnsiTheme="minorHAnsi" w:cstheme="minorHAnsi"/>
        </w:rPr>
        <w:t>Kód projektu v ITMS2014+:</w:t>
      </w:r>
      <w:r w:rsidRPr="00B95B84">
        <w:rPr>
          <w:rFonts w:asciiTheme="minorHAnsi" w:hAnsiTheme="minorHAnsi" w:cstheme="minorHAnsi"/>
        </w:rPr>
        <w:tab/>
      </w:r>
      <w:r w:rsidRPr="00B95B84">
        <w:rPr>
          <w:rFonts w:asciiTheme="minorHAnsi" w:hAnsiTheme="minorHAnsi" w:cstheme="minorHAnsi"/>
        </w:rPr>
        <w:tab/>
        <w:t>NFP302010CKU2</w:t>
      </w:r>
    </w:p>
    <w:bookmarkEnd w:id="3"/>
    <w:p w14:paraId="4DC2D2F9" w14:textId="2C4E6927" w:rsidR="00B95B84" w:rsidRPr="00B95B84" w:rsidRDefault="00B95B84" w:rsidP="00B95B84">
      <w:pPr>
        <w:pStyle w:val="Odsekzoznamu"/>
        <w:tabs>
          <w:tab w:val="left" w:pos="426"/>
        </w:tabs>
        <w:ind w:left="360"/>
        <w:jc w:val="both"/>
        <w:rPr>
          <w:rFonts w:asciiTheme="minorHAnsi" w:hAnsiTheme="minorHAnsi" w:cstheme="minorHAnsi"/>
        </w:rPr>
      </w:pPr>
      <w:r w:rsidRPr="00B95B84">
        <w:rPr>
          <w:rFonts w:asciiTheme="minorHAnsi" w:hAnsiTheme="minorHAnsi" w:cstheme="minorHAnsi"/>
        </w:rPr>
        <w:t xml:space="preserve">Kód výzvy: </w:t>
      </w:r>
      <w:r w:rsidRPr="00B95B84">
        <w:rPr>
          <w:rFonts w:asciiTheme="minorHAnsi" w:hAnsiTheme="minorHAnsi" w:cstheme="minorHAnsi"/>
        </w:rPr>
        <w:tab/>
      </w:r>
      <w:r w:rsidRPr="00B95B84">
        <w:rPr>
          <w:rFonts w:asciiTheme="minorHAnsi" w:hAnsiTheme="minorHAnsi" w:cstheme="minorHAnsi"/>
        </w:rPr>
        <w:tab/>
      </w:r>
      <w:r w:rsidRPr="00B95B84">
        <w:rPr>
          <w:rFonts w:asciiTheme="minorHAnsi" w:hAnsiTheme="minorHAnsi" w:cstheme="minorHAnsi"/>
        </w:rPr>
        <w:tab/>
      </w:r>
      <w:r w:rsidRPr="00B95B84">
        <w:rPr>
          <w:rFonts w:asciiTheme="minorHAnsi" w:hAnsiTheme="minorHAnsi" w:cstheme="minorHAnsi"/>
        </w:rPr>
        <w:tab/>
        <w:t>IROP-PO1-SC121-2021-83</w:t>
      </w:r>
    </w:p>
    <w:p w14:paraId="46247E43" w14:textId="5724D522" w:rsidR="00B95B84" w:rsidRPr="00B95B84" w:rsidRDefault="00B95B84" w:rsidP="00B95B84">
      <w:pPr>
        <w:pStyle w:val="Odsekzoznamu"/>
        <w:tabs>
          <w:tab w:val="left" w:pos="426"/>
        </w:tabs>
        <w:ind w:left="360"/>
        <w:jc w:val="both"/>
        <w:rPr>
          <w:rFonts w:asciiTheme="minorHAnsi" w:hAnsiTheme="minorHAnsi" w:cstheme="minorHAnsi"/>
        </w:rPr>
      </w:pPr>
      <w:r w:rsidRPr="00B95B84">
        <w:rPr>
          <w:rFonts w:asciiTheme="minorHAnsi" w:hAnsiTheme="minorHAnsi" w:cstheme="minorHAnsi"/>
        </w:rPr>
        <w:t>Číslo zmluvy o poskytnutí NFP:</w:t>
      </w:r>
      <w:r w:rsidRPr="00B95B84">
        <w:rPr>
          <w:rFonts w:asciiTheme="minorHAnsi" w:hAnsiTheme="minorHAnsi" w:cstheme="minorHAnsi"/>
        </w:rPr>
        <w:tab/>
        <w:t>IROP-Z-302011CKU2-121-83</w:t>
      </w:r>
    </w:p>
    <w:p w14:paraId="010CA816" w14:textId="77777777" w:rsidR="00B95B84" w:rsidRPr="00B95B84" w:rsidRDefault="00B95B84" w:rsidP="00B95B84">
      <w:pPr>
        <w:pStyle w:val="Odsekzoznamu"/>
        <w:tabs>
          <w:tab w:val="left" w:pos="426"/>
        </w:tabs>
        <w:ind w:left="360"/>
        <w:jc w:val="both"/>
        <w:rPr>
          <w:rFonts w:asciiTheme="minorHAnsi" w:hAnsiTheme="minorHAnsi" w:cstheme="minorHAnsi"/>
        </w:rPr>
      </w:pPr>
      <w:r w:rsidRPr="00B95B84">
        <w:rPr>
          <w:rFonts w:asciiTheme="minorHAnsi" w:hAnsiTheme="minorHAnsi" w:cstheme="minorHAnsi"/>
        </w:rPr>
        <w:t>Operačný program:</w:t>
      </w:r>
      <w:r w:rsidRPr="00B95B84">
        <w:rPr>
          <w:rFonts w:asciiTheme="minorHAnsi" w:hAnsiTheme="minorHAnsi" w:cstheme="minorHAnsi"/>
        </w:rPr>
        <w:tab/>
      </w:r>
      <w:r w:rsidRPr="00B95B84">
        <w:rPr>
          <w:rFonts w:asciiTheme="minorHAnsi" w:hAnsiTheme="minorHAnsi" w:cstheme="minorHAnsi"/>
        </w:rPr>
        <w:tab/>
      </w:r>
      <w:r w:rsidRPr="00B95B84">
        <w:rPr>
          <w:rFonts w:asciiTheme="minorHAnsi" w:hAnsiTheme="minorHAnsi" w:cstheme="minorHAnsi"/>
        </w:rPr>
        <w:tab/>
        <w:t>IROP</w:t>
      </w:r>
    </w:p>
    <w:p w14:paraId="5D98FC01" w14:textId="241B802E" w:rsidR="00B95B84" w:rsidRPr="00B95B84" w:rsidRDefault="00B95B84" w:rsidP="00B95B84">
      <w:pPr>
        <w:pStyle w:val="Odsekzoznamu"/>
        <w:tabs>
          <w:tab w:val="left" w:pos="426"/>
        </w:tabs>
        <w:ind w:left="360"/>
        <w:jc w:val="both"/>
        <w:rPr>
          <w:rFonts w:asciiTheme="minorHAnsi" w:hAnsiTheme="minorHAnsi" w:cstheme="minorHAnsi"/>
        </w:rPr>
      </w:pPr>
      <w:r w:rsidRPr="00B95B84">
        <w:rPr>
          <w:rFonts w:asciiTheme="minorHAnsi" w:hAnsiTheme="minorHAnsi" w:cstheme="minorHAnsi"/>
        </w:rPr>
        <w:t>Prioritná os:</w:t>
      </w:r>
      <w:r w:rsidRPr="00B95B84">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B95B84">
        <w:rPr>
          <w:rFonts w:asciiTheme="minorHAnsi" w:hAnsiTheme="minorHAnsi" w:cstheme="minorHAnsi"/>
        </w:rPr>
        <w:t>1. Bezpečná a ekologická doprava v regiónoch</w:t>
      </w:r>
    </w:p>
    <w:p w14:paraId="51088C0E" w14:textId="6420E394" w:rsidR="00B95B84" w:rsidRPr="00B95B84" w:rsidRDefault="00B95B84" w:rsidP="00B95B84">
      <w:pPr>
        <w:pStyle w:val="Odsekzoznamu"/>
        <w:tabs>
          <w:tab w:val="left" w:pos="426"/>
        </w:tabs>
        <w:ind w:left="3540" w:hanging="3180"/>
        <w:jc w:val="both"/>
        <w:rPr>
          <w:rFonts w:asciiTheme="minorHAnsi" w:hAnsiTheme="minorHAnsi" w:cstheme="minorHAnsi"/>
        </w:rPr>
      </w:pPr>
      <w:r w:rsidRPr="00B95B84">
        <w:rPr>
          <w:rFonts w:asciiTheme="minorHAnsi" w:hAnsiTheme="minorHAnsi" w:cstheme="minorHAnsi"/>
        </w:rPr>
        <w:t xml:space="preserve">Špecifický cieľ: </w:t>
      </w:r>
      <w:r w:rsidRPr="00B95B84">
        <w:rPr>
          <w:rFonts w:asciiTheme="minorHAnsi" w:hAnsiTheme="minorHAnsi" w:cstheme="minorHAnsi"/>
        </w:rPr>
        <w:tab/>
        <w:t>1.2.1 Zvyšovanie atraktivity a konkurencieschopnosti verejnej osobnej dopravy</w:t>
      </w:r>
    </w:p>
    <w:p w14:paraId="5EE4E5D6" w14:textId="77777777" w:rsidR="00B95B84" w:rsidRDefault="00B95B84" w:rsidP="00B95B84">
      <w:pPr>
        <w:pStyle w:val="Odsekzoznamu"/>
        <w:tabs>
          <w:tab w:val="left" w:pos="426"/>
        </w:tabs>
        <w:ind w:left="360"/>
        <w:jc w:val="both"/>
        <w:rPr>
          <w:rFonts w:asciiTheme="minorHAnsi" w:hAnsiTheme="minorHAnsi" w:cstheme="minorHAnsi"/>
        </w:rPr>
      </w:pPr>
    </w:p>
    <w:p w14:paraId="56794832" w14:textId="4F81ABB6" w:rsidR="00B95B84" w:rsidRPr="0073020D" w:rsidRDefault="00B95B84" w:rsidP="000A3F83">
      <w:pPr>
        <w:pStyle w:val="Odsekzoznamu"/>
        <w:tabs>
          <w:tab w:val="left" w:pos="426"/>
        </w:tabs>
        <w:ind w:left="360"/>
        <w:jc w:val="both"/>
        <w:rPr>
          <w:rFonts w:asciiTheme="minorHAnsi" w:hAnsiTheme="minorHAnsi" w:cstheme="minorHAnsi"/>
        </w:rPr>
      </w:pPr>
      <w:r w:rsidRPr="00B95B84">
        <w:rPr>
          <w:rFonts w:asciiTheme="minorHAnsi" w:hAnsiTheme="minorHAnsi" w:cstheme="minorHAnsi"/>
        </w:rPr>
        <w:t>(ďalej ako „</w:t>
      </w:r>
      <w:r w:rsidRPr="00B95B84">
        <w:rPr>
          <w:rFonts w:asciiTheme="minorHAnsi" w:hAnsiTheme="minorHAnsi" w:cstheme="minorHAnsi"/>
          <w:b/>
          <w:bCs/>
        </w:rPr>
        <w:t>projekt</w:t>
      </w:r>
      <w:r w:rsidRPr="00B95B84">
        <w:rPr>
          <w:rFonts w:asciiTheme="minorHAnsi" w:hAnsiTheme="minorHAnsi" w:cstheme="minorHAnsi"/>
        </w:rPr>
        <w:t>“).</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3BFD795A" w14:textId="77777777" w:rsidR="00D64074" w:rsidRPr="00180114" w:rsidRDefault="00D64074" w:rsidP="00D64074">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180114">
        <w:rPr>
          <w:rFonts w:asciiTheme="minorHAnsi" w:hAnsiTheme="minorHAnsi" w:cs="Calibri"/>
        </w:rPr>
        <w:t xml:space="preserve">Zhotoviteľ vyhlasuje, že je obchodnou spoločnosťou s právnou subjektivitou, ktorej predmetom podnikania je </w:t>
      </w:r>
      <w:r>
        <w:rPr>
          <w:rFonts w:asciiTheme="minorHAnsi" w:hAnsiTheme="minorHAnsi" w:cs="Calibri"/>
        </w:rPr>
        <w:t xml:space="preserve">príslušná </w:t>
      </w:r>
      <w:r w:rsidRPr="00180114">
        <w:rPr>
          <w:rFonts w:asciiTheme="minorHAnsi" w:hAnsiTheme="minorHAnsi" w:cs="Calibri"/>
        </w:rPr>
        <w:t xml:space="preserve">činnosť v rozsahu požadovanom súťažnými podmienkami verejného obstarávania, teda spĺňa podmienku odbornej spôsobilosti po materiálnej, technickej, technologickej i personálnej stránke, na vykonanie </w:t>
      </w:r>
      <w:r>
        <w:rPr>
          <w:rFonts w:asciiTheme="minorHAnsi" w:hAnsiTheme="minorHAnsi" w:cs="Calibri"/>
        </w:rPr>
        <w:t>d</w:t>
      </w:r>
      <w:r w:rsidRPr="00180114">
        <w:rPr>
          <w:rFonts w:asciiTheme="minorHAnsi" w:hAnsiTheme="minorHAnsi" w:cs="Calibri"/>
        </w:rPr>
        <w:t xml:space="preserve">iela v zmysle Zmluvy </w:t>
      </w:r>
      <w:r>
        <w:rPr>
          <w:rFonts w:asciiTheme="minorHAnsi" w:hAnsiTheme="minorHAnsi" w:cs="Calibri"/>
        </w:rPr>
        <w:t xml:space="preserve">a </w:t>
      </w:r>
      <w:r w:rsidRPr="00180114">
        <w:rPr>
          <w:rFonts w:asciiTheme="minorHAnsi" w:hAnsiTheme="minorHAnsi" w:cs="Calibri"/>
        </w:rPr>
        <w:t>všeobecne záväzných právnych predpisov a technických noriem Slovenskej republiky a Európskej únie.</w:t>
      </w:r>
    </w:p>
    <w:p w14:paraId="06254B3D" w14:textId="77777777" w:rsidR="00D64074" w:rsidRPr="00180114" w:rsidRDefault="00D64074" w:rsidP="00D64074">
      <w:pPr>
        <w:pStyle w:val="Odsekzoznamu"/>
        <w:tabs>
          <w:tab w:val="left" w:pos="284"/>
        </w:tabs>
        <w:spacing w:after="240"/>
        <w:ind w:left="0"/>
        <w:contextualSpacing/>
        <w:jc w:val="both"/>
        <w:rPr>
          <w:rFonts w:asciiTheme="minorHAnsi" w:hAnsiTheme="minorHAnsi" w:cstheme="minorHAnsi"/>
          <w:b/>
        </w:rPr>
      </w:pPr>
    </w:p>
    <w:p w14:paraId="5FC418F5" w14:textId="77777777" w:rsidR="00D64074" w:rsidRDefault="00D64074" w:rsidP="00D64074">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v zmysle tejto Zmluvy, a to najmä/nie však výlučne predpisy a normy v ich platnom znení vymenované v Zmluve.</w:t>
      </w:r>
    </w:p>
    <w:p w14:paraId="00FE58E2" w14:textId="77777777" w:rsidR="00D64074" w:rsidRDefault="00D64074" w:rsidP="00D64074">
      <w:pPr>
        <w:pStyle w:val="Odsekzoznamu"/>
        <w:tabs>
          <w:tab w:val="left" w:pos="284"/>
        </w:tabs>
        <w:ind w:left="0"/>
        <w:contextualSpacing/>
        <w:jc w:val="both"/>
        <w:rPr>
          <w:rFonts w:asciiTheme="minorHAnsi" w:hAnsiTheme="minorHAnsi" w:cstheme="minorHAnsi"/>
        </w:rPr>
      </w:pPr>
    </w:p>
    <w:p w14:paraId="38A47C77" w14:textId="66BC32AC" w:rsidR="00D64074" w:rsidRDefault="00D64074" w:rsidP="00D64074">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FC715A">
        <w:rPr>
          <w:rFonts w:asciiTheme="minorHAnsi" w:hAnsiTheme="minorHAnsi" w:cstheme="minorHAnsi"/>
        </w:rPr>
        <w:t xml:space="preserve">Zmluvy </w:t>
      </w:r>
      <w:r>
        <w:rPr>
          <w:rFonts w:asciiTheme="minorHAnsi" w:hAnsiTheme="minorHAnsi" w:cstheme="minorHAnsi"/>
        </w:rPr>
        <w:t>dostatočne zvážil a s vynaložením náležitej odbornej starostlivosti a všetkého úsilia posúdil prichádzajúce riziká spojené s realizáciou diela podľa tejto Zmluvy, v cenovej ponuke vzal do úvahy rozsah materiálov, prác, služieb potrebných na dokončenie diela ako celku v</w:t>
      </w:r>
      <w:r w:rsidR="00044EAD">
        <w:rPr>
          <w:rFonts w:asciiTheme="minorHAnsi" w:hAnsiTheme="minorHAnsi" w:cstheme="minorHAnsi"/>
        </w:rPr>
        <w:t> </w:t>
      </w:r>
      <w:r>
        <w:rPr>
          <w:rFonts w:asciiTheme="minorHAnsi" w:hAnsiTheme="minorHAnsi" w:cstheme="minorHAnsi"/>
        </w:rPr>
        <w:t>súlade</w:t>
      </w:r>
      <w:r w:rsidR="00044EAD">
        <w:rPr>
          <w:rFonts w:asciiTheme="minorHAnsi" w:hAnsiTheme="minorHAnsi" w:cstheme="minorHAnsi"/>
        </w:rPr>
        <w:t xml:space="preserve"> </w:t>
      </w:r>
      <w:r>
        <w:rPr>
          <w:rFonts w:asciiTheme="minorHAnsi" w:hAnsiTheme="minorHAnsi" w:cstheme="minorHAnsi"/>
        </w:rPr>
        <w:t>s touto Zmluvou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všetky zahrnul do ceny diela podľa tejto Zmluvy.</w:t>
      </w:r>
    </w:p>
    <w:p w14:paraId="1947BB13" w14:textId="77777777" w:rsidR="00D64074" w:rsidRDefault="00D64074" w:rsidP="00D64074">
      <w:pPr>
        <w:pStyle w:val="Odsekzoznamu"/>
        <w:tabs>
          <w:tab w:val="left" w:pos="284"/>
        </w:tabs>
        <w:ind w:left="0"/>
        <w:contextualSpacing/>
        <w:jc w:val="both"/>
        <w:rPr>
          <w:rFonts w:asciiTheme="minorHAnsi" w:hAnsiTheme="minorHAnsi" w:cstheme="minorHAnsi"/>
        </w:rPr>
      </w:pPr>
    </w:p>
    <w:p w14:paraId="6FE07EAC" w14:textId="77777777" w:rsidR="00D64074" w:rsidRDefault="00D64074" w:rsidP="00D64074">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w:t>
      </w:r>
      <w:r>
        <w:rPr>
          <w:rFonts w:asciiTheme="minorHAnsi" w:hAnsiTheme="minorHAnsi" w:cstheme="minorHAnsi"/>
        </w:rPr>
        <w:lastRenderedPageBreak/>
        <w:t xml:space="preserve">disponuje takými kapacitami a odbornými znalosťami, ktoré sú potrebné na kvalitné, včasné a riadne vykonanie diela, a to všetko v súlade s podmienkami dohodnutými na základe tejto Zmluvy.  </w:t>
      </w:r>
    </w:p>
    <w:p w14:paraId="327B9C9A" w14:textId="77777777" w:rsidR="0073020D" w:rsidRDefault="0073020D" w:rsidP="002947AB">
      <w:pPr>
        <w:spacing w:after="0" w:line="240" w:lineRule="auto"/>
        <w:rPr>
          <w:rFonts w:cstheme="minorHAnsi"/>
          <w:b/>
        </w:rPr>
      </w:pPr>
    </w:p>
    <w:p w14:paraId="4B339450" w14:textId="77777777" w:rsidR="0073020D" w:rsidRDefault="0073020D" w:rsidP="002947AB">
      <w:pPr>
        <w:spacing w:after="0" w:line="240" w:lineRule="auto"/>
        <w:jc w:val="center"/>
        <w:rPr>
          <w:rFonts w:cstheme="minorHAnsi"/>
          <w:b/>
        </w:rPr>
      </w:pPr>
      <w:r>
        <w:rPr>
          <w:rFonts w:cstheme="minorHAnsi"/>
          <w:b/>
        </w:rPr>
        <w:t>Čl. II.</w:t>
      </w:r>
    </w:p>
    <w:p w14:paraId="14CDAF23" w14:textId="58E1C6B9" w:rsidR="0073020D" w:rsidRDefault="0073020D" w:rsidP="002947AB">
      <w:pPr>
        <w:tabs>
          <w:tab w:val="left" w:pos="284"/>
        </w:tabs>
        <w:spacing w:after="0" w:line="240" w:lineRule="auto"/>
        <w:jc w:val="center"/>
        <w:rPr>
          <w:rFonts w:cstheme="minorHAnsi"/>
          <w:b/>
        </w:rPr>
      </w:pPr>
      <w:r>
        <w:rPr>
          <w:rFonts w:cstheme="minorHAnsi"/>
          <w:b/>
        </w:rPr>
        <w:t>Predmet Zmluvy</w:t>
      </w:r>
    </w:p>
    <w:p w14:paraId="23BE8CE0" w14:textId="23817660" w:rsidR="00D64074" w:rsidRPr="002B48A3" w:rsidRDefault="00D64074">
      <w:pPr>
        <w:pStyle w:val="Odsekzoznamu"/>
        <w:widowControl w:val="0"/>
        <w:numPr>
          <w:ilvl w:val="0"/>
          <w:numId w:val="21"/>
        </w:numPr>
        <w:tabs>
          <w:tab w:val="left" w:pos="284"/>
        </w:tabs>
        <w:suppressAutoHyphens/>
        <w:snapToGrid w:val="0"/>
        <w:spacing w:after="240"/>
        <w:ind w:left="0" w:firstLine="0"/>
        <w:jc w:val="both"/>
        <w:rPr>
          <w:rFonts w:asciiTheme="minorHAnsi" w:hAnsiTheme="minorHAnsi" w:cstheme="minorHAnsi"/>
        </w:rPr>
      </w:pPr>
      <w:r w:rsidRPr="002B48A3">
        <w:rPr>
          <w:rFonts w:asciiTheme="minorHAnsi" w:hAnsiTheme="minorHAnsi" w:cstheme="minorHAnsi"/>
        </w:rPr>
        <w:t xml:space="preserve">Predmetom tejto Zmluvy je </w:t>
      </w:r>
      <w:r w:rsidRPr="00537674">
        <w:rPr>
          <w:rFonts w:asciiTheme="minorHAnsi" w:hAnsiTheme="minorHAnsi" w:cstheme="minorHAnsi"/>
          <w:b/>
          <w:bCs/>
          <w:u w:val="single"/>
        </w:rPr>
        <w:t xml:space="preserve">úprava </w:t>
      </w:r>
      <w:r w:rsidRPr="00D64074">
        <w:rPr>
          <w:rFonts w:asciiTheme="minorHAnsi" w:hAnsiTheme="minorHAnsi" w:cstheme="minorHAnsi"/>
          <w:b/>
          <w:bCs/>
          <w:u w:val="single"/>
        </w:rPr>
        <w:t>stavby</w:t>
      </w:r>
      <w:r w:rsidRPr="00537674">
        <w:rPr>
          <w:rFonts w:asciiTheme="minorHAnsi" w:hAnsiTheme="minorHAnsi" w:cstheme="minorHAnsi"/>
        </w:rPr>
        <w:t xml:space="preserve"> s názvom: </w:t>
      </w:r>
      <w:r w:rsidRPr="00537674">
        <w:rPr>
          <w:rStyle w:val="CharStyle13"/>
          <w:rFonts w:asciiTheme="minorHAnsi" w:hAnsiTheme="minorHAnsi" w:cstheme="minorHAnsi"/>
          <w:b w:val="0"/>
          <w:bCs w:val="0"/>
        </w:rPr>
        <w:t>„</w:t>
      </w:r>
      <w:bookmarkStart w:id="4" w:name="_Hlk123737361"/>
      <w:r w:rsidRPr="003A1BA1">
        <w:rPr>
          <w:rStyle w:val="CharStyle13"/>
          <w:rFonts w:asciiTheme="minorHAnsi" w:hAnsiTheme="minorHAnsi" w:cstheme="minorHAnsi"/>
          <w:b w:val="0"/>
          <w:bCs w:val="0"/>
        </w:rPr>
        <w:t>Skvalitnenie informačného a oznamovacieho systému  a zlepšenie informovanosti cestujúcich</w:t>
      </w:r>
      <w:bookmarkEnd w:id="4"/>
      <w:r w:rsidRPr="00537674">
        <w:rPr>
          <w:rStyle w:val="CharStyle13"/>
          <w:rFonts w:asciiTheme="minorHAnsi" w:hAnsiTheme="minorHAnsi" w:cstheme="minorHAnsi"/>
          <w:b w:val="0"/>
          <w:bCs w:val="0"/>
        </w:rPr>
        <w:t>“</w:t>
      </w:r>
      <w:r w:rsidRPr="002B48A3">
        <w:rPr>
          <w:rFonts w:asciiTheme="minorHAnsi" w:hAnsiTheme="minorHAnsi" w:cstheme="minorHAnsi"/>
        </w:rPr>
        <w:t xml:space="preserve"> spočívajúca v záväzku </w:t>
      </w:r>
      <w:r>
        <w:rPr>
          <w:rFonts w:asciiTheme="minorHAnsi" w:hAnsiTheme="minorHAnsi" w:cstheme="minorHAnsi"/>
        </w:rPr>
        <w:t>z</w:t>
      </w:r>
      <w:r w:rsidRPr="002B48A3">
        <w:rPr>
          <w:rFonts w:asciiTheme="minorHAnsi" w:hAnsiTheme="minorHAnsi" w:cstheme="minorHAnsi"/>
        </w:rPr>
        <w:t xml:space="preserve">hotoviteľa v súlade s podmienkami tejto Zmluvy, najmä v dohodnutom čase a mieste, na svoje vlastné náklady a nebezpečenstvo, v rozsahu prác a dodávok materiálov, technologickým postupom a spôsobom špecifikovaným v tejto Zmluve, podľa pokynov </w:t>
      </w:r>
      <w:r>
        <w:rPr>
          <w:rFonts w:asciiTheme="minorHAnsi" w:hAnsiTheme="minorHAnsi" w:cstheme="minorHAnsi"/>
        </w:rPr>
        <w:t>o</w:t>
      </w:r>
      <w:r w:rsidRPr="002B48A3">
        <w:rPr>
          <w:rFonts w:asciiTheme="minorHAnsi" w:hAnsiTheme="minorHAnsi" w:cstheme="minorHAnsi"/>
        </w:rPr>
        <w:t xml:space="preserve">bjednávateľa riadne vykonať </w:t>
      </w:r>
      <w:r>
        <w:rPr>
          <w:rFonts w:asciiTheme="minorHAnsi" w:hAnsiTheme="minorHAnsi" w:cstheme="minorHAnsi"/>
        </w:rPr>
        <w:t>(na</w:t>
      </w:r>
      <w:r w:rsidR="00FC715A">
        <w:rPr>
          <w:rFonts w:asciiTheme="minorHAnsi" w:hAnsiTheme="minorHAnsi" w:cstheme="minorHAnsi"/>
        </w:rPr>
        <w:t>j</w:t>
      </w:r>
      <w:r>
        <w:rPr>
          <w:rFonts w:asciiTheme="minorHAnsi" w:hAnsiTheme="minorHAnsi" w:cstheme="minorHAnsi"/>
        </w:rPr>
        <w:t>mä: dodávka, montáž, inštalácia, nako</w:t>
      </w:r>
      <w:r w:rsidR="008739B8">
        <w:rPr>
          <w:rFonts w:asciiTheme="minorHAnsi" w:hAnsiTheme="minorHAnsi" w:cstheme="minorHAnsi"/>
        </w:rPr>
        <w:t>n</w:t>
      </w:r>
      <w:r>
        <w:rPr>
          <w:rFonts w:asciiTheme="minorHAnsi" w:hAnsiTheme="minorHAnsi" w:cstheme="minorHAnsi"/>
        </w:rPr>
        <w:t xml:space="preserve">figurovanie a riadne sprevádzkovanie + prvé zaškolenie na obsluhu) </w:t>
      </w:r>
      <w:r w:rsidRPr="002B48A3">
        <w:rPr>
          <w:rFonts w:asciiTheme="minorHAnsi" w:hAnsiTheme="minorHAnsi" w:cstheme="minorHAnsi"/>
        </w:rPr>
        <w:t xml:space="preserve">a </w:t>
      </w:r>
      <w:r>
        <w:rPr>
          <w:rFonts w:asciiTheme="minorHAnsi" w:hAnsiTheme="minorHAnsi" w:cstheme="minorHAnsi"/>
        </w:rPr>
        <w:t>o</w:t>
      </w:r>
      <w:r w:rsidRPr="002B48A3">
        <w:rPr>
          <w:rFonts w:asciiTheme="minorHAnsi" w:hAnsiTheme="minorHAnsi" w:cstheme="minorHAnsi"/>
        </w:rPr>
        <w:t xml:space="preserve">bjednávateľovi včas odovzdať dielo – súhrnne označené ako </w:t>
      </w:r>
      <w:r w:rsidRPr="008E67CC">
        <w:rPr>
          <w:rFonts w:asciiTheme="minorHAnsi" w:hAnsiTheme="minorHAnsi" w:cstheme="minorHAnsi"/>
        </w:rPr>
        <w:t>„</w:t>
      </w:r>
      <w:r w:rsidRPr="008E67CC">
        <w:rPr>
          <w:rFonts w:asciiTheme="minorHAnsi" w:hAnsiTheme="minorHAnsi" w:cstheme="minorHAnsi"/>
          <w:b/>
          <w:bCs/>
        </w:rPr>
        <w:t>Elektronické cestovné poriadky</w:t>
      </w:r>
      <w:r w:rsidRPr="008E67CC">
        <w:rPr>
          <w:rFonts w:asciiTheme="minorHAnsi" w:hAnsiTheme="minorHAnsi" w:cstheme="minorHAnsi"/>
        </w:rPr>
        <w:t>“</w:t>
      </w:r>
      <w:r w:rsidRPr="008E67CC">
        <w:rPr>
          <w:rFonts w:asciiTheme="minorHAnsi" w:hAnsiTheme="minorHAnsi" w:cstheme="minorHAnsi"/>
          <w:b/>
          <w:bCs/>
          <w:i/>
          <w:iCs/>
        </w:rPr>
        <w:t xml:space="preserve"> </w:t>
      </w:r>
      <w:r w:rsidRPr="008E67CC">
        <w:rPr>
          <w:rFonts w:asciiTheme="minorHAnsi" w:hAnsiTheme="minorHAnsi" w:cstheme="minorHAnsi"/>
        </w:rPr>
        <w:t>bližšie špecifikované v prílohe č. 1 Zmluvy (</w:t>
      </w:r>
      <w:r w:rsidRPr="002B48A3">
        <w:rPr>
          <w:rFonts w:asciiTheme="minorHAnsi" w:hAnsiTheme="minorHAnsi" w:cstheme="minorHAnsi"/>
        </w:rPr>
        <w:t>ďalej ako „</w:t>
      </w:r>
      <w:r w:rsidRPr="002B48A3">
        <w:rPr>
          <w:rFonts w:asciiTheme="minorHAnsi" w:hAnsiTheme="minorHAnsi" w:cstheme="minorHAnsi"/>
          <w:b/>
          <w:bCs/>
        </w:rPr>
        <w:t>dielo</w:t>
      </w:r>
      <w:r w:rsidRPr="002B48A3">
        <w:rPr>
          <w:rFonts w:asciiTheme="minorHAnsi" w:hAnsiTheme="minorHAnsi" w:cstheme="minorHAnsi"/>
        </w:rPr>
        <w:t xml:space="preserve">“) bez vád a nedorobkov, za čo sa </w:t>
      </w:r>
      <w:r>
        <w:rPr>
          <w:rFonts w:asciiTheme="minorHAnsi" w:hAnsiTheme="minorHAnsi" w:cstheme="minorHAnsi"/>
        </w:rPr>
        <w:t>o</w:t>
      </w:r>
      <w:r w:rsidRPr="002B48A3">
        <w:rPr>
          <w:rFonts w:asciiTheme="minorHAnsi" w:hAnsiTheme="minorHAnsi" w:cstheme="minorHAnsi"/>
        </w:rPr>
        <w:t xml:space="preserve">bjednávateľ zaväzuje riadne zhotovené a včas odovzdané dielo podľa tejto Zmluvy od </w:t>
      </w:r>
      <w:r>
        <w:rPr>
          <w:rFonts w:asciiTheme="minorHAnsi" w:hAnsiTheme="minorHAnsi" w:cstheme="minorHAnsi"/>
        </w:rPr>
        <w:t>z</w:t>
      </w:r>
      <w:r w:rsidRPr="002B48A3">
        <w:rPr>
          <w:rFonts w:asciiTheme="minorHAnsi" w:hAnsiTheme="minorHAnsi" w:cstheme="minorHAnsi"/>
        </w:rPr>
        <w:t>hotoviteľa prevziať spôsobom dohodnutým v Zmluve a uhradiť zaň cenu dohodnutú v tejto Zmluve.</w:t>
      </w:r>
    </w:p>
    <w:p w14:paraId="602F3CF2" w14:textId="77777777" w:rsidR="00D64074" w:rsidRPr="00722808" w:rsidRDefault="00D64074" w:rsidP="006679A4">
      <w:pPr>
        <w:pStyle w:val="Odsekzoznamu"/>
        <w:numPr>
          <w:ilvl w:val="0"/>
          <w:numId w:val="21"/>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w:t>
      </w:r>
      <w:r w:rsidRPr="00BB35BE">
        <w:rPr>
          <w:rFonts w:asciiTheme="minorHAnsi" w:hAnsiTheme="minorHAnsi" w:cstheme="minorHAnsi"/>
        </w:rPr>
        <w:t xml:space="preserve"> sa zaväzuje za podmienok dohodnutých v Zmluve </w:t>
      </w:r>
      <w:r>
        <w:rPr>
          <w:rFonts w:asciiTheme="minorHAnsi" w:hAnsiTheme="minorHAnsi" w:cstheme="minorHAnsi"/>
        </w:rPr>
        <w:t>objednávateľovi</w:t>
      </w:r>
      <w:r w:rsidRPr="00BB35BE">
        <w:rPr>
          <w:rFonts w:asciiTheme="minorHAnsi" w:hAnsiTheme="minorHAnsi" w:cstheme="minorHAnsi"/>
        </w:rPr>
        <w:t xml:space="preserve"> </w:t>
      </w:r>
      <w:r>
        <w:rPr>
          <w:rFonts w:asciiTheme="minorHAnsi" w:hAnsiTheme="minorHAnsi" w:cstheme="minorHAnsi"/>
        </w:rPr>
        <w:t>zhotoviť a o</w:t>
      </w:r>
      <w:r w:rsidRPr="00BB35BE">
        <w:rPr>
          <w:rFonts w:asciiTheme="minorHAnsi" w:hAnsiTheme="minorHAnsi" w:cstheme="minorHAnsi"/>
        </w:rPr>
        <w:t>do</w:t>
      </w:r>
      <w:r>
        <w:rPr>
          <w:rFonts w:asciiTheme="minorHAnsi" w:hAnsiTheme="minorHAnsi" w:cstheme="minorHAnsi"/>
        </w:rPr>
        <w:t>vz</w:t>
      </w:r>
      <w:r w:rsidRPr="00BB35BE">
        <w:rPr>
          <w:rFonts w:asciiTheme="minorHAnsi" w:hAnsiTheme="minorHAnsi" w:cstheme="minorHAnsi"/>
        </w:rPr>
        <w:t>d</w:t>
      </w:r>
      <w:r>
        <w:rPr>
          <w:rFonts w:asciiTheme="minorHAnsi" w:hAnsiTheme="minorHAnsi" w:cstheme="minorHAnsi"/>
        </w:rPr>
        <w:t>ať</w:t>
      </w:r>
      <w:r w:rsidRPr="00BB35BE">
        <w:rPr>
          <w:rFonts w:asciiTheme="minorHAnsi" w:hAnsiTheme="minorHAnsi" w:cstheme="minorHAnsi"/>
        </w:rPr>
        <w:t xml:space="preserve"> </w:t>
      </w:r>
      <w:r>
        <w:rPr>
          <w:rFonts w:asciiTheme="minorHAnsi" w:hAnsiTheme="minorHAnsi" w:cstheme="minorHAnsi"/>
        </w:rPr>
        <w:t>dielo</w:t>
      </w:r>
      <w:r w:rsidRPr="00BB35BE">
        <w:rPr>
          <w:rFonts w:asciiTheme="minorHAnsi" w:hAnsiTheme="minorHAnsi" w:cstheme="minorHAnsi"/>
        </w:rPr>
        <w:t xml:space="preserve"> </w:t>
      </w:r>
      <w:r w:rsidRPr="00555697">
        <w:rPr>
          <w:rFonts w:asciiTheme="minorHAnsi" w:hAnsiTheme="minorHAnsi" w:cstheme="minorHAnsi"/>
        </w:rPr>
        <w:t>uveden</w:t>
      </w:r>
      <w:r>
        <w:rPr>
          <w:rFonts w:asciiTheme="minorHAnsi" w:hAnsiTheme="minorHAnsi" w:cstheme="minorHAnsi"/>
        </w:rPr>
        <w:t>é</w:t>
      </w:r>
      <w:r w:rsidRPr="00555697">
        <w:rPr>
          <w:rFonts w:asciiTheme="minorHAnsi" w:hAnsiTheme="minorHAnsi" w:cstheme="minorHAnsi"/>
        </w:rPr>
        <w:t xml:space="preserve"> v</w:t>
      </w:r>
      <w:r>
        <w:rPr>
          <w:rFonts w:asciiTheme="minorHAnsi" w:hAnsiTheme="minorHAnsi" w:cstheme="minorHAnsi"/>
        </w:rPr>
        <w:t> ods.</w:t>
      </w:r>
      <w:r w:rsidRPr="00555697">
        <w:rPr>
          <w:rFonts w:asciiTheme="minorHAnsi" w:hAnsiTheme="minorHAnsi" w:cstheme="minorHAnsi"/>
        </w:rPr>
        <w:t xml:space="preserve"> 1 tohto</w:t>
      </w:r>
      <w:r w:rsidRPr="00BB35BE">
        <w:rPr>
          <w:rFonts w:asciiTheme="minorHAnsi" w:hAnsiTheme="minorHAnsi" w:cstheme="minorHAnsi"/>
        </w:rPr>
        <w:t xml:space="preserve"> článku </w:t>
      </w:r>
      <w:r>
        <w:rPr>
          <w:rFonts w:asciiTheme="minorHAnsi" w:hAnsiTheme="minorHAnsi" w:cstheme="minorHAnsi"/>
        </w:rPr>
        <w:t>Zmluvy, ktoré bude spočívať najmä v nasledovných prácach a činnostiach:</w:t>
      </w:r>
    </w:p>
    <w:p w14:paraId="0F420C60" w14:textId="77777777" w:rsidR="00D64074" w:rsidRPr="00722808" w:rsidRDefault="00D64074">
      <w:pPr>
        <w:pStyle w:val="Odsekzoznamu"/>
        <w:numPr>
          <w:ilvl w:val="1"/>
          <w:numId w:val="21"/>
        </w:numPr>
        <w:spacing w:before="120"/>
        <w:ind w:left="709" w:hanging="357"/>
        <w:jc w:val="both"/>
        <w:rPr>
          <w:rFonts w:asciiTheme="minorHAnsi" w:hAnsiTheme="minorHAnsi" w:cstheme="minorHAnsi"/>
        </w:rPr>
      </w:pPr>
      <w:r w:rsidRPr="00722808">
        <w:rPr>
          <w:rFonts w:asciiTheme="minorHAnsi" w:hAnsiTheme="minorHAnsi" w:cstheme="minorHAnsi"/>
        </w:rPr>
        <w:t xml:space="preserve">dodanie a montáž, inštalácia (konfigurovanie) a uvedenie do </w:t>
      </w:r>
      <w:r>
        <w:rPr>
          <w:rFonts w:asciiTheme="minorHAnsi" w:hAnsiTheme="minorHAnsi" w:cstheme="minorHAnsi"/>
        </w:rPr>
        <w:t xml:space="preserve">riadnej </w:t>
      </w:r>
      <w:r w:rsidRPr="00722808">
        <w:rPr>
          <w:rFonts w:asciiTheme="minorHAnsi" w:hAnsiTheme="minorHAnsi" w:cstheme="minorHAnsi"/>
        </w:rPr>
        <w:t xml:space="preserve">prevádzky Elektronických cestovných poriadkov špecifikovaných podľa </w:t>
      </w:r>
      <w:r w:rsidRPr="008E67CC">
        <w:rPr>
          <w:rFonts w:asciiTheme="minorHAnsi" w:hAnsiTheme="minorHAnsi" w:cstheme="minorHAnsi"/>
        </w:rPr>
        <w:t>prílohy č. 1</w:t>
      </w:r>
      <w:r w:rsidRPr="00722808">
        <w:rPr>
          <w:rFonts w:asciiTheme="minorHAnsi" w:hAnsiTheme="minorHAnsi" w:cstheme="minorHAnsi"/>
        </w:rPr>
        <w:t xml:space="preserve"> tejto Zmluvy, a to na už existujúcich/vybudovaných označníkoch vybraných autobusových zastávok uvedených v čl. III. ods. 1 tejto Zmluvy, v mieste </w:t>
      </w:r>
      <w:r>
        <w:rPr>
          <w:rFonts w:asciiTheme="minorHAnsi" w:hAnsiTheme="minorHAnsi" w:cstheme="minorHAnsi"/>
        </w:rPr>
        <w:t>realizácie</w:t>
      </w:r>
      <w:r w:rsidRPr="00722808">
        <w:rPr>
          <w:rFonts w:asciiTheme="minorHAnsi" w:hAnsiTheme="minorHAnsi" w:cstheme="minorHAnsi"/>
        </w:rPr>
        <w:t xml:space="preserve"> diela podľa čl. III</w:t>
      </w:r>
      <w:r>
        <w:rPr>
          <w:rFonts w:asciiTheme="minorHAnsi" w:hAnsiTheme="minorHAnsi" w:cstheme="minorHAnsi"/>
        </w:rPr>
        <w:t>.</w:t>
      </w:r>
      <w:r w:rsidRPr="00722808">
        <w:rPr>
          <w:rFonts w:asciiTheme="minorHAnsi" w:hAnsiTheme="minorHAnsi" w:cstheme="minorHAnsi"/>
        </w:rPr>
        <w:t xml:space="preserve"> ods. 1 tejto Zmluvy</w:t>
      </w:r>
      <w:r>
        <w:rPr>
          <w:rFonts w:asciiTheme="minorHAnsi" w:hAnsiTheme="minorHAnsi" w:cstheme="minorHAnsi"/>
        </w:rPr>
        <w:t>, ako aj</w:t>
      </w:r>
    </w:p>
    <w:p w14:paraId="73E16709" w14:textId="77777777" w:rsidR="00D64074" w:rsidRPr="002B48A3" w:rsidRDefault="00D64074">
      <w:pPr>
        <w:pStyle w:val="Odsekzoznamu"/>
        <w:numPr>
          <w:ilvl w:val="1"/>
          <w:numId w:val="21"/>
        </w:numPr>
        <w:spacing w:before="120"/>
        <w:ind w:left="709" w:hanging="357"/>
        <w:jc w:val="both"/>
        <w:rPr>
          <w:rFonts w:asciiTheme="minorHAnsi" w:hAnsiTheme="minorHAnsi" w:cstheme="minorHAnsi"/>
        </w:rPr>
      </w:pPr>
      <w:r w:rsidRPr="002B48A3">
        <w:rPr>
          <w:rFonts w:asciiTheme="minorHAnsi" w:hAnsiTheme="minorHAnsi" w:cstheme="minorHAnsi"/>
        </w:rPr>
        <w:t xml:space="preserve">prvé zaškolenie personálu určeného </w:t>
      </w:r>
      <w:r>
        <w:rPr>
          <w:rFonts w:asciiTheme="minorHAnsi" w:hAnsiTheme="minorHAnsi" w:cstheme="minorHAnsi"/>
        </w:rPr>
        <w:t>o</w:t>
      </w:r>
      <w:r w:rsidRPr="002B48A3">
        <w:rPr>
          <w:rFonts w:asciiTheme="minorHAnsi" w:hAnsiTheme="minorHAnsi" w:cstheme="minorHAnsi"/>
        </w:rPr>
        <w:t>bjednávateľom</w:t>
      </w:r>
      <w:r>
        <w:rPr>
          <w:rFonts w:asciiTheme="minorHAnsi" w:hAnsiTheme="minorHAnsi" w:cstheme="minorHAnsi"/>
        </w:rPr>
        <w:t xml:space="preserve"> na riadne používanie a obsluhu Elektronických cestovných poriadkov špecifikovaných pod</w:t>
      </w:r>
      <w:r w:rsidRPr="008E67CC">
        <w:rPr>
          <w:rFonts w:asciiTheme="minorHAnsi" w:hAnsiTheme="minorHAnsi" w:cstheme="minorHAnsi"/>
        </w:rPr>
        <w:t>ľa prílohy č. 1</w:t>
      </w:r>
      <w:r>
        <w:rPr>
          <w:rFonts w:asciiTheme="minorHAnsi" w:hAnsiTheme="minorHAnsi" w:cstheme="minorHAnsi"/>
        </w:rPr>
        <w:t xml:space="preserve"> tejto Zmluvy zhotovených na základe tejto Zmluvy</w:t>
      </w:r>
      <w:r w:rsidRPr="002B48A3">
        <w:rPr>
          <w:rFonts w:asciiTheme="minorHAnsi" w:hAnsiTheme="minorHAnsi" w:cstheme="minorHAnsi"/>
        </w:rPr>
        <w:t xml:space="preserve">.  </w:t>
      </w:r>
    </w:p>
    <w:p w14:paraId="6891975F" w14:textId="77777777" w:rsidR="00D64074" w:rsidRDefault="00D64074" w:rsidP="002947AB">
      <w:pPr>
        <w:tabs>
          <w:tab w:val="left" w:pos="284"/>
        </w:tabs>
        <w:spacing w:after="0" w:line="240" w:lineRule="auto"/>
        <w:jc w:val="center"/>
        <w:rPr>
          <w:rStyle w:val="CharStyle13"/>
          <w:rFonts w:asciiTheme="minorHAnsi" w:hAnsiTheme="minorHAnsi" w:cstheme="minorHAnsi"/>
          <w:bCs w:val="0"/>
        </w:rPr>
      </w:pPr>
    </w:p>
    <w:p w14:paraId="5A1750DC" w14:textId="5537907F" w:rsidR="0073020D" w:rsidRPr="00D64074" w:rsidRDefault="0073020D" w:rsidP="00D64074">
      <w:pPr>
        <w:suppressAutoHyphens/>
        <w:snapToGrid w:val="0"/>
        <w:jc w:val="center"/>
        <w:rPr>
          <w:rFonts w:cstheme="minorHAnsi"/>
          <w:b/>
        </w:rPr>
      </w:pPr>
      <w:r w:rsidRPr="00D64074">
        <w:rPr>
          <w:rFonts w:cstheme="minorHAnsi"/>
          <w:b/>
        </w:rPr>
        <w:t>Čl. III.</w:t>
      </w:r>
    </w:p>
    <w:p w14:paraId="4B85DBEB" w14:textId="77777777"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4A02B814" w14:textId="01DF3F40" w:rsidR="007B3743" w:rsidRPr="00261A84" w:rsidRDefault="0073020D">
      <w:pPr>
        <w:pStyle w:val="Bezriadkovania"/>
        <w:numPr>
          <w:ilvl w:val="0"/>
          <w:numId w:val="3"/>
        </w:numPr>
        <w:tabs>
          <w:tab w:val="left" w:pos="426"/>
        </w:tabs>
        <w:spacing w:after="120"/>
        <w:ind w:left="284" w:hanging="284"/>
        <w:jc w:val="both"/>
        <w:rPr>
          <w:rFonts w:asciiTheme="minorHAnsi" w:hAnsiTheme="minorHAnsi" w:cstheme="minorHAnsi"/>
          <w:i/>
          <w:iCs/>
          <w:sz w:val="22"/>
          <w:szCs w:val="22"/>
        </w:rPr>
      </w:pPr>
      <w:r>
        <w:rPr>
          <w:rFonts w:asciiTheme="minorHAnsi" w:hAnsiTheme="minorHAnsi" w:cstheme="minorHAnsi"/>
          <w:sz w:val="22"/>
          <w:szCs w:val="22"/>
        </w:rPr>
        <w:t xml:space="preserve">Dielom sa na účely Zmluvy rozumie </w:t>
      </w:r>
      <w:r w:rsidR="00AD1BFD" w:rsidRPr="00AD1BFD">
        <w:rPr>
          <w:rFonts w:asciiTheme="minorHAnsi" w:hAnsiTheme="minorHAnsi" w:cstheme="minorHAnsi"/>
          <w:sz w:val="22"/>
          <w:szCs w:val="22"/>
          <w:u w:val="single"/>
        </w:rPr>
        <w:t>úprava stavby</w:t>
      </w:r>
      <w:r w:rsidR="007D6407" w:rsidRPr="00AD1BFD">
        <w:rPr>
          <w:rFonts w:asciiTheme="minorHAnsi" w:hAnsiTheme="minorHAnsi" w:cstheme="minorHAnsi"/>
          <w:sz w:val="22"/>
          <w:szCs w:val="22"/>
          <w:u w:val="single"/>
        </w:rPr>
        <w:t xml:space="preserve"> </w:t>
      </w:r>
      <w:r w:rsidR="007D6407">
        <w:rPr>
          <w:rFonts w:asciiTheme="minorHAnsi" w:hAnsiTheme="minorHAnsi" w:cstheme="minorHAnsi"/>
          <w:sz w:val="22"/>
          <w:szCs w:val="22"/>
        </w:rPr>
        <w:t>s ná</w:t>
      </w:r>
      <w:r w:rsidR="007D6407" w:rsidRPr="00261A84">
        <w:rPr>
          <w:rFonts w:asciiTheme="minorHAnsi" w:hAnsiTheme="minorHAnsi" w:cstheme="minorHAnsi"/>
          <w:sz w:val="22"/>
          <w:szCs w:val="22"/>
        </w:rPr>
        <w:t>zvom</w:t>
      </w:r>
      <w:r w:rsidR="00E6091A" w:rsidRPr="00261A84">
        <w:rPr>
          <w:rFonts w:asciiTheme="minorHAnsi" w:hAnsiTheme="minorHAnsi" w:cstheme="minorHAnsi"/>
          <w:sz w:val="22"/>
          <w:szCs w:val="22"/>
        </w:rPr>
        <w:t>:</w:t>
      </w:r>
      <w:r w:rsidR="00F343BD" w:rsidRPr="00261A84">
        <w:rPr>
          <w:rFonts w:asciiTheme="minorHAnsi" w:hAnsiTheme="minorHAnsi" w:cstheme="minorHAnsi"/>
          <w:sz w:val="22"/>
          <w:szCs w:val="22"/>
        </w:rPr>
        <w:t xml:space="preserve"> </w:t>
      </w:r>
      <w:r w:rsidR="00F343BD" w:rsidRPr="00261A84">
        <w:rPr>
          <w:rStyle w:val="CharStyle13"/>
          <w:rFonts w:asciiTheme="minorHAnsi" w:hAnsiTheme="minorHAnsi" w:cstheme="minorHAnsi"/>
          <w:b w:val="0"/>
          <w:bCs w:val="0"/>
          <w:sz w:val="22"/>
          <w:szCs w:val="22"/>
        </w:rPr>
        <w:t>„</w:t>
      </w:r>
      <w:r w:rsidR="003F3C61" w:rsidRPr="00261A84">
        <w:rPr>
          <w:rStyle w:val="CharStyle13"/>
          <w:rFonts w:asciiTheme="minorHAnsi" w:hAnsiTheme="minorHAnsi" w:cstheme="minorHAnsi"/>
          <w:b w:val="0"/>
          <w:bCs w:val="0"/>
          <w:sz w:val="22"/>
          <w:szCs w:val="22"/>
        </w:rPr>
        <w:t>Skvalitnenie</w:t>
      </w:r>
      <w:r w:rsidR="003F3C61" w:rsidRPr="003F3C61">
        <w:rPr>
          <w:rStyle w:val="CharStyle13"/>
          <w:rFonts w:asciiTheme="minorHAnsi" w:hAnsiTheme="minorHAnsi" w:cstheme="minorHAnsi"/>
          <w:b w:val="0"/>
          <w:bCs w:val="0"/>
          <w:sz w:val="22"/>
          <w:szCs w:val="22"/>
        </w:rPr>
        <w:t xml:space="preserve"> informačného a oznamovacieho systému  a zlepšenie informovanosti cestujúcich</w:t>
      </w:r>
      <w:r w:rsidR="00F343BD" w:rsidRPr="00261A84">
        <w:rPr>
          <w:rStyle w:val="CharStyle13"/>
          <w:rFonts w:asciiTheme="minorHAnsi" w:hAnsiTheme="minorHAnsi" w:cstheme="minorHAnsi"/>
          <w:b w:val="0"/>
          <w:bCs w:val="0"/>
          <w:sz w:val="22"/>
          <w:szCs w:val="22"/>
        </w:rPr>
        <w:t>“</w:t>
      </w:r>
      <w:r w:rsidR="00F343BD" w:rsidRPr="00261A84">
        <w:rPr>
          <w:rStyle w:val="CharStyle13"/>
          <w:rFonts w:asciiTheme="minorHAnsi" w:hAnsiTheme="minorHAnsi" w:cstheme="minorHAnsi"/>
          <w:b w:val="0"/>
          <w:bCs w:val="0"/>
        </w:rPr>
        <w:t xml:space="preserve"> (ďalej </w:t>
      </w:r>
      <w:r w:rsidR="007D6407">
        <w:rPr>
          <w:rStyle w:val="CharStyle13"/>
          <w:rFonts w:asciiTheme="minorHAnsi" w:hAnsiTheme="minorHAnsi" w:cstheme="minorHAnsi"/>
          <w:b w:val="0"/>
          <w:bCs w:val="0"/>
          <w:sz w:val="22"/>
          <w:szCs w:val="22"/>
        </w:rPr>
        <w:t>ako</w:t>
      </w:r>
      <w:r w:rsidR="00F343BD" w:rsidRPr="00261A84">
        <w:rPr>
          <w:rStyle w:val="CharStyle13"/>
          <w:rFonts w:asciiTheme="minorHAnsi" w:hAnsiTheme="minorHAnsi" w:cstheme="minorHAnsi"/>
          <w:b w:val="0"/>
          <w:bCs w:val="0"/>
        </w:rPr>
        <w:t xml:space="preserve"> „</w:t>
      </w:r>
      <w:r w:rsidR="00F343BD" w:rsidRPr="007D6407">
        <w:rPr>
          <w:rStyle w:val="CharStyle13"/>
          <w:rFonts w:asciiTheme="minorHAnsi" w:hAnsiTheme="minorHAnsi" w:cstheme="minorHAnsi"/>
          <w:sz w:val="22"/>
          <w:szCs w:val="22"/>
        </w:rPr>
        <w:t>Stavba</w:t>
      </w:r>
      <w:r w:rsidR="00F343BD" w:rsidRPr="00261A84">
        <w:rPr>
          <w:rStyle w:val="CharStyle13"/>
          <w:rFonts w:asciiTheme="minorHAnsi" w:hAnsiTheme="minorHAnsi" w:cstheme="minorHAnsi"/>
          <w:b w:val="0"/>
          <w:bCs w:val="0"/>
        </w:rPr>
        <w:t>“)</w:t>
      </w:r>
      <w:r w:rsidR="007D6407">
        <w:rPr>
          <w:rStyle w:val="CharStyle13"/>
          <w:rFonts w:asciiTheme="minorHAnsi" w:hAnsiTheme="minorHAnsi" w:cstheme="minorHAnsi"/>
          <w:b w:val="0"/>
          <w:bCs w:val="0"/>
          <w:sz w:val="22"/>
          <w:szCs w:val="22"/>
        </w:rPr>
        <w:t xml:space="preserve"> realizovanej na nasledovných miestach stavby:</w:t>
      </w:r>
      <w:r w:rsidR="007D6407">
        <w:rPr>
          <w:rFonts w:asciiTheme="minorHAnsi" w:hAnsiTheme="minorHAnsi" w:cstheme="minorHAnsi"/>
          <w:sz w:val="22"/>
          <w:szCs w:val="22"/>
        </w:rPr>
        <w:t xml:space="preserve"> (</w:t>
      </w:r>
      <w:r w:rsidR="003A02F9" w:rsidRPr="00261A84">
        <w:rPr>
          <w:rFonts w:asciiTheme="minorHAnsi" w:hAnsiTheme="minorHAnsi" w:cstheme="minorHAnsi"/>
          <w:i/>
          <w:iCs/>
          <w:sz w:val="22"/>
          <w:szCs w:val="22"/>
        </w:rPr>
        <w:t>bližšie špecifikované nižšie</w:t>
      </w:r>
      <w:r w:rsidR="00F343BD" w:rsidRPr="00261A84">
        <w:rPr>
          <w:rFonts w:asciiTheme="minorHAnsi" w:hAnsiTheme="minorHAnsi" w:cstheme="minorHAnsi"/>
          <w:i/>
          <w:iCs/>
          <w:sz w:val="22"/>
          <w:szCs w:val="22"/>
        </w:rPr>
        <w:t xml:space="preserve"> v</w:t>
      </w:r>
      <w:r w:rsidR="007D6407">
        <w:rPr>
          <w:rFonts w:asciiTheme="minorHAnsi" w:hAnsiTheme="minorHAnsi" w:cstheme="minorHAnsi"/>
          <w:i/>
          <w:iCs/>
          <w:sz w:val="22"/>
          <w:szCs w:val="22"/>
        </w:rPr>
        <w:t> </w:t>
      </w:r>
      <w:r w:rsidR="00F343BD" w:rsidRPr="00261A84">
        <w:rPr>
          <w:rFonts w:asciiTheme="minorHAnsi" w:hAnsiTheme="minorHAnsi" w:cstheme="minorHAnsi"/>
          <w:i/>
          <w:iCs/>
          <w:sz w:val="22"/>
          <w:szCs w:val="22"/>
        </w:rPr>
        <w:t>tabuľke</w:t>
      </w:r>
      <w:r w:rsidR="007D6407">
        <w:rPr>
          <w:rFonts w:asciiTheme="minorHAnsi" w:hAnsiTheme="minorHAnsi" w:cstheme="minorHAnsi"/>
          <w:sz w:val="22"/>
          <w:szCs w:val="22"/>
        </w:rPr>
        <w:t>)</w:t>
      </w:r>
    </w:p>
    <w:tbl>
      <w:tblPr>
        <w:tblStyle w:val="Mriekatabuky"/>
        <w:tblW w:w="8931" w:type="dxa"/>
        <w:jc w:val="center"/>
        <w:tblLook w:val="04A0" w:firstRow="1" w:lastRow="0" w:firstColumn="1" w:lastColumn="0" w:noHBand="0" w:noVBand="1"/>
      </w:tblPr>
      <w:tblGrid>
        <w:gridCol w:w="495"/>
        <w:gridCol w:w="2482"/>
        <w:gridCol w:w="1843"/>
        <w:gridCol w:w="1551"/>
        <w:gridCol w:w="1340"/>
        <w:gridCol w:w="1220"/>
      </w:tblGrid>
      <w:tr w:rsidR="00AD1BFD" w:rsidRPr="00CE67E5" w14:paraId="08127B3F" w14:textId="77777777" w:rsidTr="00DC28D0">
        <w:trPr>
          <w:trHeight w:val="300"/>
          <w:jc w:val="center"/>
        </w:trPr>
        <w:tc>
          <w:tcPr>
            <w:tcW w:w="495" w:type="dxa"/>
          </w:tcPr>
          <w:p w14:paraId="2F9C73C0" w14:textId="77777777" w:rsidR="00AD1BFD" w:rsidRPr="00CE67E5" w:rsidRDefault="00AD1BFD" w:rsidP="00DC28D0">
            <w:pPr>
              <w:rPr>
                <w:b/>
                <w:bCs/>
              </w:rPr>
            </w:pPr>
          </w:p>
        </w:tc>
        <w:tc>
          <w:tcPr>
            <w:tcW w:w="2482" w:type="dxa"/>
            <w:noWrap/>
            <w:vAlign w:val="center"/>
            <w:hideMark/>
          </w:tcPr>
          <w:p w14:paraId="201149E5" w14:textId="77777777" w:rsidR="00AD1BFD" w:rsidRPr="00CE67E5" w:rsidRDefault="00AD1BFD" w:rsidP="00DC28D0">
            <w:pPr>
              <w:jc w:val="center"/>
              <w:rPr>
                <w:b/>
                <w:bCs/>
              </w:rPr>
            </w:pPr>
            <w:r w:rsidRPr="00CE67E5">
              <w:rPr>
                <w:b/>
                <w:bCs/>
              </w:rPr>
              <w:t>Zastávka</w:t>
            </w:r>
          </w:p>
        </w:tc>
        <w:tc>
          <w:tcPr>
            <w:tcW w:w="1843" w:type="dxa"/>
            <w:noWrap/>
            <w:vAlign w:val="center"/>
            <w:hideMark/>
          </w:tcPr>
          <w:p w14:paraId="524C920F" w14:textId="77777777" w:rsidR="00AD1BFD" w:rsidRPr="00CE67E5" w:rsidRDefault="00AD1BFD" w:rsidP="00DC28D0">
            <w:pPr>
              <w:jc w:val="center"/>
              <w:rPr>
                <w:b/>
                <w:bCs/>
              </w:rPr>
            </w:pPr>
            <w:r w:rsidRPr="00CE67E5">
              <w:rPr>
                <w:b/>
                <w:bCs/>
              </w:rPr>
              <w:t>OKRES</w:t>
            </w:r>
          </w:p>
        </w:tc>
        <w:tc>
          <w:tcPr>
            <w:tcW w:w="1551" w:type="dxa"/>
            <w:vAlign w:val="center"/>
          </w:tcPr>
          <w:p w14:paraId="5E8C284F" w14:textId="77777777" w:rsidR="00AD1BFD" w:rsidRPr="00CE67E5" w:rsidRDefault="00AD1BFD" w:rsidP="00DC28D0">
            <w:pPr>
              <w:jc w:val="center"/>
            </w:pPr>
            <w:r w:rsidRPr="00CE67E5">
              <w:rPr>
                <w:b/>
                <w:bCs/>
              </w:rPr>
              <w:t>Počet Elektronický</w:t>
            </w:r>
            <w:r>
              <w:rPr>
                <w:b/>
                <w:bCs/>
              </w:rPr>
              <w:t>ch</w:t>
            </w:r>
            <w:r w:rsidRPr="00CE67E5">
              <w:rPr>
                <w:b/>
                <w:bCs/>
              </w:rPr>
              <w:t xml:space="preserve"> cestovných poriadkov</w:t>
            </w:r>
          </w:p>
        </w:tc>
        <w:tc>
          <w:tcPr>
            <w:tcW w:w="1340" w:type="dxa"/>
            <w:vAlign w:val="center"/>
          </w:tcPr>
          <w:p w14:paraId="41F336E4" w14:textId="77777777" w:rsidR="00AD1BFD" w:rsidRPr="00CE67E5" w:rsidRDefault="00AD1BFD" w:rsidP="00DC28D0">
            <w:pPr>
              <w:jc w:val="center"/>
              <w:rPr>
                <w:b/>
                <w:bCs/>
              </w:rPr>
            </w:pPr>
            <w:r w:rsidRPr="00CE67E5">
              <w:rPr>
                <w:b/>
                <w:bCs/>
              </w:rPr>
              <w:t>Číslo parcely</w:t>
            </w:r>
          </w:p>
          <w:p w14:paraId="2A8D9AA7" w14:textId="77777777" w:rsidR="00AD1BFD" w:rsidRPr="00CE67E5" w:rsidRDefault="00AD1BFD" w:rsidP="00DC28D0">
            <w:pPr>
              <w:jc w:val="center"/>
            </w:pPr>
            <w:r w:rsidRPr="00CE67E5">
              <w:rPr>
                <w:b/>
                <w:bCs/>
              </w:rPr>
              <w:t>označník 1</w:t>
            </w:r>
          </w:p>
        </w:tc>
        <w:tc>
          <w:tcPr>
            <w:tcW w:w="1220" w:type="dxa"/>
            <w:vAlign w:val="center"/>
          </w:tcPr>
          <w:p w14:paraId="1572B9A2" w14:textId="77777777" w:rsidR="00AD1BFD" w:rsidRPr="00CE67E5" w:rsidRDefault="00AD1BFD" w:rsidP="00DC28D0">
            <w:pPr>
              <w:jc w:val="center"/>
              <w:rPr>
                <w:b/>
                <w:bCs/>
              </w:rPr>
            </w:pPr>
            <w:r w:rsidRPr="00CE67E5">
              <w:rPr>
                <w:b/>
                <w:bCs/>
              </w:rPr>
              <w:t>Číslo parcely</w:t>
            </w:r>
          </w:p>
          <w:p w14:paraId="6D4841D5" w14:textId="77777777" w:rsidR="00AD1BFD" w:rsidRPr="00CE67E5" w:rsidRDefault="00AD1BFD" w:rsidP="00DC28D0">
            <w:pPr>
              <w:jc w:val="center"/>
            </w:pPr>
            <w:r w:rsidRPr="00CE67E5">
              <w:rPr>
                <w:b/>
                <w:bCs/>
              </w:rPr>
              <w:t>označník 2</w:t>
            </w:r>
          </w:p>
        </w:tc>
      </w:tr>
      <w:tr w:rsidR="00AD1BFD" w:rsidRPr="00CE67E5" w14:paraId="0CD61E6A" w14:textId="77777777" w:rsidTr="00DC28D0">
        <w:trPr>
          <w:trHeight w:val="300"/>
          <w:jc w:val="center"/>
        </w:trPr>
        <w:tc>
          <w:tcPr>
            <w:tcW w:w="495" w:type="dxa"/>
            <w:vAlign w:val="center"/>
          </w:tcPr>
          <w:p w14:paraId="480EE4E5" w14:textId="77777777" w:rsidR="00AD1BFD" w:rsidRPr="00CE67E5" w:rsidRDefault="00AD1BFD" w:rsidP="00DC28D0">
            <w:r w:rsidRPr="00CE67E5">
              <w:t>1.</w:t>
            </w:r>
          </w:p>
        </w:tc>
        <w:tc>
          <w:tcPr>
            <w:tcW w:w="2482" w:type="dxa"/>
            <w:noWrap/>
            <w:vAlign w:val="center"/>
            <w:hideMark/>
          </w:tcPr>
          <w:p w14:paraId="7E700A31" w14:textId="77777777" w:rsidR="00AD1BFD" w:rsidRPr="00CE67E5" w:rsidRDefault="00AD1BFD" w:rsidP="00DC28D0">
            <w:r w:rsidRPr="00CE67E5">
              <w:t>Banská Belá,</w:t>
            </w:r>
            <w:r>
              <w:t xml:space="preserve"> </w:t>
            </w:r>
            <w:r w:rsidRPr="00CE67E5">
              <w:t>námestie</w:t>
            </w:r>
          </w:p>
        </w:tc>
        <w:tc>
          <w:tcPr>
            <w:tcW w:w="1843" w:type="dxa"/>
            <w:noWrap/>
            <w:vAlign w:val="center"/>
            <w:hideMark/>
          </w:tcPr>
          <w:p w14:paraId="2B43F44F" w14:textId="77777777" w:rsidR="00AD1BFD" w:rsidRPr="00CE67E5" w:rsidRDefault="00AD1BFD" w:rsidP="00DC28D0">
            <w:r w:rsidRPr="00CE67E5">
              <w:t>Banská Štiavnica</w:t>
            </w:r>
          </w:p>
        </w:tc>
        <w:tc>
          <w:tcPr>
            <w:tcW w:w="1551" w:type="dxa"/>
            <w:vAlign w:val="center"/>
          </w:tcPr>
          <w:p w14:paraId="690053F0" w14:textId="77777777" w:rsidR="00AD1BFD" w:rsidRPr="00CE67E5" w:rsidRDefault="00AD1BFD" w:rsidP="00AD1BFD">
            <w:pPr>
              <w:jc w:val="center"/>
            </w:pPr>
            <w:r w:rsidRPr="00CE67E5">
              <w:t>1</w:t>
            </w:r>
          </w:p>
        </w:tc>
        <w:tc>
          <w:tcPr>
            <w:tcW w:w="1340" w:type="dxa"/>
            <w:vAlign w:val="center"/>
          </w:tcPr>
          <w:p w14:paraId="4CA104D7" w14:textId="77777777" w:rsidR="00AD1BFD" w:rsidRPr="00CE67E5" w:rsidRDefault="00AD1BFD" w:rsidP="00DC28D0">
            <w:r w:rsidRPr="00CE67E5">
              <w:t xml:space="preserve">E 318/1, </w:t>
            </w:r>
          </w:p>
          <w:p w14:paraId="58438019" w14:textId="77777777" w:rsidR="00AD1BFD" w:rsidRPr="00CE67E5" w:rsidRDefault="00AD1BFD" w:rsidP="00DC28D0">
            <w:r w:rsidRPr="00CE67E5">
              <w:t>E 318/2</w:t>
            </w:r>
          </w:p>
        </w:tc>
        <w:tc>
          <w:tcPr>
            <w:tcW w:w="1220" w:type="dxa"/>
            <w:vAlign w:val="center"/>
          </w:tcPr>
          <w:p w14:paraId="309630AD" w14:textId="77777777" w:rsidR="00AD1BFD" w:rsidRPr="00CE67E5" w:rsidRDefault="00AD1BFD" w:rsidP="00DC28D0">
            <w:r w:rsidRPr="00CE67E5">
              <w:t xml:space="preserve">neosádza sa </w:t>
            </w:r>
          </w:p>
        </w:tc>
      </w:tr>
      <w:tr w:rsidR="00AD1BFD" w:rsidRPr="00CE67E5" w14:paraId="0A8C1EC3" w14:textId="77777777" w:rsidTr="00DC28D0">
        <w:trPr>
          <w:trHeight w:val="300"/>
          <w:jc w:val="center"/>
        </w:trPr>
        <w:tc>
          <w:tcPr>
            <w:tcW w:w="495" w:type="dxa"/>
            <w:vAlign w:val="center"/>
          </w:tcPr>
          <w:p w14:paraId="0D597984" w14:textId="77777777" w:rsidR="00AD1BFD" w:rsidRPr="00CE67E5" w:rsidRDefault="00AD1BFD" w:rsidP="00DC28D0">
            <w:r w:rsidRPr="00CE67E5">
              <w:t>2.</w:t>
            </w:r>
          </w:p>
        </w:tc>
        <w:tc>
          <w:tcPr>
            <w:tcW w:w="2482" w:type="dxa"/>
            <w:noWrap/>
            <w:vAlign w:val="center"/>
            <w:hideMark/>
          </w:tcPr>
          <w:p w14:paraId="3C97687D" w14:textId="77777777" w:rsidR="00AD1BFD" w:rsidRPr="00CE67E5" w:rsidRDefault="00AD1BFD" w:rsidP="00DC28D0">
            <w:r w:rsidRPr="00CE67E5">
              <w:t>Dobrá Niva,</w:t>
            </w:r>
            <w:r>
              <w:t xml:space="preserve"> </w:t>
            </w:r>
            <w:r w:rsidRPr="00CE67E5">
              <w:t>Jednota</w:t>
            </w:r>
          </w:p>
        </w:tc>
        <w:tc>
          <w:tcPr>
            <w:tcW w:w="1843" w:type="dxa"/>
            <w:noWrap/>
            <w:vAlign w:val="center"/>
            <w:hideMark/>
          </w:tcPr>
          <w:p w14:paraId="17904B58" w14:textId="77777777" w:rsidR="00AD1BFD" w:rsidRPr="00CE67E5" w:rsidRDefault="00AD1BFD" w:rsidP="00DC28D0">
            <w:r w:rsidRPr="00CE67E5">
              <w:t>Zvolen</w:t>
            </w:r>
          </w:p>
        </w:tc>
        <w:tc>
          <w:tcPr>
            <w:tcW w:w="1551" w:type="dxa"/>
            <w:vAlign w:val="center"/>
          </w:tcPr>
          <w:p w14:paraId="15A730D5" w14:textId="77777777" w:rsidR="00AD1BFD" w:rsidRPr="00CE67E5" w:rsidRDefault="00AD1BFD" w:rsidP="00AD1BFD">
            <w:pPr>
              <w:jc w:val="center"/>
            </w:pPr>
            <w:r w:rsidRPr="00CE67E5">
              <w:t>2</w:t>
            </w:r>
          </w:p>
        </w:tc>
        <w:tc>
          <w:tcPr>
            <w:tcW w:w="1340" w:type="dxa"/>
            <w:vAlign w:val="center"/>
          </w:tcPr>
          <w:p w14:paraId="4A092841" w14:textId="77777777" w:rsidR="00AD1BFD" w:rsidRPr="00CE67E5" w:rsidRDefault="00AD1BFD" w:rsidP="00DC28D0">
            <w:r w:rsidRPr="00CE67E5">
              <w:t xml:space="preserve">E 5254/2 </w:t>
            </w:r>
          </w:p>
        </w:tc>
        <w:tc>
          <w:tcPr>
            <w:tcW w:w="1220" w:type="dxa"/>
            <w:vAlign w:val="center"/>
          </w:tcPr>
          <w:p w14:paraId="5C5A2D63" w14:textId="77777777" w:rsidR="00AD1BFD" w:rsidRPr="00CE67E5" w:rsidRDefault="00AD1BFD" w:rsidP="00DC28D0">
            <w:r w:rsidRPr="00CE67E5">
              <w:t xml:space="preserve">C 773 </w:t>
            </w:r>
          </w:p>
        </w:tc>
      </w:tr>
      <w:tr w:rsidR="00AD1BFD" w:rsidRPr="00CE67E5" w14:paraId="3C1842A5" w14:textId="77777777" w:rsidTr="00DC28D0">
        <w:trPr>
          <w:trHeight w:val="300"/>
          <w:jc w:val="center"/>
        </w:trPr>
        <w:tc>
          <w:tcPr>
            <w:tcW w:w="495" w:type="dxa"/>
            <w:vAlign w:val="center"/>
          </w:tcPr>
          <w:p w14:paraId="3C84D29E" w14:textId="77777777" w:rsidR="00AD1BFD" w:rsidRPr="00CE67E5" w:rsidRDefault="00AD1BFD" w:rsidP="00DC28D0">
            <w:r w:rsidRPr="00CE67E5">
              <w:t>3.</w:t>
            </w:r>
          </w:p>
        </w:tc>
        <w:tc>
          <w:tcPr>
            <w:tcW w:w="2482" w:type="dxa"/>
            <w:noWrap/>
            <w:vAlign w:val="center"/>
            <w:hideMark/>
          </w:tcPr>
          <w:p w14:paraId="4E90BE94" w14:textId="77777777" w:rsidR="00AD1BFD" w:rsidRPr="00CE67E5" w:rsidRDefault="00AD1BFD" w:rsidP="00DC28D0">
            <w:r w:rsidRPr="00CE67E5">
              <w:t>Kriváň,</w:t>
            </w:r>
            <w:r>
              <w:t xml:space="preserve"> </w:t>
            </w:r>
            <w:r w:rsidRPr="00CE67E5">
              <w:t>pošta</w:t>
            </w:r>
          </w:p>
        </w:tc>
        <w:tc>
          <w:tcPr>
            <w:tcW w:w="1843" w:type="dxa"/>
            <w:noWrap/>
            <w:vAlign w:val="center"/>
            <w:hideMark/>
          </w:tcPr>
          <w:p w14:paraId="21EC2309" w14:textId="77777777" w:rsidR="00AD1BFD" w:rsidRPr="00CE67E5" w:rsidRDefault="00AD1BFD" w:rsidP="00DC28D0">
            <w:r w:rsidRPr="00CE67E5">
              <w:t>Detva</w:t>
            </w:r>
          </w:p>
        </w:tc>
        <w:tc>
          <w:tcPr>
            <w:tcW w:w="1551" w:type="dxa"/>
            <w:vAlign w:val="center"/>
          </w:tcPr>
          <w:p w14:paraId="7B08DFFD" w14:textId="77777777" w:rsidR="00AD1BFD" w:rsidRPr="00CE67E5" w:rsidRDefault="00AD1BFD" w:rsidP="00AD1BFD">
            <w:pPr>
              <w:jc w:val="center"/>
            </w:pPr>
            <w:r w:rsidRPr="00CE67E5">
              <w:t>2</w:t>
            </w:r>
          </w:p>
        </w:tc>
        <w:tc>
          <w:tcPr>
            <w:tcW w:w="1340" w:type="dxa"/>
            <w:vAlign w:val="center"/>
          </w:tcPr>
          <w:p w14:paraId="1E85F74E" w14:textId="77777777" w:rsidR="00AD1BFD" w:rsidRPr="00CE67E5" w:rsidRDefault="00AD1BFD" w:rsidP="00DC28D0">
            <w:r w:rsidRPr="00CE67E5">
              <w:t xml:space="preserve">E 25705/3 </w:t>
            </w:r>
          </w:p>
        </w:tc>
        <w:tc>
          <w:tcPr>
            <w:tcW w:w="1220" w:type="dxa"/>
            <w:vAlign w:val="center"/>
          </w:tcPr>
          <w:p w14:paraId="146D31B2" w14:textId="77777777" w:rsidR="00AD1BFD" w:rsidRPr="00CE67E5" w:rsidRDefault="00AD1BFD" w:rsidP="00DC28D0">
            <w:r w:rsidRPr="00CE67E5">
              <w:t xml:space="preserve">C 1749/1 </w:t>
            </w:r>
          </w:p>
        </w:tc>
      </w:tr>
      <w:tr w:rsidR="00AD1BFD" w:rsidRPr="00CE67E5" w14:paraId="16FC8DF2" w14:textId="77777777" w:rsidTr="00DC28D0">
        <w:trPr>
          <w:trHeight w:val="300"/>
          <w:jc w:val="center"/>
        </w:trPr>
        <w:tc>
          <w:tcPr>
            <w:tcW w:w="495" w:type="dxa"/>
            <w:vAlign w:val="center"/>
          </w:tcPr>
          <w:p w14:paraId="09C18AA3" w14:textId="77777777" w:rsidR="00AD1BFD" w:rsidRPr="00CE67E5" w:rsidRDefault="00AD1BFD" w:rsidP="00DC28D0">
            <w:r w:rsidRPr="00CE67E5">
              <w:t>4.</w:t>
            </w:r>
          </w:p>
        </w:tc>
        <w:tc>
          <w:tcPr>
            <w:tcW w:w="2482" w:type="dxa"/>
            <w:noWrap/>
            <w:vAlign w:val="center"/>
            <w:hideMark/>
          </w:tcPr>
          <w:p w14:paraId="60F048C2" w14:textId="77777777" w:rsidR="00AD1BFD" w:rsidRPr="00CE67E5" w:rsidRDefault="00AD1BFD" w:rsidP="00DC28D0">
            <w:r w:rsidRPr="00CE67E5">
              <w:t>Trnavá Hora,</w:t>
            </w:r>
            <w:r>
              <w:t xml:space="preserve"> </w:t>
            </w:r>
            <w:r w:rsidRPr="00CE67E5">
              <w:t>kostol</w:t>
            </w:r>
          </w:p>
        </w:tc>
        <w:tc>
          <w:tcPr>
            <w:tcW w:w="1843" w:type="dxa"/>
            <w:noWrap/>
            <w:vAlign w:val="center"/>
            <w:hideMark/>
          </w:tcPr>
          <w:p w14:paraId="7D24277E" w14:textId="77777777" w:rsidR="00AD1BFD" w:rsidRPr="00CE67E5" w:rsidRDefault="00AD1BFD" w:rsidP="00DC28D0">
            <w:r w:rsidRPr="00CE67E5">
              <w:t>Žiar nad Hronom</w:t>
            </w:r>
          </w:p>
        </w:tc>
        <w:tc>
          <w:tcPr>
            <w:tcW w:w="1551" w:type="dxa"/>
            <w:vAlign w:val="center"/>
          </w:tcPr>
          <w:p w14:paraId="6F0C17FD" w14:textId="77777777" w:rsidR="00AD1BFD" w:rsidRPr="00CE67E5" w:rsidRDefault="00AD1BFD" w:rsidP="00AD1BFD">
            <w:pPr>
              <w:jc w:val="center"/>
            </w:pPr>
            <w:r w:rsidRPr="00CE67E5">
              <w:t>1</w:t>
            </w:r>
          </w:p>
        </w:tc>
        <w:tc>
          <w:tcPr>
            <w:tcW w:w="1340" w:type="dxa"/>
            <w:vAlign w:val="center"/>
          </w:tcPr>
          <w:p w14:paraId="3E0131A2" w14:textId="77777777" w:rsidR="00AD1BFD" w:rsidRPr="00CE67E5" w:rsidRDefault="00AD1BFD" w:rsidP="00DC28D0">
            <w:r w:rsidRPr="00CE67E5">
              <w:t xml:space="preserve">E 1004 </w:t>
            </w:r>
          </w:p>
        </w:tc>
        <w:tc>
          <w:tcPr>
            <w:tcW w:w="1220" w:type="dxa"/>
            <w:vAlign w:val="center"/>
          </w:tcPr>
          <w:p w14:paraId="4ED9DCE8" w14:textId="77777777" w:rsidR="00AD1BFD" w:rsidRPr="00CE67E5" w:rsidRDefault="00AD1BFD" w:rsidP="00DC28D0">
            <w:r w:rsidRPr="00CE67E5">
              <w:t xml:space="preserve">neosádza sa </w:t>
            </w:r>
          </w:p>
        </w:tc>
      </w:tr>
      <w:tr w:rsidR="00AD1BFD" w:rsidRPr="00CE67E5" w14:paraId="2932D63B" w14:textId="77777777" w:rsidTr="00DC28D0">
        <w:trPr>
          <w:trHeight w:val="300"/>
          <w:jc w:val="center"/>
        </w:trPr>
        <w:tc>
          <w:tcPr>
            <w:tcW w:w="495" w:type="dxa"/>
            <w:vAlign w:val="center"/>
          </w:tcPr>
          <w:p w14:paraId="71DE3256" w14:textId="77777777" w:rsidR="00AD1BFD" w:rsidRPr="00CE67E5" w:rsidRDefault="00AD1BFD" w:rsidP="00DC28D0">
            <w:r w:rsidRPr="00CE67E5">
              <w:t>5.</w:t>
            </w:r>
          </w:p>
        </w:tc>
        <w:tc>
          <w:tcPr>
            <w:tcW w:w="2482" w:type="dxa"/>
            <w:noWrap/>
            <w:vAlign w:val="center"/>
            <w:hideMark/>
          </w:tcPr>
          <w:p w14:paraId="743DFAA2" w14:textId="77777777" w:rsidR="00AD1BFD" w:rsidRPr="00CE67E5" w:rsidRDefault="00AD1BFD" w:rsidP="00DC28D0">
            <w:r w:rsidRPr="00CE67E5">
              <w:t>Trnavá Hora,</w:t>
            </w:r>
            <w:r>
              <w:t xml:space="preserve"> </w:t>
            </w:r>
            <w:proofErr w:type="spellStart"/>
            <w:r w:rsidRPr="00CE67E5">
              <w:t>rázc</w:t>
            </w:r>
            <w:proofErr w:type="spellEnd"/>
            <w:r w:rsidRPr="00CE67E5">
              <w:t>.</w:t>
            </w:r>
          </w:p>
        </w:tc>
        <w:tc>
          <w:tcPr>
            <w:tcW w:w="1843" w:type="dxa"/>
            <w:noWrap/>
            <w:vAlign w:val="center"/>
            <w:hideMark/>
          </w:tcPr>
          <w:p w14:paraId="08C5208D" w14:textId="77777777" w:rsidR="00AD1BFD" w:rsidRPr="00CE67E5" w:rsidRDefault="00AD1BFD" w:rsidP="00DC28D0">
            <w:r w:rsidRPr="00CE67E5">
              <w:t>Žiar nad Hronom</w:t>
            </w:r>
          </w:p>
        </w:tc>
        <w:tc>
          <w:tcPr>
            <w:tcW w:w="1551" w:type="dxa"/>
            <w:vAlign w:val="center"/>
          </w:tcPr>
          <w:p w14:paraId="0D7E72E7" w14:textId="77777777" w:rsidR="00AD1BFD" w:rsidRPr="00CE67E5" w:rsidRDefault="00AD1BFD" w:rsidP="00AD1BFD">
            <w:pPr>
              <w:jc w:val="center"/>
            </w:pPr>
            <w:r w:rsidRPr="00CE67E5">
              <w:t>1</w:t>
            </w:r>
          </w:p>
        </w:tc>
        <w:tc>
          <w:tcPr>
            <w:tcW w:w="1340" w:type="dxa"/>
            <w:vAlign w:val="center"/>
          </w:tcPr>
          <w:p w14:paraId="470ACBCE" w14:textId="77777777" w:rsidR="00AD1BFD" w:rsidRPr="00CE67E5" w:rsidRDefault="00AD1BFD" w:rsidP="00DC28D0">
            <w:r w:rsidRPr="00CE67E5">
              <w:t>C 108/16</w:t>
            </w:r>
          </w:p>
        </w:tc>
        <w:tc>
          <w:tcPr>
            <w:tcW w:w="1220" w:type="dxa"/>
            <w:vAlign w:val="center"/>
          </w:tcPr>
          <w:p w14:paraId="0439670B" w14:textId="77777777" w:rsidR="00AD1BFD" w:rsidRPr="00CE67E5" w:rsidRDefault="00AD1BFD" w:rsidP="00DC28D0">
            <w:r w:rsidRPr="00CE67E5">
              <w:t xml:space="preserve">neosádza sa </w:t>
            </w:r>
          </w:p>
        </w:tc>
      </w:tr>
      <w:tr w:rsidR="00AD1BFD" w:rsidRPr="00CE67E5" w14:paraId="00C198FB" w14:textId="77777777" w:rsidTr="00DC28D0">
        <w:trPr>
          <w:trHeight w:val="300"/>
          <w:jc w:val="center"/>
        </w:trPr>
        <w:tc>
          <w:tcPr>
            <w:tcW w:w="495" w:type="dxa"/>
            <w:vAlign w:val="center"/>
          </w:tcPr>
          <w:p w14:paraId="1E5168FB" w14:textId="77777777" w:rsidR="00AD1BFD" w:rsidRPr="00CE67E5" w:rsidRDefault="00AD1BFD" w:rsidP="00DC28D0">
            <w:r w:rsidRPr="00CE67E5">
              <w:t>6.</w:t>
            </w:r>
          </w:p>
        </w:tc>
        <w:tc>
          <w:tcPr>
            <w:tcW w:w="2482" w:type="dxa"/>
            <w:noWrap/>
            <w:vAlign w:val="center"/>
            <w:hideMark/>
          </w:tcPr>
          <w:p w14:paraId="34352CF7" w14:textId="77777777" w:rsidR="00AD1BFD" w:rsidRPr="00CE67E5" w:rsidRDefault="00AD1BFD" w:rsidP="00DC28D0">
            <w:r w:rsidRPr="00CE67E5">
              <w:t xml:space="preserve">Čebovce, </w:t>
            </w:r>
            <w:proofErr w:type="spellStart"/>
            <w:r w:rsidRPr="00CE67E5">
              <w:t>rázc</w:t>
            </w:r>
            <w:proofErr w:type="spellEnd"/>
            <w:r w:rsidRPr="00CE67E5">
              <w:t>.</w:t>
            </w:r>
          </w:p>
        </w:tc>
        <w:tc>
          <w:tcPr>
            <w:tcW w:w="1843" w:type="dxa"/>
            <w:noWrap/>
            <w:vAlign w:val="center"/>
            <w:hideMark/>
          </w:tcPr>
          <w:p w14:paraId="770ADA04" w14:textId="77777777" w:rsidR="00AD1BFD" w:rsidRPr="00CE67E5" w:rsidRDefault="00AD1BFD" w:rsidP="00DC28D0">
            <w:r w:rsidRPr="00CE67E5">
              <w:t>Veľký Krtíš</w:t>
            </w:r>
          </w:p>
        </w:tc>
        <w:tc>
          <w:tcPr>
            <w:tcW w:w="1551" w:type="dxa"/>
            <w:vAlign w:val="center"/>
          </w:tcPr>
          <w:p w14:paraId="765AC6EF" w14:textId="77777777" w:rsidR="00AD1BFD" w:rsidRPr="00CE67E5" w:rsidRDefault="00AD1BFD" w:rsidP="00AD1BFD">
            <w:pPr>
              <w:jc w:val="center"/>
            </w:pPr>
            <w:r w:rsidRPr="00CE67E5">
              <w:t>1</w:t>
            </w:r>
          </w:p>
        </w:tc>
        <w:tc>
          <w:tcPr>
            <w:tcW w:w="1340" w:type="dxa"/>
            <w:vAlign w:val="center"/>
          </w:tcPr>
          <w:p w14:paraId="138EA5DB" w14:textId="77777777" w:rsidR="00AD1BFD" w:rsidRPr="00CE67E5" w:rsidRDefault="00AD1BFD" w:rsidP="00DC28D0">
            <w:r w:rsidRPr="00AD1BFD">
              <w:t>E 1601</w:t>
            </w:r>
            <w:r w:rsidRPr="00CE67E5">
              <w:t xml:space="preserve"> </w:t>
            </w:r>
          </w:p>
        </w:tc>
        <w:tc>
          <w:tcPr>
            <w:tcW w:w="1220" w:type="dxa"/>
            <w:vAlign w:val="center"/>
          </w:tcPr>
          <w:p w14:paraId="627D6CBE" w14:textId="77777777" w:rsidR="00AD1BFD" w:rsidRPr="00CE67E5" w:rsidRDefault="00AD1BFD" w:rsidP="00DC28D0">
            <w:r w:rsidRPr="00CE67E5">
              <w:t xml:space="preserve">neosádza sa </w:t>
            </w:r>
          </w:p>
        </w:tc>
      </w:tr>
      <w:tr w:rsidR="00AD1BFD" w:rsidRPr="00CE67E5" w14:paraId="254F682E" w14:textId="77777777" w:rsidTr="00DC28D0">
        <w:trPr>
          <w:trHeight w:val="300"/>
          <w:jc w:val="center"/>
        </w:trPr>
        <w:tc>
          <w:tcPr>
            <w:tcW w:w="495" w:type="dxa"/>
            <w:vAlign w:val="center"/>
          </w:tcPr>
          <w:p w14:paraId="1E169480" w14:textId="77777777" w:rsidR="00AD1BFD" w:rsidRPr="00CE67E5" w:rsidRDefault="00AD1BFD" w:rsidP="00DC28D0">
            <w:r w:rsidRPr="00CE67E5">
              <w:t>7.</w:t>
            </w:r>
          </w:p>
        </w:tc>
        <w:tc>
          <w:tcPr>
            <w:tcW w:w="2482" w:type="dxa"/>
            <w:noWrap/>
            <w:vAlign w:val="center"/>
            <w:hideMark/>
          </w:tcPr>
          <w:p w14:paraId="634BB8A2" w14:textId="77777777" w:rsidR="00AD1BFD" w:rsidRPr="00CE67E5" w:rsidRDefault="00AD1BFD" w:rsidP="00DC28D0">
            <w:r w:rsidRPr="00CE67E5">
              <w:t>Podhorie</w:t>
            </w:r>
          </w:p>
        </w:tc>
        <w:tc>
          <w:tcPr>
            <w:tcW w:w="1843" w:type="dxa"/>
            <w:noWrap/>
            <w:vAlign w:val="center"/>
            <w:hideMark/>
          </w:tcPr>
          <w:p w14:paraId="6AF704CA" w14:textId="77777777" w:rsidR="00AD1BFD" w:rsidRPr="00CE67E5" w:rsidRDefault="00AD1BFD" w:rsidP="00DC28D0">
            <w:r w:rsidRPr="00CE67E5">
              <w:t>Banská Štiavnica</w:t>
            </w:r>
          </w:p>
        </w:tc>
        <w:tc>
          <w:tcPr>
            <w:tcW w:w="1551" w:type="dxa"/>
            <w:vAlign w:val="center"/>
          </w:tcPr>
          <w:p w14:paraId="217FAB20" w14:textId="77777777" w:rsidR="00AD1BFD" w:rsidRPr="00CE67E5" w:rsidRDefault="00AD1BFD" w:rsidP="00AD1BFD">
            <w:pPr>
              <w:jc w:val="center"/>
            </w:pPr>
            <w:r w:rsidRPr="00CE67E5">
              <w:t>2</w:t>
            </w:r>
          </w:p>
        </w:tc>
        <w:tc>
          <w:tcPr>
            <w:tcW w:w="1340" w:type="dxa"/>
            <w:vAlign w:val="center"/>
          </w:tcPr>
          <w:p w14:paraId="39D4BA46" w14:textId="77777777" w:rsidR="00AD1BFD" w:rsidRPr="00CE67E5" w:rsidRDefault="00AD1BFD" w:rsidP="00DC28D0">
            <w:r w:rsidRPr="00CE67E5">
              <w:t xml:space="preserve">C 672/15 </w:t>
            </w:r>
          </w:p>
        </w:tc>
        <w:tc>
          <w:tcPr>
            <w:tcW w:w="1220" w:type="dxa"/>
            <w:vAlign w:val="center"/>
          </w:tcPr>
          <w:p w14:paraId="30FAEC7E" w14:textId="77777777" w:rsidR="00AD1BFD" w:rsidRPr="00CE67E5" w:rsidRDefault="00AD1BFD" w:rsidP="00DC28D0">
            <w:r w:rsidRPr="00CE67E5">
              <w:t xml:space="preserve">C 63 </w:t>
            </w:r>
          </w:p>
        </w:tc>
      </w:tr>
      <w:tr w:rsidR="00AD1BFD" w:rsidRPr="00CE67E5" w14:paraId="5F6EF546" w14:textId="77777777" w:rsidTr="00DC28D0">
        <w:trPr>
          <w:trHeight w:val="300"/>
          <w:jc w:val="center"/>
        </w:trPr>
        <w:tc>
          <w:tcPr>
            <w:tcW w:w="495" w:type="dxa"/>
            <w:vAlign w:val="center"/>
          </w:tcPr>
          <w:p w14:paraId="725C6E58" w14:textId="77777777" w:rsidR="00AD1BFD" w:rsidRPr="00CE67E5" w:rsidRDefault="00AD1BFD" w:rsidP="00DC28D0">
            <w:r w:rsidRPr="00CE67E5">
              <w:t>8.</w:t>
            </w:r>
          </w:p>
        </w:tc>
        <w:tc>
          <w:tcPr>
            <w:tcW w:w="2482" w:type="dxa"/>
            <w:noWrap/>
            <w:vAlign w:val="center"/>
            <w:hideMark/>
          </w:tcPr>
          <w:p w14:paraId="5F022AAA" w14:textId="77777777" w:rsidR="00AD1BFD" w:rsidRPr="00CE67E5" w:rsidRDefault="00AD1BFD" w:rsidP="00DC28D0">
            <w:r w:rsidRPr="00CE67E5">
              <w:t>Predajná,</w:t>
            </w:r>
            <w:r>
              <w:t xml:space="preserve"> </w:t>
            </w:r>
            <w:proofErr w:type="spellStart"/>
            <w:r w:rsidRPr="00CE67E5">
              <w:t>OcÚ</w:t>
            </w:r>
            <w:proofErr w:type="spellEnd"/>
          </w:p>
        </w:tc>
        <w:tc>
          <w:tcPr>
            <w:tcW w:w="1843" w:type="dxa"/>
            <w:noWrap/>
            <w:vAlign w:val="center"/>
            <w:hideMark/>
          </w:tcPr>
          <w:p w14:paraId="712BAFF8" w14:textId="77777777" w:rsidR="00AD1BFD" w:rsidRPr="00CE67E5" w:rsidRDefault="00AD1BFD" w:rsidP="00DC28D0">
            <w:r w:rsidRPr="00CE67E5">
              <w:t>Brezno</w:t>
            </w:r>
          </w:p>
        </w:tc>
        <w:tc>
          <w:tcPr>
            <w:tcW w:w="1551" w:type="dxa"/>
            <w:vAlign w:val="center"/>
          </w:tcPr>
          <w:p w14:paraId="340AB2BB" w14:textId="77777777" w:rsidR="00AD1BFD" w:rsidRPr="00CE67E5" w:rsidRDefault="00AD1BFD" w:rsidP="00AD1BFD">
            <w:pPr>
              <w:jc w:val="center"/>
            </w:pPr>
            <w:r w:rsidRPr="00CE67E5">
              <w:t>2</w:t>
            </w:r>
          </w:p>
        </w:tc>
        <w:tc>
          <w:tcPr>
            <w:tcW w:w="1340" w:type="dxa"/>
            <w:vAlign w:val="center"/>
          </w:tcPr>
          <w:p w14:paraId="197790AB" w14:textId="77777777" w:rsidR="00AD1BFD" w:rsidRPr="00CE67E5" w:rsidRDefault="00AD1BFD" w:rsidP="00DC28D0">
            <w:r w:rsidRPr="00CE67E5">
              <w:t xml:space="preserve">C 1791 </w:t>
            </w:r>
          </w:p>
        </w:tc>
        <w:tc>
          <w:tcPr>
            <w:tcW w:w="1220" w:type="dxa"/>
            <w:vAlign w:val="center"/>
          </w:tcPr>
          <w:p w14:paraId="1AF5B6B5" w14:textId="77777777" w:rsidR="00AD1BFD" w:rsidRPr="00CE67E5" w:rsidRDefault="00AD1BFD" w:rsidP="00DC28D0">
            <w:r w:rsidRPr="00CE67E5">
              <w:t xml:space="preserve">C 786 </w:t>
            </w:r>
          </w:p>
        </w:tc>
      </w:tr>
      <w:tr w:rsidR="00AD1BFD" w:rsidRPr="00CE67E5" w14:paraId="5049A618" w14:textId="77777777" w:rsidTr="00DC28D0">
        <w:trPr>
          <w:trHeight w:val="300"/>
          <w:jc w:val="center"/>
        </w:trPr>
        <w:tc>
          <w:tcPr>
            <w:tcW w:w="495" w:type="dxa"/>
            <w:vAlign w:val="center"/>
          </w:tcPr>
          <w:p w14:paraId="3EC46F1F" w14:textId="77777777" w:rsidR="00AD1BFD" w:rsidRPr="00CE67E5" w:rsidRDefault="00AD1BFD" w:rsidP="00DC28D0">
            <w:r w:rsidRPr="00CE67E5">
              <w:lastRenderedPageBreak/>
              <w:t>9.</w:t>
            </w:r>
          </w:p>
        </w:tc>
        <w:tc>
          <w:tcPr>
            <w:tcW w:w="2482" w:type="dxa"/>
            <w:noWrap/>
            <w:vAlign w:val="center"/>
            <w:hideMark/>
          </w:tcPr>
          <w:p w14:paraId="10E7D94C" w14:textId="77777777" w:rsidR="00AD1BFD" w:rsidRPr="00CE67E5" w:rsidRDefault="00AD1BFD" w:rsidP="00DC28D0">
            <w:r w:rsidRPr="00CE67E5">
              <w:t>Budča,</w:t>
            </w:r>
            <w:r>
              <w:t xml:space="preserve"> </w:t>
            </w:r>
            <w:r w:rsidRPr="00CE67E5">
              <w:t>pri veži</w:t>
            </w:r>
          </w:p>
        </w:tc>
        <w:tc>
          <w:tcPr>
            <w:tcW w:w="1843" w:type="dxa"/>
            <w:noWrap/>
            <w:vAlign w:val="center"/>
            <w:hideMark/>
          </w:tcPr>
          <w:p w14:paraId="2987F4B4" w14:textId="77777777" w:rsidR="00AD1BFD" w:rsidRPr="00CE67E5" w:rsidRDefault="00AD1BFD" w:rsidP="00DC28D0">
            <w:r w:rsidRPr="00CE67E5">
              <w:t>Zvolen</w:t>
            </w:r>
          </w:p>
        </w:tc>
        <w:tc>
          <w:tcPr>
            <w:tcW w:w="1551" w:type="dxa"/>
            <w:vAlign w:val="center"/>
          </w:tcPr>
          <w:p w14:paraId="5FC36ACA" w14:textId="77777777" w:rsidR="00AD1BFD" w:rsidRPr="00CE67E5" w:rsidRDefault="00AD1BFD" w:rsidP="00AD1BFD">
            <w:pPr>
              <w:jc w:val="center"/>
            </w:pPr>
            <w:r w:rsidRPr="00CE67E5">
              <w:t>2</w:t>
            </w:r>
          </w:p>
        </w:tc>
        <w:tc>
          <w:tcPr>
            <w:tcW w:w="1340" w:type="dxa"/>
            <w:vAlign w:val="center"/>
          </w:tcPr>
          <w:p w14:paraId="66E4B992" w14:textId="77777777" w:rsidR="00AD1BFD" w:rsidRPr="00CE67E5" w:rsidRDefault="00AD1BFD" w:rsidP="00DC28D0">
            <w:r w:rsidRPr="00CE67E5">
              <w:t>E 1149/1</w:t>
            </w:r>
          </w:p>
        </w:tc>
        <w:tc>
          <w:tcPr>
            <w:tcW w:w="1220" w:type="dxa"/>
            <w:vAlign w:val="center"/>
          </w:tcPr>
          <w:p w14:paraId="6FB00F58" w14:textId="77777777" w:rsidR="00AD1BFD" w:rsidRPr="00CE67E5" w:rsidRDefault="00AD1BFD" w:rsidP="00DC28D0">
            <w:r w:rsidRPr="00CE67E5">
              <w:t xml:space="preserve">E 1146/1 </w:t>
            </w:r>
          </w:p>
        </w:tc>
      </w:tr>
      <w:tr w:rsidR="00AD1BFD" w:rsidRPr="00CE67E5" w14:paraId="30E4DC46" w14:textId="77777777" w:rsidTr="00DC28D0">
        <w:trPr>
          <w:trHeight w:val="300"/>
          <w:jc w:val="center"/>
        </w:trPr>
        <w:tc>
          <w:tcPr>
            <w:tcW w:w="495" w:type="dxa"/>
            <w:vAlign w:val="center"/>
          </w:tcPr>
          <w:p w14:paraId="3475BBC3" w14:textId="77777777" w:rsidR="00AD1BFD" w:rsidRPr="00CE67E5" w:rsidRDefault="00AD1BFD" w:rsidP="00DC28D0">
            <w:r w:rsidRPr="00CE67E5">
              <w:t>10.</w:t>
            </w:r>
          </w:p>
        </w:tc>
        <w:tc>
          <w:tcPr>
            <w:tcW w:w="2482" w:type="dxa"/>
            <w:noWrap/>
            <w:vAlign w:val="center"/>
            <w:hideMark/>
          </w:tcPr>
          <w:p w14:paraId="23B107E6" w14:textId="77777777" w:rsidR="00AD1BFD" w:rsidRPr="00CE67E5" w:rsidRDefault="00AD1BFD" w:rsidP="00DC28D0">
            <w:r w:rsidRPr="00CE67E5">
              <w:t xml:space="preserve">Stará Kremnička, </w:t>
            </w:r>
            <w:proofErr w:type="spellStart"/>
            <w:r w:rsidRPr="00CE67E5">
              <w:t>OcÚ</w:t>
            </w:r>
            <w:proofErr w:type="spellEnd"/>
          </w:p>
        </w:tc>
        <w:tc>
          <w:tcPr>
            <w:tcW w:w="1843" w:type="dxa"/>
            <w:noWrap/>
            <w:vAlign w:val="center"/>
            <w:hideMark/>
          </w:tcPr>
          <w:p w14:paraId="5988D726" w14:textId="77777777" w:rsidR="00AD1BFD" w:rsidRPr="00CE67E5" w:rsidRDefault="00AD1BFD" w:rsidP="00DC28D0">
            <w:r w:rsidRPr="00CE67E5">
              <w:t>Žiar nad Hronom</w:t>
            </w:r>
          </w:p>
        </w:tc>
        <w:tc>
          <w:tcPr>
            <w:tcW w:w="1551" w:type="dxa"/>
            <w:vAlign w:val="center"/>
          </w:tcPr>
          <w:p w14:paraId="71B2A96A" w14:textId="77777777" w:rsidR="00AD1BFD" w:rsidRPr="00CE67E5" w:rsidRDefault="00AD1BFD" w:rsidP="00AD1BFD">
            <w:pPr>
              <w:jc w:val="center"/>
            </w:pPr>
            <w:r w:rsidRPr="00CE67E5">
              <w:t>1</w:t>
            </w:r>
          </w:p>
        </w:tc>
        <w:tc>
          <w:tcPr>
            <w:tcW w:w="1340" w:type="dxa"/>
            <w:vAlign w:val="center"/>
          </w:tcPr>
          <w:p w14:paraId="6E1A34D3" w14:textId="77777777" w:rsidR="00AD1BFD" w:rsidRPr="00CE67E5" w:rsidRDefault="00AD1BFD" w:rsidP="00DC28D0">
            <w:r w:rsidRPr="00CE67E5">
              <w:t xml:space="preserve">C 417/5 </w:t>
            </w:r>
          </w:p>
        </w:tc>
        <w:tc>
          <w:tcPr>
            <w:tcW w:w="1220" w:type="dxa"/>
            <w:vAlign w:val="center"/>
          </w:tcPr>
          <w:p w14:paraId="7E698373" w14:textId="77777777" w:rsidR="00AD1BFD" w:rsidRPr="00CE67E5" w:rsidRDefault="00AD1BFD" w:rsidP="00DC28D0">
            <w:r w:rsidRPr="00CE67E5">
              <w:t xml:space="preserve">neosádza sa </w:t>
            </w:r>
          </w:p>
        </w:tc>
      </w:tr>
      <w:tr w:rsidR="00AD1BFD" w:rsidRPr="00CE67E5" w14:paraId="00FD739E" w14:textId="77777777" w:rsidTr="00DC28D0">
        <w:trPr>
          <w:trHeight w:val="300"/>
          <w:jc w:val="center"/>
        </w:trPr>
        <w:tc>
          <w:tcPr>
            <w:tcW w:w="495" w:type="dxa"/>
            <w:vAlign w:val="center"/>
          </w:tcPr>
          <w:p w14:paraId="56E328E5" w14:textId="77777777" w:rsidR="00AD1BFD" w:rsidRPr="00CE67E5" w:rsidRDefault="00AD1BFD" w:rsidP="00DC28D0">
            <w:r w:rsidRPr="00CE67E5">
              <w:t>11.</w:t>
            </w:r>
          </w:p>
        </w:tc>
        <w:tc>
          <w:tcPr>
            <w:tcW w:w="2482" w:type="dxa"/>
            <w:noWrap/>
            <w:vAlign w:val="center"/>
            <w:hideMark/>
          </w:tcPr>
          <w:p w14:paraId="63A4AD42" w14:textId="77777777" w:rsidR="00AD1BFD" w:rsidRPr="00CE67E5" w:rsidRDefault="00AD1BFD" w:rsidP="00DC28D0">
            <w:r w:rsidRPr="00CE67E5">
              <w:t>Stará Kremnička, škola</w:t>
            </w:r>
          </w:p>
        </w:tc>
        <w:tc>
          <w:tcPr>
            <w:tcW w:w="1843" w:type="dxa"/>
            <w:noWrap/>
            <w:vAlign w:val="center"/>
            <w:hideMark/>
          </w:tcPr>
          <w:p w14:paraId="3F97B589" w14:textId="77777777" w:rsidR="00AD1BFD" w:rsidRPr="00CE67E5" w:rsidRDefault="00AD1BFD" w:rsidP="00DC28D0">
            <w:r w:rsidRPr="00CE67E5">
              <w:t>Žiar nad Hronom</w:t>
            </w:r>
          </w:p>
        </w:tc>
        <w:tc>
          <w:tcPr>
            <w:tcW w:w="1551" w:type="dxa"/>
            <w:vAlign w:val="center"/>
          </w:tcPr>
          <w:p w14:paraId="3A1C2C93" w14:textId="77777777" w:rsidR="00AD1BFD" w:rsidRPr="00CE67E5" w:rsidRDefault="00AD1BFD" w:rsidP="00AD1BFD">
            <w:pPr>
              <w:jc w:val="center"/>
            </w:pPr>
            <w:r w:rsidRPr="00CE67E5">
              <w:t>2</w:t>
            </w:r>
          </w:p>
        </w:tc>
        <w:tc>
          <w:tcPr>
            <w:tcW w:w="1340" w:type="dxa"/>
            <w:vAlign w:val="center"/>
          </w:tcPr>
          <w:p w14:paraId="65E6DB24" w14:textId="77777777" w:rsidR="00AD1BFD" w:rsidRPr="00CE67E5" w:rsidRDefault="00AD1BFD" w:rsidP="00DC28D0">
            <w:r w:rsidRPr="00CE67E5">
              <w:t xml:space="preserve">C 4/1 </w:t>
            </w:r>
          </w:p>
        </w:tc>
        <w:tc>
          <w:tcPr>
            <w:tcW w:w="1220" w:type="dxa"/>
            <w:vAlign w:val="center"/>
          </w:tcPr>
          <w:p w14:paraId="6471E8D1" w14:textId="77777777" w:rsidR="00AD1BFD" w:rsidRPr="00CE67E5" w:rsidRDefault="00AD1BFD" w:rsidP="00DC28D0">
            <w:r w:rsidRPr="00CE67E5">
              <w:t xml:space="preserve">C 4/1 </w:t>
            </w:r>
          </w:p>
        </w:tc>
      </w:tr>
      <w:tr w:rsidR="00AD1BFD" w:rsidRPr="00CE67E5" w14:paraId="742F909D" w14:textId="77777777" w:rsidTr="00DC28D0">
        <w:trPr>
          <w:trHeight w:val="300"/>
          <w:jc w:val="center"/>
        </w:trPr>
        <w:tc>
          <w:tcPr>
            <w:tcW w:w="495" w:type="dxa"/>
            <w:vAlign w:val="center"/>
          </w:tcPr>
          <w:p w14:paraId="16493823" w14:textId="77777777" w:rsidR="00AD1BFD" w:rsidRPr="00CE67E5" w:rsidRDefault="00AD1BFD" w:rsidP="00DC28D0">
            <w:r w:rsidRPr="00CE67E5">
              <w:t>12.</w:t>
            </w:r>
          </w:p>
        </w:tc>
        <w:tc>
          <w:tcPr>
            <w:tcW w:w="2482" w:type="dxa"/>
            <w:noWrap/>
            <w:vAlign w:val="center"/>
            <w:hideMark/>
          </w:tcPr>
          <w:p w14:paraId="11FB51FD" w14:textId="77777777" w:rsidR="00AD1BFD" w:rsidRPr="00CE67E5" w:rsidRDefault="00AD1BFD" w:rsidP="00DC28D0">
            <w:r w:rsidRPr="00CE67E5">
              <w:t>Osrblie</w:t>
            </w:r>
          </w:p>
        </w:tc>
        <w:tc>
          <w:tcPr>
            <w:tcW w:w="1843" w:type="dxa"/>
            <w:noWrap/>
            <w:vAlign w:val="center"/>
            <w:hideMark/>
          </w:tcPr>
          <w:p w14:paraId="71850986" w14:textId="77777777" w:rsidR="00AD1BFD" w:rsidRPr="00CE67E5" w:rsidRDefault="00AD1BFD" w:rsidP="00DC28D0">
            <w:r w:rsidRPr="00CE67E5">
              <w:t>Brezno</w:t>
            </w:r>
          </w:p>
        </w:tc>
        <w:tc>
          <w:tcPr>
            <w:tcW w:w="1551" w:type="dxa"/>
            <w:vAlign w:val="center"/>
          </w:tcPr>
          <w:p w14:paraId="17CB3B20" w14:textId="77777777" w:rsidR="00AD1BFD" w:rsidRPr="00CE67E5" w:rsidRDefault="00AD1BFD" w:rsidP="00AD1BFD">
            <w:pPr>
              <w:jc w:val="center"/>
            </w:pPr>
            <w:r w:rsidRPr="00CE67E5">
              <w:t>1</w:t>
            </w:r>
          </w:p>
        </w:tc>
        <w:tc>
          <w:tcPr>
            <w:tcW w:w="1340" w:type="dxa"/>
            <w:vAlign w:val="center"/>
          </w:tcPr>
          <w:p w14:paraId="6AA809F9" w14:textId="77777777" w:rsidR="00AD1BFD" w:rsidRPr="00CE67E5" w:rsidRDefault="00AD1BFD" w:rsidP="00DC28D0">
            <w:r w:rsidRPr="00CE67E5">
              <w:t xml:space="preserve">C 259 </w:t>
            </w:r>
          </w:p>
        </w:tc>
        <w:tc>
          <w:tcPr>
            <w:tcW w:w="1220" w:type="dxa"/>
            <w:vAlign w:val="center"/>
          </w:tcPr>
          <w:p w14:paraId="4B937D02" w14:textId="77777777" w:rsidR="00AD1BFD" w:rsidRPr="00CE67E5" w:rsidRDefault="00AD1BFD" w:rsidP="00DC28D0">
            <w:r w:rsidRPr="00CE67E5">
              <w:t xml:space="preserve">neosádza sa </w:t>
            </w:r>
          </w:p>
        </w:tc>
      </w:tr>
      <w:tr w:rsidR="00AD1BFD" w:rsidRPr="00CE67E5" w14:paraId="2B80283A" w14:textId="77777777" w:rsidTr="00DC28D0">
        <w:trPr>
          <w:trHeight w:val="300"/>
          <w:jc w:val="center"/>
        </w:trPr>
        <w:tc>
          <w:tcPr>
            <w:tcW w:w="495" w:type="dxa"/>
            <w:vAlign w:val="center"/>
          </w:tcPr>
          <w:p w14:paraId="5FCBBD89" w14:textId="77777777" w:rsidR="00AD1BFD" w:rsidRPr="00CE67E5" w:rsidRDefault="00AD1BFD" w:rsidP="00DC28D0">
            <w:r w:rsidRPr="00CE67E5">
              <w:t>13.</w:t>
            </w:r>
          </w:p>
        </w:tc>
        <w:tc>
          <w:tcPr>
            <w:tcW w:w="2482" w:type="dxa"/>
            <w:noWrap/>
            <w:vAlign w:val="center"/>
            <w:hideMark/>
          </w:tcPr>
          <w:p w14:paraId="26331D31" w14:textId="77777777" w:rsidR="00AD1BFD" w:rsidRPr="00CE67E5" w:rsidRDefault="00AD1BFD" w:rsidP="00DC28D0">
            <w:r w:rsidRPr="00CE67E5">
              <w:t xml:space="preserve">Šumiac, </w:t>
            </w:r>
            <w:proofErr w:type="spellStart"/>
            <w:r w:rsidRPr="00CE67E5">
              <w:t>OcÚ</w:t>
            </w:r>
            <w:proofErr w:type="spellEnd"/>
          </w:p>
        </w:tc>
        <w:tc>
          <w:tcPr>
            <w:tcW w:w="1843" w:type="dxa"/>
            <w:noWrap/>
            <w:vAlign w:val="center"/>
            <w:hideMark/>
          </w:tcPr>
          <w:p w14:paraId="11F3B446" w14:textId="77777777" w:rsidR="00AD1BFD" w:rsidRPr="00CE67E5" w:rsidRDefault="00AD1BFD" w:rsidP="00DC28D0">
            <w:r w:rsidRPr="00CE67E5">
              <w:t>Brezno</w:t>
            </w:r>
          </w:p>
        </w:tc>
        <w:tc>
          <w:tcPr>
            <w:tcW w:w="1551" w:type="dxa"/>
            <w:vAlign w:val="center"/>
          </w:tcPr>
          <w:p w14:paraId="4D57A23E" w14:textId="77777777" w:rsidR="00AD1BFD" w:rsidRPr="00CE67E5" w:rsidRDefault="00AD1BFD" w:rsidP="00AD1BFD">
            <w:pPr>
              <w:jc w:val="center"/>
            </w:pPr>
            <w:r w:rsidRPr="00CE67E5">
              <w:t>1</w:t>
            </w:r>
          </w:p>
        </w:tc>
        <w:tc>
          <w:tcPr>
            <w:tcW w:w="1340" w:type="dxa"/>
            <w:vAlign w:val="center"/>
          </w:tcPr>
          <w:p w14:paraId="35F802EF" w14:textId="77777777" w:rsidR="00AD1BFD" w:rsidRPr="00CE67E5" w:rsidRDefault="00AD1BFD" w:rsidP="00DC28D0">
            <w:r>
              <w:t xml:space="preserve">C </w:t>
            </w:r>
            <w:r w:rsidRPr="00CE67E5">
              <w:t xml:space="preserve">5485/8 </w:t>
            </w:r>
          </w:p>
        </w:tc>
        <w:tc>
          <w:tcPr>
            <w:tcW w:w="1220" w:type="dxa"/>
            <w:vAlign w:val="center"/>
          </w:tcPr>
          <w:p w14:paraId="06955F92" w14:textId="77777777" w:rsidR="00AD1BFD" w:rsidRPr="00CE67E5" w:rsidRDefault="00AD1BFD" w:rsidP="00DC28D0">
            <w:r w:rsidRPr="00CE67E5">
              <w:t xml:space="preserve">neosádza sa </w:t>
            </w:r>
          </w:p>
        </w:tc>
      </w:tr>
      <w:tr w:rsidR="00AD1BFD" w:rsidRPr="00CE67E5" w14:paraId="3B5B7916" w14:textId="77777777" w:rsidTr="00DC28D0">
        <w:trPr>
          <w:trHeight w:val="300"/>
          <w:jc w:val="center"/>
        </w:trPr>
        <w:tc>
          <w:tcPr>
            <w:tcW w:w="495" w:type="dxa"/>
            <w:vAlign w:val="center"/>
          </w:tcPr>
          <w:p w14:paraId="6E93F7C8" w14:textId="77777777" w:rsidR="00AD1BFD" w:rsidRPr="00CE67E5" w:rsidRDefault="00AD1BFD" w:rsidP="00DC28D0">
            <w:r w:rsidRPr="00CE67E5">
              <w:t>14.</w:t>
            </w:r>
          </w:p>
        </w:tc>
        <w:tc>
          <w:tcPr>
            <w:tcW w:w="2482" w:type="dxa"/>
            <w:noWrap/>
            <w:vAlign w:val="center"/>
            <w:hideMark/>
          </w:tcPr>
          <w:p w14:paraId="3D95B522" w14:textId="77777777" w:rsidR="00AD1BFD" w:rsidRPr="00CE67E5" w:rsidRDefault="00AD1BFD" w:rsidP="00DC28D0">
            <w:r w:rsidRPr="00CE67E5">
              <w:t>Kokava nad Rimavicou, námestie</w:t>
            </w:r>
          </w:p>
        </w:tc>
        <w:tc>
          <w:tcPr>
            <w:tcW w:w="1843" w:type="dxa"/>
            <w:noWrap/>
            <w:vAlign w:val="center"/>
            <w:hideMark/>
          </w:tcPr>
          <w:p w14:paraId="3352AE65" w14:textId="77777777" w:rsidR="00AD1BFD" w:rsidRPr="00CE67E5" w:rsidRDefault="00AD1BFD" w:rsidP="00DC28D0">
            <w:r w:rsidRPr="00CE67E5">
              <w:t>Poltár</w:t>
            </w:r>
          </w:p>
        </w:tc>
        <w:tc>
          <w:tcPr>
            <w:tcW w:w="1551" w:type="dxa"/>
            <w:vAlign w:val="center"/>
          </w:tcPr>
          <w:p w14:paraId="05F938C1" w14:textId="77777777" w:rsidR="00AD1BFD" w:rsidRPr="00CE67E5" w:rsidRDefault="00AD1BFD" w:rsidP="00AD1BFD">
            <w:pPr>
              <w:jc w:val="center"/>
            </w:pPr>
            <w:r w:rsidRPr="00CE67E5">
              <w:t>1</w:t>
            </w:r>
          </w:p>
        </w:tc>
        <w:tc>
          <w:tcPr>
            <w:tcW w:w="1340" w:type="dxa"/>
            <w:vAlign w:val="center"/>
          </w:tcPr>
          <w:p w14:paraId="4502F258" w14:textId="77777777" w:rsidR="00AD1BFD" w:rsidRPr="00CE67E5" w:rsidRDefault="00AD1BFD" w:rsidP="00DC28D0">
            <w:r w:rsidRPr="00CE67E5">
              <w:t xml:space="preserve">E 131 </w:t>
            </w:r>
          </w:p>
        </w:tc>
        <w:tc>
          <w:tcPr>
            <w:tcW w:w="1220" w:type="dxa"/>
            <w:vAlign w:val="center"/>
          </w:tcPr>
          <w:p w14:paraId="1D17F695" w14:textId="77777777" w:rsidR="00AD1BFD" w:rsidRPr="00CE67E5" w:rsidRDefault="00AD1BFD" w:rsidP="00DC28D0">
            <w:r w:rsidRPr="00CE67E5">
              <w:t xml:space="preserve">neosádza sa </w:t>
            </w:r>
          </w:p>
        </w:tc>
      </w:tr>
      <w:tr w:rsidR="00AD1BFD" w:rsidRPr="00CE67E5" w14:paraId="4935F821" w14:textId="77777777" w:rsidTr="00DC28D0">
        <w:trPr>
          <w:trHeight w:val="300"/>
          <w:jc w:val="center"/>
        </w:trPr>
        <w:tc>
          <w:tcPr>
            <w:tcW w:w="495" w:type="dxa"/>
            <w:vAlign w:val="center"/>
          </w:tcPr>
          <w:p w14:paraId="3F411B5B" w14:textId="77777777" w:rsidR="00AD1BFD" w:rsidRPr="00CE67E5" w:rsidRDefault="00AD1BFD" w:rsidP="00DC28D0">
            <w:r w:rsidRPr="00CE67E5">
              <w:t>15.</w:t>
            </w:r>
          </w:p>
        </w:tc>
        <w:tc>
          <w:tcPr>
            <w:tcW w:w="2482" w:type="dxa"/>
            <w:noWrap/>
            <w:vAlign w:val="center"/>
            <w:hideMark/>
          </w:tcPr>
          <w:p w14:paraId="3FC34E25" w14:textId="77777777" w:rsidR="00AD1BFD" w:rsidRPr="00CE67E5" w:rsidRDefault="00AD1BFD" w:rsidP="00DC28D0">
            <w:r w:rsidRPr="00CE67E5">
              <w:t xml:space="preserve">Revúca, </w:t>
            </w:r>
            <w:proofErr w:type="spellStart"/>
            <w:r w:rsidRPr="00CE67E5">
              <w:t>Sídl</w:t>
            </w:r>
            <w:proofErr w:type="spellEnd"/>
            <w:r w:rsidRPr="00CE67E5">
              <w:t>. Stred II.</w:t>
            </w:r>
          </w:p>
        </w:tc>
        <w:tc>
          <w:tcPr>
            <w:tcW w:w="1843" w:type="dxa"/>
            <w:noWrap/>
            <w:vAlign w:val="center"/>
            <w:hideMark/>
          </w:tcPr>
          <w:p w14:paraId="4299C459" w14:textId="77777777" w:rsidR="00AD1BFD" w:rsidRPr="00CE67E5" w:rsidRDefault="00AD1BFD" w:rsidP="00DC28D0">
            <w:r w:rsidRPr="00CE67E5">
              <w:t>Revúca</w:t>
            </w:r>
          </w:p>
        </w:tc>
        <w:tc>
          <w:tcPr>
            <w:tcW w:w="1551" w:type="dxa"/>
            <w:vAlign w:val="center"/>
          </w:tcPr>
          <w:p w14:paraId="200E5B2F" w14:textId="77777777" w:rsidR="00AD1BFD" w:rsidRPr="00CE67E5" w:rsidRDefault="00AD1BFD" w:rsidP="00AD1BFD">
            <w:pPr>
              <w:jc w:val="center"/>
            </w:pPr>
            <w:r w:rsidRPr="00CE67E5">
              <w:t>1</w:t>
            </w:r>
          </w:p>
        </w:tc>
        <w:tc>
          <w:tcPr>
            <w:tcW w:w="1340" w:type="dxa"/>
            <w:vAlign w:val="center"/>
          </w:tcPr>
          <w:p w14:paraId="61CCCD2C" w14:textId="77777777" w:rsidR="00AD1BFD" w:rsidRPr="00CE67E5" w:rsidRDefault="00AD1BFD" w:rsidP="00DC28D0">
            <w:r w:rsidRPr="00CE67E5">
              <w:t xml:space="preserve">C 1908/39 </w:t>
            </w:r>
          </w:p>
        </w:tc>
        <w:tc>
          <w:tcPr>
            <w:tcW w:w="1220" w:type="dxa"/>
            <w:vAlign w:val="center"/>
          </w:tcPr>
          <w:p w14:paraId="08E80C8B" w14:textId="77777777" w:rsidR="00AD1BFD" w:rsidRPr="00CE67E5" w:rsidRDefault="00AD1BFD" w:rsidP="00DC28D0">
            <w:r w:rsidRPr="00CE67E5">
              <w:t xml:space="preserve">neosádza sa </w:t>
            </w:r>
          </w:p>
        </w:tc>
      </w:tr>
      <w:tr w:rsidR="00AD1BFD" w:rsidRPr="00CE67E5" w14:paraId="3CFABC6D" w14:textId="77777777" w:rsidTr="00DC28D0">
        <w:trPr>
          <w:trHeight w:val="300"/>
          <w:jc w:val="center"/>
        </w:trPr>
        <w:tc>
          <w:tcPr>
            <w:tcW w:w="495" w:type="dxa"/>
            <w:vAlign w:val="center"/>
          </w:tcPr>
          <w:p w14:paraId="367CD657" w14:textId="77777777" w:rsidR="00AD1BFD" w:rsidRPr="00CE67E5" w:rsidRDefault="00AD1BFD" w:rsidP="00DC28D0">
            <w:r w:rsidRPr="00CE67E5">
              <w:t>16.</w:t>
            </w:r>
          </w:p>
        </w:tc>
        <w:tc>
          <w:tcPr>
            <w:tcW w:w="2482" w:type="dxa"/>
            <w:noWrap/>
            <w:vAlign w:val="center"/>
            <w:hideMark/>
          </w:tcPr>
          <w:p w14:paraId="6E37A4F7" w14:textId="77777777" w:rsidR="00AD1BFD" w:rsidRPr="00CE67E5" w:rsidRDefault="00AD1BFD" w:rsidP="00DC28D0">
            <w:r w:rsidRPr="00CE67E5">
              <w:t>Janova Lehota, pri moste</w:t>
            </w:r>
          </w:p>
        </w:tc>
        <w:tc>
          <w:tcPr>
            <w:tcW w:w="1843" w:type="dxa"/>
            <w:noWrap/>
            <w:vAlign w:val="center"/>
            <w:hideMark/>
          </w:tcPr>
          <w:p w14:paraId="67C07E01" w14:textId="77777777" w:rsidR="00AD1BFD" w:rsidRPr="00CE67E5" w:rsidRDefault="00AD1BFD" w:rsidP="00DC28D0">
            <w:r w:rsidRPr="00CE67E5">
              <w:t>Žiar nad Hronom</w:t>
            </w:r>
          </w:p>
        </w:tc>
        <w:tc>
          <w:tcPr>
            <w:tcW w:w="1551" w:type="dxa"/>
            <w:vAlign w:val="center"/>
          </w:tcPr>
          <w:p w14:paraId="5EAEEA51" w14:textId="77777777" w:rsidR="00AD1BFD" w:rsidRPr="00CE67E5" w:rsidRDefault="00AD1BFD" w:rsidP="00AD1BFD">
            <w:pPr>
              <w:jc w:val="center"/>
            </w:pPr>
            <w:r w:rsidRPr="00CE67E5">
              <w:t>1</w:t>
            </w:r>
          </w:p>
        </w:tc>
        <w:tc>
          <w:tcPr>
            <w:tcW w:w="1340" w:type="dxa"/>
            <w:vAlign w:val="center"/>
          </w:tcPr>
          <w:p w14:paraId="77600C39" w14:textId="77777777" w:rsidR="00AD1BFD" w:rsidRPr="00CE67E5" w:rsidRDefault="00AD1BFD" w:rsidP="00DC28D0">
            <w:r w:rsidRPr="00CE67E5">
              <w:t>C 701/2</w:t>
            </w:r>
          </w:p>
        </w:tc>
        <w:tc>
          <w:tcPr>
            <w:tcW w:w="1220" w:type="dxa"/>
            <w:vAlign w:val="center"/>
          </w:tcPr>
          <w:p w14:paraId="3AC1EF01" w14:textId="77777777" w:rsidR="00AD1BFD" w:rsidRPr="00CE67E5" w:rsidRDefault="00AD1BFD" w:rsidP="00DC28D0">
            <w:r w:rsidRPr="00CE67E5">
              <w:t xml:space="preserve">neosádza sa </w:t>
            </w:r>
          </w:p>
        </w:tc>
      </w:tr>
      <w:tr w:rsidR="00AD1BFD" w:rsidRPr="00CE67E5" w14:paraId="13B40B6C" w14:textId="77777777" w:rsidTr="00DC28D0">
        <w:trPr>
          <w:trHeight w:val="300"/>
          <w:jc w:val="center"/>
        </w:trPr>
        <w:tc>
          <w:tcPr>
            <w:tcW w:w="495" w:type="dxa"/>
            <w:vAlign w:val="center"/>
          </w:tcPr>
          <w:p w14:paraId="7A1B6AE0" w14:textId="77777777" w:rsidR="00AD1BFD" w:rsidRPr="00CE67E5" w:rsidRDefault="00AD1BFD" w:rsidP="00DC28D0">
            <w:r w:rsidRPr="00CE67E5">
              <w:t>17.</w:t>
            </w:r>
          </w:p>
        </w:tc>
        <w:tc>
          <w:tcPr>
            <w:tcW w:w="2482" w:type="dxa"/>
            <w:noWrap/>
            <w:vAlign w:val="center"/>
            <w:hideMark/>
          </w:tcPr>
          <w:p w14:paraId="08E005F2" w14:textId="77777777" w:rsidR="00AD1BFD" w:rsidRPr="00CE67E5" w:rsidRDefault="00AD1BFD" w:rsidP="00DC28D0">
            <w:r w:rsidRPr="00CE67E5">
              <w:t>Detvianska Huta</w:t>
            </w:r>
          </w:p>
        </w:tc>
        <w:tc>
          <w:tcPr>
            <w:tcW w:w="1843" w:type="dxa"/>
            <w:noWrap/>
            <w:vAlign w:val="center"/>
            <w:hideMark/>
          </w:tcPr>
          <w:p w14:paraId="1550BE0D" w14:textId="77777777" w:rsidR="00AD1BFD" w:rsidRPr="00CE67E5" w:rsidRDefault="00AD1BFD" w:rsidP="00DC28D0">
            <w:r w:rsidRPr="00CE67E5">
              <w:t>Detva</w:t>
            </w:r>
          </w:p>
        </w:tc>
        <w:tc>
          <w:tcPr>
            <w:tcW w:w="1551" w:type="dxa"/>
            <w:vAlign w:val="center"/>
          </w:tcPr>
          <w:p w14:paraId="5597C7D9" w14:textId="77777777" w:rsidR="00AD1BFD" w:rsidRPr="00CE67E5" w:rsidRDefault="00AD1BFD" w:rsidP="00AD1BFD">
            <w:pPr>
              <w:jc w:val="center"/>
            </w:pPr>
            <w:r w:rsidRPr="00CE67E5">
              <w:t>2</w:t>
            </w:r>
          </w:p>
        </w:tc>
        <w:tc>
          <w:tcPr>
            <w:tcW w:w="1340" w:type="dxa"/>
            <w:vAlign w:val="center"/>
          </w:tcPr>
          <w:p w14:paraId="3ADAA27B" w14:textId="77777777" w:rsidR="00AD1BFD" w:rsidRPr="00CE67E5" w:rsidRDefault="00AD1BFD" w:rsidP="00DC28D0">
            <w:r w:rsidRPr="00CE67E5">
              <w:t xml:space="preserve">C 1519/8 </w:t>
            </w:r>
          </w:p>
        </w:tc>
        <w:tc>
          <w:tcPr>
            <w:tcW w:w="1220" w:type="dxa"/>
            <w:vAlign w:val="center"/>
          </w:tcPr>
          <w:p w14:paraId="70980992" w14:textId="77777777" w:rsidR="00AD1BFD" w:rsidRPr="00CE67E5" w:rsidRDefault="00AD1BFD" w:rsidP="00DC28D0">
            <w:r w:rsidRPr="00CE67E5">
              <w:t xml:space="preserve">C 1519/8 </w:t>
            </w:r>
          </w:p>
        </w:tc>
      </w:tr>
      <w:tr w:rsidR="00AD1BFD" w:rsidRPr="00CE67E5" w14:paraId="1FAD602D" w14:textId="77777777" w:rsidTr="00DC28D0">
        <w:trPr>
          <w:trHeight w:val="300"/>
          <w:jc w:val="center"/>
        </w:trPr>
        <w:tc>
          <w:tcPr>
            <w:tcW w:w="495" w:type="dxa"/>
            <w:vAlign w:val="center"/>
          </w:tcPr>
          <w:p w14:paraId="7D26D891" w14:textId="77777777" w:rsidR="00AD1BFD" w:rsidRPr="00CE67E5" w:rsidRDefault="00AD1BFD" w:rsidP="00DC28D0">
            <w:r w:rsidRPr="00CE67E5">
              <w:t>18.</w:t>
            </w:r>
          </w:p>
        </w:tc>
        <w:tc>
          <w:tcPr>
            <w:tcW w:w="2482" w:type="dxa"/>
            <w:noWrap/>
            <w:vAlign w:val="center"/>
            <w:hideMark/>
          </w:tcPr>
          <w:p w14:paraId="564F2491" w14:textId="77777777" w:rsidR="00AD1BFD" w:rsidRPr="00CE67E5" w:rsidRDefault="00AD1BFD" w:rsidP="00DC28D0">
            <w:r w:rsidRPr="00CE67E5">
              <w:t>Hriňová, stred</w:t>
            </w:r>
          </w:p>
        </w:tc>
        <w:tc>
          <w:tcPr>
            <w:tcW w:w="1843" w:type="dxa"/>
            <w:noWrap/>
            <w:vAlign w:val="center"/>
            <w:hideMark/>
          </w:tcPr>
          <w:p w14:paraId="353AAC1D" w14:textId="77777777" w:rsidR="00AD1BFD" w:rsidRPr="00CE67E5" w:rsidRDefault="00AD1BFD" w:rsidP="00DC28D0">
            <w:r w:rsidRPr="00CE67E5">
              <w:t>Detva</w:t>
            </w:r>
          </w:p>
        </w:tc>
        <w:tc>
          <w:tcPr>
            <w:tcW w:w="1551" w:type="dxa"/>
            <w:vAlign w:val="center"/>
          </w:tcPr>
          <w:p w14:paraId="26E99B6B" w14:textId="77777777" w:rsidR="00AD1BFD" w:rsidRPr="00CE67E5" w:rsidRDefault="00AD1BFD" w:rsidP="00AD1BFD">
            <w:pPr>
              <w:jc w:val="center"/>
            </w:pPr>
            <w:r w:rsidRPr="00CE67E5">
              <w:t>2</w:t>
            </w:r>
          </w:p>
        </w:tc>
        <w:tc>
          <w:tcPr>
            <w:tcW w:w="1340" w:type="dxa"/>
            <w:vAlign w:val="center"/>
          </w:tcPr>
          <w:p w14:paraId="6AFC2B44" w14:textId="77777777" w:rsidR="00AD1BFD" w:rsidRPr="00CE67E5" w:rsidRDefault="00AD1BFD" w:rsidP="00DC28D0">
            <w:r>
              <w:t xml:space="preserve">C </w:t>
            </w:r>
            <w:r w:rsidRPr="00CE67E5">
              <w:t xml:space="preserve">22020/1 </w:t>
            </w:r>
          </w:p>
        </w:tc>
        <w:tc>
          <w:tcPr>
            <w:tcW w:w="1220" w:type="dxa"/>
            <w:vAlign w:val="center"/>
          </w:tcPr>
          <w:p w14:paraId="6714AFE9" w14:textId="77777777" w:rsidR="00AD1BFD" w:rsidRPr="00CE67E5" w:rsidRDefault="00AD1BFD" w:rsidP="00DC28D0">
            <w:r>
              <w:t xml:space="preserve">C </w:t>
            </w:r>
            <w:r w:rsidRPr="00CE67E5">
              <w:t xml:space="preserve">22046 </w:t>
            </w:r>
          </w:p>
        </w:tc>
      </w:tr>
      <w:tr w:rsidR="00AD1BFD" w:rsidRPr="00CE67E5" w14:paraId="0E41F9A9" w14:textId="77777777" w:rsidTr="00DC28D0">
        <w:trPr>
          <w:trHeight w:val="300"/>
          <w:jc w:val="center"/>
        </w:trPr>
        <w:tc>
          <w:tcPr>
            <w:tcW w:w="495" w:type="dxa"/>
            <w:vAlign w:val="center"/>
          </w:tcPr>
          <w:p w14:paraId="594F72B7" w14:textId="77777777" w:rsidR="00AD1BFD" w:rsidRPr="00CE67E5" w:rsidRDefault="00AD1BFD" w:rsidP="00DC28D0">
            <w:r w:rsidRPr="00CE67E5">
              <w:t>19.</w:t>
            </w:r>
          </w:p>
        </w:tc>
        <w:tc>
          <w:tcPr>
            <w:tcW w:w="2482" w:type="dxa"/>
            <w:noWrap/>
            <w:vAlign w:val="center"/>
            <w:hideMark/>
          </w:tcPr>
          <w:p w14:paraId="57F0C48D" w14:textId="77777777" w:rsidR="00AD1BFD" w:rsidRPr="00CE67E5" w:rsidRDefault="00AD1BFD" w:rsidP="00DC28D0">
            <w:r w:rsidRPr="00CE67E5">
              <w:t>Veľká Lúka, zvonica</w:t>
            </w:r>
          </w:p>
        </w:tc>
        <w:tc>
          <w:tcPr>
            <w:tcW w:w="1843" w:type="dxa"/>
            <w:noWrap/>
            <w:vAlign w:val="center"/>
            <w:hideMark/>
          </w:tcPr>
          <w:p w14:paraId="4AB1288B" w14:textId="77777777" w:rsidR="00AD1BFD" w:rsidRPr="00CE67E5" w:rsidRDefault="00AD1BFD" w:rsidP="00DC28D0">
            <w:r w:rsidRPr="00CE67E5">
              <w:t>Zvolen</w:t>
            </w:r>
          </w:p>
        </w:tc>
        <w:tc>
          <w:tcPr>
            <w:tcW w:w="1551" w:type="dxa"/>
            <w:vAlign w:val="center"/>
          </w:tcPr>
          <w:p w14:paraId="096D35BD" w14:textId="77777777" w:rsidR="00AD1BFD" w:rsidRPr="00CE67E5" w:rsidRDefault="00AD1BFD" w:rsidP="00AD1BFD">
            <w:pPr>
              <w:jc w:val="center"/>
            </w:pPr>
            <w:r w:rsidRPr="00CE67E5">
              <w:t>1</w:t>
            </w:r>
          </w:p>
        </w:tc>
        <w:tc>
          <w:tcPr>
            <w:tcW w:w="1340" w:type="dxa"/>
            <w:vAlign w:val="center"/>
          </w:tcPr>
          <w:p w14:paraId="3DB353F3" w14:textId="77777777" w:rsidR="00AD1BFD" w:rsidRPr="00CE67E5" w:rsidRDefault="00AD1BFD" w:rsidP="00DC28D0">
            <w:r w:rsidRPr="00CE67E5">
              <w:t>E 100/1</w:t>
            </w:r>
          </w:p>
        </w:tc>
        <w:tc>
          <w:tcPr>
            <w:tcW w:w="1220" w:type="dxa"/>
            <w:vAlign w:val="center"/>
          </w:tcPr>
          <w:p w14:paraId="23A86546" w14:textId="77777777" w:rsidR="00AD1BFD" w:rsidRPr="00CE67E5" w:rsidRDefault="00AD1BFD" w:rsidP="00DC28D0">
            <w:r w:rsidRPr="00CE67E5">
              <w:t xml:space="preserve">neosádza sa </w:t>
            </w:r>
          </w:p>
        </w:tc>
      </w:tr>
    </w:tbl>
    <w:p w14:paraId="4894EEC9" w14:textId="1B718F33" w:rsidR="007B3743" w:rsidRDefault="00C03295" w:rsidP="00C03295">
      <w:pPr>
        <w:pStyle w:val="Bezriadkovania"/>
        <w:spacing w:before="120"/>
        <w:jc w:val="both"/>
        <w:rPr>
          <w:rFonts w:asciiTheme="minorHAnsi" w:hAnsiTheme="minorHAnsi" w:cstheme="minorHAnsi"/>
          <w:sz w:val="22"/>
          <w:szCs w:val="22"/>
        </w:rPr>
      </w:pPr>
      <w:r>
        <w:rPr>
          <w:rFonts w:asciiTheme="minorHAnsi" w:hAnsiTheme="minorHAnsi" w:cstheme="minorHAnsi"/>
          <w:sz w:val="22"/>
          <w:szCs w:val="22"/>
        </w:rPr>
        <w:t xml:space="preserve"> a to všetko podľa špecifikácie, v rozsahu a spôsobom určeným </w:t>
      </w:r>
      <w:r w:rsidRPr="008E67CC">
        <w:rPr>
          <w:rFonts w:asciiTheme="minorHAnsi" w:hAnsiTheme="minorHAnsi" w:cstheme="minorHAnsi"/>
          <w:sz w:val="22"/>
          <w:szCs w:val="22"/>
        </w:rPr>
        <w:t>prílohou č. 1 te</w:t>
      </w:r>
      <w:r>
        <w:rPr>
          <w:rFonts w:asciiTheme="minorHAnsi" w:hAnsiTheme="minorHAnsi" w:cstheme="minorHAnsi"/>
          <w:sz w:val="22"/>
          <w:szCs w:val="22"/>
        </w:rPr>
        <w:t xml:space="preserve">jto Zmluvy – technická špecifikácia diela </w:t>
      </w:r>
      <w:r w:rsidRPr="002B48A3">
        <w:rPr>
          <w:rStyle w:val="CharStyle13"/>
          <w:rFonts w:asciiTheme="minorHAnsi" w:hAnsiTheme="minorHAnsi" w:cstheme="minorHAnsi"/>
          <w:b w:val="0"/>
          <w:bCs w:val="0"/>
          <w:sz w:val="22"/>
          <w:szCs w:val="22"/>
        </w:rPr>
        <w:t>(ďalej ako „</w:t>
      </w:r>
      <w:r w:rsidRPr="007D6407">
        <w:rPr>
          <w:rStyle w:val="CharStyle13"/>
          <w:rFonts w:asciiTheme="minorHAnsi" w:hAnsiTheme="minorHAnsi" w:cstheme="minorHAnsi"/>
          <w:sz w:val="22"/>
          <w:szCs w:val="22"/>
        </w:rPr>
        <w:t>dielo</w:t>
      </w:r>
      <w:r w:rsidRPr="002B48A3">
        <w:rPr>
          <w:rStyle w:val="CharStyle13"/>
          <w:rFonts w:asciiTheme="minorHAnsi" w:hAnsiTheme="minorHAnsi" w:cstheme="minorHAnsi"/>
          <w:b w:val="0"/>
          <w:bCs w:val="0"/>
          <w:sz w:val="22"/>
          <w:szCs w:val="22"/>
        </w:rPr>
        <w:t>“).</w:t>
      </w:r>
    </w:p>
    <w:p w14:paraId="4038E836" w14:textId="77777777" w:rsidR="007B3743" w:rsidRPr="007B3743" w:rsidRDefault="007B3743" w:rsidP="002947AB">
      <w:pPr>
        <w:pStyle w:val="Bezriadkovania"/>
        <w:ind w:left="284"/>
        <w:jc w:val="both"/>
        <w:rPr>
          <w:rStyle w:val="CharStyle13"/>
          <w:rFonts w:asciiTheme="minorHAnsi" w:hAnsiTheme="minorHAnsi" w:cstheme="minorHAnsi"/>
          <w:b w:val="0"/>
          <w:bCs w:val="0"/>
          <w:sz w:val="22"/>
          <w:szCs w:val="22"/>
        </w:rPr>
      </w:pPr>
    </w:p>
    <w:p w14:paraId="1EA38C98" w14:textId="77777777" w:rsidR="0073020D" w:rsidRDefault="0073020D">
      <w:pPr>
        <w:pStyle w:val="Bezriadkovania"/>
        <w:numPr>
          <w:ilvl w:val="0"/>
          <w:numId w:val="3"/>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(resp. dotknutej časti diela) boli vydané nasledovné povolenia a doklady:</w:t>
      </w:r>
      <w:r>
        <w:t xml:space="preserve"> </w:t>
      </w:r>
    </w:p>
    <w:tbl>
      <w:tblPr>
        <w:tblStyle w:val="Mriekatabuky"/>
        <w:tblW w:w="0" w:type="auto"/>
        <w:tblLook w:val="04A0" w:firstRow="1" w:lastRow="0" w:firstColumn="1" w:lastColumn="0" w:noHBand="0" w:noVBand="1"/>
      </w:tblPr>
      <w:tblGrid>
        <w:gridCol w:w="495"/>
        <w:gridCol w:w="2371"/>
        <w:gridCol w:w="2653"/>
        <w:gridCol w:w="1130"/>
        <w:gridCol w:w="1305"/>
        <w:gridCol w:w="1108"/>
      </w:tblGrid>
      <w:tr w:rsidR="00DB1980" w14:paraId="108FF39A" w14:textId="7C0EE316" w:rsidTr="00E70EAC">
        <w:tc>
          <w:tcPr>
            <w:tcW w:w="496" w:type="dxa"/>
            <w:vAlign w:val="center"/>
          </w:tcPr>
          <w:p w14:paraId="28373DF0" w14:textId="77777777" w:rsidR="00F616E3" w:rsidRPr="00557323" w:rsidRDefault="00F616E3" w:rsidP="00F616E3">
            <w:pPr>
              <w:pStyle w:val="Bezriadkovania"/>
              <w:tabs>
                <w:tab w:val="left" w:pos="851"/>
              </w:tabs>
              <w:jc w:val="center"/>
              <w:rPr>
                <w:rFonts w:asciiTheme="minorHAnsi" w:hAnsiTheme="minorHAnsi" w:cstheme="minorHAnsi"/>
                <w:bCs/>
                <w:sz w:val="22"/>
                <w:szCs w:val="22"/>
                <w:shd w:val="clear" w:color="auto" w:fill="FFFFFF"/>
              </w:rPr>
            </w:pPr>
          </w:p>
        </w:tc>
        <w:tc>
          <w:tcPr>
            <w:tcW w:w="2442" w:type="dxa"/>
            <w:vAlign w:val="center"/>
          </w:tcPr>
          <w:p w14:paraId="6A4FD5C2" w14:textId="5A9FF33A" w:rsidR="00F616E3" w:rsidRPr="00557323" w:rsidRDefault="00F616E3" w:rsidP="00F616E3">
            <w:pPr>
              <w:pStyle w:val="Bezriadkovania"/>
              <w:tabs>
                <w:tab w:val="left" w:pos="851"/>
              </w:tabs>
              <w:jc w:val="center"/>
              <w:rPr>
                <w:rFonts w:asciiTheme="minorHAnsi" w:hAnsiTheme="minorHAnsi" w:cstheme="minorHAnsi"/>
                <w:b/>
                <w:sz w:val="22"/>
                <w:szCs w:val="22"/>
                <w:shd w:val="clear" w:color="auto" w:fill="FFFFFF"/>
              </w:rPr>
            </w:pPr>
            <w:r w:rsidRPr="00557323">
              <w:rPr>
                <w:rFonts w:asciiTheme="minorHAnsi" w:hAnsiTheme="minorHAnsi" w:cstheme="minorHAnsi"/>
                <w:b/>
                <w:sz w:val="22"/>
                <w:szCs w:val="22"/>
                <w:shd w:val="clear" w:color="auto" w:fill="FFFFFF"/>
              </w:rPr>
              <w:t>K zastávke/miestu stavby</w:t>
            </w:r>
          </w:p>
        </w:tc>
        <w:tc>
          <w:tcPr>
            <w:tcW w:w="2733" w:type="dxa"/>
            <w:vAlign w:val="center"/>
          </w:tcPr>
          <w:p w14:paraId="13C86ED0" w14:textId="64C522D4" w:rsidR="00F616E3" w:rsidRPr="00557323" w:rsidRDefault="00F616E3" w:rsidP="00F616E3">
            <w:pPr>
              <w:pStyle w:val="Bezriadkovania"/>
              <w:tabs>
                <w:tab w:val="left" w:pos="851"/>
              </w:tabs>
              <w:jc w:val="center"/>
              <w:rPr>
                <w:rFonts w:asciiTheme="minorHAnsi" w:hAnsiTheme="minorHAnsi" w:cstheme="minorHAnsi"/>
                <w:b/>
                <w:sz w:val="22"/>
                <w:szCs w:val="22"/>
                <w:shd w:val="clear" w:color="auto" w:fill="FFFFFF"/>
              </w:rPr>
            </w:pPr>
            <w:r w:rsidRPr="00557323">
              <w:rPr>
                <w:rFonts w:asciiTheme="minorHAnsi" w:hAnsiTheme="minorHAnsi" w:cstheme="minorHAnsi"/>
                <w:b/>
                <w:sz w:val="22"/>
                <w:szCs w:val="22"/>
                <w:shd w:val="clear" w:color="auto" w:fill="FFFFFF"/>
              </w:rPr>
              <w:t>Oznámenie o ohlásení drobnej stavby č.</w:t>
            </w:r>
          </w:p>
        </w:tc>
        <w:tc>
          <w:tcPr>
            <w:tcW w:w="1132" w:type="dxa"/>
            <w:vAlign w:val="center"/>
          </w:tcPr>
          <w:p w14:paraId="0B4FD44B" w14:textId="4B418CDE" w:rsidR="00F616E3" w:rsidRPr="00557323" w:rsidRDefault="00F616E3" w:rsidP="00F616E3">
            <w:pPr>
              <w:pStyle w:val="Bezriadkovania"/>
              <w:tabs>
                <w:tab w:val="left" w:pos="851"/>
              </w:tabs>
              <w:jc w:val="center"/>
              <w:rPr>
                <w:rFonts w:asciiTheme="minorHAnsi" w:hAnsiTheme="minorHAnsi" w:cstheme="minorHAnsi"/>
                <w:b/>
                <w:sz w:val="22"/>
                <w:szCs w:val="22"/>
                <w:shd w:val="clear" w:color="auto" w:fill="FFFFFF"/>
              </w:rPr>
            </w:pPr>
            <w:r w:rsidRPr="00557323">
              <w:rPr>
                <w:rFonts w:asciiTheme="minorHAnsi" w:hAnsiTheme="minorHAnsi" w:cstheme="minorHAnsi"/>
                <w:b/>
                <w:sz w:val="22"/>
                <w:szCs w:val="22"/>
                <w:shd w:val="clear" w:color="auto" w:fill="FFFFFF"/>
              </w:rPr>
              <w:t>Z dňa</w:t>
            </w:r>
          </w:p>
        </w:tc>
        <w:tc>
          <w:tcPr>
            <w:tcW w:w="1262" w:type="dxa"/>
            <w:vAlign w:val="center"/>
          </w:tcPr>
          <w:p w14:paraId="2FB48B66" w14:textId="7EE285B9" w:rsidR="00F616E3" w:rsidRPr="00557323" w:rsidRDefault="00F616E3" w:rsidP="00F616E3">
            <w:pPr>
              <w:pStyle w:val="Bezriadkovania"/>
              <w:tabs>
                <w:tab w:val="left" w:pos="851"/>
              </w:tabs>
              <w:jc w:val="center"/>
              <w:rPr>
                <w:rFonts w:asciiTheme="minorHAnsi" w:hAnsiTheme="minorHAnsi" w:cstheme="minorHAnsi"/>
                <w:b/>
                <w:sz w:val="22"/>
                <w:szCs w:val="22"/>
                <w:shd w:val="clear" w:color="auto" w:fill="FFFFFF"/>
              </w:rPr>
            </w:pPr>
            <w:r>
              <w:rPr>
                <w:rFonts w:asciiTheme="minorHAnsi" w:hAnsiTheme="minorHAnsi" w:cstheme="minorHAnsi"/>
                <w:b/>
                <w:sz w:val="22"/>
                <w:szCs w:val="22"/>
                <w:shd w:val="clear" w:color="auto" w:fill="FFFFFF"/>
              </w:rPr>
              <w:t>Upravené</w:t>
            </w:r>
          </w:p>
        </w:tc>
        <w:tc>
          <w:tcPr>
            <w:tcW w:w="997" w:type="dxa"/>
            <w:vAlign w:val="center"/>
          </w:tcPr>
          <w:p w14:paraId="622AB721" w14:textId="517D54D5" w:rsidR="00F616E3" w:rsidRPr="00557323" w:rsidRDefault="00F616E3" w:rsidP="00F616E3">
            <w:pPr>
              <w:pStyle w:val="Bezriadkovania"/>
              <w:tabs>
                <w:tab w:val="left" w:pos="851"/>
              </w:tabs>
              <w:jc w:val="center"/>
              <w:rPr>
                <w:rFonts w:asciiTheme="minorHAnsi" w:hAnsiTheme="minorHAnsi" w:cstheme="minorHAnsi"/>
                <w:b/>
                <w:sz w:val="22"/>
                <w:szCs w:val="22"/>
                <w:shd w:val="clear" w:color="auto" w:fill="FFFFFF"/>
              </w:rPr>
            </w:pPr>
            <w:r>
              <w:rPr>
                <w:rFonts w:asciiTheme="minorHAnsi" w:hAnsiTheme="minorHAnsi" w:cstheme="minorHAnsi"/>
                <w:b/>
                <w:sz w:val="22"/>
                <w:szCs w:val="22"/>
                <w:shd w:val="clear" w:color="auto" w:fill="FFFFFF"/>
              </w:rPr>
              <w:t>Z dňa</w:t>
            </w:r>
          </w:p>
        </w:tc>
      </w:tr>
      <w:tr w:rsidR="00DB1980" w14:paraId="57A64875" w14:textId="1BC05BCF" w:rsidTr="00E70EAC">
        <w:tc>
          <w:tcPr>
            <w:tcW w:w="496" w:type="dxa"/>
          </w:tcPr>
          <w:p w14:paraId="7D8110D1" w14:textId="15A7A958"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w:t>
            </w:r>
          </w:p>
        </w:tc>
        <w:tc>
          <w:tcPr>
            <w:tcW w:w="2442" w:type="dxa"/>
          </w:tcPr>
          <w:p w14:paraId="5B6F12C4" w14:textId="4EC53239"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Banská Belá, námestie</w:t>
            </w:r>
          </w:p>
        </w:tc>
        <w:tc>
          <w:tcPr>
            <w:tcW w:w="2733" w:type="dxa"/>
          </w:tcPr>
          <w:p w14:paraId="4F2FD852" w14:textId="00F3191E" w:rsidR="00DB1980" w:rsidRPr="00DB1980" w:rsidRDefault="00DB1980" w:rsidP="00DB1980">
            <w:pPr>
              <w:pStyle w:val="Bezriadkovania"/>
              <w:tabs>
                <w:tab w:val="left" w:pos="851"/>
              </w:tabs>
              <w:jc w:val="both"/>
              <w:rPr>
                <w:rFonts w:asciiTheme="minorHAnsi" w:hAnsiTheme="minorHAnsi" w:cstheme="minorHAnsi"/>
                <w:sz w:val="22"/>
                <w:szCs w:val="22"/>
              </w:rPr>
            </w:pPr>
            <w:proofErr w:type="spellStart"/>
            <w:r w:rsidRPr="00DB1980">
              <w:rPr>
                <w:rFonts w:asciiTheme="minorHAnsi" w:hAnsiTheme="minorHAnsi" w:cstheme="minorHAnsi"/>
                <w:sz w:val="22"/>
                <w:szCs w:val="22"/>
              </w:rPr>
              <w:t>Bb</w:t>
            </w:r>
            <w:proofErr w:type="spellEnd"/>
            <w:r w:rsidRPr="00DB1980">
              <w:rPr>
                <w:rFonts w:asciiTheme="minorHAnsi" w:hAnsiTheme="minorHAnsi" w:cstheme="minorHAnsi"/>
                <w:sz w:val="22"/>
                <w:szCs w:val="22"/>
              </w:rPr>
              <w:t>/5/172/2022/VK</w:t>
            </w:r>
          </w:p>
        </w:tc>
        <w:tc>
          <w:tcPr>
            <w:tcW w:w="1132" w:type="dxa"/>
          </w:tcPr>
          <w:p w14:paraId="798AA9F0" w14:textId="764F370D"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5.8.2022</w:t>
            </w:r>
          </w:p>
        </w:tc>
        <w:tc>
          <w:tcPr>
            <w:tcW w:w="1262" w:type="dxa"/>
            <w:shd w:val="clear" w:color="auto" w:fill="BFBFBF" w:themeFill="background1" w:themeFillShade="BF"/>
          </w:tcPr>
          <w:p w14:paraId="1338BDDF"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3D8EE07A"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2A903FD7" w14:textId="2D467EB7" w:rsidTr="00E70EAC">
        <w:tc>
          <w:tcPr>
            <w:tcW w:w="496" w:type="dxa"/>
          </w:tcPr>
          <w:p w14:paraId="21369C7A" w14:textId="29DF77C1"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2.</w:t>
            </w:r>
          </w:p>
        </w:tc>
        <w:tc>
          <w:tcPr>
            <w:tcW w:w="2442" w:type="dxa"/>
          </w:tcPr>
          <w:p w14:paraId="471DC458" w14:textId="7D01E1B4"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Dobrá Niva, Jednota</w:t>
            </w:r>
          </w:p>
        </w:tc>
        <w:tc>
          <w:tcPr>
            <w:tcW w:w="2733" w:type="dxa"/>
          </w:tcPr>
          <w:p w14:paraId="5C023D82" w14:textId="091748A7"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SÚ 3918/2022-Lo</w:t>
            </w:r>
          </w:p>
        </w:tc>
        <w:tc>
          <w:tcPr>
            <w:tcW w:w="1132" w:type="dxa"/>
          </w:tcPr>
          <w:p w14:paraId="5CFE8063" w14:textId="57FFDBCB"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4.8.2022</w:t>
            </w:r>
          </w:p>
        </w:tc>
        <w:tc>
          <w:tcPr>
            <w:tcW w:w="1262" w:type="dxa"/>
            <w:shd w:val="clear" w:color="auto" w:fill="BFBFBF" w:themeFill="background1" w:themeFillShade="BF"/>
          </w:tcPr>
          <w:p w14:paraId="50E59E08"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0477F685"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67B9D695" w14:textId="0938FD19" w:rsidTr="00E70EAC">
        <w:tc>
          <w:tcPr>
            <w:tcW w:w="496" w:type="dxa"/>
          </w:tcPr>
          <w:p w14:paraId="7AEDE7D4" w14:textId="4C3CB83E"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3.</w:t>
            </w:r>
          </w:p>
        </w:tc>
        <w:tc>
          <w:tcPr>
            <w:tcW w:w="2442" w:type="dxa"/>
          </w:tcPr>
          <w:p w14:paraId="13E3B039" w14:textId="5074F41F"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Kriváň, pošta</w:t>
            </w:r>
          </w:p>
        </w:tc>
        <w:tc>
          <w:tcPr>
            <w:tcW w:w="2733" w:type="dxa"/>
          </w:tcPr>
          <w:p w14:paraId="20EC2618" w14:textId="5D4ADD59"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2022/205/MH/KR-DS-</w:t>
            </w:r>
            <w:proofErr w:type="spellStart"/>
            <w:r w:rsidRPr="00DB1980">
              <w:rPr>
                <w:rFonts w:asciiTheme="minorHAnsi" w:hAnsiTheme="minorHAnsi" w:cstheme="minorHAnsi"/>
                <w:sz w:val="22"/>
                <w:szCs w:val="22"/>
              </w:rPr>
              <w:t>ozn</w:t>
            </w:r>
            <w:proofErr w:type="spellEnd"/>
            <w:r w:rsidRPr="00DB1980">
              <w:rPr>
                <w:rFonts w:asciiTheme="minorHAnsi" w:hAnsiTheme="minorHAnsi" w:cstheme="minorHAnsi"/>
                <w:sz w:val="22"/>
                <w:szCs w:val="22"/>
              </w:rPr>
              <w:t>.</w:t>
            </w:r>
          </w:p>
        </w:tc>
        <w:tc>
          <w:tcPr>
            <w:tcW w:w="1132" w:type="dxa"/>
          </w:tcPr>
          <w:p w14:paraId="1E7E20B7" w14:textId="0D9FCE25"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19.7.2022</w:t>
            </w:r>
          </w:p>
        </w:tc>
        <w:tc>
          <w:tcPr>
            <w:tcW w:w="1262" w:type="dxa"/>
            <w:shd w:val="clear" w:color="auto" w:fill="BFBFBF" w:themeFill="background1" w:themeFillShade="BF"/>
          </w:tcPr>
          <w:p w14:paraId="709376B7"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6A526512"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63739011" w14:textId="75FC5E32" w:rsidTr="00E70EAC">
        <w:tc>
          <w:tcPr>
            <w:tcW w:w="496" w:type="dxa"/>
          </w:tcPr>
          <w:p w14:paraId="5F6A049E" w14:textId="31C61BAF"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4.</w:t>
            </w:r>
          </w:p>
        </w:tc>
        <w:tc>
          <w:tcPr>
            <w:tcW w:w="2442" w:type="dxa"/>
          </w:tcPr>
          <w:p w14:paraId="01401039" w14:textId="1820DAEC"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Trnavá Hora, kostol</w:t>
            </w:r>
          </w:p>
        </w:tc>
        <w:tc>
          <w:tcPr>
            <w:tcW w:w="2733" w:type="dxa"/>
          </w:tcPr>
          <w:p w14:paraId="11BB00A0" w14:textId="1C1A8AE5"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OCUS2022/00483</w:t>
            </w:r>
          </w:p>
        </w:tc>
        <w:tc>
          <w:tcPr>
            <w:tcW w:w="1132" w:type="dxa"/>
          </w:tcPr>
          <w:p w14:paraId="4E13AA28" w14:textId="46B41B49"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9.8.2022</w:t>
            </w:r>
          </w:p>
        </w:tc>
        <w:tc>
          <w:tcPr>
            <w:tcW w:w="1262" w:type="dxa"/>
            <w:shd w:val="clear" w:color="auto" w:fill="BFBFBF" w:themeFill="background1" w:themeFillShade="BF"/>
          </w:tcPr>
          <w:p w14:paraId="42936677"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6DB68B43"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7A1447A1" w14:textId="0F098726" w:rsidTr="00E70EAC">
        <w:tc>
          <w:tcPr>
            <w:tcW w:w="496" w:type="dxa"/>
          </w:tcPr>
          <w:p w14:paraId="636AC1ED" w14:textId="3F7B5B1D"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5.</w:t>
            </w:r>
          </w:p>
        </w:tc>
        <w:tc>
          <w:tcPr>
            <w:tcW w:w="2442" w:type="dxa"/>
          </w:tcPr>
          <w:p w14:paraId="119E9491" w14:textId="7A633708"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 xml:space="preserve">Trnavá Hora, </w:t>
            </w:r>
            <w:proofErr w:type="spellStart"/>
            <w:r w:rsidRPr="00557323">
              <w:rPr>
                <w:rFonts w:asciiTheme="minorHAnsi" w:hAnsiTheme="minorHAnsi" w:cstheme="minorHAnsi"/>
                <w:sz w:val="22"/>
                <w:szCs w:val="22"/>
              </w:rPr>
              <w:t>rázc</w:t>
            </w:r>
            <w:proofErr w:type="spellEnd"/>
            <w:r w:rsidRPr="00557323">
              <w:rPr>
                <w:rFonts w:asciiTheme="minorHAnsi" w:hAnsiTheme="minorHAnsi" w:cstheme="minorHAnsi"/>
                <w:sz w:val="22"/>
                <w:szCs w:val="22"/>
              </w:rPr>
              <w:t>.</w:t>
            </w:r>
          </w:p>
        </w:tc>
        <w:tc>
          <w:tcPr>
            <w:tcW w:w="2733" w:type="dxa"/>
          </w:tcPr>
          <w:p w14:paraId="0BB62EA2" w14:textId="414F3009"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OCUS2022/00484</w:t>
            </w:r>
          </w:p>
        </w:tc>
        <w:tc>
          <w:tcPr>
            <w:tcW w:w="1132" w:type="dxa"/>
          </w:tcPr>
          <w:p w14:paraId="6727B9EB" w14:textId="0687A20E"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9.8.2022</w:t>
            </w:r>
          </w:p>
        </w:tc>
        <w:tc>
          <w:tcPr>
            <w:tcW w:w="1262" w:type="dxa"/>
            <w:shd w:val="clear" w:color="auto" w:fill="BFBFBF" w:themeFill="background1" w:themeFillShade="BF"/>
          </w:tcPr>
          <w:p w14:paraId="34D9517B"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7B926F61"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058E4E51" w14:textId="3BC7CD61" w:rsidTr="00E70EAC">
        <w:tc>
          <w:tcPr>
            <w:tcW w:w="496" w:type="dxa"/>
          </w:tcPr>
          <w:p w14:paraId="770CF4D4" w14:textId="4B432365"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6.</w:t>
            </w:r>
          </w:p>
        </w:tc>
        <w:tc>
          <w:tcPr>
            <w:tcW w:w="2442" w:type="dxa"/>
          </w:tcPr>
          <w:p w14:paraId="47196745" w14:textId="69B1AC56"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 xml:space="preserve">Čebovce, </w:t>
            </w:r>
            <w:proofErr w:type="spellStart"/>
            <w:r w:rsidRPr="00557323">
              <w:rPr>
                <w:rFonts w:asciiTheme="minorHAnsi" w:hAnsiTheme="minorHAnsi" w:cstheme="minorHAnsi"/>
                <w:sz w:val="22"/>
                <w:szCs w:val="22"/>
              </w:rPr>
              <w:t>rázc</w:t>
            </w:r>
            <w:proofErr w:type="spellEnd"/>
            <w:r w:rsidRPr="00557323">
              <w:rPr>
                <w:rFonts w:asciiTheme="minorHAnsi" w:hAnsiTheme="minorHAnsi" w:cstheme="minorHAnsi"/>
                <w:sz w:val="22"/>
                <w:szCs w:val="22"/>
              </w:rPr>
              <w:t>.</w:t>
            </w:r>
          </w:p>
        </w:tc>
        <w:tc>
          <w:tcPr>
            <w:tcW w:w="2733" w:type="dxa"/>
          </w:tcPr>
          <w:p w14:paraId="349B9E74" w14:textId="15F28FA1"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OCU 227/2022, SOU 67/2022</w:t>
            </w:r>
          </w:p>
        </w:tc>
        <w:tc>
          <w:tcPr>
            <w:tcW w:w="1132" w:type="dxa"/>
          </w:tcPr>
          <w:p w14:paraId="511AA08E" w14:textId="1C60A118"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28.7.2022</w:t>
            </w:r>
          </w:p>
        </w:tc>
        <w:tc>
          <w:tcPr>
            <w:tcW w:w="1262" w:type="dxa"/>
            <w:shd w:val="clear" w:color="auto" w:fill="BFBFBF" w:themeFill="background1" w:themeFillShade="BF"/>
          </w:tcPr>
          <w:p w14:paraId="75ECA642"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7B1EE6DD"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43E586D3" w14:textId="6B8BAA50" w:rsidTr="00E70EAC">
        <w:tc>
          <w:tcPr>
            <w:tcW w:w="496" w:type="dxa"/>
          </w:tcPr>
          <w:p w14:paraId="3F5F2E07" w14:textId="602D467E"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7.</w:t>
            </w:r>
          </w:p>
        </w:tc>
        <w:tc>
          <w:tcPr>
            <w:tcW w:w="2442" w:type="dxa"/>
          </w:tcPr>
          <w:p w14:paraId="417589A6" w14:textId="43F63527"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Podhorie</w:t>
            </w:r>
          </w:p>
        </w:tc>
        <w:tc>
          <w:tcPr>
            <w:tcW w:w="2733" w:type="dxa"/>
          </w:tcPr>
          <w:p w14:paraId="552E8D9B" w14:textId="157CDC79"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Po/323b/2022/VK</w:t>
            </w:r>
          </w:p>
        </w:tc>
        <w:tc>
          <w:tcPr>
            <w:tcW w:w="1132" w:type="dxa"/>
          </w:tcPr>
          <w:p w14:paraId="75FB4726" w14:textId="4210DD6D"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9.8.2022</w:t>
            </w:r>
          </w:p>
        </w:tc>
        <w:tc>
          <w:tcPr>
            <w:tcW w:w="1262" w:type="dxa"/>
            <w:shd w:val="clear" w:color="auto" w:fill="BFBFBF" w:themeFill="background1" w:themeFillShade="BF"/>
          </w:tcPr>
          <w:p w14:paraId="7DA796E7"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6811ACFB"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53901356" w14:textId="09260502" w:rsidTr="00E70EAC">
        <w:tc>
          <w:tcPr>
            <w:tcW w:w="496" w:type="dxa"/>
          </w:tcPr>
          <w:p w14:paraId="5772169B" w14:textId="5761E9CA"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8.</w:t>
            </w:r>
          </w:p>
        </w:tc>
        <w:tc>
          <w:tcPr>
            <w:tcW w:w="2442" w:type="dxa"/>
          </w:tcPr>
          <w:p w14:paraId="4EDA1CDD" w14:textId="6252D54E"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 xml:space="preserve">Predajná, </w:t>
            </w:r>
            <w:proofErr w:type="spellStart"/>
            <w:r w:rsidRPr="00557323">
              <w:rPr>
                <w:rFonts w:asciiTheme="minorHAnsi" w:hAnsiTheme="minorHAnsi" w:cstheme="minorHAnsi"/>
                <w:sz w:val="22"/>
                <w:szCs w:val="22"/>
              </w:rPr>
              <w:t>OcÚ</w:t>
            </w:r>
            <w:proofErr w:type="spellEnd"/>
          </w:p>
        </w:tc>
        <w:tc>
          <w:tcPr>
            <w:tcW w:w="2733" w:type="dxa"/>
          </w:tcPr>
          <w:p w14:paraId="20921AFC" w14:textId="7222BE48"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DS-S2022/00163; 5/22</w:t>
            </w:r>
          </w:p>
        </w:tc>
        <w:tc>
          <w:tcPr>
            <w:tcW w:w="1132" w:type="dxa"/>
          </w:tcPr>
          <w:p w14:paraId="20220114" w14:textId="1C0B71EC"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25.7.2022</w:t>
            </w:r>
          </w:p>
        </w:tc>
        <w:tc>
          <w:tcPr>
            <w:tcW w:w="1262" w:type="dxa"/>
            <w:shd w:val="clear" w:color="auto" w:fill="BFBFBF" w:themeFill="background1" w:themeFillShade="BF"/>
          </w:tcPr>
          <w:p w14:paraId="58C5C75A"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129ADFD1"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099A9B6A" w14:textId="5A891058" w:rsidTr="00E70EAC">
        <w:tc>
          <w:tcPr>
            <w:tcW w:w="496" w:type="dxa"/>
          </w:tcPr>
          <w:p w14:paraId="5942B77D" w14:textId="1ECDF2E5"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9.</w:t>
            </w:r>
          </w:p>
        </w:tc>
        <w:tc>
          <w:tcPr>
            <w:tcW w:w="2442" w:type="dxa"/>
          </w:tcPr>
          <w:p w14:paraId="6F8609CE" w14:textId="5DEC01B3"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Budča, pri veži</w:t>
            </w:r>
          </w:p>
        </w:tc>
        <w:tc>
          <w:tcPr>
            <w:tcW w:w="2733" w:type="dxa"/>
          </w:tcPr>
          <w:p w14:paraId="0433040C" w14:textId="39EAD66E"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SÚ 3825/2022-Me</w:t>
            </w:r>
          </w:p>
        </w:tc>
        <w:tc>
          <w:tcPr>
            <w:tcW w:w="1132" w:type="dxa"/>
          </w:tcPr>
          <w:p w14:paraId="342EFC87" w14:textId="7E1E1D9B"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2.8.2022</w:t>
            </w:r>
          </w:p>
        </w:tc>
        <w:tc>
          <w:tcPr>
            <w:tcW w:w="1262" w:type="dxa"/>
            <w:shd w:val="clear" w:color="auto" w:fill="BFBFBF" w:themeFill="background1" w:themeFillShade="BF"/>
          </w:tcPr>
          <w:p w14:paraId="0C127D4D"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5744DB61"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661BCA0F" w14:textId="07A10929" w:rsidTr="00E70EAC">
        <w:tc>
          <w:tcPr>
            <w:tcW w:w="496" w:type="dxa"/>
          </w:tcPr>
          <w:p w14:paraId="0B48F938" w14:textId="420A06F2"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10.</w:t>
            </w:r>
          </w:p>
        </w:tc>
        <w:tc>
          <w:tcPr>
            <w:tcW w:w="2442" w:type="dxa"/>
          </w:tcPr>
          <w:p w14:paraId="098D864E" w14:textId="15B9405E"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 xml:space="preserve">Stará Kremnička, </w:t>
            </w:r>
            <w:proofErr w:type="spellStart"/>
            <w:r w:rsidRPr="00557323">
              <w:rPr>
                <w:rFonts w:asciiTheme="minorHAnsi" w:hAnsiTheme="minorHAnsi" w:cstheme="minorHAnsi"/>
                <w:sz w:val="22"/>
                <w:szCs w:val="22"/>
              </w:rPr>
              <w:t>OcÚ</w:t>
            </w:r>
            <w:proofErr w:type="spellEnd"/>
          </w:p>
        </w:tc>
        <w:tc>
          <w:tcPr>
            <w:tcW w:w="2733" w:type="dxa"/>
          </w:tcPr>
          <w:p w14:paraId="15661137" w14:textId="0131009F"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OCÚ-SK-0827/0178/2022</w:t>
            </w:r>
          </w:p>
        </w:tc>
        <w:tc>
          <w:tcPr>
            <w:tcW w:w="1132" w:type="dxa"/>
          </w:tcPr>
          <w:p w14:paraId="07AF2B46" w14:textId="6462D052"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5.8.2022</w:t>
            </w:r>
          </w:p>
        </w:tc>
        <w:tc>
          <w:tcPr>
            <w:tcW w:w="1262" w:type="dxa"/>
            <w:shd w:val="clear" w:color="auto" w:fill="BFBFBF" w:themeFill="background1" w:themeFillShade="BF"/>
          </w:tcPr>
          <w:p w14:paraId="6DF2D087"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47E9131B"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7A516C15" w14:textId="538EC8E6" w:rsidTr="00E70EAC">
        <w:tc>
          <w:tcPr>
            <w:tcW w:w="496" w:type="dxa"/>
          </w:tcPr>
          <w:p w14:paraId="5323930A" w14:textId="7EE71070"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11.</w:t>
            </w:r>
          </w:p>
        </w:tc>
        <w:tc>
          <w:tcPr>
            <w:tcW w:w="2442" w:type="dxa"/>
          </w:tcPr>
          <w:p w14:paraId="16CCCE90" w14:textId="016EA508"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Stará Kremnička, škola</w:t>
            </w:r>
          </w:p>
        </w:tc>
        <w:tc>
          <w:tcPr>
            <w:tcW w:w="2733" w:type="dxa"/>
          </w:tcPr>
          <w:p w14:paraId="4A1D1B51" w14:textId="4FF19240"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OCÚ-SK-0826/0179/2022</w:t>
            </w:r>
          </w:p>
        </w:tc>
        <w:tc>
          <w:tcPr>
            <w:tcW w:w="1132" w:type="dxa"/>
          </w:tcPr>
          <w:p w14:paraId="59ADC452" w14:textId="3DDED44C"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5.8.2022</w:t>
            </w:r>
          </w:p>
        </w:tc>
        <w:tc>
          <w:tcPr>
            <w:tcW w:w="1262" w:type="dxa"/>
            <w:shd w:val="clear" w:color="auto" w:fill="BFBFBF" w:themeFill="background1" w:themeFillShade="BF"/>
          </w:tcPr>
          <w:p w14:paraId="293D42F2"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27BE1472"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7FCBFAB7" w14:textId="42231AAD" w:rsidTr="00E70EAC">
        <w:tc>
          <w:tcPr>
            <w:tcW w:w="496" w:type="dxa"/>
          </w:tcPr>
          <w:p w14:paraId="20AC49DB" w14:textId="0CBDDFA1"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12.</w:t>
            </w:r>
          </w:p>
        </w:tc>
        <w:tc>
          <w:tcPr>
            <w:tcW w:w="2442" w:type="dxa"/>
          </w:tcPr>
          <w:p w14:paraId="0C9A2383" w14:textId="6B38CE0C"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Osrblie</w:t>
            </w:r>
          </w:p>
        </w:tc>
        <w:tc>
          <w:tcPr>
            <w:tcW w:w="2733" w:type="dxa"/>
          </w:tcPr>
          <w:p w14:paraId="105120F9" w14:textId="01848DD4"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317/2022; 7/22</w:t>
            </w:r>
          </w:p>
        </w:tc>
        <w:tc>
          <w:tcPr>
            <w:tcW w:w="1132" w:type="dxa"/>
          </w:tcPr>
          <w:p w14:paraId="136AB5C5" w14:textId="288340C7"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5.8.2022</w:t>
            </w:r>
          </w:p>
        </w:tc>
        <w:tc>
          <w:tcPr>
            <w:tcW w:w="1262" w:type="dxa"/>
            <w:shd w:val="clear" w:color="auto" w:fill="BFBFBF" w:themeFill="background1" w:themeFillShade="BF"/>
          </w:tcPr>
          <w:p w14:paraId="1EE5BB81"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57C340B4" w14:textId="77777777" w:rsidR="00DB1980" w:rsidRPr="00E70EAC"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E70EAC" w14:paraId="46312F8D" w14:textId="78961BC5" w:rsidTr="0029339A">
        <w:tc>
          <w:tcPr>
            <w:tcW w:w="496" w:type="dxa"/>
          </w:tcPr>
          <w:p w14:paraId="4F5E2881" w14:textId="7D458E4A" w:rsidR="00E70EAC" w:rsidRPr="00557323" w:rsidRDefault="00E70EAC" w:rsidP="00E70EAC">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13.</w:t>
            </w:r>
          </w:p>
        </w:tc>
        <w:tc>
          <w:tcPr>
            <w:tcW w:w="2442" w:type="dxa"/>
            <w:vAlign w:val="center"/>
          </w:tcPr>
          <w:p w14:paraId="6A44B799" w14:textId="7070B314" w:rsidR="00E70EAC" w:rsidRPr="00557323" w:rsidRDefault="00E70EAC" w:rsidP="0029339A">
            <w:pPr>
              <w:pStyle w:val="Bezriadkovania"/>
              <w:tabs>
                <w:tab w:val="left" w:pos="851"/>
              </w:tabs>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 xml:space="preserve">Šumiac, </w:t>
            </w:r>
            <w:proofErr w:type="spellStart"/>
            <w:r w:rsidRPr="00557323">
              <w:rPr>
                <w:rFonts w:asciiTheme="minorHAnsi" w:hAnsiTheme="minorHAnsi" w:cstheme="minorHAnsi"/>
                <w:sz w:val="22"/>
                <w:szCs w:val="22"/>
              </w:rPr>
              <w:t>OcÚ</w:t>
            </w:r>
            <w:proofErr w:type="spellEnd"/>
          </w:p>
        </w:tc>
        <w:tc>
          <w:tcPr>
            <w:tcW w:w="2733" w:type="dxa"/>
            <w:vAlign w:val="center"/>
          </w:tcPr>
          <w:p w14:paraId="69446782" w14:textId="55419E29" w:rsidR="00E70EAC" w:rsidRPr="00DB1980" w:rsidRDefault="00E70EAC" w:rsidP="0029339A">
            <w:pPr>
              <w:pStyle w:val="Bezriadkovania"/>
              <w:tabs>
                <w:tab w:val="left" w:pos="851"/>
              </w:tabs>
              <w:rPr>
                <w:rFonts w:asciiTheme="minorHAnsi" w:hAnsiTheme="minorHAnsi" w:cstheme="minorHAnsi"/>
                <w:sz w:val="22"/>
                <w:szCs w:val="22"/>
              </w:rPr>
            </w:pPr>
            <w:r w:rsidRPr="00DB1980">
              <w:rPr>
                <w:rFonts w:asciiTheme="minorHAnsi" w:hAnsiTheme="minorHAnsi" w:cstheme="minorHAnsi"/>
                <w:sz w:val="22"/>
                <w:szCs w:val="22"/>
              </w:rPr>
              <w:t>2022/00282; 3/22</w:t>
            </w:r>
          </w:p>
        </w:tc>
        <w:tc>
          <w:tcPr>
            <w:tcW w:w="1132" w:type="dxa"/>
            <w:vAlign w:val="center"/>
          </w:tcPr>
          <w:p w14:paraId="0043DAE5" w14:textId="4E58CB9D" w:rsidR="00E70EAC" w:rsidRPr="00DB1980" w:rsidRDefault="00E70EAC" w:rsidP="0029339A">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2.8.2022</w:t>
            </w:r>
          </w:p>
        </w:tc>
        <w:tc>
          <w:tcPr>
            <w:tcW w:w="1262" w:type="dxa"/>
            <w:shd w:val="clear" w:color="auto" w:fill="auto"/>
            <w:vAlign w:val="center"/>
          </w:tcPr>
          <w:p w14:paraId="1AC2E61D" w14:textId="3E44FF6B" w:rsidR="00E70EAC" w:rsidRPr="00E70EAC" w:rsidRDefault="00E70EAC" w:rsidP="0029339A">
            <w:pPr>
              <w:pStyle w:val="Bezriadkovania"/>
              <w:tabs>
                <w:tab w:val="left" w:pos="851"/>
              </w:tabs>
              <w:rPr>
                <w:rFonts w:asciiTheme="minorHAnsi" w:hAnsiTheme="minorHAnsi" w:cstheme="minorHAnsi"/>
                <w:bCs/>
                <w:sz w:val="22"/>
                <w:szCs w:val="22"/>
                <w:shd w:val="clear" w:color="auto" w:fill="FFFFFF"/>
              </w:rPr>
            </w:pPr>
            <w:r w:rsidRPr="00E70EAC">
              <w:rPr>
                <w:rFonts w:asciiTheme="minorHAnsi" w:hAnsiTheme="minorHAnsi" w:cstheme="minorHAnsi"/>
                <w:sz w:val="22"/>
                <w:szCs w:val="22"/>
              </w:rPr>
              <w:t>2022/00282</w:t>
            </w:r>
          </w:p>
        </w:tc>
        <w:tc>
          <w:tcPr>
            <w:tcW w:w="997" w:type="dxa"/>
            <w:shd w:val="clear" w:color="auto" w:fill="auto"/>
            <w:vAlign w:val="center"/>
          </w:tcPr>
          <w:p w14:paraId="31B4415D" w14:textId="780778D2" w:rsidR="00E70EAC" w:rsidRPr="00E70EAC" w:rsidRDefault="00E70EAC" w:rsidP="0029339A">
            <w:pPr>
              <w:pStyle w:val="Bezriadkovania"/>
              <w:tabs>
                <w:tab w:val="left" w:pos="851"/>
              </w:tabs>
              <w:rPr>
                <w:rFonts w:asciiTheme="minorHAnsi" w:hAnsiTheme="minorHAnsi" w:cstheme="minorHAnsi"/>
                <w:bCs/>
                <w:sz w:val="22"/>
                <w:szCs w:val="22"/>
                <w:shd w:val="clear" w:color="auto" w:fill="FFFFFF"/>
              </w:rPr>
            </w:pPr>
            <w:r w:rsidRPr="00E70EAC">
              <w:rPr>
                <w:rFonts w:asciiTheme="minorHAnsi" w:hAnsiTheme="minorHAnsi" w:cstheme="minorHAnsi"/>
                <w:sz w:val="22"/>
                <w:szCs w:val="22"/>
              </w:rPr>
              <w:t>26.8.2022</w:t>
            </w:r>
          </w:p>
        </w:tc>
      </w:tr>
      <w:tr w:rsidR="00DB1980" w14:paraId="2B975801" w14:textId="6B3C5CBB" w:rsidTr="0029339A">
        <w:tc>
          <w:tcPr>
            <w:tcW w:w="496" w:type="dxa"/>
          </w:tcPr>
          <w:p w14:paraId="67F9FC14" w14:textId="2E92EC65"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14.</w:t>
            </w:r>
          </w:p>
        </w:tc>
        <w:tc>
          <w:tcPr>
            <w:tcW w:w="2442" w:type="dxa"/>
            <w:vAlign w:val="center"/>
          </w:tcPr>
          <w:p w14:paraId="7C487AE8" w14:textId="5583A858" w:rsidR="00DB1980" w:rsidRPr="00557323" w:rsidRDefault="00DB1980" w:rsidP="0029339A">
            <w:pPr>
              <w:pStyle w:val="Bezriadkovania"/>
              <w:tabs>
                <w:tab w:val="left" w:pos="851"/>
              </w:tabs>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Kokava nad Rimavicou, námestie</w:t>
            </w:r>
          </w:p>
        </w:tc>
        <w:tc>
          <w:tcPr>
            <w:tcW w:w="2733" w:type="dxa"/>
            <w:vAlign w:val="center"/>
          </w:tcPr>
          <w:p w14:paraId="03A008DA" w14:textId="515D61D0" w:rsidR="00DB1980" w:rsidRPr="00DB1980" w:rsidRDefault="00DB1980" w:rsidP="0029339A">
            <w:pPr>
              <w:pStyle w:val="Bezriadkovania"/>
              <w:tabs>
                <w:tab w:val="left" w:pos="851"/>
              </w:tabs>
              <w:rPr>
                <w:rFonts w:asciiTheme="minorHAnsi" w:hAnsiTheme="minorHAnsi" w:cstheme="minorHAnsi"/>
                <w:sz w:val="22"/>
                <w:szCs w:val="22"/>
              </w:rPr>
            </w:pPr>
            <w:r w:rsidRPr="00DB1980">
              <w:rPr>
                <w:rFonts w:asciiTheme="minorHAnsi" w:hAnsiTheme="minorHAnsi" w:cstheme="minorHAnsi"/>
                <w:sz w:val="22"/>
                <w:szCs w:val="22"/>
              </w:rPr>
              <w:t>KNR-431/2022</w:t>
            </w:r>
          </w:p>
        </w:tc>
        <w:tc>
          <w:tcPr>
            <w:tcW w:w="1132" w:type="dxa"/>
            <w:vAlign w:val="center"/>
          </w:tcPr>
          <w:p w14:paraId="2D803C55" w14:textId="3F881E27" w:rsidR="00DB1980" w:rsidRPr="00DB1980" w:rsidRDefault="00DB1980" w:rsidP="0029339A">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25.7.2022</w:t>
            </w:r>
          </w:p>
        </w:tc>
        <w:tc>
          <w:tcPr>
            <w:tcW w:w="1262" w:type="dxa"/>
            <w:shd w:val="clear" w:color="auto" w:fill="BFBFBF" w:themeFill="background1" w:themeFillShade="BF"/>
            <w:vAlign w:val="center"/>
          </w:tcPr>
          <w:p w14:paraId="7C171183" w14:textId="77777777" w:rsidR="00DB1980" w:rsidRPr="00E70EAC" w:rsidRDefault="00DB1980" w:rsidP="0029339A">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vAlign w:val="center"/>
          </w:tcPr>
          <w:p w14:paraId="05BE6ADF" w14:textId="77777777" w:rsidR="00DB1980" w:rsidRPr="00E70EAC" w:rsidRDefault="00DB1980" w:rsidP="0029339A">
            <w:pPr>
              <w:pStyle w:val="Bezriadkovania"/>
              <w:tabs>
                <w:tab w:val="left" w:pos="851"/>
              </w:tabs>
              <w:rPr>
                <w:rFonts w:asciiTheme="minorHAnsi" w:hAnsiTheme="minorHAnsi" w:cstheme="minorHAnsi"/>
                <w:bCs/>
                <w:sz w:val="22"/>
                <w:szCs w:val="22"/>
                <w:shd w:val="clear" w:color="auto" w:fill="FFFFFF"/>
              </w:rPr>
            </w:pPr>
          </w:p>
        </w:tc>
      </w:tr>
      <w:tr w:rsidR="00DB1980" w14:paraId="44F4F999" w14:textId="7516A714" w:rsidTr="0029339A">
        <w:tc>
          <w:tcPr>
            <w:tcW w:w="496" w:type="dxa"/>
          </w:tcPr>
          <w:p w14:paraId="6817F102" w14:textId="36DE2703"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15.</w:t>
            </w:r>
          </w:p>
        </w:tc>
        <w:tc>
          <w:tcPr>
            <w:tcW w:w="2442" w:type="dxa"/>
            <w:vAlign w:val="center"/>
          </w:tcPr>
          <w:p w14:paraId="7985C0F9" w14:textId="038B7F47" w:rsidR="00DB1980" w:rsidRPr="00557323" w:rsidRDefault="00DB1980" w:rsidP="0029339A">
            <w:pPr>
              <w:pStyle w:val="Bezriadkovania"/>
              <w:tabs>
                <w:tab w:val="left" w:pos="851"/>
              </w:tabs>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 xml:space="preserve">Revúca, </w:t>
            </w:r>
            <w:proofErr w:type="spellStart"/>
            <w:r w:rsidRPr="00557323">
              <w:rPr>
                <w:rFonts w:asciiTheme="minorHAnsi" w:hAnsiTheme="minorHAnsi" w:cstheme="minorHAnsi"/>
                <w:sz w:val="22"/>
                <w:szCs w:val="22"/>
              </w:rPr>
              <w:t>Sídl</w:t>
            </w:r>
            <w:proofErr w:type="spellEnd"/>
            <w:r w:rsidRPr="00557323">
              <w:rPr>
                <w:rFonts w:asciiTheme="minorHAnsi" w:hAnsiTheme="minorHAnsi" w:cstheme="minorHAnsi"/>
                <w:sz w:val="22"/>
                <w:szCs w:val="22"/>
              </w:rPr>
              <w:t>. Stred II.</w:t>
            </w:r>
          </w:p>
        </w:tc>
        <w:tc>
          <w:tcPr>
            <w:tcW w:w="2733" w:type="dxa"/>
            <w:vAlign w:val="center"/>
          </w:tcPr>
          <w:p w14:paraId="1B491C33" w14:textId="067E427B" w:rsidR="00DB1980" w:rsidRPr="00DB1980" w:rsidRDefault="00DB1980" w:rsidP="0029339A">
            <w:pPr>
              <w:pStyle w:val="Bezriadkovania"/>
              <w:tabs>
                <w:tab w:val="left" w:pos="851"/>
              </w:tabs>
              <w:rPr>
                <w:rFonts w:asciiTheme="minorHAnsi" w:hAnsiTheme="minorHAnsi" w:cstheme="minorHAnsi"/>
                <w:sz w:val="22"/>
                <w:szCs w:val="22"/>
              </w:rPr>
            </w:pPr>
            <w:r w:rsidRPr="00DB1980">
              <w:rPr>
                <w:rFonts w:asciiTheme="minorHAnsi" w:hAnsiTheme="minorHAnsi" w:cstheme="minorHAnsi"/>
                <w:sz w:val="22"/>
                <w:szCs w:val="22"/>
              </w:rPr>
              <w:t>1405/2022</w:t>
            </w:r>
          </w:p>
        </w:tc>
        <w:tc>
          <w:tcPr>
            <w:tcW w:w="1132" w:type="dxa"/>
            <w:vAlign w:val="center"/>
          </w:tcPr>
          <w:p w14:paraId="5ECBA139" w14:textId="63F98905" w:rsidR="00DB1980" w:rsidRPr="00DB1980" w:rsidRDefault="00DB1980" w:rsidP="0029339A">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4.8.2022</w:t>
            </w:r>
          </w:p>
        </w:tc>
        <w:tc>
          <w:tcPr>
            <w:tcW w:w="1262" w:type="dxa"/>
            <w:shd w:val="clear" w:color="auto" w:fill="BFBFBF" w:themeFill="background1" w:themeFillShade="BF"/>
            <w:vAlign w:val="center"/>
          </w:tcPr>
          <w:p w14:paraId="72DFD021" w14:textId="77777777" w:rsidR="00DB1980" w:rsidRPr="00E70EAC" w:rsidRDefault="00DB1980" w:rsidP="0029339A">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vAlign w:val="center"/>
          </w:tcPr>
          <w:p w14:paraId="0114A1B5" w14:textId="77777777" w:rsidR="00DB1980" w:rsidRPr="00E70EAC" w:rsidRDefault="00DB1980" w:rsidP="0029339A">
            <w:pPr>
              <w:pStyle w:val="Bezriadkovania"/>
              <w:tabs>
                <w:tab w:val="left" w:pos="851"/>
              </w:tabs>
              <w:rPr>
                <w:rFonts w:asciiTheme="minorHAnsi" w:hAnsiTheme="minorHAnsi" w:cstheme="minorHAnsi"/>
                <w:bCs/>
                <w:sz w:val="22"/>
                <w:szCs w:val="22"/>
                <w:shd w:val="clear" w:color="auto" w:fill="FFFFFF"/>
              </w:rPr>
            </w:pPr>
          </w:p>
        </w:tc>
      </w:tr>
      <w:tr w:rsidR="00DB1980" w14:paraId="2B157895" w14:textId="0F8C3E8D" w:rsidTr="0029339A">
        <w:tc>
          <w:tcPr>
            <w:tcW w:w="496" w:type="dxa"/>
          </w:tcPr>
          <w:p w14:paraId="05184006" w14:textId="199E6A76"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16.</w:t>
            </w:r>
          </w:p>
        </w:tc>
        <w:tc>
          <w:tcPr>
            <w:tcW w:w="2442" w:type="dxa"/>
            <w:vAlign w:val="center"/>
          </w:tcPr>
          <w:p w14:paraId="0E5CC6B4" w14:textId="6D66F606" w:rsidR="00DB1980" w:rsidRPr="00557323" w:rsidRDefault="00DB1980" w:rsidP="0029339A">
            <w:pPr>
              <w:pStyle w:val="Bezriadkovania"/>
              <w:tabs>
                <w:tab w:val="left" w:pos="851"/>
              </w:tabs>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Janova Lehota, pri moste</w:t>
            </w:r>
          </w:p>
        </w:tc>
        <w:tc>
          <w:tcPr>
            <w:tcW w:w="2733" w:type="dxa"/>
            <w:vAlign w:val="center"/>
          </w:tcPr>
          <w:p w14:paraId="183F946D" w14:textId="34C91AF6" w:rsidR="00DB1980" w:rsidRPr="00DB1980" w:rsidRDefault="00DB1980" w:rsidP="0029339A">
            <w:pPr>
              <w:pStyle w:val="Bezriadkovania"/>
              <w:tabs>
                <w:tab w:val="left" w:pos="851"/>
              </w:tabs>
              <w:rPr>
                <w:rFonts w:asciiTheme="minorHAnsi" w:hAnsiTheme="minorHAnsi" w:cstheme="minorHAnsi"/>
                <w:sz w:val="22"/>
                <w:szCs w:val="22"/>
              </w:rPr>
            </w:pPr>
            <w:r w:rsidRPr="00DB1980">
              <w:rPr>
                <w:rFonts w:asciiTheme="minorHAnsi" w:hAnsiTheme="minorHAnsi" w:cstheme="minorHAnsi"/>
                <w:sz w:val="22"/>
                <w:szCs w:val="22"/>
              </w:rPr>
              <w:t>199/2022</w:t>
            </w:r>
          </w:p>
        </w:tc>
        <w:tc>
          <w:tcPr>
            <w:tcW w:w="1132" w:type="dxa"/>
            <w:vAlign w:val="center"/>
          </w:tcPr>
          <w:p w14:paraId="5A2DD371" w14:textId="770A7043" w:rsidR="00DB1980" w:rsidRPr="00DB1980" w:rsidRDefault="00DB1980" w:rsidP="0029339A">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21.7.2022</w:t>
            </w:r>
          </w:p>
        </w:tc>
        <w:tc>
          <w:tcPr>
            <w:tcW w:w="1262" w:type="dxa"/>
            <w:vAlign w:val="center"/>
          </w:tcPr>
          <w:p w14:paraId="353A6CBB" w14:textId="2C12D583" w:rsidR="00DB1980" w:rsidRPr="00DB1980" w:rsidRDefault="00DB1980" w:rsidP="0029339A">
            <w:pPr>
              <w:pStyle w:val="Bezriadkovania"/>
              <w:tabs>
                <w:tab w:val="left" w:pos="851"/>
              </w:tabs>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199-1/2022</w:t>
            </w:r>
          </w:p>
        </w:tc>
        <w:tc>
          <w:tcPr>
            <w:tcW w:w="997" w:type="dxa"/>
            <w:vAlign w:val="center"/>
          </w:tcPr>
          <w:p w14:paraId="124857A1" w14:textId="6B57390A" w:rsidR="00DB1980" w:rsidRPr="00DB1980" w:rsidRDefault="00DB1980" w:rsidP="0029339A">
            <w:pPr>
              <w:pStyle w:val="Bezriadkovania"/>
              <w:tabs>
                <w:tab w:val="left" w:pos="851"/>
              </w:tabs>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6.9.2022</w:t>
            </w:r>
          </w:p>
        </w:tc>
      </w:tr>
      <w:tr w:rsidR="00DB1980" w14:paraId="2BF4B61F" w14:textId="7C568780" w:rsidTr="00E70EAC">
        <w:tc>
          <w:tcPr>
            <w:tcW w:w="496" w:type="dxa"/>
          </w:tcPr>
          <w:p w14:paraId="71BFC07F" w14:textId="21F9371F"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17.</w:t>
            </w:r>
          </w:p>
        </w:tc>
        <w:tc>
          <w:tcPr>
            <w:tcW w:w="2442" w:type="dxa"/>
          </w:tcPr>
          <w:p w14:paraId="6448B634" w14:textId="70C46C50"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Detvianska Huta</w:t>
            </w:r>
          </w:p>
        </w:tc>
        <w:tc>
          <w:tcPr>
            <w:tcW w:w="2733" w:type="dxa"/>
          </w:tcPr>
          <w:p w14:paraId="5482E2A6" w14:textId="221C24A3" w:rsidR="00DB1980" w:rsidRPr="00DB1980" w:rsidRDefault="00DB1980" w:rsidP="00DB1980">
            <w:pPr>
              <w:pStyle w:val="Bezriadkovania"/>
              <w:tabs>
                <w:tab w:val="left" w:pos="851"/>
              </w:tabs>
              <w:jc w:val="both"/>
              <w:rPr>
                <w:rFonts w:asciiTheme="minorHAnsi" w:hAnsiTheme="minorHAnsi" w:cstheme="minorHAnsi"/>
                <w:sz w:val="22"/>
                <w:szCs w:val="22"/>
              </w:rPr>
            </w:pPr>
            <w:r w:rsidRPr="00DB1980">
              <w:rPr>
                <w:rFonts w:asciiTheme="minorHAnsi" w:hAnsiTheme="minorHAnsi" w:cstheme="minorHAnsi"/>
                <w:sz w:val="22"/>
                <w:szCs w:val="22"/>
              </w:rPr>
              <w:t>1108/2022/OVŽ-11169/2022EH</w:t>
            </w:r>
          </w:p>
        </w:tc>
        <w:tc>
          <w:tcPr>
            <w:tcW w:w="1132" w:type="dxa"/>
          </w:tcPr>
          <w:p w14:paraId="3C3DDA83" w14:textId="6681A64F"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29.7.2022</w:t>
            </w:r>
          </w:p>
        </w:tc>
        <w:tc>
          <w:tcPr>
            <w:tcW w:w="1262" w:type="dxa"/>
            <w:shd w:val="clear" w:color="auto" w:fill="BFBFBF" w:themeFill="background1" w:themeFillShade="BF"/>
          </w:tcPr>
          <w:p w14:paraId="06711DE1" w14:textId="77777777"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tcPr>
          <w:p w14:paraId="1E99310D" w14:textId="77777777" w:rsidR="00DB1980" w:rsidRPr="00DB1980" w:rsidRDefault="00DB1980" w:rsidP="00DB1980">
            <w:pPr>
              <w:pStyle w:val="Bezriadkovania"/>
              <w:tabs>
                <w:tab w:val="left" w:pos="851"/>
              </w:tabs>
              <w:rPr>
                <w:rFonts w:asciiTheme="minorHAnsi" w:hAnsiTheme="minorHAnsi" w:cstheme="minorHAnsi"/>
                <w:bCs/>
                <w:sz w:val="22"/>
                <w:szCs w:val="22"/>
                <w:shd w:val="clear" w:color="auto" w:fill="FFFFFF"/>
              </w:rPr>
            </w:pPr>
          </w:p>
        </w:tc>
      </w:tr>
      <w:tr w:rsidR="00DB1980" w14:paraId="5B579D10" w14:textId="75FB7F09" w:rsidTr="00A84011">
        <w:tc>
          <w:tcPr>
            <w:tcW w:w="496" w:type="dxa"/>
          </w:tcPr>
          <w:p w14:paraId="65FB97A1" w14:textId="3A7C20EA"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18.</w:t>
            </w:r>
          </w:p>
        </w:tc>
        <w:tc>
          <w:tcPr>
            <w:tcW w:w="2442" w:type="dxa"/>
            <w:vAlign w:val="center"/>
          </w:tcPr>
          <w:p w14:paraId="7FF4E98E" w14:textId="4707818E" w:rsidR="00DB1980" w:rsidRPr="00557323" w:rsidRDefault="00DB1980" w:rsidP="00A84011">
            <w:pPr>
              <w:pStyle w:val="Bezriadkovania"/>
              <w:tabs>
                <w:tab w:val="left" w:pos="851"/>
              </w:tabs>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Hriňová, stred</w:t>
            </w:r>
          </w:p>
        </w:tc>
        <w:tc>
          <w:tcPr>
            <w:tcW w:w="2733" w:type="dxa"/>
            <w:vAlign w:val="center"/>
          </w:tcPr>
          <w:p w14:paraId="71B0E644" w14:textId="2CB64FD1" w:rsidR="00DB1980" w:rsidRPr="00DB1980" w:rsidRDefault="00DB1980" w:rsidP="00A84011">
            <w:pPr>
              <w:pStyle w:val="Bezriadkovania"/>
              <w:tabs>
                <w:tab w:val="left" w:pos="851"/>
              </w:tabs>
              <w:rPr>
                <w:rFonts w:asciiTheme="minorHAnsi" w:hAnsiTheme="minorHAnsi" w:cstheme="minorHAnsi"/>
                <w:sz w:val="22"/>
                <w:szCs w:val="22"/>
              </w:rPr>
            </w:pPr>
            <w:r w:rsidRPr="00DB1980">
              <w:rPr>
                <w:rFonts w:asciiTheme="minorHAnsi" w:hAnsiTheme="minorHAnsi" w:cstheme="minorHAnsi"/>
                <w:sz w:val="22"/>
                <w:szCs w:val="22"/>
              </w:rPr>
              <w:t>1107/2022/OVŽ-11168/2022EH</w:t>
            </w:r>
          </w:p>
        </w:tc>
        <w:tc>
          <w:tcPr>
            <w:tcW w:w="1132" w:type="dxa"/>
            <w:vAlign w:val="center"/>
          </w:tcPr>
          <w:p w14:paraId="2A7EBE4F" w14:textId="16D61B2A" w:rsidR="00DB1980" w:rsidRPr="00DB1980" w:rsidRDefault="00DB1980" w:rsidP="00A84011">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29.7.2022</w:t>
            </w:r>
          </w:p>
        </w:tc>
        <w:tc>
          <w:tcPr>
            <w:tcW w:w="1262" w:type="dxa"/>
            <w:shd w:val="clear" w:color="auto" w:fill="BFBFBF" w:themeFill="background1" w:themeFillShade="BF"/>
            <w:vAlign w:val="center"/>
          </w:tcPr>
          <w:p w14:paraId="12911937" w14:textId="77777777" w:rsidR="00DB1980" w:rsidRPr="00DB1980" w:rsidRDefault="00DB1980" w:rsidP="00A84011">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vAlign w:val="center"/>
          </w:tcPr>
          <w:p w14:paraId="4C4568C4" w14:textId="77777777" w:rsidR="00DB1980" w:rsidRPr="00DB1980" w:rsidRDefault="00DB1980" w:rsidP="00A84011">
            <w:pPr>
              <w:pStyle w:val="Bezriadkovania"/>
              <w:tabs>
                <w:tab w:val="left" w:pos="851"/>
              </w:tabs>
              <w:rPr>
                <w:rFonts w:asciiTheme="minorHAnsi" w:hAnsiTheme="minorHAnsi" w:cstheme="minorHAnsi"/>
                <w:bCs/>
                <w:sz w:val="22"/>
                <w:szCs w:val="22"/>
                <w:shd w:val="clear" w:color="auto" w:fill="FFFFFF"/>
              </w:rPr>
            </w:pPr>
          </w:p>
        </w:tc>
      </w:tr>
      <w:tr w:rsidR="00DB1980" w14:paraId="4B986E92" w14:textId="1DD101A5" w:rsidTr="00A84011">
        <w:tc>
          <w:tcPr>
            <w:tcW w:w="496" w:type="dxa"/>
          </w:tcPr>
          <w:p w14:paraId="4B3149C6" w14:textId="0602088B" w:rsidR="00DB1980" w:rsidRPr="00557323" w:rsidRDefault="00DB1980" w:rsidP="00DB1980">
            <w:pPr>
              <w:pStyle w:val="Bezriadkovania"/>
              <w:tabs>
                <w:tab w:val="left" w:pos="851"/>
              </w:tabs>
              <w:jc w:val="both"/>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19.</w:t>
            </w:r>
          </w:p>
        </w:tc>
        <w:tc>
          <w:tcPr>
            <w:tcW w:w="2442" w:type="dxa"/>
            <w:vAlign w:val="center"/>
          </w:tcPr>
          <w:p w14:paraId="3CE81E67" w14:textId="170E7BD0" w:rsidR="00DB1980" w:rsidRPr="00557323" w:rsidRDefault="00DB1980" w:rsidP="00A84011">
            <w:pPr>
              <w:pStyle w:val="Bezriadkovania"/>
              <w:tabs>
                <w:tab w:val="left" w:pos="851"/>
              </w:tabs>
              <w:rPr>
                <w:rFonts w:asciiTheme="minorHAnsi" w:hAnsiTheme="minorHAnsi" w:cstheme="minorHAnsi"/>
                <w:bCs/>
                <w:sz w:val="22"/>
                <w:szCs w:val="22"/>
                <w:shd w:val="clear" w:color="auto" w:fill="FFFFFF"/>
              </w:rPr>
            </w:pPr>
            <w:r w:rsidRPr="00557323">
              <w:rPr>
                <w:rFonts w:asciiTheme="minorHAnsi" w:hAnsiTheme="minorHAnsi" w:cstheme="minorHAnsi"/>
                <w:sz w:val="22"/>
                <w:szCs w:val="22"/>
              </w:rPr>
              <w:t>Veľká Lúka, zvonica</w:t>
            </w:r>
          </w:p>
        </w:tc>
        <w:tc>
          <w:tcPr>
            <w:tcW w:w="2733" w:type="dxa"/>
            <w:vAlign w:val="center"/>
          </w:tcPr>
          <w:p w14:paraId="2FE3175B" w14:textId="6920CD28" w:rsidR="00DB1980" w:rsidRPr="00DB1980" w:rsidRDefault="00DB1980" w:rsidP="00A84011">
            <w:pPr>
              <w:pStyle w:val="Bezriadkovania"/>
              <w:tabs>
                <w:tab w:val="left" w:pos="851"/>
              </w:tabs>
              <w:rPr>
                <w:rFonts w:asciiTheme="minorHAnsi" w:hAnsiTheme="minorHAnsi" w:cstheme="minorHAnsi"/>
                <w:sz w:val="22"/>
                <w:szCs w:val="22"/>
              </w:rPr>
            </w:pPr>
            <w:r w:rsidRPr="00DB1980">
              <w:rPr>
                <w:rFonts w:asciiTheme="minorHAnsi" w:hAnsiTheme="minorHAnsi" w:cstheme="minorHAnsi"/>
                <w:sz w:val="22"/>
                <w:szCs w:val="22"/>
              </w:rPr>
              <w:t>SÚ 3826/2022-Do</w:t>
            </w:r>
          </w:p>
        </w:tc>
        <w:tc>
          <w:tcPr>
            <w:tcW w:w="1132" w:type="dxa"/>
            <w:vAlign w:val="center"/>
          </w:tcPr>
          <w:p w14:paraId="3603D1E7" w14:textId="2EDCD467" w:rsidR="00DB1980" w:rsidRPr="00DB1980" w:rsidRDefault="00DB1980" w:rsidP="00A84011">
            <w:pPr>
              <w:pStyle w:val="Bezriadkovania"/>
              <w:tabs>
                <w:tab w:val="left" w:pos="851"/>
              </w:tabs>
              <w:rPr>
                <w:rFonts w:asciiTheme="minorHAnsi" w:hAnsiTheme="minorHAnsi" w:cstheme="minorHAnsi"/>
                <w:bCs/>
                <w:sz w:val="22"/>
                <w:szCs w:val="22"/>
                <w:shd w:val="clear" w:color="auto" w:fill="FFFFFF"/>
              </w:rPr>
            </w:pPr>
            <w:r w:rsidRPr="00DB1980">
              <w:rPr>
                <w:rFonts w:asciiTheme="minorHAnsi" w:hAnsiTheme="minorHAnsi" w:cstheme="minorHAnsi"/>
                <w:sz w:val="22"/>
                <w:szCs w:val="22"/>
              </w:rPr>
              <w:t>3.8.2022</w:t>
            </w:r>
          </w:p>
        </w:tc>
        <w:tc>
          <w:tcPr>
            <w:tcW w:w="1262" w:type="dxa"/>
            <w:shd w:val="clear" w:color="auto" w:fill="BFBFBF" w:themeFill="background1" w:themeFillShade="BF"/>
            <w:vAlign w:val="center"/>
          </w:tcPr>
          <w:p w14:paraId="6B5F7FF4" w14:textId="77777777" w:rsidR="00DB1980" w:rsidRPr="00DB1980" w:rsidRDefault="00DB1980" w:rsidP="00A84011">
            <w:pPr>
              <w:pStyle w:val="Bezriadkovania"/>
              <w:tabs>
                <w:tab w:val="left" w:pos="851"/>
              </w:tabs>
              <w:rPr>
                <w:rFonts w:asciiTheme="minorHAnsi" w:hAnsiTheme="minorHAnsi" w:cstheme="minorHAnsi"/>
                <w:bCs/>
                <w:sz w:val="22"/>
                <w:szCs w:val="22"/>
                <w:shd w:val="clear" w:color="auto" w:fill="FFFFFF"/>
              </w:rPr>
            </w:pPr>
          </w:p>
        </w:tc>
        <w:tc>
          <w:tcPr>
            <w:tcW w:w="997" w:type="dxa"/>
            <w:shd w:val="clear" w:color="auto" w:fill="BFBFBF" w:themeFill="background1" w:themeFillShade="BF"/>
            <w:vAlign w:val="center"/>
          </w:tcPr>
          <w:p w14:paraId="7638D3A1" w14:textId="77777777" w:rsidR="00DB1980" w:rsidRPr="00DB1980" w:rsidRDefault="00DB1980" w:rsidP="00A84011">
            <w:pPr>
              <w:pStyle w:val="Bezriadkovania"/>
              <w:tabs>
                <w:tab w:val="left" w:pos="851"/>
              </w:tabs>
              <w:rPr>
                <w:rFonts w:asciiTheme="minorHAnsi" w:hAnsiTheme="minorHAnsi" w:cstheme="minorHAnsi"/>
                <w:bCs/>
                <w:sz w:val="22"/>
                <w:szCs w:val="22"/>
                <w:shd w:val="clear" w:color="auto" w:fill="FFFFFF"/>
              </w:rPr>
            </w:pPr>
          </w:p>
        </w:tc>
      </w:tr>
    </w:tbl>
    <w:p w14:paraId="0150F83F" w14:textId="2CE20CAA" w:rsidR="0073020D" w:rsidRDefault="0073020D">
      <w:pPr>
        <w:pStyle w:val="Bezriadkovania"/>
        <w:numPr>
          <w:ilvl w:val="0"/>
          <w:numId w:val="3"/>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lastRenderedPageBreak/>
        <w:t>Zhotoviteľ sa zaväzuje vykonať dielo v súlade s podmienkami určenými v jednotlivých povolen</w:t>
      </w:r>
      <w:r w:rsidR="007B3743">
        <w:rPr>
          <w:rFonts w:asciiTheme="minorHAnsi" w:hAnsiTheme="minorHAnsi" w:cstheme="minorHAnsi"/>
          <w:bCs/>
          <w:sz w:val="22"/>
          <w:szCs w:val="22"/>
          <w:shd w:val="clear" w:color="auto" w:fill="FFFFFF"/>
        </w:rPr>
        <w:t>iach/ v povolení</w:t>
      </w:r>
      <w:r>
        <w:rPr>
          <w:rFonts w:asciiTheme="minorHAnsi" w:hAnsiTheme="minorHAnsi" w:cstheme="minorHAnsi"/>
          <w:bCs/>
          <w:sz w:val="22"/>
          <w:szCs w:val="22"/>
          <w:shd w:val="clear" w:color="auto" w:fill="FFFFFF"/>
        </w:rPr>
        <w:t xml:space="preserve"> a</w:t>
      </w:r>
      <w:r w:rsidR="007B374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oznámeniach</w:t>
      </w:r>
      <w:r w:rsidR="007B3743">
        <w:rPr>
          <w:rFonts w:asciiTheme="minorHAnsi" w:hAnsiTheme="minorHAnsi" w:cstheme="minorHAnsi"/>
          <w:bCs/>
          <w:sz w:val="22"/>
          <w:szCs w:val="22"/>
          <w:shd w:val="clear" w:color="auto" w:fill="FFFFFF"/>
        </w:rPr>
        <w:t>/oznámení</w:t>
      </w:r>
      <w:r>
        <w:rPr>
          <w:rFonts w:asciiTheme="minorHAnsi" w:hAnsiTheme="minorHAnsi" w:cstheme="minorHAnsi"/>
          <w:bCs/>
          <w:sz w:val="22"/>
          <w:szCs w:val="22"/>
          <w:shd w:val="clear" w:color="auto" w:fill="FFFFFF"/>
        </w:rPr>
        <w:t xml:space="preserve"> špecifikovaných</w:t>
      </w:r>
      <w:r w:rsidR="007B3743">
        <w:rPr>
          <w:rFonts w:asciiTheme="minorHAnsi" w:hAnsiTheme="minorHAnsi" w:cstheme="minorHAnsi"/>
          <w:bCs/>
          <w:sz w:val="22"/>
          <w:szCs w:val="22"/>
          <w:shd w:val="clear" w:color="auto" w:fill="FFFFFF"/>
        </w:rPr>
        <w:t xml:space="preserve">/špecifikovanom </w:t>
      </w:r>
      <w:r>
        <w:rPr>
          <w:rFonts w:asciiTheme="minorHAnsi" w:hAnsiTheme="minorHAnsi" w:cstheme="minorHAnsi"/>
          <w:bCs/>
          <w:sz w:val="22"/>
          <w:szCs w:val="22"/>
          <w:shd w:val="clear" w:color="auto" w:fill="FFFFFF"/>
        </w:rPr>
        <w:t xml:space="preserve">v  čl. III. </w:t>
      </w:r>
      <w:r w:rsidR="006B2F24">
        <w:rPr>
          <w:rFonts w:asciiTheme="minorHAnsi" w:hAnsiTheme="minorHAnsi" w:cstheme="minorHAnsi"/>
          <w:bCs/>
          <w:sz w:val="22"/>
          <w:szCs w:val="22"/>
          <w:shd w:val="clear" w:color="auto" w:fill="FFFFFF"/>
        </w:rPr>
        <w:t xml:space="preserve">ods. </w:t>
      </w:r>
      <w:r w:rsidR="00E96ED1">
        <w:rPr>
          <w:rFonts w:asciiTheme="minorHAnsi" w:hAnsiTheme="minorHAnsi" w:cstheme="minorHAnsi"/>
          <w:bCs/>
          <w:sz w:val="22"/>
          <w:szCs w:val="22"/>
          <w:shd w:val="clear" w:color="auto" w:fill="FFFFFF"/>
        </w:rPr>
        <w:t>2</w:t>
      </w:r>
      <w:r w:rsidR="006B2F24">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1A502F67" w14:textId="77777777" w:rsidR="0073020D" w:rsidRDefault="0073020D" w:rsidP="002947AB">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Default="0073020D">
      <w:pPr>
        <w:pStyle w:val="Bezriadkovania"/>
        <w:numPr>
          <w:ilvl w:val="0"/>
          <w:numId w:val="3"/>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Pr>
          <w:rFonts w:asciiTheme="minorHAnsi" w:hAnsiTheme="minorHAnsi" w:cstheme="minorHAnsi"/>
          <w:sz w:val="22"/>
          <w:szCs w:val="22"/>
        </w:rPr>
        <w:t> </w:t>
      </w:r>
      <w:r>
        <w:rPr>
          <w:rFonts w:asciiTheme="minorHAnsi" w:hAnsiTheme="minorHAnsi" w:cstheme="minorHAnsi"/>
          <w:sz w:val="22"/>
          <w:szCs w:val="22"/>
        </w:rPr>
        <w:t>dielu</w:t>
      </w:r>
      <w:r w:rsidR="008D40CB">
        <w:rPr>
          <w:rFonts w:asciiTheme="minorHAnsi" w:hAnsiTheme="minorHAnsi" w:cstheme="minorHAnsi"/>
          <w:sz w:val="22"/>
          <w:szCs w:val="22"/>
        </w:rPr>
        <w:t>.</w:t>
      </w:r>
    </w:p>
    <w:p w14:paraId="11EB30F5" w14:textId="202EC586" w:rsidR="0073020D" w:rsidRDefault="0073020D">
      <w:pPr>
        <w:pStyle w:val="Bezriadkovania"/>
        <w:numPr>
          <w:ilvl w:val="0"/>
          <w:numId w:val="3"/>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w:t>
      </w:r>
      <w:r w:rsidR="00337BD8">
        <w:rPr>
          <w:rFonts w:asciiTheme="minorHAnsi" w:hAnsiTheme="minorHAnsi" w:cstheme="minorHAnsi"/>
          <w:sz w:val="22"/>
          <w:szCs w:val="22"/>
        </w:rPr>
        <w:t>odborným koordinátorom objednávateľa</w:t>
      </w:r>
      <w:r w:rsidR="00392C61">
        <w:rPr>
          <w:rFonts w:asciiTheme="minorHAnsi" w:hAnsiTheme="minorHAnsi" w:cstheme="minorHAnsi"/>
          <w:sz w:val="22"/>
          <w:szCs w:val="22"/>
        </w:rPr>
        <w:t xml:space="preserve"> </w:t>
      </w:r>
      <w:r>
        <w:rPr>
          <w:rFonts w:asciiTheme="minorHAnsi" w:hAnsiTheme="minorHAnsi" w:cstheme="minorHAnsi"/>
          <w:sz w:val="22"/>
          <w:szCs w:val="22"/>
        </w:rPr>
        <w:t xml:space="preserve">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466496AA" w:rsidR="0033034B" w:rsidRPr="00392C61" w:rsidRDefault="0073020D">
      <w:pPr>
        <w:pStyle w:val="Bezriadkovania"/>
        <w:numPr>
          <w:ilvl w:val="0"/>
          <w:numId w:val="3"/>
        </w:numPr>
        <w:tabs>
          <w:tab w:val="left" w:pos="426"/>
        </w:tabs>
        <w:spacing w:after="240"/>
        <w:ind w:left="0" w:firstLine="0"/>
        <w:jc w:val="both"/>
        <w:rPr>
          <w:rFonts w:asciiTheme="minorHAnsi" w:hAnsiTheme="minorHAnsi" w:cstheme="minorHAnsi"/>
          <w:bCs/>
          <w:sz w:val="22"/>
          <w:szCs w:val="22"/>
          <w:shd w:val="clear" w:color="auto" w:fill="FFFFFF"/>
        </w:rPr>
      </w:pPr>
      <w:r w:rsidRPr="00392C61">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392C61">
        <w:rPr>
          <w:rFonts w:asciiTheme="minorHAnsi" w:hAnsiTheme="minorHAnsi" w:cstheme="minorHAnsi"/>
          <w:b/>
          <w:sz w:val="22"/>
          <w:szCs w:val="22"/>
        </w:rPr>
        <w:t>o územnom plánovaní a stavebnom poriadku</w:t>
      </w:r>
      <w:r w:rsidRPr="00392C61">
        <w:rPr>
          <w:rFonts w:asciiTheme="minorHAnsi" w:hAnsiTheme="minorHAnsi" w:cstheme="minorHAnsi"/>
          <w:sz w:val="22"/>
          <w:szCs w:val="22"/>
        </w:rPr>
        <w:t xml:space="preserve"> (stavebný zákon) v znení neskorších predpisov (ďalej len „</w:t>
      </w:r>
      <w:r w:rsidRPr="00392C61">
        <w:rPr>
          <w:rFonts w:asciiTheme="minorHAnsi" w:hAnsiTheme="minorHAnsi" w:cstheme="minorHAnsi"/>
          <w:b/>
          <w:sz w:val="22"/>
          <w:szCs w:val="22"/>
        </w:rPr>
        <w:t>stavebný zákon</w:t>
      </w:r>
      <w:r w:rsidRPr="00392C61">
        <w:rPr>
          <w:rFonts w:asciiTheme="minorHAnsi" w:hAnsiTheme="minorHAnsi" w:cstheme="minorHAnsi"/>
          <w:sz w:val="22"/>
          <w:szCs w:val="22"/>
        </w:rPr>
        <w:t xml:space="preserve">“), zákona č. 124/2006 Z. z. </w:t>
      </w:r>
      <w:r w:rsidRPr="00392C61">
        <w:rPr>
          <w:rFonts w:asciiTheme="minorHAnsi" w:hAnsiTheme="minorHAnsi" w:cstheme="minorHAnsi"/>
          <w:b/>
          <w:sz w:val="22"/>
          <w:szCs w:val="22"/>
        </w:rPr>
        <w:t>o bezpečnosti a ochrane zdravia pri práci</w:t>
      </w:r>
      <w:r w:rsidRPr="00392C61">
        <w:rPr>
          <w:rFonts w:asciiTheme="minorHAnsi" w:hAnsiTheme="minorHAnsi" w:cstheme="minorHAnsi"/>
          <w:sz w:val="22"/>
          <w:szCs w:val="22"/>
        </w:rPr>
        <w:t xml:space="preserve"> a o zmene a doplnení niektorých zákonov v znení neskorších predpisov, </w:t>
      </w:r>
      <w:r w:rsidR="00F41095" w:rsidRPr="00392C61">
        <w:rPr>
          <w:rFonts w:asciiTheme="minorHAnsi" w:hAnsiTheme="minorHAnsi" w:cstheme="minorHAnsi"/>
          <w:sz w:val="22"/>
          <w:szCs w:val="22"/>
        </w:rPr>
        <w:t>v</w:t>
      </w:r>
      <w:r w:rsidRPr="00392C61">
        <w:rPr>
          <w:rFonts w:asciiTheme="minorHAnsi" w:hAnsiTheme="minorHAnsi" w:cstheme="minorHAnsi"/>
          <w:sz w:val="22"/>
          <w:szCs w:val="22"/>
        </w:rPr>
        <w:t>yhlášky MPSVaR SR č. 147/2013</w:t>
      </w:r>
      <w:r w:rsidR="00C51D20" w:rsidRPr="00392C61">
        <w:rPr>
          <w:rFonts w:asciiTheme="minorHAnsi" w:hAnsiTheme="minorHAnsi" w:cstheme="minorHAnsi"/>
          <w:sz w:val="22"/>
          <w:szCs w:val="22"/>
        </w:rPr>
        <w:t xml:space="preserve"> Z. z.</w:t>
      </w:r>
      <w:r w:rsidRPr="00392C61">
        <w:rPr>
          <w:rFonts w:asciiTheme="minorHAnsi" w:hAnsiTheme="minorHAnsi" w:cstheme="minorHAnsi"/>
          <w:sz w:val="22"/>
          <w:szCs w:val="22"/>
        </w:rPr>
        <w:t>, ktorou sa ustanovujú</w:t>
      </w:r>
      <w:r w:rsidR="00C51D20" w:rsidRPr="00392C61">
        <w:rPr>
          <w:rFonts w:asciiTheme="minorHAnsi" w:hAnsiTheme="minorHAnsi" w:cstheme="minorHAnsi"/>
          <w:sz w:val="22"/>
          <w:szCs w:val="22"/>
        </w:rPr>
        <w:t xml:space="preserve"> podrobnosti na zaistenie bezpečnosti a ochrany zdravia pri stavebných prácach a prácach s nimi súvisiacich a podrobnosti o odbornej spôsobilosti na výkon niektorých pracovných činností v znení neskorších predpisov,</w:t>
      </w:r>
      <w:r w:rsidRPr="00392C61">
        <w:rPr>
          <w:rFonts w:asciiTheme="minorHAnsi" w:hAnsiTheme="minorHAnsi" w:cstheme="minorHAnsi"/>
          <w:sz w:val="22"/>
          <w:szCs w:val="22"/>
        </w:rPr>
        <w:t xml:space="preserve"> </w:t>
      </w:r>
      <w:r w:rsidRPr="00392C61">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392C61">
        <w:rPr>
          <w:rStyle w:val="h1a4"/>
          <w:rFonts w:asciiTheme="minorHAnsi" w:hAnsiTheme="minorHAnsi" w:cstheme="minorHAnsi"/>
          <w:color w:val="auto"/>
          <w:kern w:val="36"/>
          <w:sz w:val="22"/>
          <w:szCs w:val="22"/>
          <w:specVanish w:val="0"/>
        </w:rPr>
        <w:t xml:space="preserve">, </w:t>
      </w:r>
      <w:r w:rsidRPr="00392C61">
        <w:rPr>
          <w:rFonts w:asciiTheme="minorHAnsi" w:hAnsiTheme="minorHAnsi" w:cstheme="minorHAnsi"/>
          <w:sz w:val="22"/>
          <w:szCs w:val="22"/>
        </w:rPr>
        <w:t xml:space="preserve">zákona č. 314/2001 Z. z. </w:t>
      </w:r>
      <w:r w:rsidRPr="00392C61">
        <w:rPr>
          <w:rFonts w:asciiTheme="minorHAnsi" w:hAnsiTheme="minorHAnsi" w:cstheme="minorHAnsi"/>
          <w:b/>
          <w:sz w:val="22"/>
          <w:szCs w:val="22"/>
        </w:rPr>
        <w:t xml:space="preserve">o ochrane pred požiarmi </w:t>
      </w:r>
      <w:r w:rsidRPr="00392C61">
        <w:rPr>
          <w:rFonts w:asciiTheme="minorHAnsi" w:hAnsiTheme="minorHAnsi" w:cstheme="minorHAnsi"/>
          <w:sz w:val="22"/>
          <w:szCs w:val="22"/>
        </w:rPr>
        <w:t xml:space="preserve">v znení neskorších predpisov, zákona č. 17/1992 Zb. </w:t>
      </w:r>
      <w:r w:rsidRPr="00392C61">
        <w:rPr>
          <w:rFonts w:asciiTheme="minorHAnsi" w:hAnsiTheme="minorHAnsi" w:cstheme="minorHAnsi"/>
          <w:b/>
          <w:sz w:val="22"/>
          <w:szCs w:val="22"/>
        </w:rPr>
        <w:t>o životnom prostredí</w:t>
      </w:r>
      <w:r w:rsidRPr="00392C61">
        <w:rPr>
          <w:rFonts w:asciiTheme="minorHAnsi" w:hAnsiTheme="minorHAnsi" w:cstheme="minorHAnsi"/>
          <w:sz w:val="22"/>
          <w:szCs w:val="22"/>
        </w:rPr>
        <w:t xml:space="preserve"> v znení neskorších predpisov, zákona č. 79/2015 Z. z. </w:t>
      </w:r>
      <w:r w:rsidRPr="00392C61">
        <w:rPr>
          <w:rFonts w:asciiTheme="minorHAnsi" w:hAnsiTheme="minorHAnsi" w:cstheme="minorHAnsi"/>
          <w:b/>
          <w:sz w:val="22"/>
          <w:szCs w:val="22"/>
        </w:rPr>
        <w:t>o odpadoch</w:t>
      </w:r>
      <w:r w:rsidRPr="00392C61">
        <w:rPr>
          <w:rFonts w:asciiTheme="minorHAnsi" w:hAnsiTheme="minorHAnsi" w:cstheme="minorHAnsi"/>
          <w:sz w:val="22"/>
          <w:szCs w:val="22"/>
        </w:rPr>
        <w:t xml:space="preserve"> a o zmene a doplnení niektorých zákonov v znení neskorších predpisov, zákona č.</w:t>
      </w:r>
      <w:r w:rsidRPr="00392C61">
        <w:rPr>
          <w:rFonts w:asciiTheme="minorHAnsi" w:hAnsiTheme="minorHAnsi" w:cstheme="minorHAnsi"/>
          <w:color w:val="070707"/>
          <w:sz w:val="22"/>
          <w:szCs w:val="22"/>
        </w:rPr>
        <w:t xml:space="preserve"> 56/2018 Z. z. </w:t>
      </w:r>
      <w:r w:rsidRPr="00392C61">
        <w:rPr>
          <w:rStyle w:val="h1a"/>
          <w:rFonts w:asciiTheme="minorHAnsi" w:hAnsiTheme="minorHAnsi" w:cstheme="minorHAnsi"/>
          <w:b/>
          <w:color w:val="070707"/>
          <w:sz w:val="22"/>
          <w:szCs w:val="22"/>
        </w:rPr>
        <w:t>o posudzovaní zhody výrobku, sprístupňovaní určeného výrobku na trhu</w:t>
      </w:r>
      <w:r w:rsidRPr="00392C61">
        <w:rPr>
          <w:rStyle w:val="h1a"/>
          <w:rFonts w:asciiTheme="minorHAnsi" w:hAnsiTheme="minorHAnsi" w:cstheme="minorHAnsi"/>
          <w:color w:val="070707"/>
          <w:sz w:val="22"/>
          <w:szCs w:val="22"/>
        </w:rPr>
        <w:t xml:space="preserve"> a o zmene a doplnení niektorých zákonov v znení neskorších predpisov.</w:t>
      </w:r>
      <w:r w:rsidRPr="00392C61">
        <w:rPr>
          <w:rFonts w:asciiTheme="minorHAnsi" w:hAnsiTheme="minorHAnsi" w:cstheme="minorHAnsi"/>
          <w:sz w:val="22"/>
          <w:szCs w:val="22"/>
        </w:rPr>
        <w:t xml:space="preserve">  Zhotoviteľ sa zaväzuje, že u fyzických osôb, prostredníctvom ktorých plní </w:t>
      </w:r>
      <w:r w:rsidR="00113C03" w:rsidRPr="00392C61">
        <w:rPr>
          <w:rFonts w:asciiTheme="minorHAnsi" w:hAnsiTheme="minorHAnsi" w:cstheme="minorHAnsi"/>
          <w:sz w:val="22"/>
          <w:szCs w:val="22"/>
        </w:rPr>
        <w:t xml:space="preserve">svoj záväzok vyplývajúci z </w:t>
      </w:r>
      <w:r w:rsidRPr="00392C61">
        <w:rPr>
          <w:rFonts w:asciiTheme="minorHAnsi" w:hAnsiTheme="minorHAnsi" w:cstheme="minorHAnsi"/>
          <w:sz w:val="22"/>
          <w:szCs w:val="22"/>
        </w:rPr>
        <w:t>predmet</w:t>
      </w:r>
      <w:r w:rsidR="00113C03" w:rsidRPr="00392C61">
        <w:rPr>
          <w:rFonts w:asciiTheme="minorHAnsi" w:hAnsiTheme="minorHAnsi" w:cstheme="minorHAnsi"/>
          <w:sz w:val="22"/>
          <w:szCs w:val="22"/>
        </w:rPr>
        <w:t>u</w:t>
      </w:r>
      <w:r w:rsidRPr="00392C61">
        <w:rPr>
          <w:rFonts w:asciiTheme="minorHAnsi" w:hAnsiTheme="minorHAnsi" w:cstheme="minorHAnsi"/>
          <w:sz w:val="22"/>
          <w:szCs w:val="22"/>
        </w:rPr>
        <w:t xml:space="preserve"> tejto Zmluvy, neporuší zákaz nelegálneho zamestnávania podľa zákona č. 82/2005 </w:t>
      </w:r>
      <w:proofErr w:type="spellStart"/>
      <w:r w:rsidRPr="00392C61">
        <w:rPr>
          <w:rFonts w:asciiTheme="minorHAnsi" w:hAnsiTheme="minorHAnsi" w:cstheme="minorHAnsi"/>
          <w:sz w:val="22"/>
          <w:szCs w:val="22"/>
        </w:rPr>
        <w:t>Z.z</w:t>
      </w:r>
      <w:proofErr w:type="spellEnd"/>
      <w:r w:rsidRPr="00392C61">
        <w:rPr>
          <w:rFonts w:asciiTheme="minorHAnsi" w:hAnsiTheme="minorHAnsi" w:cstheme="minorHAnsi"/>
          <w:sz w:val="22"/>
          <w:szCs w:val="22"/>
        </w:rPr>
        <w:t xml:space="preserve">. </w:t>
      </w:r>
      <w:r w:rsidRPr="00392C61">
        <w:rPr>
          <w:rFonts w:asciiTheme="minorHAnsi" w:hAnsiTheme="minorHAnsi" w:cstheme="minorHAnsi"/>
          <w:b/>
          <w:sz w:val="22"/>
          <w:szCs w:val="22"/>
        </w:rPr>
        <w:t>o nelegálnej práci a nelegálnom zamestnávaní</w:t>
      </w:r>
      <w:r w:rsidRPr="00392C61">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3E1AA3C8"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21B34EE" w14:textId="08A114A7" w:rsidR="008F4D0F" w:rsidRDefault="0073020D" w:rsidP="00036E19">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2E667336" w14:textId="77777777" w:rsidR="00036E19" w:rsidRDefault="00036E19">
      <w:pPr>
        <w:pStyle w:val="Default"/>
        <w:numPr>
          <w:ilvl w:val="0"/>
          <w:numId w:val="4"/>
        </w:numPr>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sz w:val="22"/>
          <w:szCs w:val="22"/>
        </w:rPr>
        <w:t>Zhotoviteľ sa zaväzuje, že zhotoví dielo podľa</w:t>
      </w:r>
      <w:r w:rsidRPr="00612A1F">
        <w:rPr>
          <w:rFonts w:asciiTheme="minorHAnsi" w:hAnsiTheme="minorHAnsi" w:cstheme="minorHAnsi"/>
          <w:sz w:val="22"/>
          <w:szCs w:val="22"/>
        </w:rPr>
        <w:t xml:space="preserve"> tejto Zmluvy</w:t>
      </w:r>
      <w:r>
        <w:rPr>
          <w:rFonts w:asciiTheme="minorHAnsi" w:hAnsiTheme="minorHAnsi" w:cstheme="minorHAnsi"/>
          <w:sz w:val="22"/>
          <w:szCs w:val="22"/>
        </w:rPr>
        <w:t xml:space="preserve"> v nasledovných termínoch realizácie diela</w:t>
      </w:r>
      <w:r>
        <w:rPr>
          <w:rFonts w:asciiTheme="minorHAnsi" w:hAnsiTheme="minorHAnsi" w:cstheme="minorHAnsi"/>
          <w:color w:val="auto"/>
          <w:sz w:val="22"/>
          <w:szCs w:val="22"/>
        </w:rPr>
        <w:t xml:space="preserve">: </w:t>
      </w:r>
    </w:p>
    <w:p w14:paraId="2B5EAE91" w14:textId="5CF0E42C" w:rsidR="00036E19" w:rsidRDefault="00036E19">
      <w:pPr>
        <w:pStyle w:val="Default"/>
        <w:numPr>
          <w:ilvl w:val="1"/>
          <w:numId w:val="4"/>
        </w:numPr>
        <w:tabs>
          <w:tab w:val="left" w:pos="709"/>
        </w:tabs>
        <w:spacing w:before="120"/>
        <w:ind w:left="3969" w:hanging="3685"/>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 xml:space="preserve">prevzatie </w:t>
      </w:r>
      <w:r w:rsidR="00A6614E">
        <w:rPr>
          <w:rFonts w:asciiTheme="minorHAnsi" w:hAnsiTheme="minorHAnsi" w:cstheme="minorHAnsi"/>
          <w:b/>
          <w:bCs/>
          <w:color w:val="auto"/>
          <w:sz w:val="22"/>
          <w:szCs w:val="22"/>
        </w:rPr>
        <w:t>stavby</w:t>
      </w:r>
      <w:r w:rsidR="00A6614E" w:rsidRPr="008A1AA5">
        <w:rPr>
          <w:rFonts w:asciiTheme="minorHAnsi" w:hAnsiTheme="minorHAnsi" w:cstheme="minorHAnsi"/>
          <w:b/>
          <w:bCs/>
          <w:color w:val="auto"/>
          <w:sz w:val="22"/>
          <w:szCs w:val="22"/>
        </w:rPr>
        <w:t xml:space="preserve"> </w:t>
      </w:r>
      <w:r w:rsidRPr="008A1AA5">
        <w:rPr>
          <w:rFonts w:asciiTheme="minorHAnsi" w:hAnsiTheme="minorHAnsi" w:cstheme="minorHAnsi"/>
          <w:b/>
          <w:bCs/>
          <w:color w:val="auto"/>
          <w:sz w:val="22"/>
          <w:szCs w:val="22"/>
        </w:rPr>
        <w:t>zhotoviteľom:</w:t>
      </w:r>
      <w:r>
        <w:rPr>
          <w:rFonts w:asciiTheme="minorHAnsi" w:hAnsiTheme="minorHAnsi" w:cstheme="minorHAnsi"/>
          <w:b/>
          <w:bCs/>
          <w:color w:val="auto"/>
          <w:sz w:val="22"/>
          <w:szCs w:val="22"/>
        </w:rPr>
        <w:tab/>
      </w:r>
      <w:r w:rsidR="00ED7801">
        <w:rPr>
          <w:rFonts w:asciiTheme="minorHAnsi" w:hAnsiTheme="minorHAnsi" w:cstheme="minorHAnsi"/>
          <w:sz w:val="22"/>
          <w:szCs w:val="22"/>
        </w:rPr>
        <w:t xml:space="preserve">do 10 dní odo dňa doručenia písomnej výzvy na prevzatie </w:t>
      </w:r>
      <w:r w:rsidR="008701B9">
        <w:rPr>
          <w:rFonts w:asciiTheme="minorHAnsi" w:hAnsiTheme="minorHAnsi" w:cstheme="minorHAnsi"/>
          <w:sz w:val="22"/>
          <w:szCs w:val="22"/>
        </w:rPr>
        <w:t>stavby</w:t>
      </w:r>
      <w:r w:rsidR="00ED7801">
        <w:rPr>
          <w:rFonts w:asciiTheme="minorHAnsi" w:hAnsiTheme="minorHAnsi" w:cstheme="minorHAnsi"/>
          <w:sz w:val="22"/>
          <w:szCs w:val="22"/>
        </w:rPr>
        <w:t xml:space="preserve"> zhotoviteľovi zo strany objednávateľa,</w:t>
      </w:r>
      <w:r w:rsidR="00ED7801" w:rsidRPr="00CD6F87">
        <w:rPr>
          <w:rFonts w:asciiTheme="minorHAnsi" w:hAnsiTheme="minorHAnsi" w:cstheme="minorHAnsi"/>
          <w:color w:val="auto"/>
          <w:sz w:val="22"/>
          <w:szCs w:val="22"/>
        </w:rPr>
        <w:t xml:space="preserve"> </w:t>
      </w:r>
      <w:r w:rsidR="00CD6F87" w:rsidRPr="00CD6F87">
        <w:rPr>
          <w:rFonts w:asciiTheme="minorHAnsi" w:hAnsiTheme="minorHAnsi" w:cstheme="minorHAnsi"/>
          <w:color w:val="auto"/>
          <w:sz w:val="22"/>
          <w:szCs w:val="22"/>
        </w:rPr>
        <w:t>najneskôr</w:t>
      </w:r>
      <w:r w:rsidR="00ED7801">
        <w:rPr>
          <w:rFonts w:asciiTheme="minorHAnsi" w:hAnsiTheme="minorHAnsi" w:cstheme="minorHAnsi"/>
          <w:color w:val="auto"/>
          <w:sz w:val="22"/>
          <w:szCs w:val="22"/>
        </w:rPr>
        <w:t xml:space="preserve"> však</w:t>
      </w:r>
      <w:r w:rsidR="00CD6F87" w:rsidRPr="00CD6F87">
        <w:rPr>
          <w:rFonts w:asciiTheme="minorHAnsi" w:hAnsiTheme="minorHAnsi" w:cstheme="minorHAnsi"/>
          <w:color w:val="auto"/>
          <w:sz w:val="22"/>
          <w:szCs w:val="22"/>
        </w:rPr>
        <w:t xml:space="preserve"> </w:t>
      </w:r>
      <w:r>
        <w:rPr>
          <w:rFonts w:asciiTheme="minorHAnsi" w:hAnsiTheme="minorHAnsi" w:cstheme="minorHAnsi"/>
          <w:sz w:val="22"/>
          <w:szCs w:val="22"/>
        </w:rPr>
        <w:t xml:space="preserve">do </w:t>
      </w:r>
      <w:r w:rsidR="008701B9" w:rsidRPr="00C74349">
        <w:rPr>
          <w:rFonts w:asciiTheme="minorHAnsi" w:hAnsiTheme="minorHAnsi" w:cstheme="minorHAnsi"/>
          <w:sz w:val="22"/>
          <w:szCs w:val="22"/>
        </w:rPr>
        <w:t>120</w:t>
      </w:r>
      <w:r w:rsidRPr="00C74349">
        <w:rPr>
          <w:rFonts w:asciiTheme="minorHAnsi" w:hAnsiTheme="minorHAnsi" w:cstheme="minorHAnsi"/>
          <w:sz w:val="22"/>
          <w:szCs w:val="22"/>
        </w:rPr>
        <w:t xml:space="preserve"> dní od</w:t>
      </w:r>
      <w:r w:rsidR="00CD6F87" w:rsidRPr="00C74349">
        <w:rPr>
          <w:rFonts w:asciiTheme="minorHAnsi" w:hAnsiTheme="minorHAnsi" w:cstheme="minorHAnsi"/>
          <w:sz w:val="22"/>
          <w:szCs w:val="22"/>
        </w:rPr>
        <w:t xml:space="preserve"> účinnosti</w:t>
      </w:r>
      <w:r w:rsidR="00CD6F87">
        <w:rPr>
          <w:rFonts w:asciiTheme="minorHAnsi" w:hAnsiTheme="minorHAnsi" w:cstheme="minorHAnsi"/>
          <w:sz w:val="22"/>
          <w:szCs w:val="22"/>
        </w:rPr>
        <w:t xml:space="preserve"> Zmluvy</w:t>
      </w:r>
      <w:r>
        <w:rPr>
          <w:rFonts w:asciiTheme="minorHAnsi" w:hAnsiTheme="minorHAnsi" w:cstheme="minorHAnsi"/>
          <w:sz w:val="22"/>
          <w:szCs w:val="22"/>
        </w:rPr>
        <w:t xml:space="preserve">, o čom Zmluvné strany spíšu písomný protokol (protokol o odovzdaní </w:t>
      </w:r>
      <w:r w:rsidR="00EF6520">
        <w:rPr>
          <w:rFonts w:asciiTheme="minorHAnsi" w:hAnsiTheme="minorHAnsi" w:cstheme="minorHAnsi"/>
          <w:sz w:val="22"/>
          <w:szCs w:val="22"/>
        </w:rPr>
        <w:t>stavby</w:t>
      </w:r>
      <w:r>
        <w:rPr>
          <w:rFonts w:asciiTheme="minorHAnsi" w:hAnsiTheme="minorHAnsi" w:cstheme="minorHAnsi"/>
          <w:sz w:val="22"/>
          <w:szCs w:val="22"/>
        </w:rPr>
        <w:t>);</w:t>
      </w:r>
      <w:r>
        <w:rPr>
          <w:rFonts w:asciiTheme="minorHAnsi" w:hAnsiTheme="minorHAnsi" w:cstheme="minorHAnsi"/>
          <w:color w:val="auto"/>
          <w:sz w:val="22"/>
          <w:szCs w:val="22"/>
        </w:rPr>
        <w:t xml:space="preserve"> </w:t>
      </w:r>
    </w:p>
    <w:p w14:paraId="6A5BC33F" w14:textId="71E546AB" w:rsidR="00036E19" w:rsidRPr="008A1AA5" w:rsidRDefault="00036E19">
      <w:pPr>
        <w:pStyle w:val="Default"/>
        <w:numPr>
          <w:ilvl w:val="1"/>
          <w:numId w:val="4"/>
        </w:numPr>
        <w:tabs>
          <w:tab w:val="left" w:pos="709"/>
        </w:tabs>
        <w:spacing w:before="120"/>
        <w:ind w:left="2552" w:hanging="2267"/>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ab/>
      </w:r>
      <w:r>
        <w:rPr>
          <w:rFonts w:asciiTheme="minorHAnsi" w:hAnsiTheme="minorHAnsi" w:cstheme="minorHAnsi"/>
          <w:sz w:val="22"/>
          <w:szCs w:val="22"/>
        </w:rPr>
        <w:t xml:space="preserve">bez zbytočného odkladu odo dňa (protokolárneho) prevzatia </w:t>
      </w:r>
      <w:r w:rsidR="00A6614E">
        <w:rPr>
          <w:rFonts w:asciiTheme="minorHAnsi" w:hAnsiTheme="minorHAnsi" w:cstheme="minorHAnsi"/>
          <w:sz w:val="22"/>
          <w:szCs w:val="22"/>
        </w:rPr>
        <w:t>stavby</w:t>
      </w:r>
      <w:r>
        <w:rPr>
          <w:rFonts w:asciiTheme="minorHAnsi" w:hAnsiTheme="minorHAnsi" w:cstheme="minorHAnsi"/>
          <w:sz w:val="22"/>
          <w:szCs w:val="22"/>
        </w:rPr>
        <w:t>, najneskôr však v termíne uvedenom objednávateľom v písomnej výzve na prevzatie stav</w:t>
      </w:r>
      <w:r w:rsidR="00EF6520">
        <w:rPr>
          <w:rFonts w:asciiTheme="minorHAnsi" w:hAnsiTheme="minorHAnsi" w:cstheme="minorHAnsi"/>
          <w:sz w:val="22"/>
          <w:szCs w:val="22"/>
        </w:rPr>
        <w:t>by</w:t>
      </w:r>
      <w:r>
        <w:rPr>
          <w:rFonts w:asciiTheme="minorHAnsi" w:hAnsiTheme="minorHAnsi" w:cstheme="minorHAnsi"/>
          <w:sz w:val="22"/>
          <w:szCs w:val="22"/>
        </w:rPr>
        <w:t>;</w:t>
      </w:r>
    </w:p>
    <w:p w14:paraId="5D5E282B" w14:textId="05F7F7E9" w:rsidR="00036E19" w:rsidRDefault="00036E19">
      <w:pPr>
        <w:pStyle w:val="Default"/>
        <w:numPr>
          <w:ilvl w:val="1"/>
          <w:numId w:val="4"/>
        </w:numPr>
        <w:tabs>
          <w:tab w:val="left" w:pos="709"/>
        </w:tabs>
        <w:spacing w:before="120"/>
        <w:ind w:left="2835" w:hanging="2551"/>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dokončenie realizácie:</w:t>
      </w:r>
      <w:r>
        <w:rPr>
          <w:rFonts w:asciiTheme="minorHAnsi" w:hAnsiTheme="minorHAnsi" w:cstheme="minorHAnsi"/>
          <w:color w:val="auto"/>
          <w:sz w:val="22"/>
          <w:szCs w:val="22"/>
        </w:rPr>
        <w:tab/>
      </w:r>
      <w:r w:rsidRPr="00C74349">
        <w:rPr>
          <w:rFonts w:asciiTheme="minorHAnsi" w:hAnsiTheme="minorHAnsi" w:cstheme="minorHAnsi"/>
          <w:sz w:val="22"/>
          <w:szCs w:val="22"/>
        </w:rPr>
        <w:t>do </w:t>
      </w:r>
      <w:r w:rsidR="00FC1CBF" w:rsidRPr="00C74349">
        <w:rPr>
          <w:rFonts w:asciiTheme="minorHAnsi" w:hAnsiTheme="minorHAnsi" w:cstheme="minorHAnsi"/>
          <w:sz w:val="22"/>
          <w:szCs w:val="22"/>
        </w:rPr>
        <w:t>50</w:t>
      </w:r>
      <w:r w:rsidR="009702C0" w:rsidRPr="00C74349">
        <w:rPr>
          <w:rFonts w:asciiTheme="minorHAnsi" w:hAnsiTheme="minorHAnsi" w:cstheme="minorHAnsi"/>
          <w:sz w:val="22"/>
          <w:szCs w:val="22"/>
        </w:rPr>
        <w:t xml:space="preserve"> dní</w:t>
      </w:r>
      <w:r w:rsidR="009702C0" w:rsidRPr="009702C0">
        <w:rPr>
          <w:rFonts w:asciiTheme="minorHAnsi" w:hAnsiTheme="minorHAnsi" w:cstheme="minorHAnsi"/>
          <w:sz w:val="22"/>
          <w:szCs w:val="22"/>
        </w:rPr>
        <w:t xml:space="preserve"> od </w:t>
      </w:r>
      <w:r w:rsidR="00ED7801">
        <w:rPr>
          <w:rFonts w:asciiTheme="minorHAnsi" w:hAnsiTheme="minorHAnsi" w:cstheme="minorHAnsi"/>
          <w:sz w:val="22"/>
          <w:szCs w:val="22"/>
        </w:rPr>
        <w:t xml:space="preserve">prevzatia stavby. </w:t>
      </w:r>
    </w:p>
    <w:p w14:paraId="0037E320" w14:textId="77777777" w:rsidR="00036E19" w:rsidRDefault="00036E19" w:rsidP="00036E19">
      <w:pPr>
        <w:pStyle w:val="Default"/>
        <w:ind w:left="2832"/>
        <w:jc w:val="both"/>
        <w:rPr>
          <w:rFonts w:asciiTheme="minorHAnsi" w:hAnsiTheme="minorHAnsi" w:cstheme="minorHAnsi"/>
          <w:color w:val="auto"/>
          <w:sz w:val="22"/>
          <w:szCs w:val="22"/>
        </w:rPr>
      </w:pPr>
    </w:p>
    <w:p w14:paraId="534E25AC" w14:textId="655015CA" w:rsidR="00036E19" w:rsidRPr="00594B57" w:rsidRDefault="00036E19">
      <w:pPr>
        <w:pStyle w:val="Default"/>
        <w:numPr>
          <w:ilvl w:val="0"/>
          <w:numId w:val="4"/>
        </w:numPr>
        <w:tabs>
          <w:tab w:val="left" w:pos="426"/>
        </w:tabs>
        <w:spacing w:after="240"/>
        <w:ind w:left="0" w:firstLine="0"/>
        <w:jc w:val="both"/>
        <w:rPr>
          <w:rFonts w:asciiTheme="minorHAnsi" w:hAnsiTheme="minorHAnsi" w:cstheme="minorHAnsi"/>
          <w:color w:val="auto"/>
          <w:sz w:val="22"/>
          <w:szCs w:val="22"/>
        </w:rPr>
      </w:pPr>
      <w:r w:rsidRPr="00F06EBF">
        <w:rPr>
          <w:rFonts w:asciiTheme="minorHAnsi" w:hAnsiTheme="minorHAnsi" w:cstheme="minorHAnsi"/>
          <w:sz w:val="22"/>
          <w:szCs w:val="22"/>
        </w:rPr>
        <w:lastRenderedPageBreak/>
        <w:t>Zhotoviteľ sa zaväzuje prispôsobiť</w:t>
      </w:r>
      <w:r>
        <w:rPr>
          <w:rFonts w:asciiTheme="minorHAnsi" w:hAnsiTheme="minorHAnsi" w:cstheme="minorHAnsi"/>
          <w:sz w:val="22"/>
          <w:szCs w:val="22"/>
        </w:rPr>
        <w:t xml:space="preserve"> (koordinovať)</w:t>
      </w:r>
      <w:r w:rsidRPr="00F06EBF">
        <w:rPr>
          <w:rFonts w:asciiTheme="minorHAnsi" w:hAnsiTheme="minorHAnsi" w:cstheme="minorHAnsi"/>
          <w:sz w:val="22"/>
          <w:szCs w:val="22"/>
        </w:rPr>
        <w:t xml:space="preserve"> termín realizácie diela</w:t>
      </w:r>
      <w:r>
        <w:rPr>
          <w:rFonts w:asciiTheme="minorHAnsi" w:hAnsiTheme="minorHAnsi" w:cstheme="minorHAnsi"/>
          <w:sz w:val="22"/>
          <w:szCs w:val="22"/>
        </w:rPr>
        <w:t xml:space="preserve"> (úpravy stavby)</w:t>
      </w:r>
      <w:r w:rsidRPr="00F06EBF">
        <w:rPr>
          <w:rFonts w:asciiTheme="minorHAnsi" w:hAnsiTheme="minorHAnsi" w:cstheme="minorHAnsi"/>
          <w:sz w:val="22"/>
          <w:szCs w:val="22"/>
        </w:rPr>
        <w:t xml:space="preserve"> podľa tejto Zmluvy s</w:t>
      </w:r>
      <w:r>
        <w:rPr>
          <w:rFonts w:asciiTheme="minorHAnsi" w:hAnsiTheme="minorHAnsi" w:cstheme="minorHAnsi"/>
          <w:sz w:val="22"/>
          <w:szCs w:val="22"/>
        </w:rPr>
        <w:t xml:space="preserve"> riadnym </w:t>
      </w:r>
      <w:r w:rsidRPr="00F06EBF">
        <w:rPr>
          <w:rFonts w:asciiTheme="minorHAnsi" w:hAnsiTheme="minorHAnsi" w:cstheme="minorHAnsi"/>
          <w:sz w:val="22"/>
          <w:szCs w:val="22"/>
        </w:rPr>
        <w:t xml:space="preserve">ukončením realizácie stavby </w:t>
      </w:r>
      <w:r>
        <w:rPr>
          <w:rFonts w:asciiTheme="minorHAnsi" w:hAnsiTheme="minorHAnsi" w:cstheme="minorHAnsi"/>
          <w:sz w:val="22"/>
          <w:szCs w:val="22"/>
        </w:rPr>
        <w:t>s názvom:</w:t>
      </w:r>
      <w:r w:rsidRPr="00B80283">
        <w:rPr>
          <w:rFonts w:asciiTheme="minorHAnsi" w:hAnsiTheme="minorHAnsi" w:cstheme="minorHAnsi"/>
          <w:sz w:val="22"/>
          <w:szCs w:val="22"/>
        </w:rPr>
        <w:t xml:space="preserve"> </w:t>
      </w:r>
      <w:r w:rsidRPr="002B48A3">
        <w:rPr>
          <w:rStyle w:val="CharStyle13"/>
          <w:rFonts w:asciiTheme="minorHAnsi" w:eastAsia="Times New Roman" w:hAnsiTheme="minorHAnsi" w:cstheme="minorHAnsi"/>
          <w:b w:val="0"/>
          <w:bCs w:val="0"/>
          <w:sz w:val="22"/>
          <w:szCs w:val="22"/>
          <w:lang w:eastAsia="sk-SK"/>
        </w:rPr>
        <w:t>„</w:t>
      </w:r>
      <w:r w:rsidRPr="00DC28D0">
        <w:rPr>
          <w:rStyle w:val="CharStyle13"/>
          <w:rFonts w:asciiTheme="minorHAnsi" w:hAnsiTheme="minorHAnsi" w:cstheme="minorHAnsi"/>
          <w:b w:val="0"/>
          <w:bCs w:val="0"/>
          <w:sz w:val="22"/>
          <w:szCs w:val="22"/>
        </w:rPr>
        <w:t>Skvalitnenie informačného a oznamovacieho systému  a zlepšenie informovanosti cestujúcich</w:t>
      </w:r>
      <w:r>
        <w:rPr>
          <w:rStyle w:val="CharStyle13"/>
          <w:rFonts w:asciiTheme="minorHAnsi" w:hAnsiTheme="minorHAnsi" w:cstheme="minorHAnsi"/>
          <w:b w:val="0"/>
          <w:bCs w:val="0"/>
        </w:rPr>
        <w:t xml:space="preserve">“, </w:t>
      </w:r>
      <w:r w:rsidRPr="00F06EBF">
        <w:rPr>
          <w:rFonts w:asciiTheme="minorHAnsi" w:hAnsiTheme="minorHAnsi" w:cstheme="minorHAnsi"/>
          <w:sz w:val="22"/>
          <w:szCs w:val="22"/>
        </w:rPr>
        <w:t xml:space="preserve">na ktorých sa bude dielo </w:t>
      </w:r>
      <w:r>
        <w:rPr>
          <w:rFonts w:asciiTheme="minorHAnsi" w:hAnsiTheme="minorHAnsi" w:cstheme="minorHAnsi"/>
          <w:sz w:val="22"/>
          <w:szCs w:val="22"/>
        </w:rPr>
        <w:t xml:space="preserve">(úprava stavby) </w:t>
      </w:r>
      <w:r w:rsidRPr="00F06EBF">
        <w:rPr>
          <w:rFonts w:asciiTheme="minorHAnsi" w:hAnsiTheme="minorHAnsi" w:cstheme="minorHAnsi"/>
          <w:sz w:val="22"/>
          <w:szCs w:val="22"/>
        </w:rPr>
        <w:t>podľa tejto Zmluvy následne realizovať (dodávka, montáž, inštalácia, nakonfigurovanie a sfunkčnenie Elektronických cestovných poriadkov v </w:t>
      </w:r>
      <w:r w:rsidRPr="006B1FF1">
        <w:rPr>
          <w:rFonts w:asciiTheme="minorHAnsi" w:hAnsiTheme="minorHAnsi" w:cstheme="minorHAnsi"/>
          <w:sz w:val="22"/>
          <w:szCs w:val="22"/>
        </w:rPr>
        <w:t>zmysle prílohy č. 1</w:t>
      </w:r>
      <w:r w:rsidRPr="00F06EBF">
        <w:rPr>
          <w:rFonts w:asciiTheme="minorHAnsi" w:hAnsiTheme="minorHAnsi" w:cstheme="minorHAnsi"/>
          <w:sz w:val="22"/>
          <w:szCs w:val="22"/>
        </w:rPr>
        <w:t xml:space="preserve"> tejto Zmluvy). Zmluvné strany sa dohodli, že v prípade objektívnych prekážok na strane </w:t>
      </w:r>
      <w:r>
        <w:rPr>
          <w:rFonts w:asciiTheme="minorHAnsi" w:hAnsiTheme="minorHAnsi" w:cstheme="minorHAnsi"/>
          <w:sz w:val="22"/>
          <w:szCs w:val="22"/>
        </w:rPr>
        <w:t>o</w:t>
      </w:r>
      <w:r w:rsidRPr="00F06EBF">
        <w:rPr>
          <w:rFonts w:asciiTheme="minorHAnsi" w:hAnsiTheme="minorHAnsi" w:cstheme="minorHAnsi"/>
          <w:sz w:val="22"/>
          <w:szCs w:val="22"/>
        </w:rPr>
        <w:t xml:space="preserve">bjednávateľa </w:t>
      </w:r>
      <w:r>
        <w:rPr>
          <w:rFonts w:asciiTheme="minorHAnsi" w:hAnsiTheme="minorHAnsi" w:cstheme="minorHAnsi"/>
          <w:sz w:val="22"/>
          <w:szCs w:val="22"/>
        </w:rPr>
        <w:t xml:space="preserve">(spočívajúcich </w:t>
      </w:r>
      <w:r w:rsidRPr="00F06EBF">
        <w:rPr>
          <w:rFonts w:asciiTheme="minorHAnsi" w:hAnsiTheme="minorHAnsi" w:cstheme="minorHAnsi"/>
          <w:sz w:val="22"/>
          <w:szCs w:val="22"/>
        </w:rPr>
        <w:t>napr.</w:t>
      </w:r>
      <w:r>
        <w:rPr>
          <w:rFonts w:asciiTheme="minorHAnsi" w:hAnsiTheme="minorHAnsi" w:cstheme="minorHAnsi"/>
          <w:sz w:val="22"/>
          <w:szCs w:val="22"/>
        </w:rPr>
        <w:t xml:space="preserve"> v </w:t>
      </w:r>
      <w:r w:rsidRPr="00F06EBF">
        <w:rPr>
          <w:rFonts w:asciiTheme="minorHAnsi" w:hAnsiTheme="minorHAnsi" w:cstheme="minorHAnsi"/>
          <w:sz w:val="22"/>
          <w:szCs w:val="22"/>
        </w:rPr>
        <w:t>nepripravenos</w:t>
      </w:r>
      <w:r>
        <w:rPr>
          <w:rFonts w:asciiTheme="minorHAnsi" w:hAnsiTheme="minorHAnsi" w:cstheme="minorHAnsi"/>
          <w:sz w:val="22"/>
          <w:szCs w:val="22"/>
        </w:rPr>
        <w:t>ti</w:t>
      </w:r>
      <w:r w:rsidRPr="00F06EBF">
        <w:rPr>
          <w:rFonts w:asciiTheme="minorHAnsi" w:hAnsiTheme="minorHAnsi" w:cstheme="minorHAnsi"/>
          <w:sz w:val="22"/>
          <w:szCs w:val="22"/>
        </w:rPr>
        <w:t xml:space="preserve"> označníkov vybraných autobusových zastávok pre </w:t>
      </w:r>
      <w:r>
        <w:rPr>
          <w:rFonts w:asciiTheme="minorHAnsi" w:hAnsiTheme="minorHAnsi" w:cstheme="minorHAnsi"/>
          <w:sz w:val="22"/>
          <w:szCs w:val="22"/>
        </w:rPr>
        <w:t>vykonanie/realizáciu diela v zmysle tejto Zmluvy)</w:t>
      </w:r>
      <w:r w:rsidRPr="00F06EBF">
        <w:rPr>
          <w:rFonts w:asciiTheme="minorHAnsi" w:hAnsiTheme="minorHAnsi" w:cstheme="minorHAnsi"/>
          <w:sz w:val="22"/>
          <w:szCs w:val="22"/>
        </w:rPr>
        <w:t xml:space="preserve">, ktoré by viedli k nemožnosti plnenia </w:t>
      </w:r>
      <w:r>
        <w:rPr>
          <w:rFonts w:asciiTheme="minorHAnsi" w:hAnsiTheme="minorHAnsi" w:cstheme="minorHAnsi"/>
          <w:sz w:val="22"/>
          <w:szCs w:val="22"/>
        </w:rPr>
        <w:t xml:space="preserve">zhotoviteľa vyplývajúceho z </w:t>
      </w:r>
      <w:r w:rsidRPr="00F06EBF">
        <w:rPr>
          <w:rFonts w:asciiTheme="minorHAnsi" w:hAnsiTheme="minorHAnsi" w:cstheme="minorHAnsi"/>
          <w:sz w:val="22"/>
          <w:szCs w:val="22"/>
        </w:rPr>
        <w:t xml:space="preserve">predmetu tejto </w:t>
      </w:r>
      <w:r>
        <w:rPr>
          <w:rFonts w:asciiTheme="minorHAnsi" w:hAnsiTheme="minorHAnsi" w:cstheme="minorHAnsi"/>
          <w:sz w:val="22"/>
          <w:szCs w:val="22"/>
        </w:rPr>
        <w:t>Z</w:t>
      </w:r>
      <w:r w:rsidRPr="00F06EBF">
        <w:rPr>
          <w:rFonts w:asciiTheme="minorHAnsi" w:hAnsiTheme="minorHAnsi" w:cstheme="minorHAnsi"/>
          <w:sz w:val="22"/>
          <w:szCs w:val="22"/>
        </w:rPr>
        <w:t xml:space="preserve">mluvy v dohodnutom termíne v zmysle </w:t>
      </w:r>
      <w:r>
        <w:rPr>
          <w:rFonts w:asciiTheme="minorHAnsi" w:hAnsiTheme="minorHAnsi" w:cstheme="minorHAnsi"/>
          <w:sz w:val="22"/>
          <w:szCs w:val="22"/>
        </w:rPr>
        <w:t>ods.</w:t>
      </w:r>
      <w:r w:rsidRPr="00F06EBF">
        <w:rPr>
          <w:rFonts w:asciiTheme="minorHAnsi" w:hAnsiTheme="minorHAnsi" w:cstheme="minorHAnsi"/>
          <w:sz w:val="22"/>
          <w:szCs w:val="22"/>
        </w:rPr>
        <w:t xml:space="preserve"> 1 tohto článku</w:t>
      </w:r>
      <w:r>
        <w:rPr>
          <w:rFonts w:asciiTheme="minorHAnsi" w:hAnsiTheme="minorHAnsi" w:cstheme="minorHAnsi"/>
          <w:sz w:val="22"/>
          <w:szCs w:val="22"/>
        </w:rPr>
        <w:t xml:space="preserve"> Zmluvy</w:t>
      </w:r>
      <w:r w:rsidRPr="00F06EBF">
        <w:rPr>
          <w:rFonts w:asciiTheme="minorHAnsi" w:hAnsiTheme="minorHAnsi" w:cstheme="minorHAnsi"/>
          <w:sz w:val="22"/>
          <w:szCs w:val="22"/>
        </w:rPr>
        <w:t xml:space="preserve">, sa </w:t>
      </w:r>
      <w:r>
        <w:rPr>
          <w:rFonts w:asciiTheme="minorHAnsi" w:hAnsiTheme="minorHAnsi" w:cstheme="minorHAnsi"/>
          <w:sz w:val="22"/>
          <w:szCs w:val="22"/>
        </w:rPr>
        <w:t>termín</w:t>
      </w:r>
      <w:r w:rsidRPr="00F06EBF">
        <w:rPr>
          <w:rFonts w:asciiTheme="minorHAnsi" w:hAnsiTheme="minorHAnsi" w:cstheme="minorHAnsi"/>
          <w:sz w:val="22"/>
          <w:szCs w:val="22"/>
        </w:rPr>
        <w:t xml:space="preserve"> </w:t>
      </w:r>
      <w:r>
        <w:rPr>
          <w:rFonts w:asciiTheme="minorHAnsi" w:hAnsiTheme="minorHAnsi" w:cstheme="minorHAnsi"/>
          <w:sz w:val="22"/>
          <w:szCs w:val="22"/>
        </w:rPr>
        <w:t>realizácie diela podľa tejto Zmluvy</w:t>
      </w:r>
      <w:r w:rsidRPr="00F06EBF">
        <w:rPr>
          <w:rFonts w:asciiTheme="minorHAnsi" w:hAnsiTheme="minorHAnsi" w:cstheme="minorHAnsi"/>
          <w:sz w:val="22"/>
          <w:szCs w:val="22"/>
        </w:rPr>
        <w:t xml:space="preserve"> predĺži o dobu trvania </w:t>
      </w:r>
      <w:r>
        <w:rPr>
          <w:rFonts w:asciiTheme="minorHAnsi" w:hAnsiTheme="minorHAnsi" w:cstheme="minorHAnsi"/>
          <w:sz w:val="22"/>
          <w:szCs w:val="22"/>
        </w:rPr>
        <w:t xml:space="preserve">takejto </w:t>
      </w:r>
      <w:r w:rsidRPr="00F06EBF">
        <w:rPr>
          <w:rFonts w:asciiTheme="minorHAnsi" w:hAnsiTheme="minorHAnsi" w:cstheme="minorHAnsi"/>
          <w:sz w:val="22"/>
          <w:szCs w:val="22"/>
        </w:rPr>
        <w:t xml:space="preserve">prekážky. </w:t>
      </w:r>
    </w:p>
    <w:p w14:paraId="26A20CC2" w14:textId="77777777" w:rsidR="00036E19" w:rsidRPr="00036E19" w:rsidRDefault="00036E19" w:rsidP="00036E19">
      <w:pPr>
        <w:pStyle w:val="Default"/>
        <w:rPr>
          <w:rFonts w:asciiTheme="minorHAnsi" w:hAnsiTheme="minorHAnsi" w:cstheme="minorHAnsi"/>
          <w:color w:val="auto"/>
          <w:sz w:val="22"/>
          <w:szCs w:val="22"/>
        </w:rPr>
      </w:pPr>
    </w:p>
    <w:p w14:paraId="75A863C9"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w:t>
      </w:r>
    </w:p>
    <w:p w14:paraId="58091B3E"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3B7FE147" w14:textId="206E5736" w:rsidR="00E860DB" w:rsidRPr="002D2FD6" w:rsidRDefault="00E860DB">
      <w:pPr>
        <w:pStyle w:val="Odsekzoznamu"/>
        <w:numPr>
          <w:ilvl w:val="0"/>
          <w:numId w:val="1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 xml:space="preserve">Zhotoviteľ podpisom tejto Zmluvy výslovne </w:t>
      </w:r>
      <w:r w:rsidR="005028D5">
        <w:rPr>
          <w:rFonts w:asciiTheme="minorHAnsi" w:hAnsiTheme="minorHAnsi" w:cstheme="minorHAnsi"/>
        </w:rPr>
        <w:t>vy</w:t>
      </w:r>
      <w:r w:rsidR="005028D5" w:rsidRPr="002D2FD6">
        <w:rPr>
          <w:rFonts w:asciiTheme="minorHAnsi" w:hAnsiTheme="minorHAnsi" w:cstheme="minorHAnsi"/>
        </w:rPr>
        <w:t>hlasuje</w:t>
      </w:r>
      <w:r w:rsidRPr="002D2FD6">
        <w:rPr>
          <w:rFonts w:asciiTheme="minorHAnsi" w:hAnsiTheme="minorHAnsi" w:cstheme="minorHAnsi"/>
        </w:rPr>
        <w:t>, že:</w:t>
      </w:r>
    </w:p>
    <w:p w14:paraId="3789E8E0" w14:textId="61F5DB91" w:rsidR="00E860DB" w:rsidRDefault="00E860DB">
      <w:pPr>
        <w:pStyle w:val="Advokt"/>
        <w:numPr>
          <w:ilvl w:val="0"/>
          <w:numId w:val="23"/>
        </w:numPr>
        <w:jc w:val="both"/>
        <w:rPr>
          <w:rFonts w:asciiTheme="minorHAnsi" w:hAnsiTheme="minorHAnsi" w:cstheme="minorHAnsi"/>
          <w:sz w:val="22"/>
          <w:szCs w:val="22"/>
        </w:rPr>
      </w:pPr>
      <w:r w:rsidRPr="002D2FD6">
        <w:rPr>
          <w:rFonts w:asciiTheme="minorHAnsi" w:hAnsiTheme="minorHAnsi" w:cstheme="minorHAnsi"/>
          <w:sz w:val="22"/>
          <w:szCs w:val="22"/>
        </w:rPr>
        <w:t xml:space="preserve">do ceny </w:t>
      </w:r>
      <w:r>
        <w:rPr>
          <w:rFonts w:asciiTheme="minorHAnsi" w:hAnsiTheme="minorHAnsi" w:cstheme="minorHAnsi"/>
          <w:sz w:val="22"/>
          <w:szCs w:val="22"/>
        </w:rPr>
        <w:t>d</w:t>
      </w:r>
      <w:r w:rsidRPr="002D2FD6">
        <w:rPr>
          <w:rFonts w:asciiTheme="minorHAnsi" w:hAnsiTheme="minorHAnsi" w:cstheme="minorHAnsi"/>
          <w:sz w:val="22"/>
          <w:szCs w:val="22"/>
        </w:rPr>
        <w:t>iela zodpovedne a úplne zahrnul všetky nevyhnutné opatrenia pre splnenie predpisov, noriem, opatrení a úradných podmienok a podmienok orgánov verejnej moci,</w:t>
      </w:r>
    </w:p>
    <w:p w14:paraId="39936D45" w14:textId="77777777" w:rsidR="00E860DB" w:rsidRDefault="00E860DB">
      <w:pPr>
        <w:pStyle w:val="Advokt"/>
        <w:numPr>
          <w:ilvl w:val="0"/>
          <w:numId w:val="23"/>
        </w:numPr>
        <w:jc w:val="both"/>
        <w:rPr>
          <w:rFonts w:asciiTheme="minorHAnsi" w:hAnsiTheme="minorHAnsi" w:cstheme="minorHAnsi"/>
          <w:sz w:val="22"/>
          <w:szCs w:val="22"/>
        </w:rPr>
      </w:pPr>
      <w:r w:rsidRPr="00E860DB">
        <w:rPr>
          <w:rFonts w:asciiTheme="minorHAnsi" w:hAnsiTheme="minorHAnsi" w:cstheme="minorHAnsi"/>
          <w:sz w:val="22"/>
          <w:szCs w:val="22"/>
        </w:rPr>
        <w:t xml:space="preserve">pri zostavovaní svojej cenovej ponuky vzal na vedomie a počítal s tým, že počas vykonávania </w:t>
      </w:r>
      <w:r>
        <w:rPr>
          <w:rFonts w:asciiTheme="minorHAnsi" w:hAnsiTheme="minorHAnsi" w:cstheme="minorHAnsi"/>
          <w:sz w:val="22"/>
          <w:szCs w:val="22"/>
        </w:rPr>
        <w:t>d</w:t>
      </w:r>
      <w:r w:rsidRPr="00E860DB">
        <w:rPr>
          <w:rFonts w:asciiTheme="minorHAnsi" w:hAnsiTheme="minorHAnsi" w:cstheme="minorHAnsi"/>
          <w:sz w:val="22"/>
          <w:szCs w:val="22"/>
        </w:rPr>
        <w:t>iela nie je povolená žiadna zmena cien,</w:t>
      </w:r>
    </w:p>
    <w:p w14:paraId="3513266A" w14:textId="77777777" w:rsidR="00CC23CC" w:rsidRDefault="00E860DB">
      <w:pPr>
        <w:pStyle w:val="Advokt"/>
        <w:numPr>
          <w:ilvl w:val="0"/>
          <w:numId w:val="23"/>
        </w:numPr>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 xml:space="preserve">iela zodpovedne a úplne zahrnul všetky výdavky potrebné pre úplné, kvalitné a odborné vykonanie </w:t>
      </w:r>
      <w:r>
        <w:rPr>
          <w:rFonts w:asciiTheme="minorHAnsi" w:hAnsiTheme="minorHAnsi" w:cstheme="minorHAnsi"/>
          <w:sz w:val="22"/>
          <w:szCs w:val="22"/>
        </w:rPr>
        <w:t>d</w:t>
      </w:r>
      <w:r w:rsidRPr="00E860DB">
        <w:rPr>
          <w:rFonts w:asciiTheme="minorHAnsi" w:hAnsiTheme="minorHAnsi" w:cstheme="minorHAnsi"/>
          <w:sz w:val="22"/>
          <w:szCs w:val="22"/>
        </w:rPr>
        <w:t xml:space="preserve">iela, </w:t>
      </w:r>
    </w:p>
    <w:p w14:paraId="2CB496D8" w14:textId="376C77E2" w:rsidR="00E860DB" w:rsidRPr="00CC23CC" w:rsidRDefault="00046388">
      <w:pPr>
        <w:pStyle w:val="Advokt"/>
        <w:numPr>
          <w:ilvl w:val="0"/>
          <w:numId w:val="23"/>
        </w:numPr>
        <w:jc w:val="both"/>
        <w:rPr>
          <w:rFonts w:asciiTheme="minorHAnsi" w:hAnsiTheme="minorHAnsi" w:cstheme="minorHAnsi"/>
          <w:sz w:val="22"/>
          <w:szCs w:val="22"/>
        </w:rPr>
      </w:pPr>
      <w:r w:rsidRPr="00CC23CC">
        <w:rPr>
          <w:rFonts w:asciiTheme="minorHAnsi" w:hAnsiTheme="minorHAnsi" w:cstheme="minorHAnsi"/>
          <w:sz w:val="22"/>
          <w:szCs w:val="22"/>
        </w:rPr>
        <w:t xml:space="preserve">do ceny diela v celom rozsahu zahrnul práce </w:t>
      </w:r>
      <w:r w:rsidR="009E4A0B">
        <w:rPr>
          <w:rFonts w:asciiTheme="minorHAnsi" w:hAnsiTheme="minorHAnsi" w:cstheme="minorHAnsi"/>
          <w:sz w:val="22"/>
          <w:szCs w:val="22"/>
        </w:rPr>
        <w:t>a</w:t>
      </w:r>
      <w:r w:rsidRPr="00CC23CC">
        <w:rPr>
          <w:rFonts w:asciiTheme="minorHAnsi" w:hAnsiTheme="minorHAnsi" w:cstheme="minorHAnsi"/>
          <w:sz w:val="22"/>
          <w:szCs w:val="22"/>
        </w:rPr>
        <w:t xml:space="preserve"> materiál, ktoré sú podľa skúsenosti zhotoviteľa pre riadne vykonanie diela nutné alebo potrebné,</w:t>
      </w:r>
    </w:p>
    <w:p w14:paraId="5CFF9F6E" w14:textId="55942FE0" w:rsidR="00E34BF8" w:rsidRPr="00C64D79" w:rsidRDefault="00E34BF8">
      <w:pPr>
        <w:pStyle w:val="Advokt"/>
        <w:numPr>
          <w:ilvl w:val="0"/>
          <w:numId w:val="23"/>
        </w:numPr>
        <w:jc w:val="both"/>
        <w:rPr>
          <w:rFonts w:asciiTheme="minorHAnsi" w:hAnsiTheme="minorHAnsi" w:cstheme="minorHAnsi"/>
          <w:sz w:val="22"/>
          <w:szCs w:val="22"/>
        </w:rPr>
      </w:pPr>
      <w:r w:rsidRPr="00C64D79">
        <w:rPr>
          <w:rFonts w:asciiTheme="minorHAnsi" w:hAnsiTheme="minorHAnsi" w:cstheme="minorHAnsi"/>
          <w:sz w:val="22"/>
          <w:szCs w:val="22"/>
        </w:rPr>
        <w:t>u všetkých položiek ceny diela platí zásada, že sa rozumejú vrátane všetkých bezprostredne súvisiacich výkonov a činností vrátane všetkých potrebných pomocných, montážnych, spojovacích, kompletizačných a iných materiálov,</w:t>
      </w:r>
    </w:p>
    <w:p w14:paraId="7E5BD985" w14:textId="54E38048" w:rsidR="008B1C86" w:rsidRDefault="00E860DB">
      <w:pPr>
        <w:pStyle w:val="Advokt"/>
        <w:numPr>
          <w:ilvl w:val="0"/>
          <w:numId w:val="23"/>
        </w:numPr>
        <w:jc w:val="both"/>
        <w:rPr>
          <w:rFonts w:asciiTheme="minorHAnsi" w:hAnsiTheme="minorHAnsi" w:cstheme="minorHAnsi"/>
          <w:sz w:val="22"/>
          <w:szCs w:val="22"/>
        </w:rPr>
      </w:pPr>
      <w:r w:rsidRPr="00E860DB">
        <w:rPr>
          <w:rFonts w:asciiTheme="minorHAnsi" w:hAnsiTheme="minorHAnsi" w:cstheme="minorHAnsi"/>
          <w:sz w:val="22"/>
          <w:szCs w:val="22"/>
        </w:rPr>
        <w:t xml:space="preserve">mu je úplne a presne známy rozsah </w:t>
      </w:r>
      <w:r>
        <w:rPr>
          <w:rFonts w:asciiTheme="minorHAnsi" w:hAnsiTheme="minorHAnsi" w:cstheme="minorHAnsi"/>
          <w:sz w:val="22"/>
          <w:szCs w:val="22"/>
        </w:rPr>
        <w:t>d</w:t>
      </w:r>
      <w:r w:rsidRPr="00E860DB">
        <w:rPr>
          <w:rFonts w:asciiTheme="minorHAnsi" w:hAnsiTheme="minorHAnsi" w:cstheme="minorHAnsi"/>
          <w:sz w:val="22"/>
          <w:szCs w:val="22"/>
        </w:rPr>
        <w:t>iela, a že (i) nebude účtovať žiadne nepredvídateľné výdavky, náklady a práce naviac</w:t>
      </w:r>
      <w:r w:rsidR="003E0EB3">
        <w:rPr>
          <w:rFonts w:asciiTheme="minorHAnsi" w:hAnsiTheme="minorHAnsi" w:cstheme="minorHAnsi"/>
          <w:sz w:val="22"/>
          <w:szCs w:val="22"/>
        </w:rPr>
        <w:t xml:space="preserve"> okrem prác naviac vyžiadaných objednávateľom</w:t>
      </w:r>
      <w:r w:rsidRPr="00E860DB">
        <w:rPr>
          <w:rFonts w:asciiTheme="minorHAnsi" w:hAnsiTheme="minorHAnsi" w:cstheme="minorHAnsi"/>
          <w:sz w:val="22"/>
          <w:szCs w:val="22"/>
        </w:rPr>
        <w:t xml:space="preserve">, </w:t>
      </w:r>
      <w:r>
        <w:rPr>
          <w:rFonts w:asciiTheme="minorHAnsi" w:hAnsiTheme="minorHAnsi" w:cstheme="minorHAnsi"/>
          <w:sz w:val="22"/>
          <w:szCs w:val="22"/>
        </w:rPr>
        <w:t xml:space="preserve">že </w:t>
      </w:r>
      <w:r w:rsidRPr="00E860DB">
        <w:rPr>
          <w:rFonts w:asciiTheme="minorHAnsi" w:hAnsiTheme="minorHAnsi" w:cstheme="minorHAnsi"/>
          <w:sz w:val="22"/>
          <w:szCs w:val="22"/>
        </w:rPr>
        <w:t xml:space="preserve">(ii) porozumel zadaniu predmetu </w:t>
      </w:r>
      <w:r>
        <w:rPr>
          <w:rFonts w:asciiTheme="minorHAnsi" w:hAnsiTheme="minorHAnsi" w:cstheme="minorHAnsi"/>
          <w:sz w:val="22"/>
          <w:szCs w:val="22"/>
        </w:rPr>
        <w:t>a rozsahu d</w:t>
      </w:r>
      <w:r w:rsidRPr="00E860DB">
        <w:rPr>
          <w:rFonts w:asciiTheme="minorHAnsi" w:hAnsiTheme="minorHAnsi" w:cstheme="minorHAnsi"/>
          <w:sz w:val="22"/>
          <w:szCs w:val="22"/>
        </w:rPr>
        <w:t xml:space="preserve">iela vrátane </w:t>
      </w:r>
      <w:r>
        <w:rPr>
          <w:rFonts w:asciiTheme="minorHAnsi" w:hAnsiTheme="minorHAnsi" w:cstheme="minorHAnsi"/>
          <w:sz w:val="22"/>
          <w:szCs w:val="22"/>
        </w:rPr>
        <w:t>p</w:t>
      </w:r>
      <w:r w:rsidRPr="00E860DB">
        <w:rPr>
          <w:rFonts w:asciiTheme="minorHAnsi" w:hAnsiTheme="minorHAnsi" w:cstheme="minorHAnsi"/>
          <w:sz w:val="22"/>
          <w:szCs w:val="22"/>
        </w:rPr>
        <w:t>ríloh</w:t>
      </w:r>
      <w:r>
        <w:rPr>
          <w:rFonts w:asciiTheme="minorHAnsi" w:hAnsiTheme="minorHAnsi" w:cstheme="minorHAnsi"/>
          <w:sz w:val="22"/>
          <w:szCs w:val="22"/>
        </w:rPr>
        <w:t xml:space="preserve"> k Zmluve</w:t>
      </w:r>
      <w:r w:rsidRPr="00E860DB">
        <w:rPr>
          <w:rFonts w:asciiTheme="minorHAnsi" w:hAnsiTheme="minorHAnsi" w:cstheme="minorHAnsi"/>
          <w:sz w:val="22"/>
          <w:szCs w:val="22"/>
        </w:rPr>
        <w:t xml:space="preserve"> a zodpovedne a dôkladne s vynaložením </w:t>
      </w:r>
      <w:r w:rsidR="00A5657C">
        <w:rPr>
          <w:rFonts w:asciiTheme="minorHAnsi" w:hAnsiTheme="minorHAnsi" w:cstheme="minorHAnsi"/>
          <w:sz w:val="22"/>
          <w:szCs w:val="22"/>
        </w:rPr>
        <w:t xml:space="preserve">všetkej potrebnej </w:t>
      </w:r>
      <w:r w:rsidRPr="00E860DB">
        <w:rPr>
          <w:rFonts w:asciiTheme="minorHAnsi" w:hAnsiTheme="minorHAnsi" w:cstheme="minorHAnsi"/>
          <w:sz w:val="22"/>
          <w:szCs w:val="22"/>
        </w:rPr>
        <w:t xml:space="preserve">odbornej starostlivosti si ich overil, pričom znenie zadania mu nebolo nezrozumiteľné, alebo nejednoznačné, že (iii) obdržal uspokojivé odpovede a pokyny na svoje prípadné otázky a (iv) overil si všetky ostatné faktory ovplyvňujúce cenu </w:t>
      </w:r>
      <w:r>
        <w:rPr>
          <w:rFonts w:asciiTheme="minorHAnsi" w:hAnsiTheme="minorHAnsi" w:cstheme="minorHAnsi"/>
          <w:sz w:val="22"/>
          <w:szCs w:val="22"/>
        </w:rPr>
        <w:t>d</w:t>
      </w:r>
      <w:r w:rsidRPr="00E860DB">
        <w:rPr>
          <w:rFonts w:asciiTheme="minorHAnsi" w:hAnsiTheme="minorHAnsi" w:cstheme="minorHAnsi"/>
          <w:sz w:val="22"/>
          <w:szCs w:val="22"/>
        </w:rPr>
        <w:t xml:space="preserve">iela, vyhodnotil ich a zahrnul do ceny </w:t>
      </w:r>
      <w:r w:rsidR="00A5657C">
        <w:rPr>
          <w:rFonts w:asciiTheme="minorHAnsi" w:hAnsiTheme="minorHAnsi" w:cstheme="minorHAnsi"/>
          <w:sz w:val="22"/>
          <w:szCs w:val="22"/>
        </w:rPr>
        <w:t>d</w:t>
      </w:r>
      <w:r w:rsidRPr="00E860DB">
        <w:rPr>
          <w:rFonts w:asciiTheme="minorHAnsi" w:hAnsiTheme="minorHAnsi" w:cstheme="minorHAnsi"/>
          <w:sz w:val="22"/>
          <w:szCs w:val="22"/>
        </w:rPr>
        <w:t>iela aj pre prípad nepredvídateľných okolností príslušnú rezervu kalkulovaného rizika.</w:t>
      </w:r>
    </w:p>
    <w:p w14:paraId="5E6F6980" w14:textId="77777777" w:rsidR="008B1C86" w:rsidRDefault="008B1C86" w:rsidP="002947AB">
      <w:pPr>
        <w:pStyle w:val="Advokt"/>
        <w:ind w:left="709"/>
        <w:jc w:val="both"/>
        <w:rPr>
          <w:rFonts w:asciiTheme="minorHAnsi" w:hAnsiTheme="minorHAnsi" w:cstheme="minorHAnsi"/>
          <w:sz w:val="22"/>
          <w:szCs w:val="22"/>
        </w:rPr>
      </w:pPr>
    </w:p>
    <w:p w14:paraId="55A775D4" w14:textId="7B70854C" w:rsidR="008B1C86" w:rsidRPr="008B1C86" w:rsidRDefault="0073020D">
      <w:pPr>
        <w:pStyle w:val="Advokt"/>
        <w:numPr>
          <w:ilvl w:val="0"/>
          <w:numId w:val="1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8B1C86">
        <w:rPr>
          <w:rFonts w:asciiTheme="minorHAnsi" w:hAnsiTheme="minorHAnsi" w:cstheme="minorHAnsi"/>
          <w:b/>
          <w:bCs/>
          <w:color w:val="000000"/>
          <w:sz w:val="22"/>
          <w:szCs w:val="22"/>
        </w:rPr>
        <w:t>na základe</w:t>
      </w:r>
      <w:r w:rsidR="008B1C86" w:rsidRPr="008B1C86">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w:t>
      </w:r>
      <w:r w:rsidR="008B1C86" w:rsidRPr="006B1FF1">
        <w:rPr>
          <w:rFonts w:asciiTheme="minorHAnsi" w:hAnsiTheme="minorHAnsi" w:cstheme="minorHAnsi"/>
          <w:b/>
          <w:bCs/>
          <w:color w:val="000000"/>
          <w:sz w:val="22"/>
          <w:szCs w:val="22"/>
        </w:rPr>
        <w:t xml:space="preserve">prílohe č. </w:t>
      </w:r>
      <w:r w:rsidR="00087015" w:rsidRPr="006B1FF1">
        <w:rPr>
          <w:rFonts w:asciiTheme="minorHAnsi" w:hAnsiTheme="minorHAnsi" w:cstheme="minorHAnsi"/>
          <w:b/>
          <w:bCs/>
          <w:color w:val="000000"/>
          <w:sz w:val="22"/>
          <w:szCs w:val="22"/>
        </w:rPr>
        <w:t>2</w:t>
      </w:r>
      <w:r w:rsidR="008B1C86" w:rsidRPr="006B1FF1">
        <w:rPr>
          <w:rFonts w:asciiTheme="minorHAnsi" w:hAnsiTheme="minorHAnsi" w:cstheme="minorHAnsi"/>
          <w:b/>
          <w:bCs/>
          <w:color w:val="000000"/>
          <w:sz w:val="22"/>
          <w:szCs w:val="22"/>
        </w:rPr>
        <w:t xml:space="preserve"> Zmluvy</w:t>
      </w:r>
      <w:r w:rsidR="00A468CB" w:rsidRPr="00A468CB">
        <w:rPr>
          <w:rFonts w:asciiTheme="minorHAnsi" w:hAnsiTheme="minorHAnsi" w:cstheme="minorHAnsi"/>
          <w:color w:val="000000"/>
          <w:sz w:val="22"/>
          <w:szCs w:val="22"/>
        </w:rPr>
        <w:t>, a  podľa zákona NR SR č. 18/1996 Z. z. o cenách v znení neskorších predpisov a vyhlášky MF SR č. 87/1996 Z. z., ktorou sa vykonáva zákon Národnej rady Slovenskej republiky č. 18/1996 Z. z. o cenách v znení neskorších predpisov</w:t>
      </w:r>
      <w:r w:rsidR="00CE04E7">
        <w:rPr>
          <w:rFonts w:asciiTheme="minorHAnsi" w:hAnsiTheme="minorHAnsi" w:cstheme="minorHAnsi"/>
          <w:b/>
          <w:bCs/>
          <w:color w:val="000000"/>
          <w:sz w:val="22"/>
          <w:szCs w:val="22"/>
        </w:rPr>
        <w:t>.</w:t>
      </w:r>
    </w:p>
    <w:p w14:paraId="76695790" w14:textId="77777777" w:rsidR="008B1C86" w:rsidRPr="008B1C86" w:rsidRDefault="008B1C86" w:rsidP="002947AB">
      <w:pPr>
        <w:pStyle w:val="Advokt"/>
        <w:ind w:left="426"/>
        <w:jc w:val="both"/>
        <w:rPr>
          <w:rFonts w:asciiTheme="minorHAnsi" w:hAnsiTheme="minorHAnsi" w:cstheme="minorHAnsi"/>
          <w:sz w:val="22"/>
          <w:szCs w:val="22"/>
        </w:rPr>
      </w:pPr>
    </w:p>
    <w:p w14:paraId="21657D88" w14:textId="77777777" w:rsidR="00E34BF8" w:rsidRPr="00C6338A" w:rsidRDefault="00E34BF8">
      <w:pPr>
        <w:pStyle w:val="Advokt"/>
        <w:numPr>
          <w:ilvl w:val="0"/>
          <w:numId w:val="14"/>
        </w:numPr>
        <w:tabs>
          <w:tab w:val="left" w:pos="426"/>
        </w:tabs>
        <w:ind w:left="284" w:hanging="284"/>
        <w:jc w:val="both"/>
        <w:rPr>
          <w:rFonts w:asciiTheme="minorHAnsi" w:hAnsiTheme="minorHAnsi" w:cstheme="minorHAnsi"/>
          <w:sz w:val="22"/>
          <w:szCs w:val="22"/>
        </w:rPr>
      </w:pPr>
      <w:r w:rsidRPr="00C6338A">
        <w:rPr>
          <w:rFonts w:asciiTheme="minorHAnsi" w:hAnsiTheme="minorHAnsi" w:cstheme="minorHAnsi"/>
          <w:bCs/>
          <w:sz w:val="22"/>
          <w:szCs w:val="22"/>
        </w:rPr>
        <w:t>Cena za vykonanie časti diela predstavujúceho jeden (1) kus Elektronického cestovného poriadku zhotoveného na základe tejto Zmluvy (ďalej aj ako „</w:t>
      </w:r>
      <w:r w:rsidRPr="00C6338A">
        <w:rPr>
          <w:rFonts w:asciiTheme="minorHAnsi" w:hAnsiTheme="minorHAnsi" w:cstheme="minorHAnsi"/>
          <w:b/>
          <w:sz w:val="22"/>
          <w:szCs w:val="22"/>
        </w:rPr>
        <w:t>jednotková cena diela</w:t>
      </w:r>
      <w:r w:rsidRPr="00C6338A">
        <w:rPr>
          <w:rFonts w:asciiTheme="minorHAnsi" w:hAnsiTheme="minorHAnsi" w:cstheme="minorHAnsi"/>
          <w:bCs/>
          <w:sz w:val="22"/>
          <w:szCs w:val="22"/>
        </w:rPr>
        <w:t>“) predstavuje sumu:</w:t>
      </w:r>
    </w:p>
    <w:p w14:paraId="4D8D8659" w14:textId="77777777" w:rsidR="00E34BF8" w:rsidRPr="00C6338A" w:rsidRDefault="00E34BF8" w:rsidP="00E34BF8">
      <w:pPr>
        <w:pStyle w:val="Odsekzoznamu"/>
        <w:ind w:left="360"/>
        <w:jc w:val="both"/>
        <w:rPr>
          <w:rFonts w:asciiTheme="minorHAnsi" w:hAnsiTheme="minorHAnsi" w:cstheme="minorHAnsi"/>
          <w:bCs/>
        </w:rPr>
      </w:pPr>
      <w:r w:rsidRPr="00C6338A">
        <w:rPr>
          <w:rFonts w:asciiTheme="minorHAnsi" w:hAnsiTheme="minorHAnsi" w:cstheme="minorHAnsi"/>
          <w:bCs/>
        </w:rPr>
        <w:t>bez DPH</w:t>
      </w:r>
      <w:r w:rsidRPr="00C6338A">
        <w:rPr>
          <w:rFonts w:asciiTheme="minorHAnsi" w:hAnsiTheme="minorHAnsi" w:cstheme="minorHAnsi"/>
          <w:bCs/>
        </w:rPr>
        <w:tab/>
      </w:r>
      <w:r w:rsidRPr="00C6338A">
        <w:rPr>
          <w:rFonts w:asciiTheme="minorHAnsi" w:hAnsiTheme="minorHAnsi" w:cstheme="minorHAnsi"/>
          <w:bCs/>
        </w:rPr>
        <w:tab/>
      </w:r>
      <w:r w:rsidRPr="00C6338A">
        <w:rPr>
          <w:rFonts w:asciiTheme="minorHAnsi" w:hAnsiTheme="minorHAnsi" w:cstheme="minorHAnsi"/>
          <w:bCs/>
        </w:rPr>
        <w:tab/>
      </w:r>
      <w:r w:rsidRPr="00C6338A">
        <w:rPr>
          <w:rFonts w:asciiTheme="minorHAnsi" w:hAnsiTheme="minorHAnsi" w:cstheme="minorHAnsi"/>
          <w:bCs/>
        </w:rPr>
        <w:tab/>
      </w:r>
      <w:r w:rsidRPr="00C6338A">
        <w:rPr>
          <w:rFonts w:asciiTheme="minorHAnsi" w:hAnsiTheme="minorHAnsi" w:cstheme="minorHAnsi"/>
          <w:highlight w:val="yellow"/>
        </w:rPr>
        <w:t>..................</w:t>
      </w:r>
      <w:r w:rsidRPr="00C6338A">
        <w:rPr>
          <w:rFonts w:asciiTheme="minorHAnsi" w:hAnsiTheme="minorHAnsi" w:cstheme="minorHAnsi"/>
        </w:rPr>
        <w:t xml:space="preserve"> Eur  </w:t>
      </w:r>
      <w:r w:rsidRPr="00C6338A">
        <w:rPr>
          <w:rFonts w:asciiTheme="minorHAnsi" w:hAnsiTheme="minorHAnsi" w:cstheme="minorHAnsi"/>
        </w:rPr>
        <w:tab/>
        <w:t xml:space="preserve">(slovom: </w:t>
      </w:r>
      <w:r w:rsidRPr="00C6338A">
        <w:rPr>
          <w:rFonts w:asciiTheme="minorHAnsi" w:hAnsiTheme="minorHAnsi" w:cstheme="minorHAnsi"/>
          <w:highlight w:val="yellow"/>
        </w:rPr>
        <w:t>.............................................)</w:t>
      </w:r>
    </w:p>
    <w:p w14:paraId="4967EA29" w14:textId="77777777" w:rsidR="00E34BF8" w:rsidRPr="00C6338A" w:rsidRDefault="00E34BF8" w:rsidP="00E34BF8">
      <w:pPr>
        <w:pStyle w:val="Odsekzoznamu"/>
        <w:ind w:left="360"/>
        <w:jc w:val="both"/>
        <w:rPr>
          <w:rFonts w:asciiTheme="minorHAnsi" w:hAnsiTheme="minorHAnsi" w:cstheme="minorHAnsi"/>
          <w:bCs/>
        </w:rPr>
      </w:pPr>
      <w:r w:rsidRPr="00C6338A">
        <w:rPr>
          <w:rFonts w:asciiTheme="minorHAnsi" w:hAnsiTheme="minorHAnsi" w:cstheme="minorHAnsi"/>
          <w:bCs/>
        </w:rPr>
        <w:t>príslušná výška DPH</w:t>
      </w:r>
      <w:r w:rsidRPr="00C6338A">
        <w:rPr>
          <w:rFonts w:asciiTheme="minorHAnsi" w:hAnsiTheme="minorHAnsi" w:cstheme="minorHAnsi"/>
          <w:bCs/>
        </w:rPr>
        <w:tab/>
      </w:r>
      <w:r w:rsidRPr="00C6338A">
        <w:rPr>
          <w:rFonts w:asciiTheme="minorHAnsi" w:hAnsiTheme="minorHAnsi" w:cstheme="minorHAnsi"/>
          <w:bCs/>
        </w:rPr>
        <w:tab/>
      </w:r>
      <w:r w:rsidRPr="00C6338A">
        <w:rPr>
          <w:rFonts w:asciiTheme="minorHAnsi" w:hAnsiTheme="minorHAnsi" w:cstheme="minorHAnsi"/>
          <w:highlight w:val="yellow"/>
        </w:rPr>
        <w:t>..................</w:t>
      </w:r>
      <w:r w:rsidRPr="00C6338A">
        <w:rPr>
          <w:rFonts w:asciiTheme="minorHAnsi" w:hAnsiTheme="minorHAnsi" w:cstheme="minorHAnsi"/>
        </w:rPr>
        <w:t xml:space="preserve"> Eur  </w:t>
      </w:r>
      <w:r w:rsidRPr="00C6338A">
        <w:rPr>
          <w:rFonts w:asciiTheme="minorHAnsi" w:hAnsiTheme="minorHAnsi" w:cstheme="minorHAnsi"/>
        </w:rPr>
        <w:tab/>
        <w:t xml:space="preserve">(slovom: </w:t>
      </w:r>
      <w:r w:rsidRPr="00C6338A">
        <w:rPr>
          <w:rFonts w:asciiTheme="minorHAnsi" w:hAnsiTheme="minorHAnsi" w:cstheme="minorHAnsi"/>
          <w:highlight w:val="yellow"/>
        </w:rPr>
        <w:t>.............................................)</w:t>
      </w:r>
    </w:p>
    <w:p w14:paraId="328EFAF7" w14:textId="77777777" w:rsidR="00E34BF8" w:rsidRPr="00C6338A" w:rsidRDefault="00E34BF8" w:rsidP="00E34BF8">
      <w:pPr>
        <w:pStyle w:val="Odsekzoznamu"/>
        <w:ind w:left="360"/>
        <w:jc w:val="both"/>
        <w:rPr>
          <w:rFonts w:asciiTheme="minorHAnsi" w:hAnsiTheme="minorHAnsi" w:cstheme="minorHAnsi"/>
          <w:b/>
        </w:rPr>
      </w:pPr>
      <w:r w:rsidRPr="00C6338A">
        <w:rPr>
          <w:rFonts w:asciiTheme="minorHAnsi" w:hAnsiTheme="minorHAnsi" w:cstheme="minorHAnsi"/>
          <w:b/>
        </w:rPr>
        <w:t>Cena s DPH</w:t>
      </w:r>
      <w:r w:rsidRPr="00C6338A">
        <w:rPr>
          <w:rFonts w:asciiTheme="minorHAnsi" w:hAnsiTheme="minorHAnsi" w:cstheme="minorHAnsi"/>
          <w:b/>
        </w:rPr>
        <w:tab/>
      </w:r>
      <w:r w:rsidRPr="00C6338A">
        <w:rPr>
          <w:rFonts w:asciiTheme="minorHAnsi" w:hAnsiTheme="minorHAnsi" w:cstheme="minorHAnsi"/>
          <w:b/>
        </w:rPr>
        <w:tab/>
      </w:r>
      <w:r w:rsidRPr="00C6338A">
        <w:rPr>
          <w:rFonts w:asciiTheme="minorHAnsi" w:hAnsiTheme="minorHAnsi" w:cstheme="minorHAnsi"/>
          <w:b/>
        </w:rPr>
        <w:tab/>
      </w:r>
      <w:r w:rsidRPr="00C6338A">
        <w:rPr>
          <w:rFonts w:asciiTheme="minorHAnsi" w:hAnsiTheme="minorHAnsi" w:cstheme="minorHAnsi"/>
          <w:b/>
        </w:rPr>
        <w:tab/>
      </w:r>
      <w:r w:rsidRPr="00C6338A">
        <w:rPr>
          <w:rFonts w:asciiTheme="minorHAnsi" w:hAnsiTheme="minorHAnsi" w:cstheme="minorHAnsi"/>
          <w:highlight w:val="yellow"/>
        </w:rPr>
        <w:t>..................</w:t>
      </w:r>
      <w:r w:rsidRPr="00C6338A">
        <w:rPr>
          <w:rFonts w:asciiTheme="minorHAnsi" w:hAnsiTheme="minorHAnsi" w:cstheme="minorHAnsi"/>
        </w:rPr>
        <w:t xml:space="preserve"> Eur  </w:t>
      </w:r>
      <w:r w:rsidRPr="00C6338A">
        <w:rPr>
          <w:rFonts w:asciiTheme="minorHAnsi" w:hAnsiTheme="minorHAnsi" w:cstheme="minorHAnsi"/>
        </w:rPr>
        <w:tab/>
        <w:t xml:space="preserve">(slovom: </w:t>
      </w:r>
      <w:r w:rsidRPr="00C6338A">
        <w:rPr>
          <w:rFonts w:asciiTheme="minorHAnsi" w:hAnsiTheme="minorHAnsi" w:cstheme="minorHAnsi"/>
          <w:highlight w:val="yellow"/>
        </w:rPr>
        <w:t>.............................................)</w:t>
      </w:r>
    </w:p>
    <w:p w14:paraId="323EA7EE" w14:textId="77777777" w:rsidR="00E34BF8" w:rsidRPr="00C6338A" w:rsidRDefault="00E34BF8" w:rsidP="00E34BF8">
      <w:pPr>
        <w:pStyle w:val="Odsekzoznamu"/>
        <w:ind w:left="426"/>
        <w:jc w:val="both"/>
        <w:rPr>
          <w:rFonts w:asciiTheme="minorHAnsi" w:hAnsiTheme="minorHAnsi" w:cstheme="minorHAnsi"/>
        </w:rPr>
      </w:pPr>
    </w:p>
    <w:p w14:paraId="28BD12E7" w14:textId="4435C24F" w:rsidR="00E34BF8" w:rsidRPr="00C6338A" w:rsidRDefault="00E34BF8" w:rsidP="00E34BF8">
      <w:pPr>
        <w:pStyle w:val="Odsekzoznamu"/>
        <w:ind w:left="426"/>
        <w:jc w:val="both"/>
        <w:rPr>
          <w:rFonts w:asciiTheme="minorHAnsi" w:hAnsiTheme="minorHAnsi" w:cstheme="minorHAnsi"/>
        </w:rPr>
      </w:pPr>
      <w:r w:rsidRPr="00C6338A">
        <w:rPr>
          <w:rFonts w:asciiTheme="minorHAnsi" w:hAnsiTheme="minorHAnsi" w:cstheme="minorHAnsi"/>
        </w:rPr>
        <w:t>Celková cena za vykonanie diela podľa v tejto Zmluvy</w:t>
      </w:r>
      <w:r w:rsidRPr="00C6338A">
        <w:rPr>
          <w:rFonts w:asciiTheme="minorHAnsi" w:hAnsiTheme="minorHAnsi" w:cstheme="minorHAnsi"/>
          <w:bCs/>
        </w:rPr>
        <w:t xml:space="preserve"> </w:t>
      </w:r>
      <w:r w:rsidRPr="00C6338A">
        <w:rPr>
          <w:rFonts w:asciiTheme="minorHAnsi" w:hAnsiTheme="minorHAnsi" w:cstheme="minorHAnsi"/>
        </w:rPr>
        <w:t>predstavuje sumu (</w:t>
      </w:r>
      <w:r w:rsidRPr="00E34BF8">
        <w:rPr>
          <w:rFonts w:asciiTheme="minorHAnsi" w:hAnsiTheme="minorHAnsi" w:cstheme="minorHAnsi"/>
        </w:rPr>
        <w:t>27</w:t>
      </w:r>
      <w:r>
        <w:rPr>
          <w:rFonts w:asciiTheme="minorHAnsi" w:hAnsiTheme="minorHAnsi" w:cstheme="minorHAnsi"/>
        </w:rPr>
        <w:t xml:space="preserve"> </w:t>
      </w:r>
      <w:r w:rsidRPr="00C6338A">
        <w:rPr>
          <w:rFonts w:asciiTheme="minorHAnsi" w:hAnsiTheme="minorHAnsi" w:cstheme="minorHAnsi"/>
        </w:rPr>
        <w:t xml:space="preserve">ks </w:t>
      </w:r>
      <w:r>
        <w:rPr>
          <w:rFonts w:asciiTheme="minorHAnsi" w:hAnsiTheme="minorHAnsi" w:cstheme="minorHAnsi"/>
        </w:rPr>
        <w:t xml:space="preserve">Elektornického cestovného poriadku </w:t>
      </w:r>
      <w:r w:rsidRPr="00C6338A">
        <w:rPr>
          <w:rFonts w:asciiTheme="minorHAnsi" w:hAnsiTheme="minorHAnsi" w:cstheme="minorHAnsi"/>
        </w:rPr>
        <w:t>x jednotková cena diela):</w:t>
      </w:r>
    </w:p>
    <w:p w14:paraId="788AFFA8" w14:textId="77777777" w:rsidR="00E34BF8" w:rsidRPr="00C6338A" w:rsidRDefault="00E34BF8" w:rsidP="00E34BF8">
      <w:pPr>
        <w:spacing w:after="0" w:line="240" w:lineRule="auto"/>
        <w:ind w:left="425"/>
        <w:jc w:val="both"/>
        <w:rPr>
          <w:rFonts w:cstheme="minorHAnsi"/>
          <w:highlight w:val="yellow"/>
        </w:rPr>
      </w:pPr>
      <w:r w:rsidRPr="00C6338A">
        <w:rPr>
          <w:rFonts w:cstheme="minorHAnsi"/>
        </w:rPr>
        <w:t xml:space="preserve">bez DPH </w:t>
      </w:r>
      <w:r w:rsidRPr="00C6338A">
        <w:rPr>
          <w:rFonts w:cstheme="minorHAnsi"/>
        </w:rPr>
        <w:tab/>
      </w:r>
      <w:bookmarkStart w:id="5" w:name="_Hlk119072245"/>
      <w:r w:rsidRPr="00C6338A">
        <w:rPr>
          <w:rFonts w:cstheme="minorHAnsi"/>
        </w:rPr>
        <w:tab/>
      </w:r>
      <w:r w:rsidRPr="00C6338A">
        <w:rPr>
          <w:rFonts w:cstheme="minorHAnsi"/>
        </w:rPr>
        <w:tab/>
      </w:r>
      <w:r w:rsidRPr="00C6338A">
        <w:rPr>
          <w:rFonts w:cstheme="minorHAnsi"/>
        </w:rPr>
        <w:tab/>
      </w:r>
      <w:r w:rsidRPr="00C6338A">
        <w:rPr>
          <w:rFonts w:cstheme="minorHAnsi"/>
          <w:highlight w:val="yellow"/>
        </w:rPr>
        <w:t>..................</w:t>
      </w:r>
      <w:r w:rsidRPr="00C6338A">
        <w:rPr>
          <w:rFonts w:cstheme="minorHAnsi"/>
        </w:rPr>
        <w:t xml:space="preserve"> Eur  </w:t>
      </w:r>
      <w:r w:rsidRPr="00C6338A">
        <w:rPr>
          <w:rFonts w:cstheme="minorHAnsi"/>
        </w:rPr>
        <w:tab/>
        <w:t xml:space="preserve">(slovom: </w:t>
      </w:r>
      <w:r w:rsidRPr="00C6338A">
        <w:rPr>
          <w:rFonts w:cstheme="minorHAnsi"/>
          <w:highlight w:val="yellow"/>
        </w:rPr>
        <w:t>.............................................)</w:t>
      </w:r>
      <w:bookmarkEnd w:id="5"/>
    </w:p>
    <w:p w14:paraId="077EC4C6" w14:textId="77777777" w:rsidR="00E34BF8" w:rsidRPr="00C6338A" w:rsidRDefault="00E34BF8" w:rsidP="00E34BF8">
      <w:pPr>
        <w:spacing w:after="0" w:line="240" w:lineRule="auto"/>
        <w:ind w:left="425"/>
        <w:jc w:val="both"/>
        <w:rPr>
          <w:rFonts w:cstheme="minorHAnsi"/>
          <w:highlight w:val="yellow"/>
        </w:rPr>
      </w:pPr>
      <w:r w:rsidRPr="00C6338A">
        <w:rPr>
          <w:rFonts w:cstheme="minorHAnsi"/>
        </w:rPr>
        <w:t xml:space="preserve">príslušná výška DPH </w:t>
      </w:r>
      <w:r w:rsidRPr="00C6338A">
        <w:rPr>
          <w:rFonts w:cstheme="minorHAnsi"/>
        </w:rPr>
        <w:tab/>
      </w:r>
      <w:r w:rsidRPr="00C6338A">
        <w:rPr>
          <w:rFonts w:cstheme="minorHAnsi"/>
        </w:rPr>
        <w:tab/>
      </w:r>
      <w:r w:rsidRPr="00C6338A">
        <w:rPr>
          <w:rFonts w:cstheme="minorHAnsi"/>
          <w:highlight w:val="yellow"/>
        </w:rPr>
        <w:t>..................</w:t>
      </w:r>
      <w:r w:rsidRPr="00C6338A">
        <w:rPr>
          <w:rFonts w:cstheme="minorHAnsi"/>
        </w:rPr>
        <w:t xml:space="preserve"> Eur </w:t>
      </w:r>
      <w:r w:rsidRPr="00C6338A">
        <w:rPr>
          <w:rFonts w:cstheme="minorHAnsi"/>
        </w:rPr>
        <w:tab/>
      </w:r>
      <w:r w:rsidRPr="00C6338A">
        <w:rPr>
          <w:rFonts w:cstheme="minorHAnsi"/>
        </w:rPr>
        <w:tab/>
        <w:t xml:space="preserve">(slovom: </w:t>
      </w:r>
      <w:r w:rsidRPr="00C6338A">
        <w:rPr>
          <w:rFonts w:cstheme="minorHAnsi"/>
          <w:highlight w:val="yellow"/>
        </w:rPr>
        <w:t>.............................................)</w:t>
      </w:r>
    </w:p>
    <w:p w14:paraId="254F9368" w14:textId="77777777" w:rsidR="00E34BF8" w:rsidRDefault="00E34BF8" w:rsidP="00E34BF8">
      <w:pPr>
        <w:spacing w:after="0" w:line="240" w:lineRule="auto"/>
        <w:ind w:left="425"/>
        <w:jc w:val="both"/>
        <w:rPr>
          <w:rFonts w:cstheme="minorHAnsi"/>
          <w:b/>
          <w:bCs/>
        </w:rPr>
      </w:pPr>
      <w:r w:rsidRPr="00C6338A">
        <w:rPr>
          <w:rFonts w:cstheme="minorHAnsi"/>
          <w:b/>
        </w:rPr>
        <w:t xml:space="preserve">Celková Cena Diela s DPH </w:t>
      </w:r>
      <w:r w:rsidRPr="00C6338A">
        <w:rPr>
          <w:rFonts w:cstheme="minorHAnsi"/>
          <w:b/>
        </w:rPr>
        <w:tab/>
      </w:r>
      <w:r w:rsidRPr="00C6338A">
        <w:rPr>
          <w:rFonts w:cstheme="minorHAnsi"/>
          <w:b/>
        </w:rPr>
        <w:tab/>
      </w:r>
      <w:r w:rsidRPr="00C6338A">
        <w:rPr>
          <w:rFonts w:cstheme="minorHAnsi"/>
          <w:b/>
          <w:highlight w:val="yellow"/>
        </w:rPr>
        <w:t>.................</w:t>
      </w:r>
      <w:r w:rsidRPr="00C6338A">
        <w:rPr>
          <w:rFonts w:cstheme="minorHAnsi"/>
          <w:b/>
        </w:rPr>
        <w:t xml:space="preserve"> Eur  </w:t>
      </w:r>
      <w:r w:rsidRPr="00C6338A">
        <w:rPr>
          <w:rFonts w:cstheme="minorHAnsi"/>
        </w:rPr>
        <w:tab/>
      </w:r>
      <w:r w:rsidRPr="00C6338A">
        <w:rPr>
          <w:rFonts w:cstheme="minorHAnsi"/>
          <w:b/>
          <w:bCs/>
        </w:rPr>
        <w:t xml:space="preserve">(slovom: </w:t>
      </w:r>
      <w:r w:rsidRPr="00C6338A">
        <w:rPr>
          <w:rFonts w:cstheme="minorHAnsi"/>
          <w:b/>
          <w:bCs/>
          <w:highlight w:val="yellow"/>
        </w:rPr>
        <w:t>..........................................)</w:t>
      </w:r>
    </w:p>
    <w:p w14:paraId="78D6CE73" w14:textId="77777777" w:rsidR="00E34BF8" w:rsidRDefault="00E34BF8" w:rsidP="00E34BF8">
      <w:pPr>
        <w:spacing w:after="0" w:line="240" w:lineRule="auto"/>
        <w:ind w:left="425"/>
        <w:jc w:val="both"/>
        <w:rPr>
          <w:rFonts w:cstheme="minorHAnsi"/>
          <w:bCs/>
        </w:rPr>
      </w:pPr>
    </w:p>
    <w:p w14:paraId="32FB4071" w14:textId="1F34B5F9" w:rsidR="00E34BF8" w:rsidRPr="00E34BF8" w:rsidRDefault="00E34BF8" w:rsidP="00E34BF8">
      <w:pPr>
        <w:spacing w:after="0" w:line="240" w:lineRule="auto"/>
        <w:ind w:left="425"/>
        <w:jc w:val="both"/>
        <w:rPr>
          <w:rFonts w:cstheme="minorHAnsi"/>
          <w:b/>
          <w:bCs/>
        </w:rPr>
      </w:pPr>
      <w:r w:rsidRPr="00C6338A">
        <w:rPr>
          <w:rFonts w:cstheme="minorHAnsi"/>
          <w:bCs/>
        </w:rPr>
        <w:t>(ďalej ako „</w:t>
      </w:r>
      <w:r>
        <w:rPr>
          <w:rFonts w:cstheme="minorHAnsi"/>
          <w:b/>
        </w:rPr>
        <w:t>C</w:t>
      </w:r>
      <w:r w:rsidRPr="00C6338A">
        <w:rPr>
          <w:rFonts w:cstheme="minorHAnsi"/>
          <w:b/>
        </w:rPr>
        <w:t>ena diela</w:t>
      </w:r>
      <w:r w:rsidRPr="00C6338A">
        <w:rPr>
          <w:rFonts w:cstheme="minorHAnsi"/>
          <w:bCs/>
        </w:rPr>
        <w:t>“)</w:t>
      </w:r>
      <w:r>
        <w:rPr>
          <w:rFonts w:cstheme="minorHAnsi"/>
          <w:bCs/>
        </w:rPr>
        <w:t>.</w:t>
      </w:r>
    </w:p>
    <w:p w14:paraId="6BE3F16F" w14:textId="77777777" w:rsidR="00E34BF8" w:rsidRPr="00E34BF8" w:rsidRDefault="00E34BF8" w:rsidP="00E34BF8">
      <w:pPr>
        <w:pStyle w:val="Odsekzoznamu"/>
        <w:rPr>
          <w:rFonts w:asciiTheme="minorHAnsi" w:hAnsiTheme="minorHAnsi" w:cstheme="minorHAnsi"/>
          <w:color w:val="000000"/>
        </w:rPr>
      </w:pPr>
    </w:p>
    <w:p w14:paraId="5F8F90BD" w14:textId="5BA22CF8" w:rsidR="001B731C" w:rsidRDefault="0073020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w:t>
      </w:r>
      <w:r w:rsidR="003D57BD">
        <w:rPr>
          <w:rFonts w:asciiTheme="minorHAnsi" w:hAnsiTheme="minorHAnsi" w:cstheme="minorHAnsi"/>
          <w:color w:val="000000"/>
        </w:rPr>
        <w:t>Z</w:t>
      </w:r>
      <w:r w:rsidRPr="00BF4944">
        <w:rPr>
          <w:rFonts w:asciiTheme="minorHAnsi" w:hAnsiTheme="minorHAnsi" w:cstheme="minorHAnsi"/>
          <w:color w:val="000000"/>
        </w:rPr>
        <w:t xml:space="preserve">mluvnými stranami podľa </w:t>
      </w:r>
      <w:r w:rsidR="00A468CB">
        <w:rPr>
          <w:rFonts w:asciiTheme="minorHAnsi" w:hAnsiTheme="minorHAnsi" w:cstheme="minorHAnsi"/>
          <w:color w:val="000000"/>
        </w:rPr>
        <w:t>ods.</w:t>
      </w:r>
      <w:r w:rsidR="00A468CB" w:rsidRPr="00BF4944">
        <w:rPr>
          <w:rFonts w:asciiTheme="minorHAnsi" w:hAnsiTheme="minorHAnsi" w:cstheme="minorHAnsi"/>
          <w:color w:val="000000"/>
        </w:rPr>
        <w:t xml:space="preserve"> </w:t>
      </w:r>
      <w:r w:rsidR="008B1C86" w:rsidRPr="00BF4944">
        <w:rPr>
          <w:rFonts w:asciiTheme="minorHAnsi" w:hAnsiTheme="minorHAnsi" w:cstheme="minorHAnsi"/>
          <w:color w:val="000000"/>
        </w:rPr>
        <w:t>3</w:t>
      </w:r>
      <w:r w:rsidRPr="00BF4944">
        <w:rPr>
          <w:rFonts w:asciiTheme="minorHAnsi" w:hAnsiTheme="minorHAnsi" w:cstheme="minorHAnsi"/>
          <w:color w:val="000000"/>
        </w:rPr>
        <w:t>. tohto článku Zmluvy je cena konečná, maximálna a</w:t>
      </w:r>
      <w:r w:rsidR="003D57BD">
        <w:rPr>
          <w:rFonts w:asciiTheme="minorHAnsi" w:hAnsiTheme="minorHAnsi" w:cstheme="minorHAnsi"/>
          <w:color w:val="000000"/>
        </w:rPr>
        <w:t> </w:t>
      </w:r>
      <w:r w:rsidRPr="00BF4944">
        <w:rPr>
          <w:rFonts w:asciiTheme="minorHAnsi" w:hAnsiTheme="minorHAnsi" w:cstheme="minorHAnsi"/>
          <w:color w:val="000000"/>
        </w:rPr>
        <w:t>platná počas celej doby trvania Zmluvy a</w:t>
      </w:r>
      <w:r w:rsidR="003D57BD">
        <w:rPr>
          <w:rFonts w:asciiTheme="minorHAnsi" w:hAnsiTheme="minorHAnsi" w:cstheme="minorHAnsi"/>
          <w:color w:val="000000"/>
        </w:rPr>
        <w:t> </w:t>
      </w:r>
      <w:r w:rsidRPr="00BF4944">
        <w:rPr>
          <w:rFonts w:asciiTheme="minorHAnsi" w:hAnsiTheme="minorHAnsi" w:cstheme="minorHAnsi"/>
          <w:color w:val="000000"/>
        </w:rPr>
        <w:t>v</w:t>
      </w:r>
      <w:r w:rsidR="003D57BD">
        <w:rPr>
          <w:rFonts w:asciiTheme="minorHAnsi" w:hAnsiTheme="minorHAnsi" w:cstheme="minorHAnsi"/>
          <w:color w:val="000000"/>
        </w:rPr>
        <w:t> </w:t>
      </w:r>
      <w:r w:rsidRPr="00BF4944">
        <w:rPr>
          <w:rFonts w:asciiTheme="minorHAnsi" w:hAnsiTheme="minorHAnsi" w:cstheme="minorHAnsi"/>
          <w:color w:val="000000"/>
        </w:rPr>
        <w:t>celom rozsahu zahŕňa všetky náklady a</w:t>
      </w:r>
      <w:r w:rsidR="003D57BD">
        <w:rPr>
          <w:rFonts w:asciiTheme="minorHAnsi" w:hAnsiTheme="minorHAnsi" w:cstheme="minorHAnsi"/>
          <w:color w:val="000000"/>
        </w:rPr>
        <w:t> </w:t>
      </w:r>
      <w:r w:rsidRPr="00BF4944">
        <w:rPr>
          <w:rFonts w:asciiTheme="minorHAnsi" w:hAnsiTheme="minorHAnsi" w:cstheme="minorHAnsi"/>
          <w:color w:val="000000"/>
        </w:rPr>
        <w:t>réžie súvisiace s</w:t>
      </w:r>
      <w:r w:rsidR="003D57BD">
        <w:rPr>
          <w:rFonts w:asciiTheme="minorHAnsi" w:hAnsiTheme="minorHAnsi" w:cstheme="minorHAnsi"/>
          <w:color w:val="000000"/>
        </w:rPr>
        <w:t> </w:t>
      </w:r>
      <w:r w:rsidRPr="00BF4944">
        <w:rPr>
          <w:rFonts w:asciiTheme="minorHAnsi" w:hAnsiTheme="minorHAnsi" w:cstheme="minorHAnsi"/>
          <w:color w:val="000000"/>
        </w:rPr>
        <w:t>realizáciou diela, ktoré vyplývajú pre zhotoviteľa z</w:t>
      </w:r>
      <w:r w:rsidR="003D57BD">
        <w:rPr>
          <w:rFonts w:asciiTheme="minorHAnsi" w:hAnsiTheme="minorHAnsi" w:cstheme="minorHAnsi"/>
          <w:color w:val="000000"/>
        </w:rPr>
        <w:t> </w:t>
      </w:r>
      <w:r w:rsidRPr="00BF4944">
        <w:rPr>
          <w:rFonts w:asciiTheme="minorHAnsi" w:hAnsiTheme="minorHAnsi" w:cstheme="minorHAnsi"/>
          <w:color w:val="000000"/>
        </w:rPr>
        <w:t>tejto Zmluvy (napr. odvoz a</w:t>
      </w:r>
      <w:r w:rsidR="003D57BD">
        <w:rPr>
          <w:rFonts w:asciiTheme="minorHAnsi" w:hAnsiTheme="minorHAnsi" w:cstheme="minorHAnsi"/>
          <w:color w:val="000000"/>
        </w:rPr>
        <w:t> </w:t>
      </w:r>
      <w:r w:rsidRPr="00BF4944">
        <w:rPr>
          <w:rFonts w:asciiTheme="minorHAnsi" w:hAnsiTheme="minorHAnsi" w:cstheme="minorHAnsi"/>
          <w:color w:val="000000"/>
        </w:rPr>
        <w:t xml:space="preserve">likvidácia vzniknutého odpadu, </w:t>
      </w:r>
      <w:r w:rsidR="00155857">
        <w:rPr>
          <w:rFonts w:asciiTheme="minorHAnsi" w:hAnsiTheme="minorHAnsi" w:cstheme="minorHAnsi"/>
          <w:color w:val="000000"/>
        </w:rPr>
        <w:t>a iné)</w:t>
      </w:r>
      <w:r w:rsidR="006E1D61">
        <w:rPr>
          <w:rFonts w:asciiTheme="minorHAnsi" w:hAnsiTheme="minorHAnsi" w:cstheme="minorHAnsi"/>
          <w:color w:val="000000"/>
        </w:rPr>
        <w:t>.</w:t>
      </w:r>
    </w:p>
    <w:p w14:paraId="1D09C117" w14:textId="71F4468E" w:rsidR="001B731C" w:rsidRPr="001B731C" w:rsidRDefault="001B731C">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000000"/>
        </w:rPr>
      </w:pPr>
      <w:r w:rsidRPr="001B731C">
        <w:rPr>
          <w:rFonts w:asciiTheme="minorHAnsi" w:hAnsiTheme="minorHAnsi" w:cstheme="minorHAnsi"/>
          <w:color w:val="000000"/>
        </w:rPr>
        <w:t xml:space="preserve">Zmluvné strany sa dohodli, že pre prípad vzniku sporu sa má za to, že zhotoviteľ získal všetky informácie a v ponúknutej Cene diela ich zohľadnil. Zhotoviteľ sa nemôže dovolávať zvýšenia Ceny diela najmä z dôvodu, že mu neboli známe alebo poskytnuté všetky potrebné informácie a podklady. </w:t>
      </w:r>
    </w:p>
    <w:p w14:paraId="3A113FC3" w14:textId="77777777" w:rsidR="0087191E" w:rsidRPr="009C48B1" w:rsidRDefault="0087191E" w:rsidP="009C48B1">
      <w:pPr>
        <w:contextualSpacing/>
        <w:jc w:val="both"/>
        <w:rPr>
          <w:rFonts w:cstheme="minorHAnsi"/>
        </w:rPr>
      </w:pPr>
    </w:p>
    <w:p w14:paraId="17DB2B51"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VI.</w:t>
      </w:r>
    </w:p>
    <w:p w14:paraId="4E198AA8"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44E92CC4" w14:textId="77777777" w:rsidR="0073020D" w:rsidRPr="00D03591" w:rsidRDefault="0073020D">
      <w:pPr>
        <w:pStyle w:val="Odsekzoznamu"/>
        <w:numPr>
          <w:ilvl w:val="0"/>
          <w:numId w:val="5"/>
        </w:numPr>
        <w:tabs>
          <w:tab w:val="left" w:pos="426"/>
        </w:tabs>
        <w:autoSpaceDE w:val="0"/>
        <w:autoSpaceDN w:val="0"/>
        <w:adjustRightInd w:val="0"/>
        <w:spacing w:after="240"/>
        <w:ind w:left="0" w:firstLine="0"/>
        <w:rPr>
          <w:rFonts w:asciiTheme="minorHAnsi" w:hAnsiTheme="minorHAnsi" w:cstheme="minorHAnsi"/>
          <w:color w:val="000000"/>
        </w:rPr>
      </w:pPr>
      <w:r w:rsidRPr="00D03591">
        <w:rPr>
          <w:rFonts w:asciiTheme="minorHAnsi" w:hAnsiTheme="minorHAnsi" w:cstheme="minorHAnsi"/>
          <w:color w:val="000000"/>
        </w:rPr>
        <w:t xml:space="preserve">Objednávateľ neposkytuje zálohu ani preddavok na vykonanie diela. </w:t>
      </w:r>
    </w:p>
    <w:p w14:paraId="3A04A5C9" w14:textId="44146352" w:rsidR="00222A7B" w:rsidRDefault="0073020D">
      <w:pPr>
        <w:pStyle w:val="Odsekzoznamu"/>
        <w:numPr>
          <w:ilvl w:val="0"/>
          <w:numId w:val="5"/>
        </w:numPr>
        <w:tabs>
          <w:tab w:val="left" w:pos="426"/>
        </w:tabs>
        <w:autoSpaceDE w:val="0"/>
        <w:autoSpaceDN w:val="0"/>
        <w:adjustRightInd w:val="0"/>
        <w:spacing w:after="240"/>
        <w:ind w:left="0" w:firstLine="0"/>
        <w:jc w:val="both"/>
        <w:rPr>
          <w:rFonts w:asciiTheme="minorHAnsi" w:hAnsiTheme="minorHAnsi" w:cstheme="minorHAnsi"/>
          <w:color w:val="000000"/>
        </w:rPr>
      </w:pPr>
      <w:r w:rsidRPr="00D03591">
        <w:rPr>
          <w:rFonts w:asciiTheme="minorHAnsi" w:hAnsiTheme="minorHAnsi" w:cstheme="minorHAnsi"/>
          <w:color w:val="000000"/>
        </w:rPr>
        <w:t>Zhotoviteľ je oprávnený vystaviť faktúr</w:t>
      </w:r>
      <w:r w:rsidR="00C53D32" w:rsidRPr="00D03591">
        <w:rPr>
          <w:rFonts w:asciiTheme="minorHAnsi" w:hAnsiTheme="minorHAnsi" w:cstheme="minorHAnsi"/>
          <w:color w:val="000000"/>
        </w:rPr>
        <w:t>u</w:t>
      </w:r>
      <w:r w:rsidRPr="00D03591">
        <w:rPr>
          <w:rFonts w:asciiTheme="minorHAnsi" w:hAnsiTheme="minorHAnsi" w:cstheme="minorHAnsi"/>
          <w:color w:val="000000"/>
        </w:rPr>
        <w:t xml:space="preserve"> </w:t>
      </w:r>
      <w:r w:rsidR="00487724" w:rsidRPr="00D03591">
        <w:rPr>
          <w:rFonts w:asciiTheme="minorHAnsi" w:hAnsiTheme="minorHAnsi" w:cstheme="minorHAnsi"/>
          <w:color w:val="000000"/>
        </w:rPr>
        <w:t xml:space="preserve">za </w:t>
      </w:r>
      <w:r w:rsidR="000A2879">
        <w:rPr>
          <w:rFonts w:asciiTheme="minorHAnsi" w:hAnsiTheme="minorHAnsi" w:cstheme="minorHAnsi"/>
          <w:color w:val="000000"/>
        </w:rPr>
        <w:t xml:space="preserve">dodanie </w:t>
      </w:r>
      <w:r w:rsidR="00400AD5">
        <w:rPr>
          <w:rFonts w:asciiTheme="minorHAnsi" w:hAnsiTheme="minorHAnsi" w:cstheme="minorHAnsi"/>
          <w:color w:val="000000"/>
        </w:rPr>
        <w:t xml:space="preserve">diela </w:t>
      </w:r>
      <w:r w:rsidR="000A2879">
        <w:rPr>
          <w:rFonts w:asciiTheme="minorHAnsi" w:hAnsiTheme="minorHAnsi" w:cstheme="minorHAnsi"/>
          <w:color w:val="000000"/>
        </w:rPr>
        <w:t xml:space="preserve">v rozsahu a </w:t>
      </w:r>
      <w:r w:rsidR="00487724" w:rsidRPr="00D03591">
        <w:rPr>
          <w:rFonts w:asciiTheme="minorHAnsi" w:hAnsiTheme="minorHAnsi" w:cstheme="minorHAnsi"/>
          <w:color w:val="000000"/>
        </w:rPr>
        <w:t xml:space="preserve">v zmysle tejto Zmluvy </w:t>
      </w:r>
      <w:r w:rsidRPr="00D03591">
        <w:rPr>
          <w:rFonts w:asciiTheme="minorHAnsi" w:hAnsiTheme="minorHAnsi" w:cstheme="minorHAnsi"/>
          <w:color w:val="000000"/>
        </w:rPr>
        <w:t xml:space="preserve">na základe akceptovaného </w:t>
      </w:r>
      <w:r w:rsidR="00CD596B">
        <w:rPr>
          <w:rFonts w:asciiTheme="minorHAnsi" w:hAnsiTheme="minorHAnsi" w:cstheme="minorHAnsi"/>
          <w:color w:val="000000"/>
        </w:rPr>
        <w:t>p</w:t>
      </w:r>
      <w:r w:rsidR="000A2879">
        <w:rPr>
          <w:rFonts w:asciiTheme="minorHAnsi" w:hAnsiTheme="minorHAnsi" w:cstheme="minorHAnsi"/>
          <w:color w:val="000000"/>
        </w:rPr>
        <w:t xml:space="preserve">reberacieho protokolu o odovzdaní a prevzatí </w:t>
      </w:r>
      <w:r w:rsidR="00781DB5">
        <w:rPr>
          <w:rFonts w:asciiTheme="minorHAnsi" w:hAnsiTheme="minorHAnsi" w:cstheme="minorHAnsi"/>
          <w:color w:val="000000"/>
        </w:rPr>
        <w:t>diela</w:t>
      </w:r>
      <w:r w:rsidRPr="00D03591">
        <w:rPr>
          <w:rFonts w:asciiTheme="minorHAnsi" w:hAnsiTheme="minorHAnsi" w:cstheme="minorHAnsi"/>
          <w:color w:val="000000"/>
        </w:rPr>
        <w:t xml:space="preserve"> v</w:t>
      </w:r>
      <w:r w:rsidR="003D57BD" w:rsidRPr="00D03591">
        <w:rPr>
          <w:rFonts w:asciiTheme="minorHAnsi" w:hAnsiTheme="minorHAnsi" w:cstheme="minorHAnsi"/>
          <w:color w:val="000000"/>
        </w:rPr>
        <w:t> </w:t>
      </w:r>
      <w:r w:rsidRPr="00D03591">
        <w:rPr>
          <w:rFonts w:asciiTheme="minorHAnsi" w:hAnsiTheme="minorHAnsi" w:cstheme="minorHAnsi"/>
          <w:color w:val="000000"/>
        </w:rPr>
        <w:t>zmysle tejto Zmluvy</w:t>
      </w:r>
      <w:r w:rsidR="00C53D32" w:rsidRPr="00D03591">
        <w:rPr>
          <w:rFonts w:asciiTheme="minorHAnsi" w:hAnsiTheme="minorHAnsi" w:cstheme="minorHAnsi"/>
          <w:color w:val="000000"/>
        </w:rPr>
        <w:t xml:space="preserve">. </w:t>
      </w:r>
      <w:r w:rsidRPr="00D03591">
        <w:rPr>
          <w:rFonts w:asciiTheme="minorHAnsi" w:hAnsiTheme="minorHAnsi" w:cstheme="minorHAnsi"/>
          <w:color w:val="000000"/>
        </w:rPr>
        <w:t>Podkladom pre vystavenie faktúr</w:t>
      </w:r>
      <w:r w:rsidR="00C53D32" w:rsidRPr="00D03591">
        <w:rPr>
          <w:rFonts w:asciiTheme="minorHAnsi" w:hAnsiTheme="minorHAnsi" w:cstheme="minorHAnsi"/>
          <w:color w:val="000000"/>
        </w:rPr>
        <w:t>y</w:t>
      </w:r>
      <w:r w:rsidRPr="00D03591">
        <w:rPr>
          <w:rFonts w:asciiTheme="minorHAnsi" w:hAnsiTheme="minorHAnsi" w:cstheme="minorHAnsi"/>
          <w:color w:val="000000"/>
        </w:rPr>
        <w:t xml:space="preserve"> bude súpis skutočne vykonaných prác a</w:t>
      </w:r>
      <w:r w:rsidR="003D57BD" w:rsidRPr="00D03591">
        <w:rPr>
          <w:rFonts w:asciiTheme="minorHAnsi" w:hAnsiTheme="minorHAnsi" w:cstheme="minorHAnsi"/>
          <w:color w:val="000000"/>
        </w:rPr>
        <w:t> </w:t>
      </w:r>
      <w:r w:rsidRPr="00D03591">
        <w:rPr>
          <w:rFonts w:asciiTheme="minorHAnsi" w:hAnsiTheme="minorHAnsi" w:cstheme="minorHAnsi"/>
          <w:color w:val="000000"/>
        </w:rPr>
        <w:t xml:space="preserve">dodávok na diele odsúhlasený </w:t>
      </w:r>
      <w:r w:rsidR="00C64D79">
        <w:rPr>
          <w:rFonts w:asciiTheme="minorHAnsi" w:hAnsiTheme="minorHAnsi" w:cstheme="minorHAnsi"/>
          <w:color w:val="000000"/>
        </w:rPr>
        <w:t>od</w:t>
      </w:r>
      <w:r w:rsidR="006E1D61">
        <w:rPr>
          <w:rFonts w:asciiTheme="minorHAnsi" w:hAnsiTheme="minorHAnsi" w:cstheme="minorHAnsi"/>
          <w:color w:val="000000"/>
        </w:rPr>
        <w:t>b</w:t>
      </w:r>
      <w:r w:rsidR="00C64D79">
        <w:rPr>
          <w:rFonts w:asciiTheme="minorHAnsi" w:hAnsiTheme="minorHAnsi" w:cstheme="minorHAnsi"/>
          <w:color w:val="000000"/>
        </w:rPr>
        <w:t>orným koordinátorom</w:t>
      </w:r>
      <w:r w:rsidR="00DA39EA" w:rsidRPr="00D03591">
        <w:rPr>
          <w:rFonts w:asciiTheme="minorHAnsi" w:hAnsiTheme="minorHAnsi" w:cstheme="minorHAnsi"/>
          <w:color w:val="000000"/>
        </w:rPr>
        <w:t>. Povinnou prílohou vystavenej faktúry podľa tohto odseku je preberací protokol o</w:t>
      </w:r>
      <w:r w:rsidR="003D57BD" w:rsidRPr="00D03591">
        <w:rPr>
          <w:rFonts w:asciiTheme="minorHAnsi" w:hAnsiTheme="minorHAnsi" w:cstheme="minorHAnsi"/>
          <w:color w:val="000000"/>
        </w:rPr>
        <w:t> </w:t>
      </w:r>
      <w:r w:rsidR="00DA39EA" w:rsidRPr="00D03591">
        <w:rPr>
          <w:rFonts w:asciiTheme="minorHAnsi" w:hAnsiTheme="minorHAnsi" w:cstheme="minorHAnsi"/>
          <w:color w:val="000000"/>
        </w:rPr>
        <w:t>odovzdaní a</w:t>
      </w:r>
      <w:r w:rsidR="003D57BD" w:rsidRPr="00D03591">
        <w:rPr>
          <w:rFonts w:asciiTheme="minorHAnsi" w:hAnsiTheme="minorHAnsi" w:cstheme="minorHAnsi"/>
          <w:color w:val="000000"/>
        </w:rPr>
        <w:t> </w:t>
      </w:r>
      <w:r w:rsidR="00DA39EA" w:rsidRPr="00D03591">
        <w:rPr>
          <w:rFonts w:asciiTheme="minorHAnsi" w:hAnsiTheme="minorHAnsi" w:cstheme="minorHAnsi"/>
          <w:color w:val="000000"/>
        </w:rPr>
        <w:t xml:space="preserve">prevzatí diela podpísaný obidvomi </w:t>
      </w:r>
      <w:r w:rsidR="00487724" w:rsidRPr="00D03591">
        <w:rPr>
          <w:rFonts w:asciiTheme="minorHAnsi" w:hAnsiTheme="minorHAnsi" w:cstheme="minorHAnsi"/>
          <w:color w:val="000000"/>
        </w:rPr>
        <w:t>Z</w:t>
      </w:r>
      <w:r w:rsidR="00DA39EA" w:rsidRPr="00D03591">
        <w:rPr>
          <w:rFonts w:asciiTheme="minorHAnsi" w:hAnsiTheme="minorHAnsi" w:cstheme="minorHAnsi"/>
          <w:color w:val="000000"/>
        </w:rPr>
        <w:t>mluvnými stranami</w:t>
      </w:r>
      <w:r w:rsidR="003D57BD" w:rsidRPr="00D03591">
        <w:rPr>
          <w:rFonts w:asciiTheme="minorHAnsi" w:hAnsiTheme="minorHAnsi" w:cstheme="minorHAnsi"/>
          <w:color w:val="000000"/>
        </w:rPr>
        <w:t xml:space="preserve">, ktorého vzor je súčasťou </w:t>
      </w:r>
      <w:r w:rsidR="003D57BD" w:rsidRPr="00EA29E4">
        <w:rPr>
          <w:rFonts w:asciiTheme="minorHAnsi" w:hAnsiTheme="minorHAnsi" w:cstheme="minorHAnsi"/>
          <w:color w:val="000000"/>
        </w:rPr>
        <w:t xml:space="preserve">prílohy č. </w:t>
      </w:r>
      <w:r w:rsidR="00BA0C0F" w:rsidRPr="00EA29E4">
        <w:rPr>
          <w:rFonts w:asciiTheme="minorHAnsi" w:hAnsiTheme="minorHAnsi" w:cstheme="minorHAnsi"/>
          <w:color w:val="000000"/>
        </w:rPr>
        <w:t>5</w:t>
      </w:r>
      <w:r w:rsidR="00CD596B">
        <w:rPr>
          <w:rFonts w:asciiTheme="minorHAnsi" w:hAnsiTheme="minorHAnsi" w:cstheme="minorHAnsi"/>
          <w:color w:val="000000"/>
        </w:rPr>
        <w:t xml:space="preserve"> a súpis prác a dodávok</w:t>
      </w:r>
      <w:r w:rsidR="00DA39EA" w:rsidRPr="00D03591">
        <w:rPr>
          <w:rFonts w:asciiTheme="minorHAnsi" w:hAnsiTheme="minorHAnsi" w:cstheme="minorHAnsi"/>
          <w:color w:val="000000"/>
        </w:rPr>
        <w:t xml:space="preserve">. </w:t>
      </w:r>
      <w:r w:rsidR="00B01410">
        <w:rPr>
          <w:rFonts w:asciiTheme="minorHAnsi" w:hAnsiTheme="minorHAnsi" w:cstheme="minorHAnsi"/>
          <w:color w:val="000000"/>
        </w:rPr>
        <w:t>Prílohou faktúry bude zároveň doklad preukazujúci úhradu všetkých splatných záväzkov zhotoviteľa voči svojim subdodávateľom.</w:t>
      </w:r>
    </w:p>
    <w:p w14:paraId="7D536AE5" w14:textId="6BB7FA1F" w:rsidR="00B21BC3" w:rsidRDefault="004868A4">
      <w:pPr>
        <w:pStyle w:val="Odsekzoznamu"/>
        <w:numPr>
          <w:ilvl w:val="0"/>
          <w:numId w:val="5"/>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6" w:name="_Hlk517878276"/>
      <w:bookmarkStart w:id="7" w:name="_Hlk517874810"/>
      <w:bookmarkStart w:id="8" w:name="_Hlk517878190"/>
      <w:bookmarkStart w:id="9" w:name="_Hlk517878781"/>
      <w:r>
        <w:rPr>
          <w:rFonts w:asciiTheme="minorHAnsi" w:hAnsiTheme="minorHAnsi" w:cstheme="minorHAnsi"/>
          <w:color w:val="000000"/>
        </w:rPr>
        <w:t xml:space="preserve">Faktúra bude predložená na úhradu </w:t>
      </w:r>
      <w:r>
        <w:rPr>
          <w:rFonts w:asciiTheme="minorHAnsi" w:hAnsiTheme="minorHAnsi" w:cstheme="minorHAnsi"/>
        </w:rPr>
        <w:t xml:space="preserve">v troch </w:t>
      </w:r>
      <w:r>
        <w:rPr>
          <w:rFonts w:asciiTheme="minorHAnsi" w:hAnsiTheme="minorHAnsi" w:cstheme="minorHAnsi"/>
          <w:color w:val="000000"/>
        </w:rPr>
        <w:t xml:space="preserve">vyhotoveniach. </w:t>
      </w:r>
    </w:p>
    <w:p w14:paraId="43A1FC9B" w14:textId="5D331D2D" w:rsidR="00D13F4F" w:rsidRDefault="00B03220">
      <w:pPr>
        <w:pStyle w:val="Odsekzoznamu"/>
        <w:numPr>
          <w:ilvl w:val="0"/>
          <w:numId w:val="5"/>
        </w:numPr>
        <w:tabs>
          <w:tab w:val="left" w:pos="426"/>
        </w:tabs>
        <w:autoSpaceDE w:val="0"/>
        <w:autoSpaceDN w:val="0"/>
        <w:adjustRightInd w:val="0"/>
        <w:spacing w:after="240"/>
        <w:ind w:left="0" w:firstLine="0"/>
        <w:jc w:val="both"/>
        <w:rPr>
          <w:rFonts w:asciiTheme="minorHAnsi" w:hAnsiTheme="minorHAnsi" w:cstheme="minorHAnsi"/>
          <w:color w:val="000000"/>
        </w:rPr>
      </w:pPr>
      <w:r w:rsidRPr="00B21BC3">
        <w:rPr>
          <w:rFonts w:asciiTheme="minorHAnsi" w:hAnsiTheme="minorHAnsi" w:cstheme="minorHAnsi"/>
          <w:color w:val="000000"/>
        </w:rPr>
        <w:t>Faktúra predložená v súlade s podmienkami uvedenými v ods. 2</w:t>
      </w:r>
      <w:r w:rsidR="003A09D2" w:rsidRPr="00B21BC3">
        <w:rPr>
          <w:rFonts w:asciiTheme="minorHAnsi" w:hAnsiTheme="minorHAnsi" w:cstheme="minorHAnsi"/>
          <w:color w:val="000000"/>
        </w:rPr>
        <w:t>.</w:t>
      </w:r>
      <w:r w:rsidRPr="00B21BC3">
        <w:rPr>
          <w:rFonts w:asciiTheme="minorHAnsi" w:hAnsiTheme="minorHAnsi" w:cstheme="minorHAnsi"/>
          <w:color w:val="000000"/>
        </w:rPr>
        <w:t xml:space="preserve"> a ods. 3</w:t>
      </w:r>
      <w:r w:rsidR="003A09D2" w:rsidRPr="00B21BC3">
        <w:rPr>
          <w:rFonts w:asciiTheme="minorHAnsi" w:hAnsiTheme="minorHAnsi" w:cstheme="minorHAnsi"/>
          <w:color w:val="000000"/>
        </w:rPr>
        <w:t>.</w:t>
      </w:r>
      <w:r w:rsidRPr="00B21BC3">
        <w:rPr>
          <w:rFonts w:asciiTheme="minorHAnsi" w:hAnsiTheme="minorHAnsi" w:cstheme="minorHAnsi"/>
          <w:color w:val="000000"/>
        </w:rPr>
        <w:t xml:space="preserve"> tohto článku </w:t>
      </w:r>
      <w:r w:rsidR="00913865" w:rsidRPr="00B21BC3">
        <w:rPr>
          <w:rFonts w:asciiTheme="minorHAnsi" w:hAnsiTheme="minorHAnsi" w:cstheme="minorHAnsi"/>
          <w:color w:val="000000"/>
        </w:rPr>
        <w:t>Z</w:t>
      </w:r>
      <w:r w:rsidRPr="00B21BC3">
        <w:rPr>
          <w:rFonts w:asciiTheme="minorHAnsi" w:hAnsiTheme="minorHAnsi" w:cstheme="minorHAnsi"/>
          <w:color w:val="000000"/>
        </w:rPr>
        <w:t xml:space="preserve">mluvy </w:t>
      </w:r>
      <w:r w:rsidR="003A4AAB" w:rsidRPr="00B21BC3">
        <w:rPr>
          <w:rFonts w:asciiTheme="minorHAnsi" w:hAnsiTheme="minorHAnsi" w:cstheme="minorHAnsi"/>
          <w:color w:val="000000"/>
        </w:rPr>
        <w:t xml:space="preserve">predstavuje celkové finančné vysporiadanie diela. Zhotoviteľ je oprávnený vystaviť faktúru </w:t>
      </w:r>
      <w:r w:rsidRPr="00B21BC3">
        <w:rPr>
          <w:rFonts w:asciiTheme="minorHAnsi" w:hAnsiTheme="minorHAnsi" w:cstheme="minorHAnsi"/>
          <w:color w:val="000000"/>
        </w:rPr>
        <w:t xml:space="preserve">za vykonanie </w:t>
      </w:r>
      <w:r w:rsidR="003A4AAB" w:rsidRPr="00B21BC3">
        <w:rPr>
          <w:rFonts w:asciiTheme="minorHAnsi" w:hAnsiTheme="minorHAnsi" w:cstheme="minorHAnsi"/>
          <w:color w:val="000000"/>
        </w:rPr>
        <w:t xml:space="preserve">diela po riadnom vykonaní celého diela, jeho odovzdaní a prevzatí v </w:t>
      </w:r>
      <w:r w:rsidR="00A824AA" w:rsidRPr="00B21BC3">
        <w:rPr>
          <w:rFonts w:asciiTheme="minorHAnsi" w:hAnsiTheme="minorHAnsi" w:cstheme="minorHAnsi"/>
          <w:color w:val="000000"/>
        </w:rPr>
        <w:t>z</w:t>
      </w:r>
      <w:r w:rsidR="003A4AAB" w:rsidRPr="00B21BC3">
        <w:rPr>
          <w:rFonts w:asciiTheme="minorHAnsi" w:hAnsiTheme="minorHAnsi" w:cstheme="minorHAnsi"/>
          <w:color w:val="000000"/>
        </w:rPr>
        <w:t xml:space="preserve">ápise o odovzdaní a prevzatí diela a odstránení </w:t>
      </w:r>
      <w:r w:rsidR="003A4AAB" w:rsidRPr="00B21BC3">
        <w:rPr>
          <w:rFonts w:asciiTheme="minorHAnsi" w:hAnsiTheme="minorHAnsi" w:cstheme="minorHAnsi"/>
        </w:rPr>
        <w:t xml:space="preserve">všetkých vád a nedorobkov na diele uvedených v preberacom protokole, a to do 30 dní odo dňa splnenia podmienok uvedených v tomto </w:t>
      </w:r>
      <w:r w:rsidR="00382B18" w:rsidRPr="00B21BC3">
        <w:rPr>
          <w:rFonts w:asciiTheme="minorHAnsi" w:hAnsiTheme="minorHAnsi" w:cstheme="minorHAnsi"/>
        </w:rPr>
        <w:t>odseku</w:t>
      </w:r>
      <w:r w:rsidR="003A4AAB" w:rsidRPr="00B21BC3">
        <w:rPr>
          <w:rFonts w:asciiTheme="minorHAnsi" w:hAnsiTheme="minorHAnsi" w:cstheme="minorHAnsi"/>
        </w:rPr>
        <w:t xml:space="preserve">. Povinnými prílohami faktúry sú protokol o odovzdaní a prevzatí diela, </w:t>
      </w:r>
      <w:r w:rsidR="00EF38B5">
        <w:rPr>
          <w:rFonts w:asciiTheme="minorHAnsi" w:hAnsiTheme="minorHAnsi" w:cstheme="minorHAnsi"/>
        </w:rPr>
        <w:t xml:space="preserve">súpis prác a dodávok, </w:t>
      </w:r>
      <w:r w:rsidR="003A4AAB" w:rsidRPr="00B21BC3">
        <w:rPr>
          <w:rFonts w:asciiTheme="minorHAnsi" w:hAnsiTheme="minorHAnsi" w:cstheme="minorHAnsi"/>
        </w:rPr>
        <w:t xml:space="preserve">ako aj </w:t>
      </w:r>
      <w:r w:rsidR="00274D0D" w:rsidRPr="00B21BC3">
        <w:rPr>
          <w:rFonts w:asciiTheme="minorHAnsi" w:hAnsiTheme="minorHAnsi" w:cstheme="minorHAnsi"/>
        </w:rPr>
        <w:t>z</w:t>
      </w:r>
      <w:r w:rsidR="00126CCD" w:rsidRPr="00B21BC3">
        <w:rPr>
          <w:rFonts w:asciiTheme="minorHAnsi" w:hAnsiTheme="minorHAnsi" w:cstheme="minorHAnsi"/>
        </w:rPr>
        <w:t>ápis</w:t>
      </w:r>
      <w:r w:rsidR="003A4AAB" w:rsidRPr="00B21BC3">
        <w:rPr>
          <w:rFonts w:asciiTheme="minorHAnsi" w:hAnsiTheme="minorHAnsi" w:cstheme="minorHAnsi"/>
        </w:rPr>
        <w:t xml:space="preserve"> o odstránení vád a nedorobkov diela podpísané oprávnenými zástupcami obidvoch </w:t>
      </w:r>
      <w:r w:rsidR="00271184">
        <w:rPr>
          <w:rFonts w:asciiTheme="minorHAnsi" w:hAnsiTheme="minorHAnsi" w:cstheme="minorHAnsi"/>
        </w:rPr>
        <w:t>Z</w:t>
      </w:r>
      <w:r w:rsidR="003A4AAB" w:rsidRPr="00B21BC3">
        <w:rPr>
          <w:rFonts w:asciiTheme="minorHAnsi" w:hAnsiTheme="minorHAnsi" w:cstheme="minorHAnsi"/>
        </w:rPr>
        <w:t xml:space="preserve">mluvných strán a </w:t>
      </w:r>
      <w:r w:rsidR="003A4AAB" w:rsidRPr="00B21BC3">
        <w:rPr>
          <w:rFonts w:asciiTheme="minorHAnsi" w:hAnsiTheme="minorHAnsi" w:cstheme="minorHAnsi"/>
          <w:color w:val="000000"/>
        </w:rPr>
        <w:t>doklad preukazujúci úhradu všetkých splatných záväzkov zhotoviteľa voči svojim subdodávateľom</w:t>
      </w:r>
      <w:r w:rsidR="003A4AAB" w:rsidRPr="00B21BC3">
        <w:rPr>
          <w:rFonts w:asciiTheme="minorHAnsi" w:hAnsiTheme="minorHAnsi" w:cstheme="minorHAnsi"/>
        </w:rPr>
        <w:t xml:space="preserve">. </w:t>
      </w:r>
    </w:p>
    <w:p w14:paraId="45E13B24" w14:textId="77777777" w:rsidR="00D13F4F" w:rsidRDefault="0087191E">
      <w:pPr>
        <w:pStyle w:val="Odsekzoznamu"/>
        <w:numPr>
          <w:ilvl w:val="0"/>
          <w:numId w:val="5"/>
        </w:numPr>
        <w:tabs>
          <w:tab w:val="left" w:pos="426"/>
        </w:tabs>
        <w:autoSpaceDE w:val="0"/>
        <w:autoSpaceDN w:val="0"/>
        <w:adjustRightInd w:val="0"/>
        <w:spacing w:after="240"/>
        <w:ind w:left="0" w:firstLine="0"/>
        <w:jc w:val="both"/>
        <w:rPr>
          <w:rFonts w:asciiTheme="minorHAnsi" w:hAnsiTheme="minorHAnsi" w:cstheme="minorHAnsi"/>
          <w:color w:val="000000"/>
        </w:rPr>
      </w:pPr>
      <w:r w:rsidRPr="00D13F4F">
        <w:rPr>
          <w:rFonts w:asciiTheme="minorHAnsi" w:hAnsiTheme="minorHAnsi" w:cstheme="minorHAnsi"/>
        </w:rPr>
        <w:t>Faktúra bude uhrádzaná formou bezhotovostného platobného styku, a to na bankový účet zhotoviteľa</w:t>
      </w:r>
      <w:r w:rsidR="00913865" w:rsidRPr="00D13F4F">
        <w:rPr>
          <w:rFonts w:asciiTheme="minorHAnsi" w:hAnsiTheme="minorHAnsi" w:cstheme="minorHAnsi"/>
        </w:rPr>
        <w:t>, ktorý je</w:t>
      </w:r>
      <w:r w:rsidR="00AC7C75" w:rsidRPr="00D13F4F">
        <w:rPr>
          <w:rFonts w:asciiTheme="minorHAnsi" w:hAnsiTheme="minorHAnsi" w:cstheme="minorHAnsi"/>
        </w:rPr>
        <w:t xml:space="preserve"> uveden</w:t>
      </w:r>
      <w:r w:rsidR="006B3744" w:rsidRPr="00D13F4F">
        <w:rPr>
          <w:rFonts w:asciiTheme="minorHAnsi" w:hAnsiTheme="minorHAnsi" w:cstheme="minorHAnsi"/>
        </w:rPr>
        <w:t>ý</w:t>
      </w:r>
      <w:r w:rsidR="00AC7C75" w:rsidRPr="00D13F4F">
        <w:rPr>
          <w:rFonts w:asciiTheme="minorHAnsi" w:hAnsiTheme="minorHAnsi" w:cstheme="minorHAnsi"/>
        </w:rPr>
        <w:t xml:space="preserve"> v záhlaví tejto Zmluvy</w:t>
      </w:r>
      <w:r w:rsidRPr="00D13F4F">
        <w:rPr>
          <w:rFonts w:asciiTheme="minorHAnsi" w:hAnsiTheme="minorHAnsi" w:cstheme="minorHAnsi"/>
        </w:rPr>
        <w:t xml:space="preserve">. </w:t>
      </w:r>
      <w:bookmarkEnd w:id="6"/>
      <w:bookmarkEnd w:id="7"/>
      <w:bookmarkEnd w:id="8"/>
      <w:bookmarkEnd w:id="9"/>
    </w:p>
    <w:p w14:paraId="63E56F21" w14:textId="77777777" w:rsidR="00D13F4F" w:rsidRDefault="0073020D">
      <w:pPr>
        <w:pStyle w:val="Odsekzoznamu"/>
        <w:numPr>
          <w:ilvl w:val="0"/>
          <w:numId w:val="5"/>
        </w:numPr>
        <w:tabs>
          <w:tab w:val="left" w:pos="426"/>
        </w:tabs>
        <w:autoSpaceDE w:val="0"/>
        <w:autoSpaceDN w:val="0"/>
        <w:adjustRightInd w:val="0"/>
        <w:spacing w:after="240"/>
        <w:ind w:left="0" w:firstLine="0"/>
        <w:jc w:val="both"/>
        <w:rPr>
          <w:rFonts w:asciiTheme="minorHAnsi" w:hAnsiTheme="minorHAnsi" w:cstheme="minorHAnsi"/>
          <w:color w:val="000000"/>
        </w:rPr>
      </w:pPr>
      <w:r w:rsidRPr="00D13F4F">
        <w:rPr>
          <w:rFonts w:asciiTheme="minorHAnsi" w:hAnsiTheme="minorHAnsi" w:cstheme="minorHAnsi"/>
          <w:lang w:eastAsia="cs-CZ"/>
        </w:rPr>
        <w:t>Faktúra sa považuje za zaplatenú dňom pripísania úhrady na</w:t>
      </w:r>
      <w:r w:rsidR="00452B40" w:rsidRPr="00D13F4F">
        <w:rPr>
          <w:rFonts w:asciiTheme="minorHAnsi" w:hAnsiTheme="minorHAnsi" w:cstheme="minorHAnsi"/>
          <w:lang w:eastAsia="cs-CZ"/>
        </w:rPr>
        <w:t xml:space="preserve"> bankový</w:t>
      </w:r>
      <w:r w:rsidRPr="00D13F4F">
        <w:rPr>
          <w:rFonts w:asciiTheme="minorHAnsi" w:hAnsiTheme="minorHAnsi" w:cstheme="minorHAnsi"/>
          <w:lang w:eastAsia="cs-CZ"/>
        </w:rPr>
        <w:t xml:space="preserve"> účet zhotoviteľa</w:t>
      </w:r>
      <w:r w:rsidR="00913865" w:rsidRPr="00D13F4F">
        <w:rPr>
          <w:rFonts w:asciiTheme="minorHAnsi" w:hAnsiTheme="minorHAnsi" w:cstheme="minorHAnsi"/>
          <w:lang w:eastAsia="cs-CZ"/>
        </w:rPr>
        <w:t>, ktorý je</w:t>
      </w:r>
      <w:r w:rsidR="00AC7C75" w:rsidRPr="00D13F4F">
        <w:rPr>
          <w:rFonts w:asciiTheme="minorHAnsi" w:hAnsiTheme="minorHAnsi" w:cstheme="minorHAnsi"/>
        </w:rPr>
        <w:t xml:space="preserve"> uvedený v záhlaví tejto Zmluvy</w:t>
      </w:r>
      <w:r w:rsidRPr="00D13F4F">
        <w:rPr>
          <w:rFonts w:asciiTheme="minorHAnsi" w:hAnsiTheme="minorHAnsi" w:cstheme="minorHAnsi"/>
          <w:lang w:eastAsia="cs-CZ"/>
        </w:rPr>
        <w:t>.</w:t>
      </w:r>
    </w:p>
    <w:p w14:paraId="6D6AB08B" w14:textId="77777777" w:rsidR="00D13F4F" w:rsidRDefault="0073020D">
      <w:pPr>
        <w:pStyle w:val="Odsekzoznamu"/>
        <w:numPr>
          <w:ilvl w:val="0"/>
          <w:numId w:val="5"/>
        </w:numPr>
        <w:tabs>
          <w:tab w:val="left" w:pos="426"/>
        </w:tabs>
        <w:autoSpaceDE w:val="0"/>
        <w:autoSpaceDN w:val="0"/>
        <w:adjustRightInd w:val="0"/>
        <w:spacing w:after="240"/>
        <w:ind w:left="0" w:firstLine="0"/>
        <w:jc w:val="both"/>
        <w:rPr>
          <w:rFonts w:asciiTheme="minorHAnsi" w:hAnsiTheme="minorHAnsi" w:cstheme="minorHAnsi"/>
          <w:color w:val="000000"/>
        </w:rPr>
      </w:pPr>
      <w:r w:rsidRPr="00D13F4F">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207EB545" w14:textId="77777777" w:rsidR="00D13F4F" w:rsidRDefault="004868A4">
      <w:pPr>
        <w:pStyle w:val="Odsekzoznamu"/>
        <w:numPr>
          <w:ilvl w:val="0"/>
          <w:numId w:val="5"/>
        </w:numPr>
        <w:tabs>
          <w:tab w:val="left" w:pos="426"/>
        </w:tabs>
        <w:autoSpaceDE w:val="0"/>
        <w:autoSpaceDN w:val="0"/>
        <w:adjustRightInd w:val="0"/>
        <w:spacing w:after="240"/>
        <w:ind w:left="0" w:firstLine="0"/>
        <w:jc w:val="both"/>
        <w:rPr>
          <w:rFonts w:asciiTheme="minorHAnsi" w:hAnsiTheme="minorHAnsi" w:cstheme="minorHAnsi"/>
          <w:color w:val="000000"/>
        </w:rPr>
      </w:pPr>
      <w:r w:rsidRPr="00D13F4F">
        <w:rPr>
          <w:rFonts w:asciiTheme="minorHAnsi" w:hAnsiTheme="minorHAnsi" w:cstheme="minorHAnsi"/>
        </w:rPr>
        <w:t xml:space="preserve">Lehota splatnosti faktúry je </w:t>
      </w:r>
      <w:r w:rsidRPr="00494E54">
        <w:rPr>
          <w:rFonts w:asciiTheme="minorHAnsi" w:hAnsiTheme="minorHAnsi" w:cstheme="minorHAnsi"/>
          <w:b/>
          <w:bCs/>
        </w:rPr>
        <w:t>60 dní</w:t>
      </w:r>
      <w:r w:rsidRPr="00D13F4F">
        <w:rPr>
          <w:rFonts w:asciiTheme="minorHAnsi" w:hAnsiTheme="minorHAnsi" w:cstheme="minorHAnsi"/>
        </w:rPr>
        <w:t xml:space="preserve"> odo dňa doručenia faktúry objednávateľovi. Zmluvné strany výslovne súhlasia a potvrdzujú, že takéto dojednanie o dĺžke lehoty splatnosti faktúry vystavenej na základe tejto Zmluvy nie je v hrubom nepomere k právam a povinnostiam vyplývajúcim zo Zmluvy.</w:t>
      </w:r>
    </w:p>
    <w:p w14:paraId="7806B81A" w14:textId="225E8E1D" w:rsidR="00626E65" w:rsidRPr="00D13F4F" w:rsidRDefault="00626E65">
      <w:pPr>
        <w:pStyle w:val="Odsekzoznamu"/>
        <w:numPr>
          <w:ilvl w:val="0"/>
          <w:numId w:val="5"/>
        </w:numPr>
        <w:tabs>
          <w:tab w:val="left" w:pos="426"/>
        </w:tabs>
        <w:autoSpaceDE w:val="0"/>
        <w:autoSpaceDN w:val="0"/>
        <w:adjustRightInd w:val="0"/>
        <w:spacing w:after="240"/>
        <w:ind w:left="0" w:firstLine="0"/>
        <w:jc w:val="both"/>
        <w:rPr>
          <w:rFonts w:asciiTheme="minorHAnsi" w:hAnsiTheme="minorHAnsi" w:cstheme="minorHAnsi"/>
          <w:color w:val="000000"/>
        </w:rPr>
      </w:pPr>
      <w:r w:rsidRPr="00D13F4F">
        <w:rPr>
          <w:rFonts w:asciiTheme="minorHAnsi" w:hAnsiTheme="minorHAnsi" w:cstheme="minorHAnsi"/>
          <w:color w:val="000000"/>
        </w:rPr>
        <w:t xml:space="preserve">Faktúra musí obsahovať všetky náležitosti daňového dokladu v zmysle platnej legislatívy v SR, najmä zákona č. 431/2002 Z. z. o účtovníctve v platnom znení a zákona č. 222/2004 Z. z. o dani z pridanej hodnoty v platnom znení, pričom musí obsahovať najmä nasledovné údaje: </w:t>
      </w:r>
    </w:p>
    <w:p w14:paraId="34D1B389" w14:textId="77777777" w:rsidR="00626E65" w:rsidRPr="00626E65" w:rsidRDefault="00626E65" w:rsidP="00393444">
      <w:pPr>
        <w:pStyle w:val="Odsekzoznamu"/>
        <w:tabs>
          <w:tab w:val="left" w:pos="426"/>
        </w:tabs>
        <w:autoSpaceDE w:val="0"/>
        <w:autoSpaceDN w:val="0"/>
        <w:adjustRightInd w:val="0"/>
        <w:ind w:left="360" w:firstLine="207"/>
        <w:jc w:val="both"/>
        <w:rPr>
          <w:rFonts w:asciiTheme="minorHAnsi" w:hAnsiTheme="minorHAnsi" w:cstheme="minorHAnsi"/>
          <w:color w:val="000000"/>
        </w:rPr>
      </w:pPr>
      <w:r w:rsidRPr="00626E65">
        <w:rPr>
          <w:rFonts w:asciiTheme="minorHAnsi" w:hAnsiTheme="minorHAnsi" w:cstheme="minorHAnsi"/>
          <w:color w:val="000000"/>
        </w:rPr>
        <w:t>(i)</w:t>
      </w:r>
      <w:r w:rsidRPr="00626E65">
        <w:rPr>
          <w:rFonts w:asciiTheme="minorHAnsi" w:hAnsiTheme="minorHAnsi" w:cstheme="minorHAnsi"/>
          <w:color w:val="000000"/>
        </w:rPr>
        <w:tab/>
        <w:t>označenie zhotoviteľa a objednávateľa, peňažný ústav, číslo účtu,</w:t>
      </w:r>
    </w:p>
    <w:p w14:paraId="6BE14C6F" w14:textId="77777777" w:rsidR="00626E65" w:rsidRPr="00626E65" w:rsidRDefault="00626E65" w:rsidP="00393444">
      <w:pPr>
        <w:pStyle w:val="Odsekzoznamu"/>
        <w:tabs>
          <w:tab w:val="left" w:pos="426"/>
        </w:tabs>
        <w:autoSpaceDE w:val="0"/>
        <w:autoSpaceDN w:val="0"/>
        <w:adjustRightInd w:val="0"/>
        <w:ind w:left="360" w:firstLine="207"/>
        <w:jc w:val="both"/>
        <w:rPr>
          <w:rFonts w:asciiTheme="minorHAnsi" w:hAnsiTheme="minorHAnsi" w:cstheme="minorHAnsi"/>
          <w:color w:val="000000"/>
        </w:rPr>
      </w:pPr>
      <w:r w:rsidRPr="00626E65">
        <w:rPr>
          <w:rFonts w:asciiTheme="minorHAnsi" w:hAnsiTheme="minorHAnsi" w:cstheme="minorHAnsi"/>
          <w:color w:val="000000"/>
        </w:rPr>
        <w:t>(ii)</w:t>
      </w:r>
      <w:r w:rsidRPr="00626E65">
        <w:rPr>
          <w:rFonts w:asciiTheme="minorHAnsi" w:hAnsiTheme="minorHAnsi" w:cstheme="minorHAnsi"/>
          <w:color w:val="000000"/>
        </w:rPr>
        <w:tab/>
        <w:t>IČO, DIČ, IČ DPH zhotoviteľa a IČO, DIČ, IČ DPH objednávateľa,</w:t>
      </w:r>
    </w:p>
    <w:p w14:paraId="3BD21A26" w14:textId="71874D4A" w:rsidR="00626E65" w:rsidRPr="00626E65" w:rsidRDefault="00626E65" w:rsidP="00393444">
      <w:pPr>
        <w:pStyle w:val="Odsekzoznamu"/>
        <w:tabs>
          <w:tab w:val="left" w:pos="426"/>
        </w:tabs>
        <w:autoSpaceDE w:val="0"/>
        <w:autoSpaceDN w:val="0"/>
        <w:adjustRightInd w:val="0"/>
        <w:ind w:left="360" w:firstLine="207"/>
        <w:jc w:val="both"/>
        <w:rPr>
          <w:rFonts w:asciiTheme="minorHAnsi" w:hAnsiTheme="minorHAnsi" w:cstheme="minorHAnsi"/>
          <w:color w:val="000000"/>
        </w:rPr>
      </w:pPr>
      <w:r w:rsidRPr="00626E65">
        <w:rPr>
          <w:rFonts w:asciiTheme="minorHAnsi" w:hAnsiTheme="minorHAnsi" w:cstheme="minorHAnsi"/>
          <w:color w:val="000000"/>
        </w:rPr>
        <w:lastRenderedPageBreak/>
        <w:t>(</w:t>
      </w:r>
      <w:r w:rsidR="00EF38B5">
        <w:rPr>
          <w:rFonts w:asciiTheme="minorHAnsi" w:hAnsiTheme="minorHAnsi" w:cstheme="minorHAnsi"/>
          <w:color w:val="000000"/>
        </w:rPr>
        <w:t>iii</w:t>
      </w:r>
      <w:r w:rsidRPr="00626E65">
        <w:rPr>
          <w:rFonts w:asciiTheme="minorHAnsi" w:hAnsiTheme="minorHAnsi" w:cstheme="minorHAnsi"/>
          <w:color w:val="000000"/>
        </w:rPr>
        <w:t>)</w:t>
      </w:r>
      <w:r w:rsidRPr="00626E65">
        <w:rPr>
          <w:rFonts w:asciiTheme="minorHAnsi" w:hAnsiTheme="minorHAnsi" w:cstheme="minorHAnsi"/>
          <w:color w:val="000000"/>
        </w:rPr>
        <w:tab/>
        <w:t>číslo Zmluvy objednávateľa a deň jej uzatvorenia,</w:t>
      </w:r>
    </w:p>
    <w:p w14:paraId="2240FF02" w14:textId="7D733322" w:rsidR="0002751C" w:rsidRPr="00FC1999" w:rsidRDefault="00626E65" w:rsidP="00FC1999">
      <w:pPr>
        <w:pStyle w:val="Odsekzoznamu"/>
        <w:tabs>
          <w:tab w:val="left" w:pos="426"/>
        </w:tabs>
        <w:autoSpaceDE w:val="0"/>
        <w:autoSpaceDN w:val="0"/>
        <w:adjustRightInd w:val="0"/>
        <w:ind w:left="360" w:firstLine="207"/>
        <w:jc w:val="both"/>
        <w:rPr>
          <w:rFonts w:asciiTheme="minorHAnsi" w:hAnsiTheme="minorHAnsi" w:cstheme="minorHAnsi"/>
          <w:color w:val="000000"/>
        </w:rPr>
      </w:pPr>
      <w:r w:rsidRPr="00626E65">
        <w:rPr>
          <w:rFonts w:asciiTheme="minorHAnsi" w:hAnsiTheme="minorHAnsi" w:cstheme="minorHAnsi"/>
          <w:color w:val="000000"/>
        </w:rPr>
        <w:t>(</w:t>
      </w:r>
      <w:r w:rsidR="00EF38B5">
        <w:rPr>
          <w:rFonts w:asciiTheme="minorHAnsi" w:hAnsiTheme="minorHAnsi" w:cstheme="minorHAnsi"/>
          <w:color w:val="000000"/>
        </w:rPr>
        <w:t>iv</w:t>
      </w:r>
      <w:r w:rsidRPr="00626E65">
        <w:rPr>
          <w:rFonts w:asciiTheme="minorHAnsi" w:hAnsiTheme="minorHAnsi" w:cstheme="minorHAnsi"/>
          <w:color w:val="000000"/>
        </w:rPr>
        <w:t>)</w:t>
      </w:r>
      <w:r w:rsidRPr="00626E65">
        <w:rPr>
          <w:rFonts w:asciiTheme="minorHAnsi" w:hAnsiTheme="minorHAnsi" w:cstheme="minorHAnsi"/>
          <w:color w:val="000000"/>
        </w:rPr>
        <w:tab/>
        <w:t>celková fakturovaná suma (s DPH),</w:t>
      </w:r>
    </w:p>
    <w:p w14:paraId="49A87424" w14:textId="773B8BD3" w:rsidR="00626E65" w:rsidRDefault="00626E65" w:rsidP="00393444">
      <w:pPr>
        <w:pStyle w:val="Odsekzoznamu"/>
        <w:tabs>
          <w:tab w:val="left" w:pos="426"/>
        </w:tabs>
        <w:autoSpaceDE w:val="0"/>
        <w:autoSpaceDN w:val="0"/>
        <w:adjustRightInd w:val="0"/>
        <w:ind w:left="1418" w:hanging="851"/>
        <w:jc w:val="both"/>
        <w:rPr>
          <w:rFonts w:asciiTheme="minorHAnsi" w:hAnsiTheme="minorHAnsi" w:cstheme="minorHAnsi"/>
          <w:color w:val="000000"/>
        </w:rPr>
      </w:pPr>
      <w:r w:rsidRPr="00626E65">
        <w:rPr>
          <w:rFonts w:asciiTheme="minorHAnsi" w:hAnsiTheme="minorHAnsi" w:cstheme="minorHAnsi"/>
          <w:color w:val="000000"/>
        </w:rPr>
        <w:t>(</w:t>
      </w:r>
      <w:r w:rsidR="00FC1999">
        <w:rPr>
          <w:rFonts w:asciiTheme="minorHAnsi" w:hAnsiTheme="minorHAnsi" w:cstheme="minorHAnsi"/>
          <w:color w:val="000000"/>
        </w:rPr>
        <w:t>v</w:t>
      </w:r>
      <w:r w:rsidRPr="00626E65">
        <w:rPr>
          <w:rFonts w:asciiTheme="minorHAnsi" w:hAnsiTheme="minorHAnsi" w:cstheme="minorHAnsi"/>
          <w:color w:val="000000"/>
        </w:rPr>
        <w:t xml:space="preserve">)  </w:t>
      </w:r>
      <w:r w:rsidRPr="00626E65">
        <w:rPr>
          <w:rFonts w:asciiTheme="minorHAnsi" w:hAnsiTheme="minorHAnsi" w:cstheme="minorHAnsi"/>
          <w:color w:val="000000"/>
        </w:rPr>
        <w:tab/>
      </w:r>
      <w:r w:rsidRPr="004B62B6">
        <w:rPr>
          <w:rFonts w:asciiTheme="minorHAnsi" w:hAnsiTheme="minorHAnsi" w:cstheme="minorHAnsi"/>
          <w:color w:val="000000"/>
        </w:rPr>
        <w:t>poznámku „Daň odvedie zákazník (The reverse charge is aplicable)“ v prípade zahraničného dodávateľa, zhotoviteľa, ktorý nemá pridelené SK IČ DPH, nakoľko v tomto prípade je daňová povinnosť z dodania predmetu Zmluvy prenesená na objednávateľa a zhotoviteľ v tomto prípade uvádza na faktúre Cenu za dielo bez DPH (</w:t>
      </w:r>
      <w:r w:rsidRPr="004B62B6">
        <w:rPr>
          <w:rFonts w:asciiTheme="minorHAnsi" w:hAnsiTheme="minorHAnsi" w:cstheme="minorHAnsi"/>
          <w:i/>
          <w:iCs/>
          <w:color w:val="000000"/>
        </w:rPr>
        <w:t>ak je relevantné aj v spojení s písm. (iv) a (vi) tohto odseku Zmluvy</w:t>
      </w:r>
      <w:r w:rsidRPr="004B62B6">
        <w:rPr>
          <w:rFonts w:asciiTheme="minorHAnsi" w:hAnsiTheme="minorHAnsi" w:cstheme="minorHAnsi"/>
          <w:color w:val="000000"/>
        </w:rPr>
        <w:t>).</w:t>
      </w:r>
    </w:p>
    <w:p w14:paraId="5B45FB46" w14:textId="77777777" w:rsidR="001E1CF6" w:rsidRPr="00626E65" w:rsidRDefault="001E1CF6" w:rsidP="00393444">
      <w:pPr>
        <w:pStyle w:val="Odsekzoznamu"/>
        <w:tabs>
          <w:tab w:val="left" w:pos="426"/>
        </w:tabs>
        <w:autoSpaceDE w:val="0"/>
        <w:autoSpaceDN w:val="0"/>
        <w:adjustRightInd w:val="0"/>
        <w:ind w:left="1418" w:hanging="851"/>
        <w:jc w:val="both"/>
        <w:rPr>
          <w:rFonts w:asciiTheme="minorHAnsi" w:hAnsiTheme="minorHAnsi" w:cstheme="minorHAnsi"/>
          <w:color w:val="000000"/>
        </w:rPr>
      </w:pPr>
    </w:p>
    <w:p w14:paraId="1AABF04A" w14:textId="77777777" w:rsidR="008C0311" w:rsidRPr="00862977" w:rsidRDefault="008C0311" w:rsidP="000E16E9">
      <w:pPr>
        <w:tabs>
          <w:tab w:val="left" w:pos="426"/>
        </w:tabs>
        <w:autoSpaceDE w:val="0"/>
        <w:autoSpaceDN w:val="0"/>
        <w:adjustRightInd w:val="0"/>
        <w:spacing w:after="240"/>
        <w:ind w:firstLine="284"/>
        <w:jc w:val="both"/>
        <w:rPr>
          <w:rFonts w:cstheme="minorHAnsi"/>
          <w:color w:val="000000"/>
        </w:rPr>
      </w:pPr>
      <w:r w:rsidRPr="00862977">
        <w:rPr>
          <w:rFonts w:cstheme="minorHAnsi"/>
          <w:color w:val="000000"/>
        </w:rPr>
        <w:t>Zhotoviteľ ďalej doplní do faktúry aj nasledovné informácie:</w:t>
      </w:r>
    </w:p>
    <w:p w14:paraId="512DF94F" w14:textId="6B7C0121" w:rsidR="008C0311" w:rsidRPr="00862977" w:rsidRDefault="008C0311" w:rsidP="00862977">
      <w:pPr>
        <w:pStyle w:val="Odsekzoznamu"/>
        <w:tabs>
          <w:tab w:val="left" w:pos="426"/>
        </w:tabs>
        <w:autoSpaceDE w:val="0"/>
        <w:autoSpaceDN w:val="0"/>
        <w:adjustRightInd w:val="0"/>
        <w:ind w:left="4253" w:hanging="3545"/>
        <w:jc w:val="both"/>
        <w:rPr>
          <w:rFonts w:asciiTheme="minorHAnsi" w:hAnsiTheme="minorHAnsi" w:cstheme="minorHAnsi"/>
          <w:color w:val="000000"/>
        </w:rPr>
      </w:pPr>
      <w:r w:rsidRPr="00862977">
        <w:rPr>
          <w:rFonts w:asciiTheme="minorHAnsi" w:hAnsiTheme="minorHAnsi" w:cstheme="minorHAnsi"/>
          <w:color w:val="000000"/>
        </w:rPr>
        <w:t>Názov projektu:</w:t>
      </w:r>
      <w:r w:rsidRPr="00862977">
        <w:rPr>
          <w:rFonts w:asciiTheme="minorHAnsi" w:hAnsiTheme="minorHAnsi" w:cstheme="minorHAnsi"/>
          <w:color w:val="000000"/>
        </w:rPr>
        <w:tab/>
      </w:r>
      <w:r w:rsidR="00DA01B1" w:rsidRPr="00862977">
        <w:rPr>
          <w:rFonts w:asciiTheme="minorHAnsi" w:hAnsiTheme="minorHAnsi" w:cstheme="minorHAnsi"/>
          <w:color w:val="000000"/>
        </w:rPr>
        <w:tab/>
      </w:r>
      <w:r w:rsidRPr="00862977">
        <w:rPr>
          <w:rFonts w:asciiTheme="minorHAnsi" w:hAnsiTheme="minorHAnsi" w:cstheme="minorHAnsi"/>
          <w:color w:val="000000"/>
        </w:rPr>
        <w:t>Zvýšenie atraktivity a konkurencieschopnosti verejnej osobnej dopravy prostredníctvom skvalitnenia informačného a oznamovacieho systému a zlepšenia informovanosti cestujúcich</w:t>
      </w:r>
    </w:p>
    <w:p w14:paraId="6BC22EE7" w14:textId="77777777" w:rsidR="008C0311" w:rsidRPr="00862977" w:rsidRDefault="008C0311" w:rsidP="00862977">
      <w:pPr>
        <w:pStyle w:val="Odsekzoznamu"/>
        <w:tabs>
          <w:tab w:val="left" w:pos="426"/>
        </w:tabs>
        <w:autoSpaceDE w:val="0"/>
        <w:autoSpaceDN w:val="0"/>
        <w:adjustRightInd w:val="0"/>
        <w:jc w:val="both"/>
        <w:rPr>
          <w:rFonts w:asciiTheme="minorHAnsi" w:hAnsiTheme="minorHAnsi" w:cstheme="minorHAnsi"/>
          <w:color w:val="000000"/>
        </w:rPr>
      </w:pPr>
      <w:r w:rsidRPr="00862977">
        <w:rPr>
          <w:rFonts w:asciiTheme="minorHAnsi" w:hAnsiTheme="minorHAnsi" w:cstheme="minorHAnsi"/>
          <w:color w:val="000000"/>
        </w:rPr>
        <w:t>Kód projektu v ITMS2014+:</w:t>
      </w:r>
      <w:r w:rsidRPr="00862977">
        <w:rPr>
          <w:rFonts w:asciiTheme="minorHAnsi" w:hAnsiTheme="minorHAnsi" w:cstheme="minorHAnsi"/>
          <w:color w:val="000000"/>
        </w:rPr>
        <w:tab/>
      </w:r>
      <w:r w:rsidRPr="00862977">
        <w:rPr>
          <w:rFonts w:asciiTheme="minorHAnsi" w:hAnsiTheme="minorHAnsi" w:cstheme="minorHAnsi"/>
          <w:color w:val="000000"/>
        </w:rPr>
        <w:tab/>
        <w:t>NFP302010CKU2</w:t>
      </w:r>
    </w:p>
    <w:p w14:paraId="138E40A4" w14:textId="77777777" w:rsidR="008C0311" w:rsidRPr="00862977" w:rsidRDefault="008C0311" w:rsidP="00862977">
      <w:pPr>
        <w:pStyle w:val="Odsekzoznamu"/>
        <w:tabs>
          <w:tab w:val="left" w:pos="426"/>
        </w:tabs>
        <w:autoSpaceDE w:val="0"/>
        <w:autoSpaceDN w:val="0"/>
        <w:adjustRightInd w:val="0"/>
        <w:jc w:val="both"/>
        <w:rPr>
          <w:rFonts w:asciiTheme="minorHAnsi" w:hAnsiTheme="minorHAnsi" w:cstheme="minorHAnsi"/>
          <w:color w:val="000000"/>
        </w:rPr>
      </w:pPr>
      <w:r w:rsidRPr="00862977">
        <w:rPr>
          <w:rFonts w:asciiTheme="minorHAnsi" w:hAnsiTheme="minorHAnsi" w:cstheme="minorHAnsi"/>
          <w:color w:val="000000"/>
        </w:rPr>
        <w:t xml:space="preserve">Kód výzvy: </w:t>
      </w:r>
      <w:r w:rsidRPr="00862977">
        <w:rPr>
          <w:rFonts w:asciiTheme="minorHAnsi" w:hAnsiTheme="minorHAnsi" w:cstheme="minorHAnsi"/>
          <w:color w:val="000000"/>
        </w:rPr>
        <w:tab/>
      </w:r>
      <w:r w:rsidRPr="00862977">
        <w:rPr>
          <w:rFonts w:asciiTheme="minorHAnsi" w:hAnsiTheme="minorHAnsi" w:cstheme="minorHAnsi"/>
          <w:color w:val="000000"/>
        </w:rPr>
        <w:tab/>
      </w:r>
      <w:r w:rsidRPr="00862977">
        <w:rPr>
          <w:rFonts w:asciiTheme="minorHAnsi" w:hAnsiTheme="minorHAnsi" w:cstheme="minorHAnsi"/>
          <w:color w:val="000000"/>
        </w:rPr>
        <w:tab/>
      </w:r>
      <w:r w:rsidRPr="00862977">
        <w:rPr>
          <w:rFonts w:asciiTheme="minorHAnsi" w:hAnsiTheme="minorHAnsi" w:cstheme="minorHAnsi"/>
          <w:color w:val="000000"/>
        </w:rPr>
        <w:tab/>
        <w:t>IROP-PO1-SC121-2021-83</w:t>
      </w:r>
    </w:p>
    <w:p w14:paraId="53529CA2" w14:textId="77777777" w:rsidR="008C0311" w:rsidRPr="00862977" w:rsidRDefault="008C0311" w:rsidP="00862977">
      <w:pPr>
        <w:pStyle w:val="Odsekzoznamu"/>
        <w:tabs>
          <w:tab w:val="left" w:pos="426"/>
        </w:tabs>
        <w:autoSpaceDE w:val="0"/>
        <w:autoSpaceDN w:val="0"/>
        <w:adjustRightInd w:val="0"/>
        <w:jc w:val="both"/>
        <w:rPr>
          <w:rFonts w:asciiTheme="minorHAnsi" w:hAnsiTheme="minorHAnsi" w:cstheme="minorHAnsi"/>
          <w:color w:val="000000"/>
        </w:rPr>
      </w:pPr>
      <w:r w:rsidRPr="00862977">
        <w:rPr>
          <w:rFonts w:asciiTheme="minorHAnsi" w:hAnsiTheme="minorHAnsi" w:cstheme="minorHAnsi"/>
          <w:color w:val="000000"/>
        </w:rPr>
        <w:t>Číslo zmluvy o poskytnutí NFP:</w:t>
      </w:r>
      <w:r w:rsidRPr="00862977">
        <w:rPr>
          <w:rFonts w:asciiTheme="minorHAnsi" w:hAnsiTheme="minorHAnsi" w:cstheme="minorHAnsi"/>
          <w:color w:val="000000"/>
        </w:rPr>
        <w:tab/>
      </w:r>
      <w:r w:rsidRPr="00862977">
        <w:rPr>
          <w:rFonts w:asciiTheme="minorHAnsi" w:hAnsiTheme="minorHAnsi" w:cstheme="minorHAnsi"/>
          <w:color w:val="000000"/>
        </w:rPr>
        <w:tab/>
        <w:t>IROP-Z-302011CKU2-121-83</w:t>
      </w:r>
    </w:p>
    <w:p w14:paraId="234FD084" w14:textId="77777777" w:rsidR="008C0311" w:rsidRPr="00862977" w:rsidRDefault="008C0311" w:rsidP="00862977">
      <w:pPr>
        <w:pStyle w:val="Odsekzoznamu"/>
        <w:tabs>
          <w:tab w:val="left" w:pos="426"/>
        </w:tabs>
        <w:autoSpaceDE w:val="0"/>
        <w:autoSpaceDN w:val="0"/>
        <w:adjustRightInd w:val="0"/>
        <w:jc w:val="both"/>
        <w:rPr>
          <w:rFonts w:asciiTheme="minorHAnsi" w:hAnsiTheme="minorHAnsi" w:cstheme="minorHAnsi"/>
          <w:color w:val="000000"/>
        </w:rPr>
      </w:pPr>
      <w:r w:rsidRPr="00862977">
        <w:rPr>
          <w:rFonts w:asciiTheme="minorHAnsi" w:hAnsiTheme="minorHAnsi" w:cstheme="minorHAnsi"/>
          <w:color w:val="000000"/>
        </w:rPr>
        <w:t>Operačný program:</w:t>
      </w:r>
      <w:r w:rsidRPr="00862977">
        <w:rPr>
          <w:rFonts w:asciiTheme="minorHAnsi" w:hAnsiTheme="minorHAnsi" w:cstheme="minorHAnsi"/>
          <w:color w:val="000000"/>
        </w:rPr>
        <w:tab/>
      </w:r>
      <w:r w:rsidRPr="00862977">
        <w:rPr>
          <w:rFonts w:asciiTheme="minorHAnsi" w:hAnsiTheme="minorHAnsi" w:cstheme="minorHAnsi"/>
          <w:color w:val="000000"/>
        </w:rPr>
        <w:tab/>
      </w:r>
      <w:r w:rsidRPr="00862977">
        <w:rPr>
          <w:rFonts w:asciiTheme="minorHAnsi" w:hAnsiTheme="minorHAnsi" w:cstheme="minorHAnsi"/>
          <w:color w:val="000000"/>
        </w:rPr>
        <w:tab/>
        <w:t>IROP</w:t>
      </w:r>
    </w:p>
    <w:p w14:paraId="47FF0D60" w14:textId="77777777" w:rsidR="008C0311" w:rsidRPr="00862977" w:rsidRDefault="008C0311" w:rsidP="00862977">
      <w:pPr>
        <w:pStyle w:val="Odsekzoznamu"/>
        <w:tabs>
          <w:tab w:val="left" w:pos="426"/>
        </w:tabs>
        <w:autoSpaceDE w:val="0"/>
        <w:autoSpaceDN w:val="0"/>
        <w:adjustRightInd w:val="0"/>
        <w:jc w:val="both"/>
        <w:rPr>
          <w:rFonts w:asciiTheme="minorHAnsi" w:hAnsiTheme="minorHAnsi" w:cstheme="minorHAnsi"/>
          <w:color w:val="000000"/>
        </w:rPr>
      </w:pPr>
      <w:r w:rsidRPr="00862977">
        <w:rPr>
          <w:rFonts w:asciiTheme="minorHAnsi" w:hAnsiTheme="minorHAnsi" w:cstheme="minorHAnsi"/>
          <w:color w:val="000000"/>
        </w:rPr>
        <w:t>Prioritná os:</w:t>
      </w:r>
      <w:r w:rsidRPr="00862977">
        <w:rPr>
          <w:rFonts w:asciiTheme="minorHAnsi" w:hAnsiTheme="minorHAnsi" w:cstheme="minorHAnsi"/>
          <w:color w:val="000000"/>
        </w:rPr>
        <w:tab/>
      </w:r>
      <w:r w:rsidRPr="00862977">
        <w:rPr>
          <w:rFonts w:asciiTheme="minorHAnsi" w:hAnsiTheme="minorHAnsi" w:cstheme="minorHAnsi"/>
          <w:color w:val="000000"/>
        </w:rPr>
        <w:tab/>
      </w:r>
      <w:r w:rsidRPr="00862977">
        <w:rPr>
          <w:rFonts w:asciiTheme="minorHAnsi" w:hAnsiTheme="minorHAnsi" w:cstheme="minorHAnsi"/>
          <w:color w:val="000000"/>
        </w:rPr>
        <w:tab/>
      </w:r>
      <w:r w:rsidRPr="00862977">
        <w:rPr>
          <w:rFonts w:asciiTheme="minorHAnsi" w:hAnsiTheme="minorHAnsi" w:cstheme="minorHAnsi"/>
          <w:color w:val="000000"/>
        </w:rPr>
        <w:tab/>
        <w:t>1. Bezpečná a ekologická doprava v regiónoch</w:t>
      </w:r>
    </w:p>
    <w:p w14:paraId="2CAC2031" w14:textId="2B6E871F" w:rsidR="008C0311" w:rsidRDefault="0065240B" w:rsidP="00862977">
      <w:pPr>
        <w:pStyle w:val="Odsekzoznamu"/>
        <w:tabs>
          <w:tab w:val="left" w:pos="426"/>
        </w:tabs>
        <w:autoSpaceDE w:val="0"/>
        <w:autoSpaceDN w:val="0"/>
        <w:adjustRightInd w:val="0"/>
        <w:ind w:left="4253" w:hanging="4253"/>
        <w:jc w:val="both"/>
        <w:rPr>
          <w:rFonts w:asciiTheme="minorHAnsi" w:hAnsiTheme="minorHAnsi" w:cstheme="minorHAnsi"/>
          <w:color w:val="000000"/>
        </w:rPr>
      </w:pPr>
      <w:r w:rsidRPr="00862977">
        <w:rPr>
          <w:rFonts w:asciiTheme="minorHAnsi" w:hAnsiTheme="minorHAnsi" w:cstheme="minorHAnsi"/>
          <w:color w:val="000000"/>
        </w:rPr>
        <w:tab/>
      </w:r>
      <w:r w:rsidR="00D12B46" w:rsidRPr="00862977">
        <w:rPr>
          <w:rFonts w:asciiTheme="minorHAnsi" w:hAnsiTheme="minorHAnsi" w:cstheme="minorHAnsi"/>
          <w:color w:val="000000"/>
        </w:rPr>
        <w:t xml:space="preserve">      </w:t>
      </w:r>
      <w:r w:rsidR="008C0311" w:rsidRPr="00862977">
        <w:rPr>
          <w:rFonts w:asciiTheme="minorHAnsi" w:hAnsiTheme="minorHAnsi" w:cstheme="minorHAnsi"/>
          <w:color w:val="000000"/>
        </w:rPr>
        <w:t xml:space="preserve">Špecifický cieľ: </w:t>
      </w:r>
      <w:r w:rsidR="008C0311" w:rsidRPr="00862977">
        <w:rPr>
          <w:rFonts w:asciiTheme="minorHAnsi" w:hAnsiTheme="minorHAnsi" w:cstheme="minorHAnsi"/>
          <w:color w:val="000000"/>
        </w:rPr>
        <w:tab/>
      </w:r>
      <w:r w:rsidR="008C0311" w:rsidRPr="00862977">
        <w:rPr>
          <w:rFonts w:asciiTheme="minorHAnsi" w:hAnsiTheme="minorHAnsi" w:cstheme="minorHAnsi"/>
          <w:color w:val="000000"/>
        </w:rPr>
        <w:tab/>
        <w:t xml:space="preserve">1.2.1 Zvyšovanie atraktivity a konkurencieschopnosti </w:t>
      </w:r>
      <w:r w:rsidR="00DA01B1" w:rsidRPr="00862977">
        <w:rPr>
          <w:rFonts w:asciiTheme="minorHAnsi" w:hAnsiTheme="minorHAnsi" w:cstheme="minorHAnsi"/>
          <w:color w:val="000000"/>
        </w:rPr>
        <w:t xml:space="preserve">  </w:t>
      </w:r>
      <w:r w:rsidR="00D12B46" w:rsidRPr="00862977">
        <w:rPr>
          <w:rFonts w:asciiTheme="minorHAnsi" w:hAnsiTheme="minorHAnsi" w:cstheme="minorHAnsi"/>
          <w:color w:val="000000"/>
        </w:rPr>
        <w:t xml:space="preserve"> </w:t>
      </w:r>
      <w:r w:rsidR="008C0311" w:rsidRPr="00862977">
        <w:rPr>
          <w:rFonts w:asciiTheme="minorHAnsi" w:hAnsiTheme="minorHAnsi" w:cstheme="minorHAnsi"/>
          <w:color w:val="000000"/>
        </w:rPr>
        <w:t>verejnej osobnej dopravy</w:t>
      </w:r>
    </w:p>
    <w:p w14:paraId="4A426D41" w14:textId="77777777" w:rsidR="00862977" w:rsidRPr="00862977" w:rsidRDefault="00862977" w:rsidP="00862977">
      <w:pPr>
        <w:pStyle w:val="Odsekzoznamu"/>
        <w:tabs>
          <w:tab w:val="left" w:pos="426"/>
        </w:tabs>
        <w:autoSpaceDE w:val="0"/>
        <w:autoSpaceDN w:val="0"/>
        <w:adjustRightInd w:val="0"/>
        <w:ind w:left="4253" w:hanging="4253"/>
        <w:jc w:val="both"/>
        <w:rPr>
          <w:rFonts w:asciiTheme="minorHAnsi" w:hAnsiTheme="minorHAnsi" w:cstheme="minorHAnsi"/>
          <w:color w:val="000000"/>
        </w:rPr>
      </w:pPr>
    </w:p>
    <w:p w14:paraId="6A253A42" w14:textId="77777777" w:rsidR="0073020D" w:rsidRDefault="0073020D">
      <w:pPr>
        <w:pStyle w:val="Odsekzoznamu"/>
        <w:numPr>
          <w:ilvl w:val="0"/>
          <w:numId w:val="2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1F70818C" w:rsidR="00753E1A" w:rsidRPr="0087191E" w:rsidRDefault="0073020D">
      <w:pPr>
        <w:pStyle w:val="Odsekzoznamu"/>
        <w:numPr>
          <w:ilvl w:val="0"/>
          <w:numId w:val="20"/>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CF0049">
        <w:rPr>
          <w:rFonts w:asciiTheme="minorHAnsi" w:hAnsiTheme="minorHAnsi" w:cstheme="minorHAnsi"/>
          <w:lang w:eastAsia="cs-CZ"/>
        </w:rPr>
        <w:t>ZVO</w:t>
      </w:r>
      <w:r>
        <w:rPr>
          <w:rFonts w:asciiTheme="minorHAnsi" w:hAnsiTheme="minorHAnsi" w:cstheme="minorHAnsi"/>
        </w:rPr>
        <w:t xml:space="preserve"> a ostatnými právnymi predpismi. </w:t>
      </w:r>
    </w:p>
    <w:p w14:paraId="7DE79F93" w14:textId="694EE924" w:rsidR="00753E1A" w:rsidRPr="00753E1A" w:rsidRDefault="00753E1A">
      <w:pPr>
        <w:pStyle w:val="Odsekzoznamu"/>
        <w:numPr>
          <w:ilvl w:val="0"/>
          <w:numId w:val="20"/>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w:t>
      </w:r>
      <w:r w:rsidRPr="00A22581">
        <w:rPr>
          <w:rFonts w:asciiTheme="minorHAnsi" w:hAnsiTheme="minorHAnsi" w:cstheme="minorHAnsi"/>
          <w:b/>
          <w:bCs/>
        </w:rPr>
        <w:t>zákon o DPH</w:t>
      </w:r>
      <w:r w:rsidRPr="00753E1A">
        <w:rPr>
          <w:rFonts w:asciiTheme="minorHAnsi" w:hAnsiTheme="minorHAnsi" w:cstheme="minorHAnsi"/>
        </w:rPr>
        <w:t>“))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Default="00753E1A">
      <w:pPr>
        <w:pStyle w:val="Bezriadkovania"/>
        <w:numPr>
          <w:ilvl w:val="0"/>
          <w:numId w:val="22"/>
        </w:numPr>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Default="00753E1A">
      <w:pPr>
        <w:pStyle w:val="Bezriadkovania"/>
        <w:numPr>
          <w:ilvl w:val="0"/>
          <w:numId w:val="22"/>
        </w:numPr>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753E1A"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753E1A" w:rsidRDefault="0073020D">
      <w:pPr>
        <w:pStyle w:val="Odsekzoznamu"/>
        <w:numPr>
          <w:ilvl w:val="0"/>
          <w:numId w:val="20"/>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13BD973A" w14:textId="77777777" w:rsidR="00822947" w:rsidRDefault="00822947" w:rsidP="002947AB">
      <w:pPr>
        <w:pStyle w:val="Default"/>
        <w:jc w:val="center"/>
        <w:rPr>
          <w:rFonts w:asciiTheme="minorHAnsi" w:hAnsiTheme="minorHAnsi" w:cstheme="minorHAnsi"/>
          <w:b/>
          <w:bCs/>
          <w:color w:val="auto"/>
          <w:sz w:val="22"/>
          <w:szCs w:val="22"/>
        </w:rPr>
      </w:pPr>
    </w:p>
    <w:p w14:paraId="2D71A3C2" w14:textId="64184FE3"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BA40BA3"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Podmienky vykonania diela</w:t>
      </w:r>
    </w:p>
    <w:p w14:paraId="5F5F54F7" w14:textId="5E27374C" w:rsidR="0073020D" w:rsidRDefault="0073020D">
      <w:pPr>
        <w:pStyle w:val="Default"/>
        <w:numPr>
          <w:ilvl w:val="0"/>
          <w:numId w:val="6"/>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w:t>
      </w:r>
      <w:r w:rsidRPr="00E41128">
        <w:rPr>
          <w:rFonts w:asciiTheme="minorHAnsi" w:hAnsiTheme="minorHAnsi" w:cstheme="minorHAnsi"/>
          <w:color w:val="auto"/>
          <w:sz w:val="22"/>
          <w:szCs w:val="22"/>
          <w:highlight w:val="yellow"/>
        </w:rPr>
        <w:t>.................................</w:t>
      </w:r>
      <w:r>
        <w:rPr>
          <w:rFonts w:asciiTheme="minorHAnsi" w:hAnsiTheme="minorHAnsi" w:cstheme="minorHAnsi"/>
          <w:color w:val="auto"/>
          <w:sz w:val="22"/>
          <w:szCs w:val="22"/>
        </w:rPr>
        <w:t xml:space="preserve"> na prevzatie </w:t>
      </w:r>
      <w:r w:rsidR="00A6614E">
        <w:rPr>
          <w:rFonts w:asciiTheme="minorHAnsi" w:hAnsiTheme="minorHAnsi" w:cstheme="minorHAnsi"/>
          <w:color w:val="auto"/>
          <w:sz w:val="22"/>
          <w:szCs w:val="22"/>
        </w:rPr>
        <w:t>stavby</w:t>
      </w:r>
      <w:r w:rsidR="00D82AB1">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674B5F2B" w14:textId="78F9C570" w:rsidR="0073020D" w:rsidRPr="00720B95" w:rsidRDefault="0073020D">
      <w:pPr>
        <w:pStyle w:val="Bezriadkovania"/>
        <w:numPr>
          <w:ilvl w:val="0"/>
          <w:numId w:val="6"/>
        </w:numPr>
        <w:tabs>
          <w:tab w:val="left" w:pos="426"/>
        </w:tabs>
        <w:ind w:left="0" w:firstLine="0"/>
        <w:jc w:val="both"/>
        <w:rPr>
          <w:rFonts w:asciiTheme="minorHAnsi" w:hAnsiTheme="minorHAnsi" w:cstheme="minorHAnsi"/>
          <w:bCs/>
          <w:sz w:val="22"/>
          <w:szCs w:val="22"/>
          <w:shd w:val="clear" w:color="auto" w:fill="FFFFFF"/>
        </w:rPr>
      </w:pPr>
      <w:r w:rsidRPr="00720B95">
        <w:rPr>
          <w:rFonts w:asciiTheme="minorHAnsi" w:hAnsiTheme="minorHAnsi" w:cstheme="minorHAnsi"/>
          <w:sz w:val="22"/>
          <w:szCs w:val="22"/>
        </w:rPr>
        <w:t xml:space="preserve">Objednávateľ sa zaväzuje, že k termínu odovzdania </w:t>
      </w:r>
      <w:r w:rsidR="00A6614E">
        <w:rPr>
          <w:rFonts w:asciiTheme="minorHAnsi" w:hAnsiTheme="minorHAnsi" w:cstheme="minorHAnsi"/>
          <w:sz w:val="22"/>
          <w:szCs w:val="22"/>
        </w:rPr>
        <w:t>stavby</w:t>
      </w:r>
      <w:r w:rsidR="00A6614E" w:rsidRPr="00720B95">
        <w:rPr>
          <w:rFonts w:asciiTheme="minorHAnsi" w:hAnsiTheme="minorHAnsi" w:cstheme="minorHAnsi"/>
          <w:sz w:val="22"/>
          <w:szCs w:val="22"/>
        </w:rPr>
        <w:t xml:space="preserve"> </w:t>
      </w:r>
      <w:r w:rsidRPr="00720B95">
        <w:rPr>
          <w:rFonts w:asciiTheme="minorHAnsi" w:hAnsiTheme="minorHAnsi" w:cstheme="minorHAnsi"/>
          <w:sz w:val="22"/>
          <w:szCs w:val="22"/>
        </w:rPr>
        <w:t>poskytne zhotoviteľovi v nevyhnutnom rozsahu potrebné spolupôsobenie tým, že zabezpečí:</w:t>
      </w:r>
    </w:p>
    <w:p w14:paraId="742DB601" w14:textId="579F3E3E" w:rsidR="0073020D" w:rsidRPr="00720B95" w:rsidRDefault="00926795">
      <w:pPr>
        <w:pStyle w:val="Bezriadkovania"/>
        <w:numPr>
          <w:ilvl w:val="0"/>
          <w:numId w:val="7"/>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projektovú </w:t>
      </w:r>
      <w:r w:rsidR="0073020D" w:rsidRPr="00720B95">
        <w:rPr>
          <w:rFonts w:asciiTheme="minorHAnsi" w:hAnsiTheme="minorHAnsi" w:cstheme="minorHAnsi"/>
          <w:color w:val="auto"/>
          <w:sz w:val="22"/>
          <w:szCs w:val="22"/>
        </w:rPr>
        <w:t>dokumentáciu</w:t>
      </w:r>
      <w:r>
        <w:rPr>
          <w:rFonts w:asciiTheme="minorHAnsi" w:hAnsiTheme="minorHAnsi" w:cstheme="minorHAnsi"/>
          <w:color w:val="auto"/>
          <w:sz w:val="22"/>
          <w:szCs w:val="22"/>
        </w:rPr>
        <w:t xml:space="preserve"> stavby na vyžiadanie</w:t>
      </w:r>
      <w:r w:rsidR="00755CAB">
        <w:rPr>
          <w:rFonts w:asciiTheme="minorHAnsi" w:hAnsiTheme="minorHAnsi" w:cstheme="minorHAnsi"/>
          <w:color w:val="auto"/>
          <w:sz w:val="22"/>
          <w:szCs w:val="22"/>
        </w:rPr>
        <w:t xml:space="preserve"> zhotoviteľa</w:t>
      </w:r>
      <w:r w:rsidR="00716E30" w:rsidRPr="00720B95">
        <w:rPr>
          <w:rFonts w:asciiTheme="minorHAnsi" w:hAnsiTheme="minorHAnsi" w:cstheme="minorHAnsi"/>
          <w:color w:val="auto"/>
          <w:sz w:val="22"/>
          <w:szCs w:val="22"/>
        </w:rPr>
        <w:t>;</w:t>
      </w:r>
      <w:r w:rsidR="0073020D" w:rsidRPr="00720B95">
        <w:rPr>
          <w:rFonts w:asciiTheme="minorHAnsi" w:hAnsiTheme="minorHAnsi" w:cstheme="minorHAnsi"/>
          <w:color w:val="auto"/>
          <w:sz w:val="22"/>
          <w:szCs w:val="22"/>
        </w:rPr>
        <w:t xml:space="preserve"> </w:t>
      </w:r>
    </w:p>
    <w:p w14:paraId="18AC2CF7" w14:textId="76FD1748" w:rsidR="0073020D" w:rsidRPr="00720B95" w:rsidRDefault="0073020D">
      <w:pPr>
        <w:pStyle w:val="Bezriadkovania"/>
        <w:numPr>
          <w:ilvl w:val="0"/>
          <w:numId w:val="7"/>
        </w:numPr>
        <w:ind w:hanging="294"/>
        <w:jc w:val="both"/>
        <w:rPr>
          <w:rFonts w:asciiTheme="minorHAnsi" w:hAnsiTheme="minorHAnsi" w:cstheme="minorHAnsi"/>
          <w:color w:val="auto"/>
          <w:sz w:val="22"/>
          <w:szCs w:val="22"/>
        </w:rPr>
      </w:pPr>
      <w:r w:rsidRPr="00720B95">
        <w:rPr>
          <w:rFonts w:asciiTheme="minorHAnsi" w:hAnsiTheme="minorHAnsi" w:cstheme="minorHAnsi"/>
          <w:color w:val="auto"/>
          <w:sz w:val="22"/>
          <w:szCs w:val="22"/>
        </w:rPr>
        <w:t>stavebné povoleni</w:t>
      </w:r>
      <w:r w:rsidR="00C10202" w:rsidRPr="00720B95">
        <w:rPr>
          <w:rFonts w:asciiTheme="minorHAnsi" w:hAnsiTheme="minorHAnsi" w:cstheme="minorHAnsi"/>
          <w:color w:val="auto"/>
          <w:sz w:val="22"/>
          <w:szCs w:val="22"/>
        </w:rPr>
        <w:t>e</w:t>
      </w:r>
      <w:r w:rsidRPr="00720B95">
        <w:rPr>
          <w:rFonts w:asciiTheme="minorHAnsi" w:hAnsiTheme="minorHAnsi" w:cstheme="minorHAnsi"/>
          <w:color w:val="auto"/>
          <w:sz w:val="22"/>
          <w:szCs w:val="22"/>
        </w:rPr>
        <w:t xml:space="preserve"> a oznámeni</w:t>
      </w:r>
      <w:r w:rsidR="00C10202" w:rsidRPr="00720B95">
        <w:rPr>
          <w:rFonts w:asciiTheme="minorHAnsi" w:hAnsiTheme="minorHAnsi" w:cstheme="minorHAnsi"/>
          <w:color w:val="auto"/>
          <w:sz w:val="22"/>
          <w:szCs w:val="22"/>
        </w:rPr>
        <w:t>e</w:t>
      </w:r>
      <w:r w:rsidRPr="00720B95">
        <w:rPr>
          <w:rFonts w:asciiTheme="minorHAnsi" w:hAnsiTheme="minorHAnsi" w:cstheme="minorHAnsi"/>
          <w:color w:val="auto"/>
          <w:sz w:val="22"/>
          <w:szCs w:val="22"/>
        </w:rPr>
        <w:t xml:space="preserve"> k ohláseniu stavebných úprav špecifikované v</w:t>
      </w:r>
      <w:r w:rsidR="002134F0" w:rsidRPr="00720B95">
        <w:rPr>
          <w:rFonts w:asciiTheme="minorHAnsi" w:hAnsiTheme="minorHAnsi" w:cstheme="minorHAnsi"/>
          <w:color w:val="auto"/>
          <w:sz w:val="22"/>
          <w:szCs w:val="22"/>
        </w:rPr>
        <w:t xml:space="preserve"> čl. III. </w:t>
      </w:r>
      <w:r w:rsidR="00382B18" w:rsidRPr="00720B95">
        <w:rPr>
          <w:rFonts w:asciiTheme="minorHAnsi" w:hAnsiTheme="minorHAnsi" w:cstheme="minorHAnsi"/>
          <w:color w:val="auto"/>
          <w:sz w:val="22"/>
          <w:szCs w:val="22"/>
        </w:rPr>
        <w:t>ods</w:t>
      </w:r>
      <w:r w:rsidR="002134F0" w:rsidRPr="00720B95">
        <w:rPr>
          <w:rFonts w:asciiTheme="minorHAnsi" w:hAnsiTheme="minorHAnsi" w:cstheme="minorHAnsi"/>
          <w:color w:val="auto"/>
          <w:sz w:val="22"/>
          <w:szCs w:val="22"/>
        </w:rPr>
        <w:t>.</w:t>
      </w:r>
      <w:r w:rsidR="00382B18" w:rsidRPr="00720B95">
        <w:rPr>
          <w:rFonts w:asciiTheme="minorHAnsi" w:hAnsiTheme="minorHAnsi" w:cstheme="minorHAnsi"/>
          <w:color w:val="auto"/>
          <w:sz w:val="22"/>
          <w:szCs w:val="22"/>
        </w:rPr>
        <w:t xml:space="preserve"> </w:t>
      </w:r>
      <w:r w:rsidR="00305887">
        <w:rPr>
          <w:rFonts w:asciiTheme="minorHAnsi" w:hAnsiTheme="minorHAnsi" w:cstheme="minorHAnsi"/>
          <w:color w:val="auto"/>
          <w:sz w:val="22"/>
          <w:szCs w:val="22"/>
        </w:rPr>
        <w:t>2</w:t>
      </w:r>
      <w:r w:rsidRPr="00720B95">
        <w:rPr>
          <w:rFonts w:asciiTheme="minorHAnsi" w:hAnsiTheme="minorHAnsi" w:cstheme="minorHAnsi"/>
          <w:color w:val="auto"/>
          <w:sz w:val="22"/>
          <w:szCs w:val="22"/>
        </w:rPr>
        <w:t xml:space="preserve"> tejto Zmluvy</w:t>
      </w:r>
      <w:r w:rsidR="00926795">
        <w:rPr>
          <w:rFonts w:asciiTheme="minorHAnsi" w:hAnsiTheme="minorHAnsi" w:cstheme="minorHAnsi"/>
          <w:color w:val="auto"/>
          <w:sz w:val="22"/>
          <w:szCs w:val="22"/>
        </w:rPr>
        <w:t xml:space="preserve"> na vyžiadanie</w:t>
      </w:r>
      <w:r w:rsidR="00755CAB">
        <w:rPr>
          <w:rFonts w:asciiTheme="minorHAnsi" w:hAnsiTheme="minorHAnsi" w:cstheme="minorHAnsi"/>
          <w:color w:val="auto"/>
          <w:sz w:val="22"/>
          <w:szCs w:val="22"/>
        </w:rPr>
        <w:t xml:space="preserve"> zhotoviteľa</w:t>
      </w:r>
      <w:r w:rsidR="00716E30" w:rsidRPr="00720B95">
        <w:rPr>
          <w:rFonts w:asciiTheme="minorHAnsi" w:hAnsiTheme="minorHAnsi" w:cstheme="minorHAnsi"/>
          <w:color w:val="auto"/>
          <w:sz w:val="22"/>
          <w:szCs w:val="22"/>
        </w:rPr>
        <w:t>;</w:t>
      </w:r>
    </w:p>
    <w:p w14:paraId="10BD1925" w14:textId="3A27BC27" w:rsidR="00C10202" w:rsidRPr="00720B95" w:rsidRDefault="00C10202">
      <w:pPr>
        <w:pStyle w:val="Bezriadkovania"/>
        <w:numPr>
          <w:ilvl w:val="0"/>
          <w:numId w:val="7"/>
        </w:numPr>
        <w:ind w:hanging="294"/>
        <w:jc w:val="both"/>
        <w:rPr>
          <w:rFonts w:asciiTheme="minorHAnsi" w:hAnsiTheme="minorHAnsi" w:cstheme="minorHAnsi"/>
          <w:color w:val="auto"/>
          <w:sz w:val="22"/>
          <w:szCs w:val="22"/>
        </w:rPr>
      </w:pPr>
      <w:r w:rsidRPr="00720B95">
        <w:rPr>
          <w:rFonts w:asciiTheme="minorHAnsi" w:hAnsiTheme="minorHAnsi" w:cstheme="minorHAnsi"/>
          <w:color w:val="auto"/>
          <w:sz w:val="22"/>
          <w:szCs w:val="22"/>
        </w:rPr>
        <w:t xml:space="preserve">oznámenie o tom, kto bude vykonávať </w:t>
      </w:r>
      <w:r w:rsidR="00BA1D91" w:rsidRPr="00926795">
        <w:rPr>
          <w:rFonts w:asciiTheme="minorHAnsi" w:hAnsiTheme="minorHAnsi" w:cstheme="minorHAnsi"/>
          <w:color w:val="auto"/>
          <w:sz w:val="22"/>
          <w:szCs w:val="22"/>
        </w:rPr>
        <w:t xml:space="preserve">funkciu </w:t>
      </w:r>
      <w:r w:rsidR="00926795" w:rsidRPr="00926795">
        <w:rPr>
          <w:rFonts w:asciiTheme="minorHAnsi" w:hAnsiTheme="minorHAnsi" w:cstheme="minorHAnsi"/>
          <w:color w:val="auto"/>
          <w:sz w:val="22"/>
          <w:szCs w:val="22"/>
        </w:rPr>
        <w:t xml:space="preserve">odborného </w:t>
      </w:r>
      <w:r w:rsidR="00BA1D91" w:rsidRPr="00926795">
        <w:rPr>
          <w:rFonts w:asciiTheme="minorHAnsi" w:hAnsiTheme="minorHAnsi" w:cstheme="minorHAnsi"/>
          <w:color w:val="auto"/>
          <w:sz w:val="22"/>
          <w:szCs w:val="22"/>
        </w:rPr>
        <w:t>koordinátora</w:t>
      </w:r>
      <w:r w:rsidR="00BA1D91">
        <w:rPr>
          <w:rFonts w:asciiTheme="minorHAnsi" w:hAnsiTheme="minorHAnsi" w:cstheme="minorHAnsi"/>
          <w:color w:val="auto"/>
          <w:sz w:val="22"/>
          <w:szCs w:val="22"/>
        </w:rPr>
        <w:t>.</w:t>
      </w:r>
    </w:p>
    <w:p w14:paraId="2045C916" w14:textId="77777777" w:rsidR="0073020D" w:rsidRDefault="0073020D" w:rsidP="002947AB">
      <w:pPr>
        <w:pStyle w:val="Bezriadkovania"/>
        <w:ind w:left="720"/>
        <w:jc w:val="both"/>
        <w:rPr>
          <w:rFonts w:asciiTheme="minorHAnsi" w:hAnsiTheme="minorHAnsi" w:cstheme="minorHAnsi"/>
          <w:sz w:val="22"/>
          <w:szCs w:val="22"/>
        </w:rPr>
      </w:pPr>
    </w:p>
    <w:p w14:paraId="3040242A" w14:textId="45D9F738" w:rsidR="0073020D" w:rsidRDefault="0073020D">
      <w:pPr>
        <w:pStyle w:val="Default"/>
        <w:numPr>
          <w:ilvl w:val="0"/>
          <w:numId w:val="6"/>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w:t>
      </w:r>
      <w:r w:rsidR="00A35ABD">
        <w:rPr>
          <w:rFonts w:asciiTheme="minorHAnsi" w:hAnsiTheme="minorHAnsi" w:cstheme="minorHAnsi"/>
          <w:color w:val="auto"/>
          <w:sz w:val="22"/>
          <w:szCs w:val="22"/>
        </w:rPr>
        <w:t xml:space="preserve">stavby </w:t>
      </w:r>
      <w:r>
        <w:rPr>
          <w:rFonts w:asciiTheme="minorHAnsi" w:hAnsiTheme="minorHAnsi" w:cstheme="minorHAnsi"/>
          <w:color w:val="auto"/>
          <w:sz w:val="22"/>
          <w:szCs w:val="22"/>
        </w:rPr>
        <w:t xml:space="preserve">spíšu </w:t>
      </w:r>
      <w:r w:rsidR="008C4DD4">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Protokol o odovzdaní </w:t>
      </w:r>
      <w:r w:rsidR="00A35ABD">
        <w:rPr>
          <w:rFonts w:asciiTheme="minorHAnsi" w:hAnsiTheme="minorHAnsi" w:cstheme="minorHAnsi"/>
          <w:color w:val="auto"/>
          <w:sz w:val="22"/>
          <w:szCs w:val="22"/>
        </w:rPr>
        <w:t>stavby</w:t>
      </w:r>
      <w:r w:rsidR="003C28C4">
        <w:rPr>
          <w:rFonts w:asciiTheme="minorHAnsi" w:hAnsiTheme="minorHAnsi" w:cstheme="minorHAnsi"/>
          <w:color w:val="auto"/>
          <w:sz w:val="22"/>
          <w:szCs w:val="22"/>
        </w:rPr>
        <w:t xml:space="preserve">, ktorého vzor je súčasťou </w:t>
      </w:r>
      <w:r w:rsidR="003C28C4" w:rsidRPr="00EA29E4">
        <w:rPr>
          <w:rFonts w:asciiTheme="minorHAnsi" w:hAnsiTheme="minorHAnsi" w:cstheme="minorHAnsi"/>
          <w:color w:val="auto"/>
          <w:sz w:val="22"/>
          <w:szCs w:val="22"/>
        </w:rPr>
        <w:t xml:space="preserve">Prílohy č. </w:t>
      </w:r>
      <w:r w:rsidR="006523B2" w:rsidRPr="00EA29E4">
        <w:rPr>
          <w:rFonts w:asciiTheme="minorHAnsi" w:hAnsiTheme="minorHAnsi" w:cstheme="minorHAnsi"/>
          <w:color w:val="auto"/>
          <w:sz w:val="22"/>
          <w:szCs w:val="22"/>
        </w:rPr>
        <w:t>4</w:t>
      </w:r>
      <w:r w:rsidR="00632E9B">
        <w:rPr>
          <w:rFonts w:asciiTheme="minorHAnsi" w:hAnsiTheme="minorHAnsi" w:cstheme="minorHAnsi"/>
          <w:color w:val="auto"/>
          <w:sz w:val="22"/>
          <w:szCs w:val="22"/>
        </w:rPr>
        <w:t xml:space="preserve"> tejto Zmluvy,</w:t>
      </w:r>
      <w:r w:rsidR="004055FB">
        <w:rPr>
          <w:rFonts w:asciiTheme="minorHAnsi" w:hAnsiTheme="minorHAnsi" w:cstheme="minorHAnsi"/>
          <w:color w:val="auto"/>
          <w:sz w:val="22"/>
          <w:szCs w:val="22"/>
        </w:rPr>
        <w:t xml:space="preserve"> a</w:t>
      </w:r>
      <w:r w:rsidR="00632E9B">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v ktorom objednávateľ uvedie osobu zodpovednú za </w:t>
      </w:r>
      <w:r w:rsidR="006523B2" w:rsidRPr="0091304F">
        <w:rPr>
          <w:rFonts w:asciiTheme="minorHAnsi" w:hAnsiTheme="minorHAnsi" w:cstheme="minorHAnsi"/>
          <w:color w:val="auto"/>
          <w:sz w:val="22"/>
          <w:szCs w:val="22"/>
        </w:rPr>
        <w:t>koordináciu</w:t>
      </w:r>
      <w:r w:rsidRPr="0091304F">
        <w:rPr>
          <w:rFonts w:asciiTheme="minorHAnsi" w:hAnsiTheme="minorHAnsi" w:cstheme="minorHAnsi"/>
          <w:color w:val="auto"/>
          <w:sz w:val="22"/>
          <w:szCs w:val="22"/>
        </w:rPr>
        <w:t>.</w:t>
      </w:r>
      <w:r>
        <w:rPr>
          <w:rFonts w:asciiTheme="minorHAnsi" w:hAnsiTheme="minorHAnsi" w:cstheme="minorHAnsi"/>
          <w:color w:val="auto"/>
          <w:sz w:val="22"/>
          <w:szCs w:val="22"/>
        </w:rPr>
        <w:t xml:space="preserve"> Súčasťou Protokolu o odovzdaní </w:t>
      </w:r>
      <w:r w:rsidR="00A35ABD">
        <w:rPr>
          <w:rFonts w:asciiTheme="minorHAnsi" w:hAnsiTheme="minorHAnsi" w:cstheme="minorHAnsi"/>
          <w:color w:val="auto"/>
          <w:sz w:val="22"/>
          <w:szCs w:val="22"/>
        </w:rPr>
        <w:t xml:space="preserve">stavby </w:t>
      </w:r>
      <w:r>
        <w:rPr>
          <w:rFonts w:asciiTheme="minorHAnsi" w:hAnsiTheme="minorHAnsi" w:cstheme="minorHAnsi"/>
          <w:color w:val="auto"/>
          <w:sz w:val="22"/>
          <w:szCs w:val="22"/>
        </w:rPr>
        <w:t xml:space="preserve">budú všetky doklady a rozhodnutia, ktoré sú potrebné pre vykonanie diela. V Protokole o odovzdaní </w:t>
      </w:r>
      <w:r w:rsidR="00A35ABD">
        <w:rPr>
          <w:rFonts w:asciiTheme="minorHAnsi" w:hAnsiTheme="minorHAnsi" w:cstheme="minorHAnsi"/>
          <w:color w:val="auto"/>
          <w:sz w:val="22"/>
          <w:szCs w:val="22"/>
        </w:rPr>
        <w:t xml:space="preserve">stavby </w:t>
      </w:r>
      <w:r w:rsidR="00271184">
        <w:rPr>
          <w:rFonts w:asciiTheme="minorHAnsi" w:hAnsiTheme="minorHAnsi" w:cstheme="minorHAnsi"/>
          <w:color w:val="auto"/>
          <w:sz w:val="22"/>
          <w:szCs w:val="22"/>
        </w:rPr>
        <w:t xml:space="preserve">Zmluvné </w:t>
      </w:r>
      <w:r>
        <w:rPr>
          <w:rFonts w:asciiTheme="minorHAnsi" w:hAnsiTheme="minorHAnsi" w:cstheme="minorHAnsi"/>
          <w:color w:val="auto"/>
          <w:sz w:val="22"/>
          <w:szCs w:val="22"/>
        </w:rPr>
        <w:t>strany jednoznačne a nezameniteľne vymedzia rozsah odovzdávan</w:t>
      </w:r>
      <w:r w:rsidR="00A35ABD">
        <w:rPr>
          <w:rFonts w:asciiTheme="minorHAnsi" w:hAnsiTheme="minorHAnsi" w:cstheme="minorHAnsi"/>
          <w:color w:val="auto"/>
          <w:sz w:val="22"/>
          <w:szCs w:val="22"/>
        </w:rPr>
        <w:t>ej stavby</w:t>
      </w:r>
      <w:r>
        <w:rPr>
          <w:rFonts w:asciiTheme="minorHAnsi" w:hAnsiTheme="minorHAnsi" w:cstheme="minorHAnsi"/>
          <w:color w:val="auto"/>
          <w:sz w:val="22"/>
          <w:szCs w:val="22"/>
        </w:rPr>
        <w:t xml:space="preserve">. </w:t>
      </w:r>
    </w:p>
    <w:p w14:paraId="27B82A90" w14:textId="55CB022E" w:rsidR="0073020D" w:rsidRDefault="0073020D">
      <w:pPr>
        <w:pStyle w:val="Default"/>
        <w:numPr>
          <w:ilvl w:val="0"/>
          <w:numId w:val="6"/>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objednávateľa s odovzdaním </w:t>
      </w:r>
      <w:r w:rsidR="009450BD">
        <w:rPr>
          <w:rFonts w:asciiTheme="minorHAnsi" w:hAnsiTheme="minorHAnsi" w:cstheme="minorHAnsi"/>
          <w:color w:val="auto"/>
          <w:sz w:val="22"/>
          <w:szCs w:val="22"/>
        </w:rPr>
        <w:t xml:space="preserve">stavby </w:t>
      </w:r>
      <w:r>
        <w:rPr>
          <w:rFonts w:asciiTheme="minorHAnsi" w:hAnsiTheme="minorHAnsi" w:cstheme="minorHAnsi"/>
          <w:color w:val="auto"/>
          <w:sz w:val="22"/>
          <w:szCs w:val="22"/>
        </w:rPr>
        <w:t xml:space="preserve">zhotoviteľovi, nie je zhotoviteľ v omeškaní s plnením svojho záväzku, a to o počet dní omeškania objednávateľa s odovzdaním </w:t>
      </w:r>
      <w:r w:rsidR="00BD2E01">
        <w:rPr>
          <w:rFonts w:asciiTheme="minorHAnsi" w:hAnsiTheme="minorHAnsi" w:cstheme="minorHAnsi"/>
          <w:color w:val="auto"/>
          <w:sz w:val="22"/>
          <w:szCs w:val="22"/>
        </w:rPr>
        <w:t>stavby</w:t>
      </w:r>
      <w:r>
        <w:rPr>
          <w:rFonts w:asciiTheme="minorHAnsi" w:hAnsiTheme="minorHAnsi" w:cstheme="minorHAnsi"/>
          <w:color w:val="auto"/>
          <w:sz w:val="22"/>
          <w:szCs w:val="22"/>
        </w:rPr>
        <w:t>.</w:t>
      </w:r>
    </w:p>
    <w:p w14:paraId="401AD028" w14:textId="18C06DF3" w:rsidR="00D7189D" w:rsidRPr="00D7189D" w:rsidRDefault="0073020D">
      <w:pPr>
        <w:pStyle w:val="Default"/>
        <w:numPr>
          <w:ilvl w:val="0"/>
          <w:numId w:val="6"/>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Odo dňa odovzdania </w:t>
      </w:r>
      <w:r w:rsidR="009450BD">
        <w:rPr>
          <w:rFonts w:asciiTheme="minorHAnsi" w:hAnsiTheme="minorHAnsi" w:cstheme="minorHAnsi"/>
          <w:sz w:val="22"/>
          <w:szCs w:val="22"/>
        </w:rPr>
        <w:t xml:space="preserve">stavby </w:t>
      </w:r>
      <w:r>
        <w:rPr>
          <w:rFonts w:asciiTheme="minorHAnsi" w:hAnsiTheme="minorHAnsi" w:cstheme="minorHAnsi"/>
          <w:sz w:val="22"/>
          <w:szCs w:val="22"/>
        </w:rPr>
        <w:t xml:space="preserve">v plnom rozsahu zodpovedá za </w:t>
      </w:r>
      <w:r w:rsidR="009450BD">
        <w:rPr>
          <w:rFonts w:asciiTheme="minorHAnsi" w:hAnsiTheme="minorHAnsi" w:cstheme="minorHAnsi"/>
          <w:sz w:val="22"/>
          <w:szCs w:val="22"/>
        </w:rPr>
        <w:t xml:space="preserve">stavbu </w:t>
      </w:r>
      <w:r>
        <w:rPr>
          <w:rFonts w:asciiTheme="minorHAnsi" w:hAnsiTheme="minorHAnsi" w:cstheme="minorHAnsi"/>
          <w:sz w:val="22"/>
          <w:szCs w:val="22"/>
        </w:rPr>
        <w:t>zhotoviteľ.</w:t>
      </w:r>
    </w:p>
    <w:p w14:paraId="2E70C586" w14:textId="4E54F9D6" w:rsidR="0073020D" w:rsidRDefault="0073020D">
      <w:pPr>
        <w:pStyle w:val="Default"/>
        <w:numPr>
          <w:ilvl w:val="0"/>
          <w:numId w:val="6"/>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zodpovedá za poriadok na stavbe, za správne uskladnenie materiálov a konštrukcií a za prípadné znečistenie </w:t>
      </w:r>
      <w:r w:rsidRPr="00DD718D">
        <w:rPr>
          <w:rFonts w:asciiTheme="minorHAnsi" w:hAnsiTheme="minorHAnsi" w:cstheme="minorHAnsi"/>
          <w:sz w:val="22"/>
          <w:szCs w:val="22"/>
        </w:rPr>
        <w:t>komunikácií,</w:t>
      </w:r>
      <w:r>
        <w:rPr>
          <w:rFonts w:asciiTheme="minorHAnsi" w:hAnsiTheme="minorHAnsi" w:cstheme="minorHAnsi"/>
          <w:sz w:val="22"/>
          <w:szCs w:val="22"/>
        </w:rPr>
        <w:t xml:space="preserve"> ktoré bude používať pri vykonávaní diela. Zhotoviteľ sa ďalej zaväzuje v súlade s príslušnými právnymi predpismi a </w:t>
      </w:r>
      <w:r w:rsidR="00382B18">
        <w:rPr>
          <w:rFonts w:asciiTheme="minorHAnsi" w:hAnsiTheme="minorHAnsi" w:cstheme="minorHAnsi"/>
          <w:sz w:val="22"/>
          <w:szCs w:val="22"/>
        </w:rPr>
        <w:t xml:space="preserve">odsekom </w:t>
      </w:r>
      <w:r w:rsidR="00BD01E6">
        <w:rPr>
          <w:rFonts w:asciiTheme="minorHAnsi" w:hAnsiTheme="minorHAnsi" w:cstheme="minorHAnsi"/>
          <w:sz w:val="22"/>
          <w:szCs w:val="22"/>
        </w:rPr>
        <w:t>18</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23A8D3C9" w:rsidR="0073020D" w:rsidRDefault="0073020D">
      <w:pPr>
        <w:pStyle w:val="Default"/>
        <w:numPr>
          <w:ilvl w:val="0"/>
          <w:numId w:val="6"/>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v plnej miere zodpovedá za bezpečnosť a ochranu zdravia osôb na </w:t>
      </w:r>
      <w:r w:rsidR="009450BD">
        <w:rPr>
          <w:rFonts w:asciiTheme="minorHAnsi" w:hAnsiTheme="minorHAnsi" w:cstheme="minorHAnsi"/>
          <w:sz w:val="22"/>
          <w:szCs w:val="22"/>
        </w:rPr>
        <w:t xml:space="preserve">stavbe </w:t>
      </w:r>
      <w:r>
        <w:rPr>
          <w:rFonts w:asciiTheme="minorHAnsi" w:hAnsiTheme="minorHAnsi" w:cstheme="minorHAnsi"/>
          <w:sz w:val="22"/>
          <w:szCs w:val="22"/>
        </w:rPr>
        <w:t>a je povinný zabezpečiť na vlastné náklady ich vybavenie ochrannými pomôckami v súlade s príslušnými právnymi predpismi.</w:t>
      </w:r>
    </w:p>
    <w:p w14:paraId="3E466123" w14:textId="77777777" w:rsidR="00D7189D" w:rsidRPr="00D7189D" w:rsidRDefault="0073020D">
      <w:pPr>
        <w:pStyle w:val="Default"/>
        <w:numPr>
          <w:ilvl w:val="0"/>
          <w:numId w:val="6"/>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68F93F7B" w14:textId="33169325" w:rsidR="00D7189D" w:rsidRPr="00D7189D" w:rsidRDefault="00D7189D">
      <w:pPr>
        <w:pStyle w:val="Default"/>
        <w:numPr>
          <w:ilvl w:val="0"/>
          <w:numId w:val="6"/>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nie je oprávnený bez predchádzajúceho súhlasu objednávateľa poveriť realizáciou diela alebo jeho časti tretiu osobu.</w:t>
      </w:r>
    </w:p>
    <w:p w14:paraId="2CEA6C3C" w14:textId="55EE02FF" w:rsidR="00EA29E4" w:rsidRPr="008F2029" w:rsidRDefault="00EA29E4" w:rsidP="00EA29E4">
      <w:pPr>
        <w:pStyle w:val="Textkomentra"/>
        <w:numPr>
          <w:ilvl w:val="0"/>
          <w:numId w:val="6"/>
        </w:numPr>
        <w:tabs>
          <w:tab w:val="left" w:pos="426"/>
        </w:tabs>
        <w:ind w:left="0" w:firstLine="0"/>
        <w:jc w:val="both"/>
      </w:pPr>
      <w:r w:rsidRPr="008F2029">
        <w:rPr>
          <w:rFonts w:cstheme="minorHAnsi"/>
          <w:sz w:val="22"/>
          <w:szCs w:val="22"/>
        </w:rPr>
        <w:t xml:space="preserve">Zhotoviteľ je povinný najneskôr ku dňu podpisu tejto </w:t>
      </w:r>
      <w:r w:rsidR="00271184">
        <w:rPr>
          <w:rFonts w:cstheme="minorHAnsi"/>
          <w:sz w:val="22"/>
          <w:szCs w:val="22"/>
        </w:rPr>
        <w:t>Z</w:t>
      </w:r>
      <w:r w:rsidR="00271184" w:rsidRPr="008F2029">
        <w:rPr>
          <w:rFonts w:cstheme="minorHAnsi"/>
          <w:sz w:val="22"/>
          <w:szCs w:val="22"/>
        </w:rPr>
        <w:t xml:space="preserve">mluvy </w:t>
      </w:r>
      <w:r w:rsidRPr="008F2029">
        <w:rPr>
          <w:rFonts w:cstheme="minorHAnsi"/>
          <w:sz w:val="22"/>
          <w:szCs w:val="22"/>
        </w:rPr>
        <w:t xml:space="preserve">predložiť objednávateľovi Vecný a časový harmonogram </w:t>
      </w:r>
      <w:r w:rsidR="00B62006">
        <w:rPr>
          <w:rFonts w:cstheme="minorHAnsi"/>
          <w:sz w:val="22"/>
          <w:szCs w:val="22"/>
        </w:rPr>
        <w:t>realizácie diela</w:t>
      </w:r>
      <w:r w:rsidRPr="008F2029">
        <w:rPr>
          <w:rFonts w:cstheme="minorHAnsi"/>
          <w:sz w:val="22"/>
          <w:szCs w:val="22"/>
        </w:rPr>
        <w:t xml:space="preserve"> (príloha č. </w:t>
      </w:r>
      <w:r>
        <w:rPr>
          <w:rFonts w:cstheme="minorHAnsi"/>
          <w:sz w:val="22"/>
          <w:szCs w:val="22"/>
        </w:rPr>
        <w:t>6</w:t>
      </w:r>
      <w:r w:rsidRPr="008F2029">
        <w:rPr>
          <w:rFonts w:cstheme="minorHAnsi"/>
          <w:sz w:val="22"/>
          <w:szCs w:val="22"/>
        </w:rPr>
        <w:t xml:space="preserve"> tejto Zmluvy), ktorý je možné aktualizovať pri prevzatí stav</w:t>
      </w:r>
      <w:r>
        <w:rPr>
          <w:rFonts w:cstheme="minorHAnsi"/>
          <w:sz w:val="22"/>
          <w:szCs w:val="22"/>
        </w:rPr>
        <w:t>by</w:t>
      </w:r>
      <w:r w:rsidRPr="008F2029">
        <w:rPr>
          <w:rFonts w:cstheme="minorHAnsi"/>
          <w:sz w:val="22"/>
          <w:szCs w:val="22"/>
        </w:rPr>
        <w:t>.</w:t>
      </w:r>
    </w:p>
    <w:p w14:paraId="10C45F59" w14:textId="4AAD9127" w:rsidR="0073020D" w:rsidRPr="007F16F7" w:rsidRDefault="0073020D">
      <w:pPr>
        <w:pStyle w:val="Odsekzoznamu"/>
        <w:numPr>
          <w:ilvl w:val="0"/>
          <w:numId w:val="6"/>
        </w:numPr>
        <w:tabs>
          <w:tab w:val="left" w:pos="426"/>
        </w:tabs>
        <w:ind w:left="0" w:firstLine="0"/>
        <w:contextualSpacing/>
        <w:jc w:val="both"/>
        <w:rPr>
          <w:rFonts w:asciiTheme="minorHAnsi" w:hAnsiTheme="minorHAnsi" w:cstheme="minorHAnsi"/>
        </w:rPr>
      </w:pPr>
      <w:r w:rsidRPr="007F16F7">
        <w:rPr>
          <w:rFonts w:asciiTheme="minorHAnsi" w:hAnsiTheme="minorHAnsi" w:cstheme="minorHAnsi"/>
        </w:rPr>
        <w:t>Zhotoviteľ sa zaväzuje vyzvať objednávateľa minimálne tri pracovné dni vopred na účasť na povinných skúškach, ktoré bude realizovať. O priebehu a výsledkoch skúšok je zhotoviteľ povinný vyhotoviť záznam, ktorí podpíšu všetci zúčastnení.</w:t>
      </w:r>
    </w:p>
    <w:p w14:paraId="588AA4DC" w14:textId="77777777" w:rsidR="0073020D" w:rsidRDefault="0073020D" w:rsidP="002947AB">
      <w:pPr>
        <w:pStyle w:val="Odsekzoznamu"/>
        <w:rPr>
          <w:rFonts w:asciiTheme="minorHAnsi" w:hAnsiTheme="minorHAnsi" w:cstheme="minorHAnsi"/>
        </w:rPr>
      </w:pPr>
    </w:p>
    <w:p w14:paraId="5452EA0A" w14:textId="74F159F4" w:rsidR="0073020D" w:rsidRDefault="0073020D" w:rsidP="00D23766">
      <w:pPr>
        <w:pStyle w:val="Odsekzoznamu"/>
        <w:numPr>
          <w:ilvl w:val="0"/>
          <w:numId w:val="6"/>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w:t>
      </w:r>
      <w:r w:rsidR="009450BD">
        <w:rPr>
          <w:rFonts w:asciiTheme="minorHAnsi" w:hAnsiTheme="minorHAnsi" w:cstheme="minorHAnsi"/>
        </w:rPr>
        <w:t xml:space="preserve">najmä </w:t>
      </w:r>
      <w:r w:rsidR="009876DC">
        <w:rPr>
          <w:rFonts w:asciiTheme="minorHAnsi" w:hAnsiTheme="minorHAnsi" w:cstheme="minorHAnsi"/>
        </w:rPr>
        <w:t xml:space="preserve">odborný </w:t>
      </w:r>
      <w:r w:rsidR="00F2253B" w:rsidRPr="009876DC">
        <w:rPr>
          <w:rFonts w:asciiTheme="minorHAnsi" w:hAnsiTheme="minorHAnsi" w:cstheme="minorHAnsi"/>
        </w:rPr>
        <w:t>koordinátor o</w:t>
      </w:r>
      <w:r w:rsidR="00F2253B">
        <w:rPr>
          <w:rFonts w:asciiTheme="minorHAnsi" w:hAnsiTheme="minorHAnsi" w:cstheme="minorHAnsi"/>
        </w:rPr>
        <w:t>bjednávateľa.</w:t>
      </w:r>
      <w:r>
        <w:rPr>
          <w:rFonts w:asciiTheme="minorHAnsi" w:hAnsiTheme="minorHAnsi" w:cstheme="minorHAnsi"/>
        </w:rPr>
        <w:t xml:space="preserve"> </w:t>
      </w:r>
    </w:p>
    <w:p w14:paraId="538CBC0E" w14:textId="77777777" w:rsidR="00D23766" w:rsidRPr="00D23766" w:rsidRDefault="00D23766" w:rsidP="00D23766">
      <w:pPr>
        <w:pStyle w:val="Odsekzoznamu"/>
        <w:rPr>
          <w:rFonts w:asciiTheme="minorHAnsi" w:hAnsiTheme="minorHAnsi" w:cstheme="minorHAnsi"/>
        </w:rPr>
      </w:pPr>
    </w:p>
    <w:p w14:paraId="156F1FB7" w14:textId="4FA0D093" w:rsidR="0073020D" w:rsidRPr="00C10202" w:rsidRDefault="0073020D">
      <w:pPr>
        <w:pStyle w:val="Odsekzoznamu"/>
        <w:numPr>
          <w:ilvl w:val="0"/>
          <w:numId w:val="6"/>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Za celý priebeh realizácie diela, za odborné a včasné vykonanie diela podľa tejto Zmluvy je za zhotoviteľa </w:t>
      </w:r>
      <w:r w:rsidR="007816EC">
        <w:rPr>
          <w:rFonts w:asciiTheme="minorHAnsi" w:hAnsiTheme="minorHAnsi" w:cstheme="minorHAnsi"/>
        </w:rPr>
        <w:t>zodpovednou osobou</w:t>
      </w:r>
      <w:r>
        <w:rPr>
          <w:rFonts w:asciiTheme="minorHAnsi" w:hAnsiTheme="minorHAnsi" w:cstheme="minorHAnsi"/>
        </w:rPr>
        <w:t xml:space="preserve">: </w:t>
      </w:r>
      <w:r w:rsidRPr="00C516AA">
        <w:rPr>
          <w:rFonts w:asciiTheme="minorHAnsi" w:hAnsiTheme="minorHAnsi" w:cstheme="minorHAnsi"/>
          <w:highlight w:val="yellow"/>
        </w:rPr>
        <w:t>.......................................</w:t>
      </w:r>
      <w:r>
        <w:rPr>
          <w:rFonts w:asciiTheme="minorHAnsi" w:hAnsiTheme="minorHAnsi" w:cstheme="minorHAnsi"/>
        </w:rPr>
        <w:t xml:space="preserve"> .</w:t>
      </w:r>
    </w:p>
    <w:p w14:paraId="3EE8D11D" w14:textId="74E6B80D" w:rsidR="0073020D" w:rsidRDefault="0073020D" w:rsidP="00141CBD">
      <w:pPr>
        <w:pStyle w:val="Default"/>
        <w:tabs>
          <w:tab w:val="left" w:pos="426"/>
        </w:tabs>
        <w:jc w:val="both"/>
        <w:rPr>
          <w:rFonts w:asciiTheme="minorHAnsi" w:hAnsiTheme="minorHAnsi" w:cstheme="minorHAnsi"/>
          <w:color w:val="auto"/>
          <w:sz w:val="22"/>
          <w:szCs w:val="22"/>
        </w:rPr>
      </w:pPr>
    </w:p>
    <w:p w14:paraId="04AB10D8" w14:textId="0D7D3EBE" w:rsidR="0073020D" w:rsidRDefault="0073020D">
      <w:pPr>
        <w:pStyle w:val="Default"/>
        <w:numPr>
          <w:ilvl w:val="0"/>
          <w:numId w:val="6"/>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V prípade, ak dôjde k zmene </w:t>
      </w:r>
      <w:r w:rsidR="007816EC">
        <w:rPr>
          <w:rFonts w:asciiTheme="minorHAnsi" w:hAnsiTheme="minorHAnsi" w:cstheme="minorHAnsi"/>
          <w:color w:val="auto"/>
          <w:sz w:val="22"/>
          <w:szCs w:val="22"/>
        </w:rPr>
        <w:t xml:space="preserve">zodpovednej </w:t>
      </w:r>
      <w:r>
        <w:rPr>
          <w:rFonts w:asciiTheme="minorHAnsi" w:hAnsiTheme="minorHAnsi" w:cstheme="minorHAnsi"/>
          <w:color w:val="auto"/>
          <w:sz w:val="22"/>
          <w:szCs w:val="22"/>
        </w:rPr>
        <w:t xml:space="preserve">osoby, zhotoviteľ je povinný oznámiť túto skutočnosť objednávateľovi bez zbytočného odkladu, najneskôr do troch pracovných dní odo dňa, keď uvedená zmena nastala. </w:t>
      </w:r>
    </w:p>
    <w:p w14:paraId="31B1D0A3" w14:textId="77777777" w:rsidR="0073020D" w:rsidRDefault="0073020D" w:rsidP="002947AB">
      <w:pPr>
        <w:pStyle w:val="Odsekzoznamu"/>
        <w:rPr>
          <w:rFonts w:asciiTheme="minorHAnsi" w:hAnsiTheme="minorHAnsi" w:cstheme="minorHAnsi"/>
        </w:rPr>
      </w:pPr>
    </w:p>
    <w:p w14:paraId="0D9DD077" w14:textId="553DA519" w:rsidR="0073020D" w:rsidRDefault="0073020D">
      <w:pPr>
        <w:pStyle w:val="Default"/>
        <w:numPr>
          <w:ilvl w:val="0"/>
          <w:numId w:val="6"/>
        </w:numPr>
        <w:tabs>
          <w:tab w:val="left" w:pos="426"/>
        </w:tabs>
        <w:ind w:left="0" w:firstLine="0"/>
        <w:jc w:val="both"/>
        <w:rPr>
          <w:rStyle w:val="Odkaznakomentr"/>
          <w:sz w:val="22"/>
          <w:szCs w:val="22"/>
        </w:rPr>
      </w:pPr>
      <w:r>
        <w:rPr>
          <w:rFonts w:asciiTheme="minorHAnsi" w:hAnsiTheme="minorHAnsi" w:cstheme="minorHAnsi"/>
          <w:color w:val="auto"/>
          <w:sz w:val="22"/>
          <w:szCs w:val="22"/>
        </w:rPr>
        <w:t>Zmeny odsúhlasenej dokumentácie</w:t>
      </w:r>
      <w:r w:rsidR="00532F7A">
        <w:rPr>
          <w:rFonts w:asciiTheme="minorHAnsi" w:hAnsiTheme="minorHAnsi" w:cstheme="minorHAnsi"/>
          <w:color w:val="auto"/>
          <w:sz w:val="22"/>
          <w:szCs w:val="22"/>
        </w:rPr>
        <w:t xml:space="preserve"> diela</w:t>
      </w:r>
      <w:r>
        <w:rPr>
          <w:rFonts w:asciiTheme="minorHAnsi" w:hAnsiTheme="minorHAnsi" w:cstheme="minorHAnsi"/>
          <w:color w:val="auto"/>
          <w:sz w:val="22"/>
          <w:szCs w:val="22"/>
        </w:rPr>
        <w:t xml:space="preserve"> je zhotoviteľ oprávnený vykonať iba na základe záväzného </w:t>
      </w:r>
      <w:r w:rsidR="00240298">
        <w:rPr>
          <w:rFonts w:asciiTheme="minorHAnsi" w:hAnsiTheme="minorHAnsi" w:cstheme="minorHAnsi"/>
          <w:color w:val="auto"/>
          <w:sz w:val="22"/>
          <w:szCs w:val="22"/>
        </w:rPr>
        <w:t xml:space="preserve">písomného </w:t>
      </w:r>
      <w:r>
        <w:rPr>
          <w:rFonts w:asciiTheme="minorHAnsi" w:hAnsiTheme="minorHAnsi" w:cstheme="minorHAnsi"/>
          <w:color w:val="auto"/>
          <w:sz w:val="22"/>
          <w:szCs w:val="22"/>
        </w:rPr>
        <w:t xml:space="preserve">stanoviska </w:t>
      </w:r>
      <w:r w:rsidR="00BD01E6">
        <w:rPr>
          <w:rFonts w:asciiTheme="minorHAnsi" w:hAnsiTheme="minorHAnsi" w:cstheme="minorHAnsi"/>
          <w:color w:val="auto"/>
          <w:sz w:val="22"/>
          <w:szCs w:val="22"/>
        </w:rPr>
        <w:t xml:space="preserve">odborného </w:t>
      </w:r>
      <w:r w:rsidR="009B458F" w:rsidRPr="00BD01E6">
        <w:rPr>
          <w:rFonts w:asciiTheme="minorHAnsi" w:hAnsiTheme="minorHAnsi" w:cstheme="minorHAnsi"/>
          <w:color w:val="auto"/>
          <w:sz w:val="22"/>
          <w:szCs w:val="22"/>
        </w:rPr>
        <w:t>koordinátora</w:t>
      </w:r>
      <w:r>
        <w:rPr>
          <w:rFonts w:asciiTheme="minorHAnsi" w:hAnsiTheme="minorHAnsi" w:cstheme="minorHAnsi"/>
          <w:color w:val="auto"/>
          <w:sz w:val="22"/>
          <w:szCs w:val="22"/>
        </w:rPr>
        <w:t xml:space="preserve"> a to tak, aby tieto zmeny nemali vplyv na cenu diela</w:t>
      </w:r>
      <w:r w:rsidR="00CC0D75" w:rsidRPr="00CC0D75">
        <w:rPr>
          <w:rFonts w:asciiTheme="minorHAnsi" w:hAnsiTheme="minorHAnsi" w:cstheme="minorHAnsi"/>
          <w:color w:val="auto"/>
          <w:sz w:val="22"/>
          <w:szCs w:val="22"/>
        </w:rPr>
        <w:t xml:space="preserve"> </w:t>
      </w:r>
      <w:r w:rsidR="00240298">
        <w:rPr>
          <w:rFonts w:asciiTheme="minorHAnsi" w:hAnsiTheme="minorHAnsi" w:cstheme="minorHAnsi"/>
          <w:color w:val="auto"/>
          <w:sz w:val="22"/>
          <w:szCs w:val="22"/>
        </w:rPr>
        <w:t xml:space="preserve">a dobu realizácie. </w:t>
      </w:r>
    </w:p>
    <w:p w14:paraId="7A531123" w14:textId="77777777" w:rsidR="0073020D" w:rsidRDefault="0073020D" w:rsidP="002947AB">
      <w:pPr>
        <w:pStyle w:val="Default"/>
        <w:jc w:val="both"/>
      </w:pPr>
    </w:p>
    <w:p w14:paraId="3093CD1B" w14:textId="22127841" w:rsidR="0073020D" w:rsidRDefault="0073020D">
      <w:pPr>
        <w:pStyle w:val="Textkomentra"/>
        <w:numPr>
          <w:ilvl w:val="0"/>
          <w:numId w:val="6"/>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w:t>
      </w:r>
      <w:r w:rsidR="00240298">
        <w:rPr>
          <w:rFonts w:cstheme="minorHAnsi"/>
          <w:sz w:val="22"/>
          <w:szCs w:val="22"/>
        </w:rPr>
        <w:t>.</w:t>
      </w:r>
      <w:r>
        <w:rPr>
          <w:rFonts w:cstheme="minorHAnsi"/>
          <w:sz w:val="22"/>
          <w:szCs w:val="22"/>
        </w:rPr>
        <w:t xml:space="preserve"> </w:t>
      </w:r>
    </w:p>
    <w:p w14:paraId="270DBF17" w14:textId="77777777" w:rsidR="0073020D" w:rsidRDefault="0073020D">
      <w:pPr>
        <w:pStyle w:val="Default"/>
        <w:numPr>
          <w:ilvl w:val="0"/>
          <w:numId w:val="6"/>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5568AB39" w14:textId="77777777" w:rsidR="0073020D" w:rsidRDefault="0073020D" w:rsidP="002947AB">
      <w:pPr>
        <w:pStyle w:val="Odsekzoznamu"/>
        <w:rPr>
          <w:rFonts w:asciiTheme="minorHAnsi" w:hAnsiTheme="minorHAnsi" w:cstheme="minorHAnsi"/>
        </w:rPr>
      </w:pPr>
    </w:p>
    <w:p w14:paraId="0A1818EE" w14:textId="3634B61D" w:rsidR="0073020D" w:rsidRPr="002447C7" w:rsidRDefault="0073020D" w:rsidP="00A54803">
      <w:pPr>
        <w:pStyle w:val="Default"/>
        <w:numPr>
          <w:ilvl w:val="0"/>
          <w:numId w:val="6"/>
        </w:numPr>
        <w:tabs>
          <w:tab w:val="left" w:pos="426"/>
        </w:tabs>
        <w:ind w:left="0" w:firstLine="0"/>
        <w:jc w:val="both"/>
        <w:rPr>
          <w:rFonts w:asciiTheme="minorHAnsi" w:hAnsiTheme="minorHAnsi" w:cstheme="minorHAnsi"/>
          <w:sz w:val="22"/>
          <w:szCs w:val="22"/>
        </w:rPr>
      </w:pPr>
      <w:r w:rsidRPr="002447C7">
        <w:rPr>
          <w:rFonts w:asciiTheme="minorHAnsi" w:hAnsiTheme="minorHAnsi" w:cstheme="minorHAnsi"/>
          <w:color w:val="auto"/>
          <w:sz w:val="22"/>
          <w:szCs w:val="22"/>
        </w:rPr>
        <w:t xml:space="preserve">Zhotoviteľ sa zaväzuje zabezpečiť, že </w:t>
      </w:r>
      <w:r w:rsidR="009450BD" w:rsidRPr="002447C7">
        <w:rPr>
          <w:rFonts w:asciiTheme="minorHAnsi" w:hAnsiTheme="minorHAnsi" w:cstheme="minorHAnsi"/>
          <w:color w:val="auto"/>
          <w:sz w:val="22"/>
          <w:szCs w:val="22"/>
        </w:rPr>
        <w:t xml:space="preserve">akýkoľvek </w:t>
      </w:r>
      <w:r w:rsidRPr="002447C7">
        <w:rPr>
          <w:rFonts w:asciiTheme="minorHAnsi" w:hAnsiTheme="minorHAnsi" w:cstheme="minorHAnsi"/>
          <w:color w:val="auto"/>
          <w:sz w:val="22"/>
          <w:szCs w:val="22"/>
        </w:rPr>
        <w:t>odpad z miesta realizácie diela bude znovu použitý, recyklovaný, spracovaný alebo uložený environmentálnym spôsobom (v súlade so všetkými príslušnými právnymi predpismi)</w:t>
      </w:r>
      <w:r w:rsidR="002447C7">
        <w:rPr>
          <w:rFonts w:asciiTheme="minorHAnsi" w:hAnsiTheme="minorHAnsi" w:cstheme="minorHAnsi"/>
          <w:color w:val="auto"/>
          <w:sz w:val="22"/>
          <w:szCs w:val="22"/>
        </w:rPr>
        <w:t>.</w:t>
      </w:r>
    </w:p>
    <w:p w14:paraId="1F3B44EA" w14:textId="77777777" w:rsidR="002447C7" w:rsidRPr="002447C7" w:rsidRDefault="002447C7" w:rsidP="002447C7">
      <w:pPr>
        <w:pStyle w:val="Default"/>
        <w:tabs>
          <w:tab w:val="left" w:pos="426"/>
        </w:tabs>
        <w:jc w:val="both"/>
        <w:rPr>
          <w:rFonts w:asciiTheme="minorHAnsi" w:hAnsiTheme="minorHAnsi" w:cstheme="minorHAnsi"/>
          <w:sz w:val="22"/>
          <w:szCs w:val="22"/>
        </w:rPr>
      </w:pPr>
    </w:p>
    <w:p w14:paraId="09E94DCC" w14:textId="108CDC69" w:rsidR="00E00682" w:rsidRPr="00044025" w:rsidRDefault="00AE038A">
      <w:pPr>
        <w:pStyle w:val="Default"/>
        <w:numPr>
          <w:ilvl w:val="0"/>
          <w:numId w:val="6"/>
        </w:numPr>
        <w:tabs>
          <w:tab w:val="left" w:pos="426"/>
        </w:tabs>
        <w:ind w:left="0" w:firstLine="0"/>
        <w:jc w:val="both"/>
        <w:rPr>
          <w:rFonts w:asciiTheme="minorHAnsi" w:hAnsiTheme="minorHAnsi" w:cstheme="minorHAnsi"/>
          <w:bCs/>
          <w:color w:val="auto"/>
          <w:sz w:val="22"/>
          <w:szCs w:val="22"/>
        </w:rPr>
      </w:pPr>
      <w:r w:rsidRPr="00D339CD">
        <w:rPr>
          <w:rFonts w:asciiTheme="minorHAnsi" w:hAnsiTheme="minorHAnsi" w:cstheme="minorHAnsi"/>
          <w:color w:val="auto"/>
          <w:sz w:val="22"/>
          <w:szCs w:val="22"/>
        </w:rPr>
        <w:t xml:space="preserve">Objednávateľ požaduje od zhotoviteľa uzatvorenie osobitných poistných zmlúv; poistnú zmluvu na stavebno-montážne poistenie diela, tzv. CAR /EAR/ poistenie a poistnú zmluvu pre prípad zodpovednosti za škodu spôsobenú zhotoviteľom v súvislosti s výkonom prác v/na diele, resp. na časti diela. Zhotoviteľ je povinný v súlade s touto Zmluvou a súťažnými podkladmi uzatvoriť poistné zmluvy podľa tohto odseku, ktorých originál/y predloží najneskôr ku dňu poskytnutia súčinnosti </w:t>
      </w:r>
      <w:r w:rsidR="00FE026C">
        <w:rPr>
          <w:rFonts w:asciiTheme="minorHAnsi" w:hAnsiTheme="minorHAnsi" w:cstheme="minorHAnsi"/>
          <w:color w:val="auto"/>
          <w:sz w:val="22"/>
          <w:szCs w:val="22"/>
        </w:rPr>
        <w:t>pre</w:t>
      </w:r>
      <w:r w:rsidR="00947118">
        <w:rPr>
          <w:rFonts w:asciiTheme="minorHAnsi" w:hAnsiTheme="minorHAnsi" w:cstheme="minorHAnsi"/>
          <w:color w:val="auto"/>
          <w:sz w:val="22"/>
          <w:szCs w:val="22"/>
        </w:rPr>
        <w:t>d</w:t>
      </w:r>
      <w:r w:rsidR="00FE026C">
        <w:rPr>
          <w:rFonts w:asciiTheme="minorHAnsi" w:hAnsiTheme="minorHAnsi" w:cstheme="minorHAnsi"/>
          <w:color w:val="auto"/>
          <w:sz w:val="22"/>
          <w:szCs w:val="22"/>
        </w:rPr>
        <w:t xml:space="preserve"> podpisom </w:t>
      </w:r>
      <w:r w:rsidR="00271184">
        <w:rPr>
          <w:rFonts w:asciiTheme="minorHAnsi" w:hAnsiTheme="minorHAnsi" w:cstheme="minorHAnsi"/>
          <w:color w:val="auto"/>
          <w:sz w:val="22"/>
          <w:szCs w:val="22"/>
        </w:rPr>
        <w:t xml:space="preserve">Zmluvy </w:t>
      </w:r>
      <w:r w:rsidR="00FE026C">
        <w:rPr>
          <w:rFonts w:asciiTheme="minorHAnsi" w:hAnsiTheme="minorHAnsi" w:cstheme="minorHAnsi"/>
          <w:color w:val="auto"/>
          <w:sz w:val="22"/>
          <w:szCs w:val="22"/>
        </w:rPr>
        <w:t xml:space="preserve">v zmysle § 56 </w:t>
      </w:r>
      <w:r w:rsidR="00271184">
        <w:rPr>
          <w:rFonts w:asciiTheme="minorHAnsi" w:hAnsiTheme="minorHAnsi" w:cstheme="minorHAnsi"/>
          <w:color w:val="auto"/>
          <w:sz w:val="22"/>
          <w:szCs w:val="22"/>
        </w:rPr>
        <w:t>ZVO</w:t>
      </w:r>
      <w:r w:rsidR="00FE026C">
        <w:rPr>
          <w:rFonts w:asciiTheme="minorHAnsi" w:hAnsiTheme="minorHAnsi" w:cstheme="minorHAnsi"/>
          <w:color w:val="auto"/>
          <w:sz w:val="22"/>
          <w:szCs w:val="22"/>
        </w:rPr>
        <w:t xml:space="preserve"> </w:t>
      </w:r>
      <w:r w:rsidRPr="00D339CD">
        <w:rPr>
          <w:rFonts w:asciiTheme="minorHAnsi" w:hAnsiTheme="minorHAnsi" w:cstheme="minorHAnsi"/>
          <w:color w:val="auto"/>
          <w:sz w:val="22"/>
          <w:szCs w:val="22"/>
        </w:rPr>
        <w:t>(alebo ich overenú kópiu na toto dielo), a to konkrétne</w:t>
      </w:r>
      <w:r w:rsidR="00E00682" w:rsidRPr="00044025">
        <w:rPr>
          <w:rFonts w:asciiTheme="minorHAnsi" w:hAnsiTheme="minorHAnsi" w:cstheme="minorHAnsi"/>
          <w:sz w:val="22"/>
          <w:szCs w:val="22"/>
        </w:rPr>
        <w:t xml:space="preserve">: </w:t>
      </w:r>
    </w:p>
    <w:p w14:paraId="565A3BD0" w14:textId="1D433EA1" w:rsidR="00E00682" w:rsidRPr="00A915FD" w:rsidRDefault="00AE038A" w:rsidP="00A915FD">
      <w:pPr>
        <w:pStyle w:val="Odsekzoznamu"/>
        <w:numPr>
          <w:ilvl w:val="1"/>
          <w:numId w:val="6"/>
        </w:numPr>
        <w:autoSpaceDE w:val="0"/>
        <w:autoSpaceDN w:val="0"/>
        <w:adjustRightInd w:val="0"/>
        <w:spacing w:after="12"/>
        <w:jc w:val="both"/>
        <w:rPr>
          <w:rFonts w:asciiTheme="minorHAnsi" w:eastAsiaTheme="minorHAnsi" w:hAnsiTheme="minorHAnsi" w:cstheme="minorHAnsi"/>
          <w:noProof w:val="0"/>
          <w:lang w:eastAsia="en-US"/>
        </w:rPr>
      </w:pPr>
      <w:r w:rsidRPr="00A915FD">
        <w:rPr>
          <w:rFonts w:asciiTheme="minorHAnsi" w:eastAsiaTheme="minorHAnsi" w:hAnsiTheme="minorHAnsi" w:cstheme="minorHAnsi"/>
          <w:b/>
          <w:bCs/>
          <w:noProof w:val="0"/>
          <w:lang w:eastAsia="en-US"/>
        </w:rPr>
        <w:t>Stavebno-montážne poistenie diela</w:t>
      </w:r>
      <w:r w:rsidRPr="00A915FD">
        <w:rPr>
          <w:rFonts w:asciiTheme="minorHAnsi" w:eastAsiaTheme="minorHAnsi" w:hAnsiTheme="minorHAnsi" w:cstheme="minorHAnsi"/>
          <w:noProof w:val="0"/>
          <w:lang w:eastAsia="en-US"/>
        </w:rPr>
        <w:t xml:space="preserve">, tzv. CAR/EAR/ poistenie, pričom poistenie sa bude vzťahovať aj na zhotoviteľom protokolárne odovzdané časti diela objednávateľovi ako </w:t>
      </w:r>
      <w:proofErr w:type="spellStart"/>
      <w:r w:rsidRPr="00A915FD">
        <w:rPr>
          <w:rFonts w:asciiTheme="minorHAnsi" w:eastAsiaTheme="minorHAnsi" w:hAnsiTheme="minorHAnsi" w:cstheme="minorHAnsi"/>
          <w:noProof w:val="0"/>
          <w:lang w:eastAsia="en-US"/>
        </w:rPr>
        <w:t>spolupoistenému</w:t>
      </w:r>
      <w:proofErr w:type="spellEnd"/>
      <w:r w:rsidRPr="00A915FD">
        <w:rPr>
          <w:rFonts w:asciiTheme="minorHAnsi" w:eastAsiaTheme="minorHAnsi" w:hAnsiTheme="minorHAnsi" w:cstheme="minorHAnsi"/>
          <w:noProof w:val="0"/>
          <w:lang w:eastAsia="en-US"/>
        </w:rPr>
        <w:t>, a to až do uplynutia 36 mesiacov odo dňa prevzatia diela objednávateľom. Zhotoviteľ sa zaväzuje uzatvoriť takúto poistnú zmluvu minimálne</w:t>
      </w:r>
      <w:r w:rsidR="00E00682" w:rsidRPr="00A915FD">
        <w:rPr>
          <w:rFonts w:asciiTheme="minorHAnsi" w:eastAsiaTheme="minorHAnsi" w:hAnsiTheme="minorHAnsi" w:cstheme="minorHAnsi"/>
          <w:noProof w:val="0"/>
          <w:lang w:eastAsia="en-US"/>
        </w:rPr>
        <w:t>:</w:t>
      </w:r>
    </w:p>
    <w:p w14:paraId="2238C86E" w14:textId="77777777" w:rsidR="00AE038A" w:rsidRPr="00D339CD" w:rsidRDefault="00AE038A">
      <w:pPr>
        <w:pStyle w:val="Odsekzoznamu"/>
        <w:numPr>
          <w:ilvl w:val="0"/>
          <w:numId w:val="25"/>
        </w:numPr>
        <w:autoSpaceDE w:val="0"/>
        <w:autoSpaceDN w:val="0"/>
        <w:adjustRightInd w:val="0"/>
        <w:spacing w:after="12"/>
        <w:jc w:val="both"/>
        <w:rPr>
          <w:rFonts w:asciiTheme="minorHAnsi" w:hAnsiTheme="minorHAnsi" w:cstheme="minorHAnsi"/>
          <w:color w:val="000000"/>
        </w:rPr>
      </w:pPr>
      <w:r w:rsidRPr="00D339CD">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72A120B1" w14:textId="387B16F4" w:rsidR="00E00682" w:rsidRPr="00044025" w:rsidRDefault="00E00682">
      <w:pPr>
        <w:pStyle w:val="Odsekzoznamu"/>
        <w:numPr>
          <w:ilvl w:val="0"/>
          <w:numId w:val="25"/>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w:t>
      </w:r>
      <w:r w:rsidR="002C5F6B">
        <w:rPr>
          <w:rFonts w:asciiTheme="minorHAnsi" w:hAnsiTheme="minorHAnsi" w:cstheme="minorHAnsi"/>
          <w:color w:val="000000"/>
        </w:rPr>
        <w:t>o</w:t>
      </w:r>
      <w:r w:rsidRPr="00044025">
        <w:rPr>
          <w:rFonts w:asciiTheme="minorHAnsi" w:hAnsiTheme="minorHAnsi" w:cstheme="minorHAnsi"/>
          <w:color w:val="000000"/>
        </w:rPr>
        <w:t xml:space="preserve">bjednávateľa ako spolupoisteného vo výške poistnej sumy minimálne </w:t>
      </w:r>
      <w:r w:rsidR="001631FF">
        <w:rPr>
          <w:rFonts w:asciiTheme="minorHAnsi" w:hAnsiTheme="minorHAnsi" w:cstheme="minorHAnsi"/>
          <w:color w:val="000000"/>
        </w:rPr>
        <w:t>30 000</w:t>
      </w:r>
      <w:r>
        <w:rPr>
          <w:rFonts w:asciiTheme="minorHAnsi" w:hAnsiTheme="minorHAnsi" w:cstheme="minorHAnsi"/>
          <w:color w:val="000000"/>
        </w:rPr>
        <w:t xml:space="preserve"> </w:t>
      </w:r>
      <w:r w:rsidRPr="00044025">
        <w:rPr>
          <w:rFonts w:asciiTheme="minorHAnsi" w:hAnsiTheme="minorHAnsi" w:cstheme="minorHAnsi"/>
          <w:color w:val="000000"/>
        </w:rPr>
        <w:t xml:space="preserve">EUR a </w:t>
      </w:r>
    </w:p>
    <w:p w14:paraId="7F451561" w14:textId="77777777" w:rsidR="00560C75" w:rsidRDefault="00AE038A">
      <w:pPr>
        <w:pStyle w:val="Odsekzoznamu"/>
        <w:numPr>
          <w:ilvl w:val="0"/>
          <w:numId w:val="25"/>
        </w:numPr>
        <w:autoSpaceDE w:val="0"/>
        <w:autoSpaceDN w:val="0"/>
        <w:adjustRightInd w:val="0"/>
        <w:spacing w:after="12"/>
        <w:jc w:val="both"/>
        <w:rPr>
          <w:rFonts w:asciiTheme="minorHAnsi" w:hAnsiTheme="minorHAnsi" w:cstheme="minorHAnsi"/>
          <w:color w:val="000000"/>
        </w:rPr>
      </w:pPr>
      <w:r w:rsidRPr="00D339CD">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r w:rsidR="00E00682" w:rsidRPr="00044025">
        <w:rPr>
          <w:rFonts w:asciiTheme="minorHAnsi" w:hAnsiTheme="minorHAnsi" w:cstheme="minorHAnsi"/>
          <w:color w:val="000000"/>
        </w:rPr>
        <w:t>.</w:t>
      </w:r>
      <w:bookmarkStart w:id="10" w:name="_Hlk94007859"/>
    </w:p>
    <w:p w14:paraId="3E0D4234" w14:textId="229F86D5" w:rsidR="00E00682" w:rsidRPr="00560C75" w:rsidRDefault="0003154B" w:rsidP="00A915FD">
      <w:pPr>
        <w:autoSpaceDE w:val="0"/>
        <w:autoSpaceDN w:val="0"/>
        <w:adjustRightInd w:val="0"/>
        <w:spacing w:after="12"/>
        <w:ind w:left="709" w:hanging="425"/>
        <w:jc w:val="both"/>
        <w:rPr>
          <w:rFonts w:cstheme="minorHAnsi"/>
          <w:color w:val="000000"/>
        </w:rPr>
      </w:pPr>
      <w:r>
        <w:rPr>
          <w:rFonts w:cstheme="minorHAnsi"/>
          <w:b/>
          <w:bCs/>
          <w:color w:val="000000"/>
        </w:rPr>
        <w:t>19</w:t>
      </w:r>
      <w:r w:rsidR="00A915FD" w:rsidRPr="00A915FD">
        <w:rPr>
          <w:rFonts w:cstheme="minorHAnsi"/>
          <w:b/>
          <w:bCs/>
          <w:color w:val="000000"/>
        </w:rPr>
        <w:t xml:space="preserve">.2 </w:t>
      </w:r>
      <w:r w:rsidR="00AE038A" w:rsidRPr="00560C75">
        <w:rPr>
          <w:rFonts w:cstheme="minorHAnsi"/>
          <w:b/>
          <w:bCs/>
          <w:color w:val="000000"/>
        </w:rPr>
        <w:t>Poistenie pre prípad zodpovednosti za škodu</w:t>
      </w:r>
      <w:r w:rsidR="00AE038A" w:rsidRPr="00560C75">
        <w:rPr>
          <w:rFonts w:cstheme="minorHAnsi"/>
          <w:color w:val="000000"/>
        </w:rPr>
        <w:t xml:space="preserve"> </w:t>
      </w:r>
      <w:r w:rsidR="00AE038A" w:rsidRPr="00054996">
        <w:rPr>
          <w:rFonts w:cstheme="minorHAnsi"/>
          <w:b/>
          <w:bCs/>
          <w:color w:val="000000"/>
        </w:rPr>
        <w:t xml:space="preserve">spôsobenú zhotoviteľom v súvislosti s výkonom, uskutočnením prác </w:t>
      </w:r>
      <w:r w:rsidR="00AE038A" w:rsidRPr="00B734E6">
        <w:rPr>
          <w:rFonts w:cstheme="minorHAnsi"/>
          <w:b/>
          <w:bCs/>
          <w:color w:val="000000"/>
        </w:rPr>
        <w:t>v/na diele, resp. na časti diela</w:t>
      </w:r>
      <w:r w:rsidR="00AE038A" w:rsidRPr="00560C75">
        <w:rPr>
          <w:rFonts w:cstheme="minorHAnsi"/>
          <w:color w:val="000000"/>
        </w:rPr>
        <w:t>, vo výške poistnej sumy</w:t>
      </w:r>
      <w:r w:rsidR="00E00682" w:rsidRPr="00560C75">
        <w:rPr>
          <w:rFonts w:cstheme="minorHAnsi"/>
          <w:color w:val="000000"/>
        </w:rPr>
        <w:t xml:space="preserve"> </w:t>
      </w:r>
      <w:r w:rsidR="00670269" w:rsidRPr="00560C75">
        <w:rPr>
          <w:rFonts w:cstheme="minorHAnsi"/>
          <w:color w:val="000000"/>
        </w:rPr>
        <w:t>50 000</w:t>
      </w:r>
      <w:r w:rsidR="00E00682" w:rsidRPr="00560C75">
        <w:rPr>
          <w:rFonts w:cstheme="minorHAnsi"/>
          <w:color w:val="000000"/>
        </w:rPr>
        <w:t xml:space="preserve"> EUR </w:t>
      </w:r>
      <w:r w:rsidR="00AE038A" w:rsidRPr="00560C75">
        <w:rPr>
          <w:rFonts w:cstheme="minorHAnsi"/>
          <w:color w:val="000000"/>
        </w:rPr>
        <w:t xml:space="preserve">a to minimálne v rozsahu poistenia zodpovednosti zhotoviteľa a objednávateľa ako </w:t>
      </w:r>
      <w:proofErr w:type="spellStart"/>
      <w:r w:rsidR="00AE038A" w:rsidRPr="00560C75">
        <w:rPr>
          <w:rFonts w:cstheme="minorHAnsi"/>
          <w:color w:val="000000"/>
        </w:rPr>
        <w:t>spolupoisteného</w:t>
      </w:r>
      <w:proofErr w:type="spellEnd"/>
      <w:r w:rsidR="00AE038A" w:rsidRPr="00560C75">
        <w:rPr>
          <w:rFonts w:cstheme="minorHAnsi"/>
          <w:color w:val="000000"/>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w:t>
      </w:r>
      <w:r w:rsidR="00E00682" w:rsidRPr="00560C75">
        <w:rPr>
          <w:rFonts w:cstheme="minorHAnsi"/>
          <w:color w:val="000000"/>
        </w:rPr>
        <w:t xml:space="preserve">. </w:t>
      </w:r>
    </w:p>
    <w:p w14:paraId="1DB1A912" w14:textId="77777777" w:rsidR="00E00682" w:rsidRPr="00044025" w:rsidRDefault="00E00682" w:rsidP="00E00682">
      <w:pPr>
        <w:pStyle w:val="Default"/>
        <w:tabs>
          <w:tab w:val="left" w:pos="426"/>
        </w:tabs>
        <w:jc w:val="both"/>
        <w:rPr>
          <w:rFonts w:asciiTheme="minorHAnsi" w:hAnsiTheme="minorHAnsi" w:cstheme="minorHAnsi"/>
          <w:sz w:val="22"/>
          <w:szCs w:val="22"/>
        </w:rPr>
      </w:pPr>
    </w:p>
    <w:bookmarkEnd w:id="10"/>
    <w:p w14:paraId="7BDF4E4A" w14:textId="5C0E9A61" w:rsidR="00AE038A" w:rsidRPr="00044025" w:rsidRDefault="00AE038A">
      <w:pPr>
        <w:pStyle w:val="Default"/>
        <w:numPr>
          <w:ilvl w:val="0"/>
          <w:numId w:val="6"/>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 xml:space="preserve">Zhotoviteľ je povinný preukázať objednávateľovi za podmienok podľa tohto článku Zmluvy platné poistenia na všetky požadované riziká alebo prípadné/možné škody spôsobené činnosťou zhotoviteľa pri </w:t>
      </w:r>
      <w:r w:rsidR="00947118">
        <w:rPr>
          <w:rFonts w:asciiTheme="minorHAnsi" w:hAnsiTheme="minorHAnsi" w:cstheme="minorHAnsi"/>
          <w:sz w:val="22"/>
          <w:szCs w:val="22"/>
        </w:rPr>
        <w:t>realizácii</w:t>
      </w:r>
      <w:r w:rsidRPr="00044025">
        <w:rPr>
          <w:rFonts w:asciiTheme="minorHAnsi" w:hAnsiTheme="minorHAnsi" w:cstheme="minorHAnsi"/>
          <w:sz w:val="22"/>
          <w:szCs w:val="22"/>
        </w:rPr>
        <w:t xml:space="preserve"> </w:t>
      </w:r>
      <w:r>
        <w:rPr>
          <w:rFonts w:asciiTheme="minorHAnsi" w:hAnsiTheme="minorHAnsi" w:cstheme="minorHAnsi"/>
          <w:sz w:val="22"/>
          <w:szCs w:val="22"/>
        </w:rPr>
        <w:t>d</w:t>
      </w:r>
      <w:r w:rsidRPr="00044025">
        <w:rPr>
          <w:rFonts w:asciiTheme="minorHAnsi" w:hAnsiTheme="minorHAnsi" w:cstheme="minorHAnsi"/>
          <w:sz w:val="22"/>
          <w:szCs w:val="22"/>
        </w:rPr>
        <w:t>iela. Vo vyššie uvedených poistných zmluvách či vo všeobecných poistných podmienkach viažucich sa k poistným zmluvám nesmú byť dojednané ustanovenia či výluky z poistenia, ktoré by marili účel poistenia vo vzťahu k dielu.</w:t>
      </w:r>
    </w:p>
    <w:p w14:paraId="40CB764D" w14:textId="77777777" w:rsidR="00AE038A" w:rsidRPr="00044025" w:rsidRDefault="00AE038A" w:rsidP="00AE038A">
      <w:pPr>
        <w:pStyle w:val="Default"/>
        <w:tabs>
          <w:tab w:val="left" w:pos="426"/>
        </w:tabs>
        <w:jc w:val="both"/>
        <w:rPr>
          <w:rFonts w:asciiTheme="minorHAnsi" w:hAnsiTheme="minorHAnsi" w:cstheme="minorHAnsi"/>
          <w:sz w:val="20"/>
          <w:szCs w:val="20"/>
        </w:rPr>
      </w:pPr>
    </w:p>
    <w:p w14:paraId="588646E8" w14:textId="77777777" w:rsidR="00AE038A" w:rsidRPr="0015026A" w:rsidRDefault="00AE038A">
      <w:pPr>
        <w:pStyle w:val="Default"/>
        <w:numPr>
          <w:ilvl w:val="0"/>
          <w:numId w:val="6"/>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lastRenderedPageBreak/>
        <w:t>Objednávateľ si vyhradzuje právo preskúmať obsah a podmienky</w:t>
      </w:r>
      <w:r w:rsidRPr="0015026A">
        <w:rPr>
          <w:rFonts w:asciiTheme="minorHAnsi" w:hAnsiTheme="minorHAnsi" w:cstheme="minorHAnsi"/>
          <w:sz w:val="22"/>
          <w:szCs w:val="22"/>
        </w:rPr>
        <w:t xml:space="preserve"> uza</w:t>
      </w:r>
      <w:r>
        <w:rPr>
          <w:rFonts w:asciiTheme="minorHAnsi" w:hAnsiTheme="minorHAnsi" w:cstheme="minorHAnsi"/>
          <w:sz w:val="22"/>
          <w:szCs w:val="22"/>
        </w:rPr>
        <w:t>t</w:t>
      </w:r>
      <w:r w:rsidRPr="0015026A">
        <w:rPr>
          <w:rFonts w:asciiTheme="minorHAnsi" w:hAnsiTheme="minorHAnsi" w:cstheme="minorHAnsi"/>
          <w:sz w:val="22"/>
          <w:szCs w:val="22"/>
        </w:rPr>
        <w:t>v</w:t>
      </w:r>
      <w:r>
        <w:rPr>
          <w:rFonts w:asciiTheme="minorHAnsi" w:hAnsiTheme="minorHAnsi" w:cstheme="minorHAnsi"/>
          <w:sz w:val="22"/>
          <w:szCs w:val="22"/>
        </w:rPr>
        <w:t>o</w:t>
      </w:r>
      <w:r w:rsidRPr="0015026A">
        <w:rPr>
          <w:rFonts w:asciiTheme="minorHAnsi" w:hAnsiTheme="minorHAnsi" w:cstheme="minorHAnsi"/>
          <w:sz w:val="22"/>
          <w:szCs w:val="22"/>
        </w:rPr>
        <w:t>re</w:t>
      </w:r>
      <w:r>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325B1171" w14:textId="77777777" w:rsidR="00AE038A" w:rsidRPr="0015026A" w:rsidRDefault="00AE038A" w:rsidP="00AE038A">
      <w:pPr>
        <w:pStyle w:val="Default"/>
        <w:tabs>
          <w:tab w:val="left" w:pos="426"/>
        </w:tabs>
        <w:jc w:val="both"/>
        <w:rPr>
          <w:rFonts w:asciiTheme="minorHAnsi" w:hAnsiTheme="minorHAnsi" w:cstheme="minorHAnsi"/>
          <w:sz w:val="18"/>
          <w:szCs w:val="18"/>
        </w:rPr>
      </w:pPr>
    </w:p>
    <w:p w14:paraId="6AB8E9C0" w14:textId="77777777" w:rsidR="00AE038A" w:rsidRPr="0015026A" w:rsidRDefault="00AE038A">
      <w:pPr>
        <w:pStyle w:val="Default"/>
        <w:numPr>
          <w:ilvl w:val="0"/>
          <w:numId w:val="6"/>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52EC5273" w14:textId="77777777" w:rsidR="00AE038A" w:rsidRPr="0015026A" w:rsidRDefault="00AE038A" w:rsidP="00AE038A">
      <w:pPr>
        <w:pStyle w:val="Default"/>
        <w:tabs>
          <w:tab w:val="left" w:pos="426"/>
        </w:tabs>
        <w:jc w:val="both"/>
        <w:rPr>
          <w:rFonts w:asciiTheme="minorHAnsi" w:hAnsiTheme="minorHAnsi" w:cstheme="minorHAnsi"/>
          <w:sz w:val="16"/>
          <w:szCs w:val="16"/>
        </w:rPr>
      </w:pPr>
    </w:p>
    <w:p w14:paraId="7359DC73" w14:textId="77777777" w:rsidR="00D97391" w:rsidRDefault="00AE038A" w:rsidP="00D97391">
      <w:pPr>
        <w:pStyle w:val="Default"/>
        <w:numPr>
          <w:ilvl w:val="0"/>
          <w:numId w:val="6"/>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 xml:space="preserve">Akékoľvek škody, ktoré nie sú kryté poistením, budú uhradené objednávateľom alebo </w:t>
      </w:r>
      <w:r w:rsidRPr="00D97391">
        <w:rPr>
          <w:rFonts w:asciiTheme="minorHAnsi" w:hAnsiTheme="minorHAnsi" w:cstheme="minorHAnsi"/>
          <w:sz w:val="22"/>
          <w:szCs w:val="22"/>
        </w:rPr>
        <w:t>zhotoviteľom v zmysle ich zodpovednosti</w:t>
      </w:r>
      <w:r w:rsidR="00E00682" w:rsidRPr="00D97391">
        <w:rPr>
          <w:rFonts w:asciiTheme="minorHAnsi" w:hAnsiTheme="minorHAnsi" w:cstheme="minorHAnsi"/>
          <w:sz w:val="22"/>
          <w:szCs w:val="22"/>
        </w:rPr>
        <w:t>.</w:t>
      </w:r>
    </w:p>
    <w:p w14:paraId="596B0DD4" w14:textId="77777777" w:rsidR="00D97391" w:rsidRDefault="00D97391" w:rsidP="00D97391">
      <w:pPr>
        <w:pStyle w:val="Odsekzoznamu"/>
        <w:rPr>
          <w:rFonts w:asciiTheme="minorHAnsi" w:hAnsiTheme="minorHAnsi" w:cstheme="minorHAnsi"/>
        </w:rPr>
      </w:pPr>
    </w:p>
    <w:p w14:paraId="4E0D60BA" w14:textId="709152D3" w:rsidR="006779DA" w:rsidRPr="00D97391" w:rsidRDefault="006779DA" w:rsidP="00D97391">
      <w:pPr>
        <w:pStyle w:val="Default"/>
        <w:numPr>
          <w:ilvl w:val="0"/>
          <w:numId w:val="6"/>
        </w:numPr>
        <w:tabs>
          <w:tab w:val="left" w:pos="426"/>
        </w:tabs>
        <w:ind w:left="0" w:firstLine="0"/>
        <w:jc w:val="both"/>
        <w:rPr>
          <w:rFonts w:asciiTheme="minorHAnsi" w:hAnsiTheme="minorHAnsi" w:cstheme="minorHAnsi"/>
          <w:sz w:val="14"/>
          <w:szCs w:val="14"/>
        </w:rPr>
      </w:pPr>
      <w:r w:rsidRPr="00D97391">
        <w:rPr>
          <w:rFonts w:asciiTheme="minorHAnsi" w:hAnsiTheme="minorHAnsi" w:cstheme="minorHAnsi"/>
          <w:sz w:val="22"/>
          <w:szCs w:val="22"/>
        </w:rPr>
        <w:t>Zhotoviteľ sa zaväzuje dielo vykonať tak, že vykonaním diela nedôjde v žiadnom rozsahu do  žiadneho neoprávneného zásahu do práv tretích osôb chránených autorským právom alebo obdobným právom duševného vlastníctva. Ak v súvislosti s vykonaním diela, na jeho základe alebo ako jeho výsledok vznikne aj iné dielo spĺňajúce znaky autorského diela podľa zákona č. 185/2015 Z. z. autorský zákon v znení neskorších predpisov (ďalej ako „autorský zákon“), zhotoviteľ týmto udeľuje objednávateľovi dňom odovzdania diela v zmysle tejto Zmluvy časovo, vecne a územne neobmedzenú, výhradnú a bezodplatnú licenciu na užívanie takto vzniknutého diela tak, aby objednávateľ dielo alebo jeho časť akokoľvek a za akýmkoľvek účelom používal. Objednávateľ je najmä oprávnený dielo spracovávať, vyhotovovať rozmnoženiny, zverejňovať, rozširovať a akokoľvek inak používať v zmysle príslušných právnych predpisov, ale tiež ho poskytnúť organizáciám štátnej správy a územnej samosprávy; rozumie sa tiež, že dielo bude použité aj v zmysle § 53 autorského zákona. Zhotoviteľ zároveň udeľuje dňom prevzatia diela objednávateľovi právo udeliť tretej osobe súhlas na jeho použitie v rozsahu udelenej licencie alebo jej časti a tiež súhlas na postúpenie licencie tretej osobe. Zmluvné strany sa zároveň dohodli, že odmena zhotoviteľa za udelenie licencie objednávateľovi v zmysle tohto odseku tohto článku je zahrnutá v celom rozsahu v Cene diela podľa tejto Zmluvy. Zhotoviteľ sa zaväzuje v záujme naplnenia vyššie uvedeného vysporiadať všetky právne vzťahy s tretími osobami, ktoré sa budú podieľať na zhotovení diela tak, aby si tieto osoby nemohli uplatňovať voči objednávateľovi žiadne nároky.</w:t>
      </w:r>
      <w:r w:rsidR="00F77595" w:rsidRPr="00D97391">
        <w:rPr>
          <w:rFonts w:asciiTheme="minorHAnsi" w:hAnsiTheme="minorHAnsi" w:cstheme="minorHAnsi"/>
          <w:sz w:val="22"/>
          <w:szCs w:val="22"/>
        </w:rPr>
        <w:t xml:space="preserve"> Zhotoviteľ týmto poskytuje časovo a miestne neobmedzenú nevýhradnú licenciu k užívaniu </w:t>
      </w:r>
      <w:r w:rsidR="007D7BE0" w:rsidRPr="00D97391">
        <w:rPr>
          <w:rFonts w:asciiTheme="minorHAnsi" w:hAnsiTheme="minorHAnsi" w:cstheme="minorHAnsi"/>
          <w:sz w:val="22"/>
          <w:szCs w:val="22"/>
        </w:rPr>
        <w:t xml:space="preserve">softvéru, ktorý je súčasťou diela. </w:t>
      </w:r>
      <w:r w:rsidR="00A3761B" w:rsidRPr="00E5655A">
        <w:rPr>
          <w:rFonts w:asciiTheme="minorHAnsi" w:hAnsiTheme="minorHAnsi" w:cstheme="minorHAnsi"/>
          <w:sz w:val="22"/>
          <w:szCs w:val="22"/>
        </w:rPr>
        <w:t>Zhotoviteľ sa zaväzuje poskytovať servisnú podporu v rozsahu upgrade, update a </w:t>
      </w:r>
      <w:proofErr w:type="spellStart"/>
      <w:r w:rsidR="00A3761B" w:rsidRPr="00E5655A">
        <w:rPr>
          <w:rFonts w:asciiTheme="minorHAnsi" w:hAnsiTheme="minorHAnsi" w:cstheme="minorHAnsi"/>
          <w:sz w:val="22"/>
          <w:szCs w:val="22"/>
        </w:rPr>
        <w:t>hotline</w:t>
      </w:r>
      <w:proofErr w:type="spellEnd"/>
      <w:r w:rsidR="00A3761B" w:rsidRPr="00E5655A">
        <w:rPr>
          <w:rFonts w:asciiTheme="minorHAnsi" w:hAnsiTheme="minorHAnsi" w:cstheme="minorHAnsi"/>
          <w:sz w:val="22"/>
          <w:szCs w:val="22"/>
        </w:rPr>
        <w:t xml:space="preserve"> (8:00-16:00 pracovné dni) </w:t>
      </w:r>
      <w:r w:rsidR="00E87C71" w:rsidRPr="00E5655A">
        <w:rPr>
          <w:rFonts w:asciiTheme="minorHAnsi" w:hAnsiTheme="minorHAnsi" w:cstheme="minorHAnsi"/>
          <w:sz w:val="22"/>
          <w:szCs w:val="22"/>
        </w:rPr>
        <w:t xml:space="preserve">k softvéru </w:t>
      </w:r>
      <w:r w:rsidR="00A3761B" w:rsidRPr="00E5655A">
        <w:rPr>
          <w:rFonts w:asciiTheme="minorHAnsi" w:hAnsiTheme="minorHAnsi" w:cstheme="minorHAnsi"/>
          <w:sz w:val="22"/>
          <w:szCs w:val="22"/>
        </w:rPr>
        <w:t xml:space="preserve">po dobu </w:t>
      </w:r>
      <w:r w:rsidR="001F5E88" w:rsidRPr="00E5655A">
        <w:rPr>
          <w:rFonts w:asciiTheme="minorHAnsi" w:hAnsiTheme="minorHAnsi" w:cstheme="minorHAnsi"/>
          <w:sz w:val="22"/>
          <w:szCs w:val="22"/>
        </w:rPr>
        <w:t>2 rokov od odovzdania diela objednávateľovi.</w:t>
      </w:r>
    </w:p>
    <w:p w14:paraId="724493B6" w14:textId="06F06644" w:rsidR="006779DA" w:rsidRPr="00884096" w:rsidRDefault="006779DA">
      <w:pPr>
        <w:pStyle w:val="Default"/>
        <w:numPr>
          <w:ilvl w:val="0"/>
          <w:numId w:val="6"/>
        </w:numPr>
        <w:tabs>
          <w:tab w:val="left" w:pos="426"/>
        </w:tabs>
        <w:spacing w:before="120"/>
        <w:ind w:left="0" w:firstLine="0"/>
        <w:jc w:val="both"/>
        <w:rPr>
          <w:rFonts w:asciiTheme="minorHAnsi" w:hAnsiTheme="minorHAnsi" w:cstheme="minorHAnsi"/>
          <w:sz w:val="22"/>
          <w:szCs w:val="22"/>
        </w:rPr>
      </w:pPr>
      <w:r w:rsidRPr="00884096">
        <w:rPr>
          <w:rFonts w:asciiTheme="minorHAnsi" w:hAnsiTheme="minorHAnsi" w:cstheme="minorHAnsi"/>
          <w:sz w:val="22"/>
          <w:szCs w:val="22"/>
        </w:rPr>
        <w:t xml:space="preserve">Zhotoviteľ bude jediným legitimovaným disponentom / držiteľom dotknutých autorských práv. V prípade, ak si tretia osoba uplatní voči </w:t>
      </w:r>
      <w:r>
        <w:rPr>
          <w:rFonts w:asciiTheme="minorHAnsi" w:hAnsiTheme="minorHAnsi" w:cstheme="minorHAnsi"/>
          <w:sz w:val="22"/>
          <w:szCs w:val="22"/>
        </w:rPr>
        <w:t>o</w:t>
      </w:r>
      <w:r w:rsidRPr="00884096">
        <w:rPr>
          <w:rFonts w:asciiTheme="minorHAnsi" w:hAnsiTheme="minorHAnsi" w:cstheme="minorHAnsi"/>
          <w:sz w:val="22"/>
          <w:szCs w:val="22"/>
        </w:rPr>
        <w:t xml:space="preserve">bjednávateľovi nárok z titulu porušenia autorských alebo iných práv, ktorý preukáže príslušným dokladom preukazujúcim pravdivosť jej tvrdenia, </w:t>
      </w:r>
      <w:r>
        <w:rPr>
          <w:rFonts w:asciiTheme="minorHAnsi" w:hAnsiTheme="minorHAnsi" w:cstheme="minorHAnsi"/>
          <w:sz w:val="22"/>
          <w:szCs w:val="22"/>
        </w:rPr>
        <w:t>z</w:t>
      </w:r>
      <w:r w:rsidRPr="00884096">
        <w:rPr>
          <w:rFonts w:asciiTheme="minorHAnsi" w:hAnsiTheme="minorHAnsi" w:cstheme="minorHAnsi"/>
          <w:sz w:val="22"/>
          <w:szCs w:val="22"/>
        </w:rPr>
        <w:t xml:space="preserve">hotoviteľ sa zaväzuje, že po doručení písomnej výzvy uhradí </w:t>
      </w:r>
      <w:r>
        <w:rPr>
          <w:rFonts w:asciiTheme="minorHAnsi" w:hAnsiTheme="minorHAnsi" w:cstheme="minorHAnsi"/>
          <w:sz w:val="22"/>
          <w:szCs w:val="22"/>
        </w:rPr>
        <w:t>o</w:t>
      </w:r>
      <w:r w:rsidRPr="00884096">
        <w:rPr>
          <w:rFonts w:asciiTheme="minorHAnsi" w:hAnsiTheme="minorHAnsi" w:cstheme="minorHAnsi"/>
          <w:sz w:val="22"/>
          <w:szCs w:val="22"/>
        </w:rPr>
        <w:t xml:space="preserve">bjednávateľovi všetky legitímne nároky tretej osoby a zároveň nahradí prípadnú inú škodu priamo súvisiacu s vyššie uvedenou situáciou, ktorá </w:t>
      </w:r>
      <w:r>
        <w:rPr>
          <w:rFonts w:asciiTheme="minorHAnsi" w:hAnsiTheme="minorHAnsi" w:cstheme="minorHAnsi"/>
          <w:sz w:val="22"/>
          <w:szCs w:val="22"/>
        </w:rPr>
        <w:t>o</w:t>
      </w:r>
      <w:r w:rsidRPr="00884096">
        <w:rPr>
          <w:rFonts w:asciiTheme="minorHAnsi" w:hAnsiTheme="minorHAnsi" w:cstheme="minorHAnsi"/>
          <w:sz w:val="22"/>
          <w:szCs w:val="22"/>
        </w:rPr>
        <w:t>bjednávateľovi vznikne v dôsledku uplatnenia takéhoto nároku tretej / tretích osôb, a to v plnej</w:t>
      </w:r>
      <w:r w:rsidRPr="00884096">
        <w:rPr>
          <w:rFonts w:asciiTheme="minorHAnsi" w:hAnsiTheme="minorHAnsi" w:cstheme="minorHAnsi"/>
          <w:spacing w:val="-2"/>
          <w:sz w:val="22"/>
          <w:szCs w:val="22"/>
        </w:rPr>
        <w:t xml:space="preserve"> </w:t>
      </w:r>
      <w:r w:rsidRPr="00884096">
        <w:rPr>
          <w:rFonts w:asciiTheme="minorHAnsi" w:hAnsiTheme="minorHAnsi" w:cstheme="minorHAnsi"/>
          <w:sz w:val="22"/>
          <w:szCs w:val="22"/>
        </w:rPr>
        <w:t xml:space="preserve">výške (vrátane sankcií, úhrady nákladov na právne zastúpenie a pod. – ak vzniknú). Ustanovenia tohto článku platia aj po zániku tejto </w:t>
      </w:r>
      <w:r w:rsidR="00271184">
        <w:rPr>
          <w:rFonts w:asciiTheme="minorHAnsi" w:hAnsiTheme="minorHAnsi" w:cstheme="minorHAnsi"/>
          <w:sz w:val="22"/>
          <w:szCs w:val="22"/>
        </w:rPr>
        <w:t>Z</w:t>
      </w:r>
      <w:r w:rsidR="00271184" w:rsidRPr="00884096">
        <w:rPr>
          <w:rFonts w:asciiTheme="minorHAnsi" w:hAnsiTheme="minorHAnsi" w:cstheme="minorHAnsi"/>
          <w:sz w:val="22"/>
          <w:szCs w:val="22"/>
        </w:rPr>
        <w:t>mluvy</w:t>
      </w:r>
      <w:r w:rsidRPr="00884096">
        <w:rPr>
          <w:rFonts w:asciiTheme="minorHAnsi" w:hAnsiTheme="minorHAnsi" w:cstheme="minorHAnsi"/>
          <w:sz w:val="22"/>
          <w:szCs w:val="22"/>
        </w:rPr>
        <w:t xml:space="preserve">, z akéhokoľvek dôvodu. Ostatné nároky </w:t>
      </w:r>
      <w:r>
        <w:rPr>
          <w:rFonts w:asciiTheme="minorHAnsi" w:hAnsiTheme="minorHAnsi" w:cstheme="minorHAnsi"/>
          <w:sz w:val="22"/>
          <w:szCs w:val="22"/>
        </w:rPr>
        <w:t>o</w:t>
      </w:r>
      <w:r w:rsidRPr="00884096">
        <w:rPr>
          <w:rFonts w:asciiTheme="minorHAnsi" w:hAnsiTheme="minorHAnsi" w:cstheme="minorHAnsi"/>
          <w:sz w:val="22"/>
          <w:szCs w:val="22"/>
        </w:rPr>
        <w:t xml:space="preserve">bjednávateľa z tejto </w:t>
      </w:r>
      <w:r>
        <w:rPr>
          <w:rFonts w:asciiTheme="minorHAnsi" w:hAnsiTheme="minorHAnsi" w:cstheme="minorHAnsi"/>
          <w:sz w:val="22"/>
          <w:szCs w:val="22"/>
        </w:rPr>
        <w:t>Z</w:t>
      </w:r>
      <w:r w:rsidRPr="00884096">
        <w:rPr>
          <w:rFonts w:asciiTheme="minorHAnsi" w:hAnsiTheme="minorHAnsi" w:cstheme="minorHAnsi"/>
          <w:sz w:val="22"/>
          <w:szCs w:val="22"/>
        </w:rPr>
        <w:t>mluvy alebo vyplývajúce z aplikovateľných právnych predpisov tým ostávajú nedotknuté.</w:t>
      </w:r>
    </w:p>
    <w:p w14:paraId="4BE3ACA5" w14:textId="77777777" w:rsidR="006779DA" w:rsidRPr="00DC1295" w:rsidRDefault="006779DA">
      <w:pPr>
        <w:pStyle w:val="Default"/>
        <w:numPr>
          <w:ilvl w:val="0"/>
          <w:numId w:val="6"/>
        </w:numPr>
        <w:tabs>
          <w:tab w:val="left" w:pos="426"/>
        </w:tabs>
        <w:spacing w:before="120"/>
        <w:ind w:left="0" w:firstLine="0"/>
        <w:jc w:val="both"/>
        <w:rPr>
          <w:rStyle w:val="CharStyle10"/>
          <w:rFonts w:asciiTheme="minorHAnsi" w:hAnsiTheme="minorHAnsi" w:cstheme="minorHAnsi"/>
          <w:sz w:val="22"/>
          <w:szCs w:val="22"/>
          <w:shd w:val="clear" w:color="auto" w:fill="auto"/>
        </w:rPr>
      </w:pPr>
      <w:r w:rsidRPr="00DC1295">
        <w:rPr>
          <w:rStyle w:val="CharStyle10"/>
          <w:rFonts w:asciiTheme="minorHAnsi" w:hAnsiTheme="minorHAnsi" w:cstheme="minorHAnsi"/>
          <w:sz w:val="22"/>
          <w:szCs w:val="22"/>
        </w:rPr>
        <w:t>Zhotoviteľ je povinný pri zhotovovaní diela postupovať s odbornou starostlivosťou, spolupracovať s </w:t>
      </w:r>
      <w:r>
        <w:rPr>
          <w:rStyle w:val="CharStyle10"/>
          <w:rFonts w:asciiTheme="minorHAnsi" w:hAnsiTheme="minorHAnsi" w:cstheme="minorHAnsi"/>
          <w:sz w:val="22"/>
          <w:szCs w:val="22"/>
        </w:rPr>
        <w:t>o</w:t>
      </w:r>
      <w:r w:rsidRPr="00DC1295">
        <w:rPr>
          <w:rStyle w:val="CharStyle10"/>
          <w:rFonts w:asciiTheme="minorHAnsi" w:hAnsiTheme="minorHAnsi" w:cstheme="minorHAnsi"/>
          <w:sz w:val="22"/>
          <w:szCs w:val="22"/>
        </w:rPr>
        <w:t xml:space="preserve">bjednávateľom a ním určenými osobami, ktorých sa bude dielo týkať, s dotknutými orgánmi štátnej a verejnej správy a orgánmi samosprávy, s ostatnými dotknutými subjektami a ich požiadavky, resp. pripomienky zapracovať do diela, ak tieto budú relevantné a nevyhnutné pre naplnenie predmetu a účelu diela podľa tejto </w:t>
      </w:r>
      <w:r>
        <w:rPr>
          <w:rStyle w:val="CharStyle10"/>
          <w:rFonts w:asciiTheme="minorHAnsi" w:hAnsiTheme="minorHAnsi" w:cstheme="minorHAnsi"/>
          <w:sz w:val="22"/>
          <w:szCs w:val="22"/>
        </w:rPr>
        <w:t>Z</w:t>
      </w:r>
      <w:r w:rsidRPr="00DC1295">
        <w:rPr>
          <w:rStyle w:val="CharStyle10"/>
          <w:rFonts w:asciiTheme="minorHAnsi" w:hAnsiTheme="minorHAnsi" w:cstheme="minorHAnsi"/>
          <w:sz w:val="22"/>
          <w:szCs w:val="22"/>
        </w:rPr>
        <w:t>mluvy.</w:t>
      </w:r>
    </w:p>
    <w:p w14:paraId="786315C6" w14:textId="77777777" w:rsidR="006779DA" w:rsidRDefault="006779DA">
      <w:pPr>
        <w:pStyle w:val="Default"/>
        <w:numPr>
          <w:ilvl w:val="0"/>
          <w:numId w:val="6"/>
        </w:numPr>
        <w:tabs>
          <w:tab w:val="left" w:pos="426"/>
        </w:tabs>
        <w:spacing w:before="120"/>
        <w:ind w:left="0" w:firstLine="0"/>
        <w:jc w:val="both"/>
        <w:rPr>
          <w:rStyle w:val="CharStyle36"/>
          <w:rFonts w:asciiTheme="minorHAnsi" w:hAnsiTheme="minorHAnsi" w:cstheme="minorHAnsi"/>
          <w:sz w:val="22"/>
          <w:szCs w:val="22"/>
        </w:rPr>
      </w:pPr>
      <w:r w:rsidRPr="00DC1295">
        <w:rPr>
          <w:rStyle w:val="CharStyle36"/>
          <w:rFonts w:asciiTheme="minorHAnsi" w:hAnsiTheme="minorHAnsi" w:cstheme="minorHAnsi"/>
          <w:sz w:val="22"/>
          <w:szCs w:val="22"/>
          <w:lang w:val="cs-CZ" w:eastAsia="cs-CZ"/>
        </w:rPr>
        <w:lastRenderedPageBreak/>
        <w:t xml:space="preserve">Zhotovitel’ </w:t>
      </w:r>
      <w:r w:rsidRPr="00DC1295">
        <w:rPr>
          <w:rStyle w:val="CharStyle36"/>
          <w:rFonts w:asciiTheme="minorHAnsi" w:hAnsiTheme="minorHAnsi" w:cstheme="minorHAnsi"/>
          <w:sz w:val="22"/>
          <w:szCs w:val="22"/>
        </w:rPr>
        <w:t xml:space="preserve">zodpovedá za to, že dielo bude zhotovené v najvyššej kvalite podľa požiadaviek a podmienok tejto </w:t>
      </w:r>
      <w:r>
        <w:rPr>
          <w:rStyle w:val="CharStyle36"/>
          <w:rFonts w:asciiTheme="minorHAnsi" w:hAnsiTheme="minorHAnsi" w:cstheme="minorHAnsi"/>
          <w:sz w:val="22"/>
          <w:szCs w:val="22"/>
        </w:rPr>
        <w:t>Z</w:t>
      </w:r>
      <w:r w:rsidRPr="00DC1295">
        <w:rPr>
          <w:rStyle w:val="CharStyle36"/>
          <w:rFonts w:asciiTheme="minorHAnsi" w:hAnsiTheme="minorHAnsi" w:cstheme="minorHAnsi"/>
          <w:sz w:val="22"/>
          <w:szCs w:val="22"/>
        </w:rPr>
        <w:t>mluvy</w:t>
      </w:r>
      <w:r>
        <w:rPr>
          <w:rStyle w:val="CharStyle36"/>
          <w:rFonts w:asciiTheme="minorHAnsi" w:hAnsiTheme="minorHAnsi" w:cstheme="minorHAnsi"/>
          <w:sz w:val="22"/>
          <w:szCs w:val="22"/>
        </w:rPr>
        <w:t xml:space="preserve"> (ak nie sú tieto v Zmluvy výslovne uvedené, tak podľa požiadaviek a podmienok na dielo inak bežne obvyklých)</w:t>
      </w:r>
      <w:r w:rsidRPr="00DC1295">
        <w:rPr>
          <w:rStyle w:val="CharStyle36"/>
          <w:rFonts w:asciiTheme="minorHAnsi" w:hAnsiTheme="minorHAnsi" w:cstheme="minorHAnsi"/>
          <w:sz w:val="22"/>
          <w:szCs w:val="22"/>
        </w:rPr>
        <w:t xml:space="preserve">, a že počas plynutia záručnej doby bude mať okrem súladu s požiadavkami </w:t>
      </w:r>
      <w:r>
        <w:rPr>
          <w:rStyle w:val="CharStyle36"/>
          <w:rFonts w:asciiTheme="minorHAnsi" w:hAnsiTheme="minorHAnsi" w:cstheme="minorHAnsi"/>
          <w:sz w:val="22"/>
          <w:szCs w:val="22"/>
        </w:rPr>
        <w:t>Z</w:t>
      </w:r>
      <w:r w:rsidRPr="00DC1295">
        <w:rPr>
          <w:rStyle w:val="CharStyle36"/>
          <w:rFonts w:asciiTheme="minorHAnsi" w:hAnsiTheme="minorHAnsi" w:cstheme="minorHAnsi"/>
          <w:sz w:val="22"/>
          <w:szCs w:val="22"/>
        </w:rPr>
        <w:t xml:space="preserve">mluvy aj vlastnosti podľa </w:t>
      </w:r>
      <w:r>
        <w:rPr>
          <w:rStyle w:val="CharStyle36"/>
          <w:rFonts w:asciiTheme="minorHAnsi" w:hAnsiTheme="minorHAnsi" w:cstheme="minorHAnsi"/>
          <w:sz w:val="22"/>
          <w:szCs w:val="22"/>
        </w:rPr>
        <w:t>Z</w:t>
      </w:r>
      <w:r w:rsidRPr="00DC1295">
        <w:rPr>
          <w:rStyle w:val="CharStyle36"/>
          <w:rFonts w:asciiTheme="minorHAnsi" w:hAnsiTheme="minorHAnsi" w:cstheme="minorHAnsi"/>
          <w:sz w:val="22"/>
          <w:szCs w:val="22"/>
        </w:rPr>
        <w:t>mluvy.</w:t>
      </w:r>
    </w:p>
    <w:p w14:paraId="0C4732FC" w14:textId="77777777" w:rsidR="006779DA" w:rsidRPr="00A20BBF" w:rsidRDefault="006779DA">
      <w:pPr>
        <w:pStyle w:val="Default"/>
        <w:numPr>
          <w:ilvl w:val="0"/>
          <w:numId w:val="6"/>
        </w:numPr>
        <w:tabs>
          <w:tab w:val="left" w:pos="426"/>
        </w:tabs>
        <w:spacing w:before="120"/>
        <w:ind w:left="0" w:firstLine="0"/>
        <w:jc w:val="both"/>
        <w:rPr>
          <w:rFonts w:asciiTheme="minorHAnsi" w:hAnsiTheme="minorHAnsi" w:cstheme="minorHAnsi"/>
          <w:sz w:val="20"/>
          <w:szCs w:val="20"/>
        </w:rPr>
      </w:pPr>
      <w:r w:rsidRPr="00DC1295">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w:t>
      </w:r>
    </w:p>
    <w:p w14:paraId="227BB04F" w14:textId="0EA561A8" w:rsidR="006779DA" w:rsidRPr="00A20BBF" w:rsidRDefault="006779DA">
      <w:pPr>
        <w:pStyle w:val="Default"/>
        <w:numPr>
          <w:ilvl w:val="0"/>
          <w:numId w:val="6"/>
        </w:numPr>
        <w:tabs>
          <w:tab w:val="left" w:pos="426"/>
        </w:tabs>
        <w:spacing w:before="120"/>
        <w:ind w:left="0" w:firstLine="0"/>
        <w:jc w:val="both"/>
        <w:rPr>
          <w:rFonts w:asciiTheme="minorHAnsi" w:hAnsiTheme="minorHAnsi" w:cstheme="minorHAnsi"/>
          <w:sz w:val="20"/>
          <w:szCs w:val="20"/>
        </w:rPr>
      </w:pPr>
      <w:r>
        <w:rPr>
          <w:rFonts w:asciiTheme="minorHAnsi" w:hAnsiTheme="minorHAnsi" w:cstheme="minorHAnsi"/>
          <w:sz w:val="22"/>
          <w:szCs w:val="22"/>
        </w:rPr>
        <w:t>Zhotoviteľ</w:t>
      </w:r>
      <w:r w:rsidRPr="00CA6792">
        <w:rPr>
          <w:rFonts w:asciiTheme="minorHAnsi" w:hAnsiTheme="minorHAnsi" w:cstheme="minorHAnsi"/>
          <w:sz w:val="22"/>
          <w:szCs w:val="22"/>
        </w:rPr>
        <w:t xml:space="preserve"> berie na vedomie, že Zmluva podlieha kontrole nakladania s prostriedkami </w:t>
      </w:r>
      <w:r>
        <w:rPr>
          <w:rFonts w:asciiTheme="minorHAnsi" w:hAnsiTheme="minorHAnsi" w:cstheme="minorHAnsi"/>
          <w:sz w:val="22"/>
          <w:szCs w:val="22"/>
        </w:rPr>
        <w:t>objednávateľa</w:t>
      </w:r>
      <w:r w:rsidRPr="00CA6792">
        <w:rPr>
          <w:rFonts w:asciiTheme="minorHAnsi" w:hAnsiTheme="minorHAnsi" w:cstheme="minorHAnsi"/>
          <w:sz w:val="22"/>
          <w:szCs w:val="22"/>
        </w:rPr>
        <w:t>. Za týmto účelom môžu príslušné orgány kontroly podľa osobitných právnych predpisov (napr. N</w:t>
      </w:r>
      <w:r>
        <w:rPr>
          <w:rFonts w:asciiTheme="minorHAnsi" w:hAnsiTheme="minorHAnsi" w:cstheme="minorHAnsi"/>
          <w:sz w:val="22"/>
          <w:szCs w:val="22"/>
        </w:rPr>
        <w:t>ajvyšší</w:t>
      </w:r>
      <w:r w:rsidRPr="00CA6792">
        <w:rPr>
          <w:rFonts w:asciiTheme="minorHAnsi" w:hAnsiTheme="minorHAnsi" w:cstheme="minorHAnsi"/>
          <w:sz w:val="22"/>
          <w:szCs w:val="22"/>
        </w:rPr>
        <w:t xml:space="preserve"> kontrolný úrad</w:t>
      </w:r>
      <w:r>
        <w:rPr>
          <w:rFonts w:asciiTheme="minorHAnsi" w:hAnsiTheme="minorHAnsi" w:cstheme="minorHAnsi"/>
          <w:sz w:val="22"/>
          <w:szCs w:val="22"/>
        </w:rPr>
        <w:t xml:space="preserve"> SR</w:t>
      </w:r>
      <w:r w:rsidRPr="00CA6792">
        <w:rPr>
          <w:rFonts w:asciiTheme="minorHAnsi" w:hAnsiTheme="minorHAnsi" w:cstheme="minorHAnsi"/>
          <w:sz w:val="22"/>
          <w:szCs w:val="22"/>
        </w:rPr>
        <w:t>, Hlavný kontrolór Banskobystrického samosprávneho kraja a jeho útvar</w:t>
      </w:r>
      <w:r w:rsidR="000A5E89">
        <w:rPr>
          <w:rFonts w:asciiTheme="minorHAnsi" w:hAnsiTheme="minorHAnsi" w:cstheme="minorHAnsi"/>
          <w:sz w:val="22"/>
          <w:szCs w:val="22"/>
        </w:rPr>
        <w:t>, Riadiaci orgán pre IROP, a iné</w:t>
      </w:r>
      <w:r w:rsidRPr="00CA6792">
        <w:rPr>
          <w:rFonts w:asciiTheme="minorHAnsi" w:hAnsiTheme="minorHAnsi" w:cstheme="minorHAnsi"/>
          <w:sz w:val="22"/>
          <w:szCs w:val="22"/>
        </w:rPr>
        <w:t xml:space="preserve">) požadovať od </w:t>
      </w:r>
      <w:r>
        <w:rPr>
          <w:rFonts w:asciiTheme="minorHAnsi" w:hAnsiTheme="minorHAnsi" w:cstheme="minorHAnsi"/>
          <w:sz w:val="22"/>
          <w:szCs w:val="22"/>
        </w:rPr>
        <w:t>objednávateľa</w:t>
      </w:r>
      <w:r w:rsidRPr="00CA6792">
        <w:rPr>
          <w:rFonts w:asciiTheme="minorHAnsi" w:hAnsiTheme="minorHAnsi" w:cstheme="minorHAnsi"/>
          <w:sz w:val="22"/>
          <w:szCs w:val="22"/>
        </w:rPr>
        <w:t xml:space="preserve"> akékoľvek údaje, dokumenty alebo vysvetlenia súvisiace s plnením podľa Zmluvy. Ak bude na účely podľa tohto odseku potrebná akákoľvek súčinnosť </w:t>
      </w:r>
      <w:r>
        <w:rPr>
          <w:rFonts w:asciiTheme="minorHAnsi" w:hAnsiTheme="minorHAnsi" w:cstheme="minorHAnsi"/>
          <w:sz w:val="22"/>
          <w:szCs w:val="22"/>
        </w:rPr>
        <w:t>zhotoviteľa</w:t>
      </w:r>
      <w:r w:rsidRPr="00CA6792">
        <w:rPr>
          <w:rFonts w:asciiTheme="minorHAnsi" w:hAnsiTheme="minorHAnsi" w:cstheme="minorHAnsi"/>
          <w:sz w:val="22"/>
          <w:szCs w:val="22"/>
        </w:rPr>
        <w:t xml:space="preserve">, </w:t>
      </w:r>
      <w:r>
        <w:rPr>
          <w:rFonts w:asciiTheme="minorHAnsi" w:hAnsiTheme="minorHAnsi" w:cstheme="minorHAnsi"/>
          <w:sz w:val="22"/>
          <w:szCs w:val="22"/>
        </w:rPr>
        <w:t>zhotoviteľ</w:t>
      </w:r>
      <w:r w:rsidRPr="00CA6792">
        <w:rPr>
          <w:rFonts w:asciiTheme="minorHAnsi" w:hAnsiTheme="minorHAnsi" w:cstheme="minorHAnsi"/>
          <w:sz w:val="22"/>
          <w:szCs w:val="22"/>
        </w:rPr>
        <w:t xml:space="preserve"> sa ju zaväzuje </w:t>
      </w:r>
      <w:r>
        <w:rPr>
          <w:rFonts w:asciiTheme="minorHAnsi" w:hAnsiTheme="minorHAnsi" w:cstheme="minorHAnsi"/>
          <w:sz w:val="22"/>
          <w:szCs w:val="22"/>
        </w:rPr>
        <w:t>objednávateľovi</w:t>
      </w:r>
      <w:r w:rsidRPr="00CA6792">
        <w:rPr>
          <w:rFonts w:asciiTheme="minorHAnsi" w:hAnsiTheme="minorHAnsi" w:cstheme="minorHAnsi"/>
          <w:sz w:val="22"/>
          <w:szCs w:val="22"/>
        </w:rPr>
        <w:t xml:space="preserve"> poskytnúť bez zbytočného odkladu na písomnú výzvu </w:t>
      </w:r>
      <w:r>
        <w:rPr>
          <w:rFonts w:asciiTheme="minorHAnsi" w:hAnsiTheme="minorHAnsi" w:cstheme="minorHAnsi"/>
          <w:sz w:val="22"/>
          <w:szCs w:val="22"/>
        </w:rPr>
        <w:t>objednávateľa</w:t>
      </w:r>
      <w:r w:rsidRPr="00CA6792">
        <w:rPr>
          <w:rFonts w:asciiTheme="minorHAnsi" w:hAnsiTheme="minorHAnsi" w:cstheme="minorHAnsi"/>
          <w:sz w:val="22"/>
          <w:szCs w:val="22"/>
        </w:rPr>
        <w:t>, a to aj po zániku Zmluvy z akéhokoľvek dôvodu.</w:t>
      </w:r>
    </w:p>
    <w:p w14:paraId="7E279A77" w14:textId="77777777" w:rsidR="006779DA" w:rsidRPr="00DC1295" w:rsidRDefault="006779DA">
      <w:pPr>
        <w:pStyle w:val="Default"/>
        <w:numPr>
          <w:ilvl w:val="0"/>
          <w:numId w:val="6"/>
        </w:numPr>
        <w:tabs>
          <w:tab w:val="left" w:pos="426"/>
        </w:tabs>
        <w:spacing w:before="120"/>
        <w:ind w:left="0" w:firstLine="0"/>
        <w:jc w:val="both"/>
        <w:rPr>
          <w:rFonts w:asciiTheme="minorHAnsi" w:hAnsiTheme="minorHAnsi" w:cstheme="minorHAnsi"/>
          <w:sz w:val="20"/>
          <w:szCs w:val="20"/>
        </w:rPr>
      </w:pPr>
      <w:r>
        <w:rPr>
          <w:rFonts w:asciiTheme="minorHAnsi" w:hAnsiTheme="minorHAnsi" w:cstheme="minorHAnsi"/>
          <w:sz w:val="22"/>
          <w:szCs w:val="22"/>
        </w:rPr>
        <w:t>Zhotoviteľ</w:t>
      </w:r>
      <w:r w:rsidRPr="00A72CEF">
        <w:rPr>
          <w:rFonts w:asciiTheme="minorHAnsi" w:hAnsiTheme="minorHAnsi" w:cstheme="minorHAnsi"/>
          <w:sz w:val="22"/>
          <w:szCs w:val="22"/>
        </w:rPr>
        <w:t xml:space="preserve"> sa tiež zaväzuje strpieť výkon auditu/kontroly súvisiaceho s</w:t>
      </w:r>
      <w:r>
        <w:rPr>
          <w:rFonts w:asciiTheme="minorHAnsi" w:hAnsiTheme="minorHAnsi" w:cstheme="minorHAnsi"/>
          <w:sz w:val="22"/>
          <w:szCs w:val="22"/>
        </w:rPr>
        <w:t> realizáciou diela</w:t>
      </w:r>
      <w:r w:rsidRPr="00A72CEF">
        <w:rPr>
          <w:rFonts w:asciiTheme="minorHAnsi" w:hAnsiTheme="minorHAnsi" w:cstheme="minorHAnsi"/>
          <w:sz w:val="22"/>
          <w:szCs w:val="22"/>
        </w:rPr>
        <w:t xml:space="preserve">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Pr>
          <w:rFonts w:asciiTheme="minorHAnsi" w:hAnsiTheme="minorHAnsi" w:cstheme="minorHAnsi"/>
          <w:sz w:val="22"/>
          <w:szCs w:val="22"/>
        </w:rPr>
        <w:t>objednávateľ</w:t>
      </w:r>
      <w:r w:rsidRPr="00A72CEF">
        <w:rPr>
          <w:rFonts w:asciiTheme="minorHAnsi" w:hAnsiTheme="minorHAnsi" w:cstheme="minorHAnsi"/>
          <w:sz w:val="22"/>
          <w:szCs w:val="22"/>
        </w:rPr>
        <w:t>),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w:t>
      </w:r>
      <w:r>
        <w:rPr>
          <w:rFonts w:asciiTheme="minorHAnsi" w:hAnsiTheme="minorHAnsi" w:cstheme="minorHAnsi"/>
          <w:sz w:val="22"/>
          <w:szCs w:val="22"/>
        </w:rPr>
        <w:t>Najvyšší</w:t>
      </w:r>
      <w:r w:rsidRPr="00A72CEF">
        <w:rPr>
          <w:rFonts w:asciiTheme="minorHAnsi" w:hAnsiTheme="minorHAnsi" w:cstheme="minorHAnsi"/>
          <w:sz w:val="22"/>
          <w:szCs w:val="22"/>
        </w:rPr>
        <w:t xml:space="preserve"> kontrolný úrad</w:t>
      </w:r>
      <w:r>
        <w:rPr>
          <w:rFonts w:asciiTheme="minorHAnsi" w:hAnsiTheme="minorHAnsi" w:cstheme="minorHAnsi"/>
          <w:sz w:val="22"/>
          <w:szCs w:val="22"/>
        </w:rPr>
        <w:t xml:space="preserve"> SR</w:t>
      </w:r>
      <w:r w:rsidRPr="00A72CEF">
        <w:rPr>
          <w:rFonts w:asciiTheme="minorHAnsi" w:hAnsiTheme="minorHAnsi" w:cstheme="minorHAnsi"/>
          <w:sz w:val="22"/>
          <w:szCs w:val="22"/>
        </w:rPr>
        <w:t>, Úrad pre verejné obstarávanie</w:t>
      </w:r>
      <w:r>
        <w:rPr>
          <w:rFonts w:asciiTheme="minorHAnsi" w:hAnsiTheme="minorHAnsi" w:cstheme="minorHAnsi"/>
          <w:sz w:val="22"/>
          <w:szCs w:val="22"/>
        </w:rPr>
        <w:t xml:space="preserve"> SR</w:t>
      </w:r>
      <w:r w:rsidRPr="00A72CEF">
        <w:rPr>
          <w:rFonts w:asciiTheme="minorHAnsi" w:hAnsiTheme="minorHAnsi" w:cstheme="minorHAnsi"/>
          <w:sz w:val="22"/>
          <w:szCs w:val="22"/>
        </w:rPr>
        <w:t>, a pod., f) Európsky dvor audítorov, g) orgány auditu Európskej komisie, h) externé audítorské firmy poverené výkonom auditu Európskou komisiou alebo Slovenskou republikou.</w:t>
      </w:r>
    </w:p>
    <w:p w14:paraId="3705C187" w14:textId="77777777" w:rsidR="006779DA" w:rsidRPr="0015026A" w:rsidRDefault="006779DA" w:rsidP="006779DA">
      <w:pPr>
        <w:pStyle w:val="Default"/>
        <w:tabs>
          <w:tab w:val="left" w:pos="426"/>
        </w:tabs>
        <w:jc w:val="both"/>
        <w:rPr>
          <w:rFonts w:asciiTheme="minorHAnsi" w:hAnsiTheme="minorHAnsi" w:cstheme="minorHAnsi"/>
          <w:sz w:val="14"/>
          <w:szCs w:val="14"/>
        </w:rPr>
      </w:pPr>
    </w:p>
    <w:p w14:paraId="11F144A6" w14:textId="77777777" w:rsidR="00CD0C0A" w:rsidRDefault="00CD0C0A" w:rsidP="0072687A">
      <w:pPr>
        <w:pStyle w:val="Odsekzoznamu"/>
        <w:autoSpaceDE w:val="0"/>
        <w:autoSpaceDN w:val="0"/>
        <w:adjustRightInd w:val="0"/>
        <w:ind w:left="0"/>
        <w:rPr>
          <w:rFonts w:asciiTheme="minorHAnsi" w:hAnsiTheme="minorHAnsi" w:cstheme="minorHAnsi"/>
          <w:b/>
          <w:color w:val="000000"/>
        </w:rPr>
      </w:pPr>
    </w:p>
    <w:p w14:paraId="28AD8BCB" w14:textId="0EDD09C3" w:rsidR="001F4180" w:rsidRDefault="001F4180" w:rsidP="0072687A">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4D8A125" w14:textId="77777777"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5AADD56" w14:textId="145BF8F1" w:rsidR="001F4180" w:rsidRDefault="001F4180">
      <w:pPr>
        <w:pStyle w:val="Odsekzoznamu"/>
        <w:numPr>
          <w:ilvl w:val="0"/>
          <w:numId w:val="13"/>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w:t>
      </w:r>
      <w:r w:rsidR="00DE6E85">
        <w:rPr>
          <w:rFonts w:asciiTheme="minorHAnsi" w:hAnsiTheme="minorHAnsi" w:cstheme="minorHAnsi"/>
        </w:rPr>
        <w:t>zodpovednej osoby</w:t>
      </w:r>
      <w:r>
        <w:rPr>
          <w:rFonts w:asciiTheme="minorHAnsi" w:hAnsiTheme="minorHAnsi" w:cstheme="minorHAnsi"/>
        </w:rPr>
        <w:t xml:space="preserve"> upozorniť objednávateľa na skutočnosti, ktoré môžu mať za následok prerušenie </w:t>
      </w:r>
      <w:r w:rsidR="00B322E7">
        <w:rPr>
          <w:rFonts w:asciiTheme="minorHAnsi" w:hAnsiTheme="minorHAnsi" w:cstheme="minorHAnsi"/>
        </w:rPr>
        <w:t>realizácie</w:t>
      </w:r>
      <w:r>
        <w:rPr>
          <w:rFonts w:asciiTheme="minorHAnsi" w:hAnsiTheme="minorHAnsi" w:cstheme="minorHAnsi"/>
        </w:rPr>
        <w:t xml:space="preserve"> diel</w:t>
      </w:r>
      <w:r w:rsidR="00B322E7">
        <w:rPr>
          <w:rFonts w:asciiTheme="minorHAnsi" w:hAnsiTheme="minorHAnsi" w:cstheme="minorHAnsi"/>
        </w:rPr>
        <w:t>a</w:t>
      </w:r>
      <w:r>
        <w:rPr>
          <w:rFonts w:asciiTheme="minorHAnsi" w:hAnsiTheme="minorHAnsi" w:cstheme="minorHAnsi"/>
        </w:rPr>
        <w:t xml:space="preserve">. </w:t>
      </w:r>
    </w:p>
    <w:p w14:paraId="26F9FE5E" w14:textId="13F9DFAB" w:rsidR="001F4180" w:rsidRDefault="001F4180">
      <w:pPr>
        <w:pStyle w:val="Odsekzoznamu"/>
        <w:numPr>
          <w:ilvl w:val="0"/>
          <w:numId w:val="13"/>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w:t>
      </w:r>
      <w:r w:rsidR="00EC0480">
        <w:rPr>
          <w:rFonts w:asciiTheme="minorHAnsi" w:hAnsiTheme="minorHAnsi" w:cstheme="minorHAnsi"/>
        </w:rPr>
        <w:t>realizáciu</w:t>
      </w:r>
      <w:r>
        <w:rPr>
          <w:rFonts w:asciiTheme="minorHAnsi" w:hAnsiTheme="minorHAnsi" w:cstheme="minorHAnsi"/>
        </w:rPr>
        <w:t xml:space="preserve"> diel</w:t>
      </w:r>
      <w:r w:rsidR="00EC0480">
        <w:rPr>
          <w:rFonts w:asciiTheme="minorHAnsi" w:hAnsiTheme="minorHAnsi" w:cstheme="minorHAnsi"/>
        </w:rPr>
        <w:t>a</w:t>
      </w:r>
      <w:r>
        <w:rPr>
          <w:rFonts w:asciiTheme="minorHAnsi" w:hAnsiTheme="minorHAnsi" w:cstheme="minorHAnsi"/>
        </w:rPr>
        <w:t xml:space="preserve"> vždy, ak pokračovanie v </w:t>
      </w:r>
      <w:r w:rsidR="00EC0480">
        <w:rPr>
          <w:rFonts w:asciiTheme="minorHAnsi" w:hAnsiTheme="minorHAnsi" w:cstheme="minorHAnsi"/>
        </w:rPr>
        <w:t>realizácii</w:t>
      </w:r>
      <w:r>
        <w:rPr>
          <w:rFonts w:asciiTheme="minorHAnsi" w:hAnsiTheme="minorHAnsi" w:cstheme="minorHAnsi"/>
        </w:rPr>
        <w:t xml:space="preserve">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(najmä nepriaznivé poveternostné podmienky pre pokračovanie v prácach)</w:t>
      </w:r>
      <w:r>
        <w:rPr>
          <w:rFonts w:asciiTheme="minorHAnsi" w:hAnsiTheme="minorHAnsi" w:cstheme="minorHAnsi"/>
        </w:rPr>
        <w:t>.</w:t>
      </w:r>
    </w:p>
    <w:p w14:paraId="5FA0129F" w14:textId="423AC9E8" w:rsidR="001F4180" w:rsidRDefault="001F4180">
      <w:pPr>
        <w:pStyle w:val="Zkladntext2"/>
        <w:numPr>
          <w:ilvl w:val="0"/>
          <w:numId w:val="13"/>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w:t>
      </w:r>
      <w:r w:rsidR="0078746C">
        <w:rPr>
          <w:rFonts w:asciiTheme="minorHAnsi" w:hAnsiTheme="minorHAnsi" w:cstheme="minorHAnsi"/>
        </w:rPr>
        <w:t>písomného pokynu</w:t>
      </w:r>
      <w:r>
        <w:rPr>
          <w:rFonts w:asciiTheme="minorHAnsi" w:hAnsiTheme="minorHAnsi" w:cstheme="minorHAnsi"/>
        </w:rPr>
        <w:t xml:space="preserve"> je následne povinný bez zbytočného odkladu, najneskôr do 5 dní od upozornenia: </w:t>
      </w:r>
    </w:p>
    <w:p w14:paraId="1AF739A0" w14:textId="7A9375A6" w:rsidR="001F4180" w:rsidRDefault="001F4180">
      <w:pPr>
        <w:numPr>
          <w:ilvl w:val="0"/>
          <w:numId w:val="26"/>
        </w:numPr>
        <w:spacing w:after="0" w:line="240" w:lineRule="auto"/>
        <w:jc w:val="both"/>
        <w:rPr>
          <w:rFonts w:cstheme="minorHAnsi"/>
        </w:rPr>
      </w:pPr>
      <w:r>
        <w:rPr>
          <w:rFonts w:cstheme="minorHAnsi"/>
        </w:rPr>
        <w:t xml:space="preserve">prerušiť </w:t>
      </w:r>
      <w:r w:rsidR="0049689B">
        <w:rPr>
          <w:rFonts w:cstheme="minorHAnsi"/>
        </w:rPr>
        <w:t>realizáciu</w:t>
      </w:r>
      <w:r>
        <w:rPr>
          <w:rFonts w:cstheme="minorHAnsi"/>
        </w:rPr>
        <w:t xml:space="preserve"> diel</w:t>
      </w:r>
      <w:r w:rsidR="0049689B">
        <w:rPr>
          <w:rFonts w:cstheme="minorHAnsi"/>
        </w:rPr>
        <w:t>a</w:t>
      </w:r>
      <w:r>
        <w:rPr>
          <w:rFonts w:cstheme="minorHAnsi"/>
        </w:rPr>
        <w:t>,</w:t>
      </w:r>
    </w:p>
    <w:p w14:paraId="196A7D21" w14:textId="77777777" w:rsidR="001F4180" w:rsidRDefault="001F4180">
      <w:pPr>
        <w:numPr>
          <w:ilvl w:val="0"/>
          <w:numId w:val="26"/>
        </w:numPr>
        <w:spacing w:after="0" w:line="240" w:lineRule="auto"/>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254F11D6" w14:textId="77777777" w:rsidR="001F4180" w:rsidRDefault="001F4180">
      <w:pPr>
        <w:numPr>
          <w:ilvl w:val="0"/>
          <w:numId w:val="26"/>
        </w:numPr>
        <w:spacing w:after="0" w:line="240" w:lineRule="auto"/>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656C1715" w14:textId="47419EC3" w:rsidR="001F4180" w:rsidRDefault="001F4180">
      <w:pPr>
        <w:numPr>
          <w:ilvl w:val="0"/>
          <w:numId w:val="26"/>
        </w:numPr>
        <w:spacing w:line="240" w:lineRule="auto"/>
        <w:jc w:val="both"/>
        <w:rPr>
          <w:rFonts w:cstheme="minorHAnsi"/>
        </w:rPr>
      </w:pPr>
      <w:r>
        <w:rPr>
          <w:rFonts w:cstheme="minorHAnsi"/>
        </w:rPr>
        <w:t xml:space="preserve">predĺžiť zhotoviteľovi lehotu na odovzdanie diela o čas, o ktorý sa kvôli prekážkam podľa tohto </w:t>
      </w:r>
      <w:r w:rsidR="00644245">
        <w:rPr>
          <w:rFonts w:cstheme="minorHAnsi"/>
        </w:rPr>
        <w:t xml:space="preserve">odseku </w:t>
      </w:r>
      <w:r>
        <w:rPr>
          <w:rFonts w:cstheme="minorHAnsi"/>
        </w:rPr>
        <w:t>objektívne nemohlo pokračovať vo vykonávaní diela, ak sa v jeho vykonávaní nepokračovalo.</w:t>
      </w:r>
    </w:p>
    <w:p w14:paraId="443758B2" w14:textId="51C95EAF" w:rsidR="00141CBD" w:rsidRDefault="001F4180">
      <w:pPr>
        <w:pStyle w:val="Odsekzoznamu"/>
        <w:numPr>
          <w:ilvl w:val="0"/>
          <w:numId w:val="13"/>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bez zbytočného odkladu informovať objednávateľa o vzniku akejkoľvek udalosti, ktorá bráni alebo sťažuje včasnú alebo riadnu realizáciu diela alebo môže spôsobiť omeškanie zhotoviteľa s plnením termínov uvedených v</w:t>
      </w:r>
      <w:r w:rsidR="00385954">
        <w:rPr>
          <w:rFonts w:asciiTheme="minorHAnsi" w:hAnsiTheme="minorHAnsi" w:cstheme="minorHAnsi"/>
        </w:rPr>
        <w:t>o vecnom a časovom</w:t>
      </w:r>
      <w:r>
        <w:rPr>
          <w:rFonts w:asciiTheme="minorHAnsi" w:hAnsiTheme="minorHAnsi" w:cstheme="minorHAnsi"/>
        </w:rPr>
        <w:t xml:space="preserve"> harmonograme </w:t>
      </w:r>
      <w:r w:rsidR="00385954">
        <w:rPr>
          <w:rFonts w:asciiTheme="minorHAnsi" w:hAnsiTheme="minorHAnsi" w:cstheme="minorHAnsi"/>
        </w:rPr>
        <w:t xml:space="preserve">postupu </w:t>
      </w:r>
      <w:r w:rsidR="00B8408C">
        <w:rPr>
          <w:rFonts w:asciiTheme="minorHAnsi" w:hAnsiTheme="minorHAnsi" w:cstheme="minorHAnsi"/>
        </w:rPr>
        <w:t>realizácie diela</w:t>
      </w:r>
      <w:r>
        <w:rPr>
          <w:rFonts w:asciiTheme="minorHAnsi" w:hAnsiTheme="minorHAnsi" w:cstheme="minorHAnsi"/>
        </w:rPr>
        <w:t xml:space="preserve"> (</w:t>
      </w:r>
      <w:r w:rsidRPr="00B8408C">
        <w:rPr>
          <w:rFonts w:asciiTheme="minorHAnsi" w:hAnsiTheme="minorHAnsi" w:cstheme="minorHAnsi"/>
        </w:rPr>
        <w:t xml:space="preserve">príloha č. </w:t>
      </w:r>
      <w:r w:rsidR="009D19BD" w:rsidRPr="00B8408C">
        <w:rPr>
          <w:rFonts w:asciiTheme="minorHAnsi" w:hAnsiTheme="minorHAnsi" w:cstheme="minorHAnsi"/>
        </w:rPr>
        <w:t>6</w:t>
      </w:r>
      <w:r w:rsidRPr="00B8408C">
        <w:rPr>
          <w:rFonts w:asciiTheme="minorHAnsi" w:hAnsiTheme="minorHAnsi" w:cstheme="minorHAnsi"/>
        </w:rPr>
        <w:t>)</w:t>
      </w:r>
      <w:r>
        <w:rPr>
          <w:rFonts w:asciiTheme="minorHAnsi" w:hAnsiTheme="minorHAnsi" w:cstheme="minorHAnsi"/>
        </w:rPr>
        <w:t xml:space="preserve"> alebo v článku IV. Zmluvy. </w:t>
      </w:r>
    </w:p>
    <w:p w14:paraId="6A83E442" w14:textId="77777777" w:rsidR="00141CBD" w:rsidRDefault="00141CBD" w:rsidP="00141CBD">
      <w:pPr>
        <w:pStyle w:val="Odsekzoznamu"/>
        <w:tabs>
          <w:tab w:val="left" w:pos="284"/>
        </w:tabs>
        <w:ind w:left="0"/>
        <w:contextualSpacing/>
        <w:jc w:val="both"/>
        <w:rPr>
          <w:rFonts w:asciiTheme="minorHAnsi" w:hAnsiTheme="minorHAnsi" w:cstheme="minorHAnsi"/>
        </w:rPr>
      </w:pPr>
    </w:p>
    <w:p w14:paraId="0D4496C4" w14:textId="242610B6" w:rsidR="001F4180" w:rsidRPr="00141CBD" w:rsidRDefault="001F4180">
      <w:pPr>
        <w:pStyle w:val="Odsekzoznamu"/>
        <w:numPr>
          <w:ilvl w:val="0"/>
          <w:numId w:val="13"/>
        </w:numPr>
        <w:tabs>
          <w:tab w:val="left" w:pos="426"/>
        </w:tabs>
        <w:ind w:left="0" w:firstLine="0"/>
        <w:contextualSpacing/>
        <w:jc w:val="both"/>
        <w:rPr>
          <w:rFonts w:asciiTheme="minorHAnsi" w:hAnsiTheme="minorHAnsi" w:cstheme="minorHAnsi"/>
        </w:rPr>
      </w:pPr>
      <w:r w:rsidRPr="00141CBD">
        <w:rPr>
          <w:rFonts w:asciiTheme="minorHAnsi" w:hAnsiTheme="minorHAnsi" w:cstheme="minorHAnsi"/>
        </w:rPr>
        <w:lastRenderedPageBreak/>
        <w:t xml:space="preserve">Objednávateľ je oprávnený písomným oznámením zhotoviteľovi </w:t>
      </w:r>
      <w:r w:rsidR="0078746C">
        <w:rPr>
          <w:rFonts w:asciiTheme="minorHAnsi" w:hAnsiTheme="minorHAnsi" w:cstheme="minorHAnsi"/>
        </w:rPr>
        <w:t>prerušiť</w:t>
      </w:r>
      <w:r w:rsidR="0078746C" w:rsidRPr="00141CBD">
        <w:rPr>
          <w:rFonts w:asciiTheme="minorHAnsi" w:hAnsiTheme="minorHAnsi" w:cstheme="minorHAnsi"/>
        </w:rPr>
        <w:t xml:space="preserve"> </w:t>
      </w:r>
      <w:r w:rsidRPr="00141CBD">
        <w:rPr>
          <w:rFonts w:asciiTheme="minorHAnsi" w:hAnsiTheme="minorHAnsi" w:cstheme="minorHAnsi"/>
        </w:rPr>
        <w:t xml:space="preserve">realizáciu diela podľa tejto Zmluvy. Doručením oznámenia o </w:t>
      </w:r>
      <w:r w:rsidR="0078746C">
        <w:rPr>
          <w:rFonts w:asciiTheme="minorHAnsi" w:hAnsiTheme="minorHAnsi" w:cstheme="minorHAnsi"/>
        </w:rPr>
        <w:t>prerušení</w:t>
      </w:r>
      <w:r w:rsidR="0078746C" w:rsidRPr="00141CBD">
        <w:rPr>
          <w:rFonts w:asciiTheme="minorHAnsi" w:hAnsiTheme="minorHAnsi" w:cstheme="minorHAnsi"/>
        </w:rPr>
        <w:t xml:space="preserve"> </w:t>
      </w:r>
      <w:r w:rsidRPr="00141CBD">
        <w:rPr>
          <w:rFonts w:asciiTheme="minorHAnsi" w:hAnsiTheme="minorHAnsi" w:cstheme="minorHAnsi"/>
        </w:rPr>
        <w:t xml:space="preserve">realizácie je zhotoviteľ povinný </w:t>
      </w:r>
      <w:r w:rsidR="0078746C">
        <w:rPr>
          <w:rFonts w:asciiTheme="minorHAnsi" w:hAnsiTheme="minorHAnsi" w:cstheme="minorHAnsi"/>
        </w:rPr>
        <w:t>prerušiť</w:t>
      </w:r>
      <w:r w:rsidR="0078746C" w:rsidRPr="00141CBD">
        <w:rPr>
          <w:rFonts w:asciiTheme="minorHAnsi" w:hAnsiTheme="minorHAnsi" w:cstheme="minorHAnsi"/>
        </w:rPr>
        <w:t xml:space="preserve"> </w:t>
      </w:r>
      <w:r w:rsidRPr="00141CBD">
        <w:rPr>
          <w:rFonts w:asciiTheme="minorHAnsi" w:hAnsiTheme="minorHAnsi" w:cstheme="minorHAnsi"/>
        </w:rPr>
        <w:t>akékoľvek práce na realizácii diela s výnimkou prác, bez vykonania ktorých hrozí vznik bezprostrednej škody na diele a s výnimkou prác, ktoré objednávateľ uvedie v oznámení o </w:t>
      </w:r>
      <w:r w:rsidR="0078746C">
        <w:rPr>
          <w:rFonts w:asciiTheme="minorHAnsi" w:hAnsiTheme="minorHAnsi" w:cstheme="minorHAnsi"/>
        </w:rPr>
        <w:t>prerušení</w:t>
      </w:r>
      <w:r w:rsidR="0078746C" w:rsidRPr="00141CBD">
        <w:rPr>
          <w:rFonts w:asciiTheme="minorHAnsi" w:hAnsiTheme="minorHAnsi" w:cstheme="minorHAnsi"/>
        </w:rPr>
        <w:t xml:space="preserve"> </w:t>
      </w:r>
      <w:r w:rsidRPr="00141CBD">
        <w:rPr>
          <w:rFonts w:asciiTheme="minorHAnsi" w:hAnsiTheme="minorHAnsi" w:cstheme="minorHAnsi"/>
        </w:rPr>
        <w:t xml:space="preserve">realizácie diela. Objednávateľ nezodpovedá za škody vzniknuté zhotoviteľovi v dôsledku </w:t>
      </w:r>
      <w:r w:rsidR="0078746C">
        <w:rPr>
          <w:rFonts w:asciiTheme="minorHAnsi" w:hAnsiTheme="minorHAnsi" w:cstheme="minorHAnsi"/>
        </w:rPr>
        <w:t>prerušenia</w:t>
      </w:r>
      <w:r w:rsidR="0078746C" w:rsidRPr="00141CBD">
        <w:rPr>
          <w:rFonts w:asciiTheme="minorHAnsi" w:hAnsiTheme="minorHAnsi" w:cstheme="minorHAnsi"/>
        </w:rPr>
        <w:t xml:space="preserve"> </w:t>
      </w:r>
      <w:r w:rsidRPr="00141CBD">
        <w:rPr>
          <w:rFonts w:asciiTheme="minorHAnsi" w:hAnsiTheme="minorHAnsi" w:cstheme="minorHAnsi"/>
        </w:rPr>
        <w:t xml:space="preserve">realizácie diela. Objednávateľ je povinný vznik dôvodu na </w:t>
      </w:r>
      <w:r w:rsidR="0078746C">
        <w:rPr>
          <w:rFonts w:asciiTheme="minorHAnsi" w:hAnsiTheme="minorHAnsi" w:cstheme="minorHAnsi"/>
        </w:rPr>
        <w:t>prerušenie</w:t>
      </w:r>
      <w:r w:rsidR="0078746C" w:rsidRPr="00141CBD">
        <w:rPr>
          <w:rFonts w:asciiTheme="minorHAnsi" w:hAnsiTheme="minorHAnsi" w:cstheme="minorHAnsi"/>
        </w:rPr>
        <w:t xml:space="preserve"> </w:t>
      </w:r>
      <w:r w:rsidRPr="00141CBD">
        <w:rPr>
          <w:rFonts w:asciiTheme="minorHAnsi" w:hAnsiTheme="minorHAnsi" w:cstheme="minorHAnsi"/>
        </w:rPr>
        <w:t>realizácie diela zhotoviteľovi preukázať</w:t>
      </w:r>
      <w:r w:rsidRPr="00141CBD">
        <w:rPr>
          <w:rFonts w:asciiTheme="minorHAnsi" w:hAnsiTheme="minorHAnsi"/>
        </w:rPr>
        <w:t xml:space="preserve">. </w:t>
      </w:r>
    </w:p>
    <w:p w14:paraId="288A5AF8" w14:textId="5ED09B55" w:rsidR="0080602F" w:rsidRDefault="0080602F" w:rsidP="002947AB">
      <w:pPr>
        <w:pStyle w:val="Odsekzoznamu"/>
        <w:ind w:left="0"/>
        <w:jc w:val="both"/>
        <w:rPr>
          <w:rFonts w:asciiTheme="minorHAnsi" w:hAnsiTheme="minorHAnsi"/>
        </w:rPr>
      </w:pPr>
    </w:p>
    <w:p w14:paraId="5AB10157" w14:textId="5429A33E" w:rsidR="0080602F"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06DA7B6D" w14:textId="2FC2D46F" w:rsidR="00257BF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9765F3">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18E7B6ED" w14:textId="50538A24" w:rsidR="00257BFB" w:rsidRDefault="00257BFB">
      <w:pPr>
        <w:pStyle w:val="Odsekzoznamu"/>
        <w:widowControl w:val="0"/>
        <w:numPr>
          <w:ilvl w:val="0"/>
          <w:numId w:val="12"/>
        </w:numPr>
        <w:tabs>
          <w:tab w:val="left" w:pos="426"/>
          <w:tab w:val="left" w:pos="7088"/>
        </w:tabs>
        <w:ind w:left="0" w:firstLine="0"/>
        <w:jc w:val="both"/>
        <w:rPr>
          <w:rFonts w:asciiTheme="minorHAnsi" w:hAnsiTheme="minorHAnsi" w:cstheme="minorHAnsi"/>
          <w:lang w:eastAsia="cs-CZ"/>
        </w:rPr>
      </w:pPr>
      <w:r w:rsidRPr="002D2FD6">
        <w:rPr>
          <w:rFonts w:asciiTheme="minorHAnsi" w:hAnsiTheme="minorHAnsi" w:cstheme="minorHAnsi"/>
          <w:lang w:eastAsia="cs-CZ"/>
        </w:rPr>
        <w:t xml:space="preserve">Zmluvné strany </w:t>
      </w:r>
      <w:r w:rsidR="00232222">
        <w:rPr>
          <w:rFonts w:asciiTheme="minorHAnsi" w:hAnsiTheme="minorHAnsi" w:cstheme="minorHAnsi"/>
          <w:lang w:eastAsia="cs-CZ"/>
        </w:rPr>
        <w:t xml:space="preserve">konštatujú, že môže dôjsť k </w:t>
      </w:r>
      <w:r w:rsidR="00232222" w:rsidRPr="002D2FD6">
        <w:rPr>
          <w:rFonts w:asciiTheme="minorHAnsi" w:hAnsiTheme="minorHAnsi" w:cstheme="minorHAnsi"/>
          <w:lang w:eastAsia="cs-CZ"/>
        </w:rPr>
        <w:t>zmen</w:t>
      </w:r>
      <w:r w:rsidR="00232222">
        <w:rPr>
          <w:rFonts w:asciiTheme="minorHAnsi" w:hAnsiTheme="minorHAnsi" w:cstheme="minorHAnsi"/>
          <w:lang w:eastAsia="cs-CZ"/>
        </w:rPr>
        <w:t>e</w:t>
      </w:r>
      <w:r w:rsidR="00232222" w:rsidRPr="002D2FD6">
        <w:rPr>
          <w:rFonts w:asciiTheme="minorHAnsi" w:hAnsiTheme="minorHAnsi" w:cstheme="minorHAnsi"/>
          <w:lang w:eastAsia="cs-CZ"/>
        </w:rPr>
        <w:t xml:space="preserve"> </w:t>
      </w:r>
      <w:r w:rsidRPr="002D2FD6">
        <w:rPr>
          <w:rFonts w:asciiTheme="minorHAnsi" w:hAnsiTheme="minorHAnsi" w:cstheme="minorHAnsi"/>
          <w:lang w:eastAsia="cs-CZ"/>
        </w:rPr>
        <w:t>záväz</w:t>
      </w:r>
      <w:r w:rsidRPr="002D2FD6">
        <w:rPr>
          <w:rFonts w:asciiTheme="minorHAnsi" w:hAnsiTheme="minorHAnsi" w:cstheme="minorHAnsi"/>
          <w:lang w:eastAsia="cs-CZ"/>
        </w:rPr>
        <w:softHyphen/>
        <w:t xml:space="preserve">ku/ov </w:t>
      </w:r>
      <w:r w:rsidR="00232222">
        <w:rPr>
          <w:rFonts w:asciiTheme="minorHAnsi" w:hAnsiTheme="minorHAnsi" w:cstheme="minorHAnsi"/>
          <w:lang w:eastAsia="cs-CZ"/>
        </w:rPr>
        <w:t xml:space="preserve">najmä </w:t>
      </w:r>
      <w:r w:rsidRPr="002D2FD6">
        <w:rPr>
          <w:rFonts w:asciiTheme="minorHAnsi" w:hAnsiTheme="minorHAnsi" w:cstheme="minorHAnsi"/>
          <w:lang w:eastAsia="cs-CZ"/>
        </w:rPr>
        <w:t xml:space="preserve">v prípadoch, ak sa po uzavretí Zmluvy zmenia východiskové podklady rozhodujúce pre uzatvorenie Zmluvy, alebo vzniknú nové požiadavky objednávateľa (najmä „Naviac práce“) alebo nastanú iné skutočnosti nezávislé od vôle </w:t>
      </w:r>
      <w:r w:rsidR="00793981">
        <w:rPr>
          <w:rFonts w:asciiTheme="minorHAnsi" w:hAnsiTheme="minorHAnsi" w:cstheme="minorHAnsi"/>
          <w:lang w:eastAsia="cs-CZ"/>
        </w:rPr>
        <w:t>Z</w:t>
      </w:r>
      <w:r w:rsidRPr="002D2FD6">
        <w:rPr>
          <w:rFonts w:asciiTheme="minorHAnsi" w:hAnsiTheme="minorHAnsi" w:cstheme="minorHAnsi"/>
          <w:lang w:eastAsia="cs-CZ"/>
        </w:rPr>
        <w:t xml:space="preserve">mluvných strán, ktoré si objektívne vyžadujú zmenu práv a povinností dohodnutých v tejto Zmluve za účelom naplnenia účelu Zmluvy. K takejto zmene môže dôjsť iba na základe písomného dodatku k Zmluve a iba pokiaľ jeho uzatvorenie nebude v rozpore so </w:t>
      </w:r>
      <w:r w:rsidR="00CF0049">
        <w:rPr>
          <w:rFonts w:asciiTheme="minorHAnsi" w:hAnsiTheme="minorHAnsi" w:cstheme="minorHAnsi"/>
          <w:lang w:eastAsia="cs-CZ"/>
        </w:rPr>
        <w:t>ZVO</w:t>
      </w:r>
      <w:r>
        <w:rPr>
          <w:rFonts w:asciiTheme="minorHAnsi" w:hAnsiTheme="minorHAnsi" w:cstheme="minorHAnsi"/>
          <w:lang w:eastAsia="cs-CZ"/>
        </w:rPr>
        <w:t>.</w:t>
      </w:r>
    </w:p>
    <w:p w14:paraId="2FE757B4" w14:textId="77777777" w:rsidR="00266CAE" w:rsidRDefault="00266CAE" w:rsidP="00266CAE">
      <w:pPr>
        <w:pStyle w:val="Odsekzoznamu"/>
        <w:widowControl w:val="0"/>
        <w:tabs>
          <w:tab w:val="left" w:pos="426"/>
          <w:tab w:val="left" w:pos="7088"/>
        </w:tabs>
        <w:ind w:left="0"/>
        <w:jc w:val="both"/>
        <w:rPr>
          <w:rFonts w:asciiTheme="minorHAnsi" w:hAnsiTheme="minorHAnsi" w:cstheme="minorHAnsi"/>
          <w:lang w:eastAsia="cs-CZ"/>
        </w:rPr>
      </w:pPr>
    </w:p>
    <w:p w14:paraId="4AF377C0" w14:textId="6769E369" w:rsidR="009D19BD" w:rsidRDefault="009D19BD">
      <w:pPr>
        <w:pStyle w:val="Odsekzoznamu"/>
        <w:numPr>
          <w:ilvl w:val="0"/>
          <w:numId w:val="12"/>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ZVO)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realizácie diela a vyvolať prípadné ďalšie naviac náklady, vrátane prípadného vyčíslenia úspor iných prác a výkonov na diele, ktoré by realizácia naviac prác mohla vyvolať alebo priamo, prípadne nepriamo ovplyvniť. Všetky naviac práce budú evidované </w:t>
      </w:r>
      <w:r w:rsidR="00521D3D">
        <w:rPr>
          <w:rFonts w:asciiTheme="minorHAnsi" w:hAnsiTheme="minorHAnsi" w:cstheme="minorHAnsi"/>
          <w:color w:val="000000"/>
        </w:rPr>
        <w:t>v súpise prác</w:t>
      </w:r>
      <w:r>
        <w:rPr>
          <w:rFonts w:asciiTheme="minorHAnsi" w:hAnsiTheme="minorHAnsi" w:cstheme="minorHAnsi"/>
          <w:color w:val="000000"/>
        </w:rPr>
        <w:t xml:space="preserve"> s vyznačením, že sa jedná o naviac práce. Všetky prípadné naviac práce budú riadne vyjadrené v aktualizácii cenovej ponuky zhotoviteľa predloženej vo verejnom obstarávaní (</w:t>
      </w:r>
      <w:r w:rsidRPr="00B8408C">
        <w:rPr>
          <w:rFonts w:asciiTheme="minorHAnsi" w:hAnsiTheme="minorHAnsi" w:cstheme="minorHAnsi"/>
          <w:color w:val="000000"/>
        </w:rPr>
        <w:t>príloha č. 2</w:t>
      </w:r>
      <w:r>
        <w:rPr>
          <w:rFonts w:asciiTheme="minorHAnsi" w:hAnsiTheme="minorHAnsi" w:cstheme="minorHAnsi"/>
          <w:color w:val="000000"/>
        </w:rPr>
        <w:t xml:space="preserve"> tejto Zmluvy)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15B922EC" w14:textId="2B22A559"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Čl. </w:t>
      </w:r>
      <w:r w:rsidR="00CE702F">
        <w:rPr>
          <w:rFonts w:asciiTheme="minorHAnsi" w:hAnsiTheme="minorHAnsi" w:cstheme="minorHAnsi"/>
          <w:b/>
          <w:color w:val="auto"/>
          <w:sz w:val="22"/>
          <w:szCs w:val="22"/>
        </w:rPr>
        <w:t>X</w:t>
      </w:r>
      <w:r w:rsidR="00793981">
        <w:rPr>
          <w:rFonts w:asciiTheme="minorHAnsi" w:hAnsiTheme="minorHAnsi" w:cstheme="minorHAnsi"/>
          <w:b/>
          <w:color w:val="auto"/>
          <w:sz w:val="22"/>
          <w:szCs w:val="22"/>
        </w:rPr>
        <w:t>.</w:t>
      </w:r>
    </w:p>
    <w:p w14:paraId="7A7D6344" w14:textId="77777777"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6FFCBEF0" w14:textId="64775598" w:rsidR="005503B2" w:rsidRPr="005503B2" w:rsidRDefault="005503B2" w:rsidP="006679A4">
      <w:pPr>
        <w:pStyle w:val="Odsekzoznamu"/>
        <w:numPr>
          <w:ilvl w:val="0"/>
          <w:numId w:val="8"/>
        </w:numPr>
        <w:tabs>
          <w:tab w:val="left" w:pos="426"/>
        </w:tabs>
        <w:ind w:left="0" w:firstLine="0"/>
        <w:jc w:val="both"/>
        <w:rPr>
          <w:rFonts w:asciiTheme="minorHAnsi" w:eastAsiaTheme="minorHAnsi" w:hAnsiTheme="minorHAnsi" w:cstheme="minorHAnsi"/>
          <w:noProof w:val="0"/>
          <w:color w:val="000000"/>
          <w:lang w:eastAsia="en-US"/>
        </w:rPr>
      </w:pPr>
      <w:r>
        <w:rPr>
          <w:rFonts w:asciiTheme="minorHAnsi" w:hAnsiTheme="minorHAnsi" w:cstheme="minorHAnsi"/>
        </w:rPr>
        <w:t>Zhotoviteľ</w:t>
      </w:r>
      <w:r w:rsidRPr="002B2932">
        <w:rPr>
          <w:rFonts w:asciiTheme="minorHAnsi" w:hAnsiTheme="minorHAnsi" w:cstheme="minorHAnsi"/>
        </w:rPr>
        <w:t xml:space="preserve"> je oprávnený plniť predmet tejto </w:t>
      </w:r>
      <w:r>
        <w:rPr>
          <w:rFonts w:asciiTheme="minorHAnsi" w:hAnsiTheme="minorHAnsi" w:cstheme="minorHAnsi"/>
        </w:rPr>
        <w:t>Z</w:t>
      </w:r>
      <w:r w:rsidRPr="002B2932">
        <w:rPr>
          <w:rFonts w:asciiTheme="minorHAnsi" w:hAnsiTheme="minorHAnsi" w:cstheme="minorHAnsi"/>
        </w:rPr>
        <w:t xml:space="preserve">mluvy výlučne prostredníctvom subdodávateľov podľa tohto článku </w:t>
      </w:r>
      <w:r>
        <w:rPr>
          <w:rFonts w:asciiTheme="minorHAnsi" w:hAnsiTheme="minorHAnsi" w:cstheme="minorHAnsi"/>
        </w:rPr>
        <w:t>Z</w:t>
      </w:r>
      <w:r w:rsidRPr="002B2932">
        <w:rPr>
          <w:rFonts w:asciiTheme="minorHAnsi" w:hAnsiTheme="minorHAnsi" w:cstheme="minorHAnsi"/>
        </w:rPr>
        <w:t xml:space="preserve">mluvy. </w:t>
      </w:r>
      <w:r>
        <w:rPr>
          <w:rFonts w:asciiTheme="minorHAnsi" w:hAnsiTheme="minorHAnsi" w:cstheme="minorHAnsi"/>
        </w:rPr>
        <w:t>Zhotoviteľ</w:t>
      </w:r>
      <w:r w:rsidRPr="002B2932">
        <w:rPr>
          <w:rFonts w:asciiTheme="minorHAnsi" w:hAnsiTheme="minorHAnsi" w:cstheme="minorHAnsi"/>
        </w:rPr>
        <w:t xml:space="preserve"> je povinný vykonávať všetky činnosti podľa tejto </w:t>
      </w:r>
      <w:r>
        <w:rPr>
          <w:rFonts w:asciiTheme="minorHAnsi" w:hAnsiTheme="minorHAnsi" w:cstheme="minorHAnsi"/>
        </w:rPr>
        <w:t>Z</w:t>
      </w:r>
      <w:r w:rsidRPr="002B2932">
        <w:rPr>
          <w:rFonts w:asciiTheme="minorHAnsi" w:hAnsiTheme="minorHAnsi" w:cstheme="minorHAnsi"/>
        </w:rPr>
        <w:t xml:space="preserve">mluvy, čo platí aj pre prípady, ak tieto vykonáva prostredníctvom subdodávateľa, len na to dostatočne odborne kvalifikovanými osobami. </w:t>
      </w:r>
      <w:r w:rsidR="0073020D" w:rsidRPr="006679A4">
        <w:rPr>
          <w:rFonts w:asciiTheme="minorHAnsi" w:hAnsiTheme="minorHAnsi" w:cstheme="minorHAnsi"/>
        </w:rPr>
        <w:t xml:space="preserve">Zoznam subdodávateľov je uvedený v prílohe č. </w:t>
      </w:r>
      <w:r w:rsidR="00394B57" w:rsidRPr="006679A4">
        <w:rPr>
          <w:rFonts w:asciiTheme="minorHAnsi" w:hAnsiTheme="minorHAnsi" w:cstheme="minorHAnsi"/>
        </w:rPr>
        <w:t>3</w:t>
      </w:r>
      <w:r w:rsidR="0073020D" w:rsidRPr="006679A4">
        <w:rPr>
          <w:rFonts w:asciiTheme="minorHAnsi" w:hAnsiTheme="minorHAnsi" w:cstheme="minorHAnsi"/>
        </w:rPr>
        <w:t xml:space="preserve"> tejto Zmluvy. Zhotoviteľ ku každému subdodávateľovi zároveň predkladá doklad o oprávnení na príslušné plnenie predmetu zákazky podľa § 32 ods. 1 písm. e) </w:t>
      </w:r>
      <w:r w:rsidR="00CF0049" w:rsidRPr="006679A4">
        <w:rPr>
          <w:rFonts w:asciiTheme="minorHAnsi" w:hAnsiTheme="minorHAnsi" w:cstheme="minorHAnsi"/>
        </w:rPr>
        <w:t>ZVO</w:t>
      </w:r>
      <w:r w:rsidR="0073020D" w:rsidRPr="006679A4">
        <w:rPr>
          <w:rFonts w:asciiTheme="minorHAnsi" w:hAnsiTheme="minorHAnsi" w:cstheme="minorHAnsi"/>
        </w:rPr>
        <w:t xml:space="preserve"> a doklad o zápise do registra partnerov verejného sektora, ak zákon pre takéhoto subdodávateľa tento zápis vyžaduje. 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w:t>
      </w:r>
      <w:r w:rsidR="00CF0049" w:rsidRPr="006679A4">
        <w:rPr>
          <w:rFonts w:asciiTheme="minorHAnsi" w:hAnsiTheme="minorHAnsi" w:cstheme="minorHAnsi"/>
        </w:rPr>
        <w:t>ZVO</w:t>
      </w:r>
      <w:r w:rsidR="0073020D" w:rsidRPr="006679A4">
        <w:rPr>
          <w:rFonts w:asciiTheme="minorHAnsi" w:hAnsiTheme="minorHAnsi" w:cstheme="minorHAnsi"/>
        </w:rPr>
        <w:t xml:space="preserve"> a doklad o zápise do registra partnerov verejného sektora, ak zákon pre takéhoto subdodávateľa tento zápis vyžaduje.</w:t>
      </w:r>
      <w:r w:rsidRPr="006679A4">
        <w:rPr>
          <w:rFonts w:asciiTheme="minorHAnsi" w:hAnsiTheme="minorHAnsi" w:cstheme="minorHAnsi"/>
        </w:rPr>
        <w:t xml:space="preserve"> </w:t>
      </w:r>
      <w:r w:rsidRPr="005503B2">
        <w:rPr>
          <w:rFonts w:asciiTheme="minorHAnsi" w:eastAsiaTheme="minorHAnsi" w:hAnsiTheme="minorHAnsi" w:cstheme="minorHAnsi"/>
          <w:noProof w:val="0"/>
          <w:color w:val="000000"/>
          <w:lang w:eastAsia="en-US"/>
        </w:rPr>
        <w:t>Osoba, ktorá sa má stať subdodávateľom</w:t>
      </w:r>
      <w:r>
        <w:rPr>
          <w:rFonts w:asciiTheme="minorHAnsi" w:eastAsiaTheme="minorHAnsi" w:hAnsiTheme="minorHAnsi" w:cstheme="minorHAnsi"/>
          <w:noProof w:val="0"/>
          <w:color w:val="000000"/>
          <w:lang w:eastAsia="en-US"/>
        </w:rPr>
        <w:t xml:space="preserve"> (nový subdodávateľ)</w:t>
      </w:r>
      <w:r w:rsidRPr="005503B2">
        <w:rPr>
          <w:rFonts w:asciiTheme="minorHAnsi" w:eastAsiaTheme="minorHAnsi" w:hAnsiTheme="minorHAnsi" w:cstheme="minorHAnsi"/>
          <w:noProof w:val="0"/>
          <w:color w:val="000000"/>
          <w:lang w:eastAsia="en-US"/>
        </w:rPr>
        <w:t xml:space="preserve">, sa subdodávateľom stáva podľa tejto </w:t>
      </w:r>
      <w:r>
        <w:rPr>
          <w:rFonts w:asciiTheme="minorHAnsi" w:eastAsiaTheme="minorHAnsi" w:hAnsiTheme="minorHAnsi" w:cstheme="minorHAnsi"/>
          <w:noProof w:val="0"/>
          <w:color w:val="000000"/>
          <w:lang w:eastAsia="en-US"/>
        </w:rPr>
        <w:t>Z</w:t>
      </w:r>
      <w:r w:rsidRPr="005503B2">
        <w:rPr>
          <w:rFonts w:asciiTheme="minorHAnsi" w:eastAsiaTheme="minorHAnsi" w:hAnsiTheme="minorHAnsi" w:cstheme="minorHAnsi"/>
          <w:noProof w:val="0"/>
          <w:color w:val="000000"/>
          <w:lang w:eastAsia="en-US"/>
        </w:rPr>
        <w:t xml:space="preserve">mluvy schválením zo strany objednávateľa, ktoré sa učiní podpisom nového navrhovaného znenia </w:t>
      </w:r>
      <w:r>
        <w:rPr>
          <w:rFonts w:asciiTheme="minorHAnsi" w:eastAsiaTheme="minorHAnsi" w:hAnsiTheme="minorHAnsi" w:cstheme="minorHAnsi"/>
          <w:noProof w:val="0"/>
          <w:color w:val="000000"/>
          <w:lang w:eastAsia="en-US"/>
        </w:rPr>
        <w:t>prílohy č. 3 tejto Zmluvy - z</w:t>
      </w:r>
      <w:r w:rsidRPr="005503B2">
        <w:rPr>
          <w:rFonts w:asciiTheme="minorHAnsi" w:eastAsiaTheme="minorHAnsi" w:hAnsiTheme="minorHAnsi" w:cstheme="minorHAnsi"/>
          <w:noProof w:val="0"/>
          <w:color w:val="000000"/>
          <w:lang w:eastAsia="en-US"/>
        </w:rPr>
        <w:t>oznam subdodávateľov</w:t>
      </w:r>
      <w:r>
        <w:rPr>
          <w:rFonts w:asciiTheme="minorHAnsi" w:eastAsiaTheme="minorHAnsi" w:hAnsiTheme="minorHAnsi" w:cstheme="minorHAnsi"/>
          <w:noProof w:val="0"/>
          <w:color w:val="000000"/>
          <w:lang w:eastAsia="en-US"/>
        </w:rPr>
        <w:t>,</w:t>
      </w:r>
      <w:r w:rsidRPr="005503B2">
        <w:rPr>
          <w:rFonts w:asciiTheme="minorHAnsi" w:eastAsiaTheme="minorHAnsi" w:hAnsiTheme="minorHAnsi" w:cstheme="minorHAnsi"/>
          <w:noProof w:val="0"/>
          <w:color w:val="000000"/>
          <w:lang w:eastAsia="en-US"/>
        </w:rPr>
        <w:t xml:space="preserve"> vo forme dodatku k </w:t>
      </w:r>
      <w:r w:rsidR="005028D5">
        <w:rPr>
          <w:rFonts w:asciiTheme="minorHAnsi" w:eastAsiaTheme="minorHAnsi" w:hAnsiTheme="minorHAnsi" w:cstheme="minorHAnsi"/>
          <w:noProof w:val="0"/>
          <w:color w:val="000000"/>
          <w:lang w:eastAsia="en-US"/>
        </w:rPr>
        <w:t>Z</w:t>
      </w:r>
      <w:r w:rsidRPr="005503B2">
        <w:rPr>
          <w:rFonts w:asciiTheme="minorHAnsi" w:eastAsiaTheme="minorHAnsi" w:hAnsiTheme="minorHAnsi" w:cstheme="minorHAnsi"/>
          <w:noProof w:val="0"/>
          <w:color w:val="000000"/>
          <w:lang w:eastAsia="en-US"/>
        </w:rPr>
        <w:t xml:space="preserve">mluve. Objednávateľ je oprávnený subdodávateľa odmietnuť z dôvodu akejkoľvek pochybnosti o schopnosti riadneho plnenia </w:t>
      </w:r>
      <w:r w:rsidR="005028D5">
        <w:rPr>
          <w:rFonts w:asciiTheme="minorHAnsi" w:eastAsiaTheme="minorHAnsi" w:hAnsiTheme="minorHAnsi" w:cstheme="minorHAnsi"/>
          <w:noProof w:val="0"/>
          <w:color w:val="000000"/>
          <w:lang w:eastAsia="en-US"/>
        </w:rPr>
        <w:t>Z</w:t>
      </w:r>
      <w:r w:rsidRPr="005503B2">
        <w:rPr>
          <w:rFonts w:asciiTheme="minorHAnsi" w:eastAsiaTheme="minorHAnsi" w:hAnsiTheme="minorHAnsi" w:cstheme="minorHAnsi"/>
          <w:noProof w:val="0"/>
          <w:color w:val="000000"/>
          <w:lang w:eastAsia="en-US"/>
        </w:rPr>
        <w:t xml:space="preserve">mluvy, </w:t>
      </w:r>
      <w:r>
        <w:rPr>
          <w:rFonts w:asciiTheme="minorHAnsi" w:eastAsiaTheme="minorHAnsi" w:hAnsiTheme="minorHAnsi" w:cstheme="minorHAnsi"/>
          <w:noProof w:val="0"/>
          <w:color w:val="000000"/>
          <w:lang w:eastAsia="en-US"/>
        </w:rPr>
        <w:t>čo</w:t>
      </w:r>
      <w:r w:rsidRPr="005503B2">
        <w:rPr>
          <w:rFonts w:asciiTheme="minorHAnsi" w:eastAsiaTheme="minorHAnsi" w:hAnsiTheme="minorHAnsi" w:cstheme="minorHAnsi"/>
          <w:noProof w:val="0"/>
          <w:color w:val="000000"/>
          <w:lang w:eastAsia="en-US"/>
        </w:rPr>
        <w:t xml:space="preserve"> sa </w:t>
      </w:r>
      <w:r>
        <w:rPr>
          <w:rFonts w:asciiTheme="minorHAnsi" w:eastAsiaTheme="minorHAnsi" w:hAnsiTheme="minorHAnsi" w:cstheme="minorHAnsi"/>
          <w:noProof w:val="0"/>
          <w:color w:val="000000"/>
          <w:lang w:eastAsia="en-US"/>
        </w:rPr>
        <w:t>zhotoviteľ</w:t>
      </w:r>
      <w:r w:rsidRPr="005503B2">
        <w:rPr>
          <w:rFonts w:asciiTheme="minorHAnsi" w:eastAsiaTheme="minorHAnsi" w:hAnsiTheme="minorHAnsi" w:cstheme="minorHAnsi"/>
          <w:noProof w:val="0"/>
          <w:color w:val="000000"/>
          <w:lang w:eastAsia="en-US"/>
        </w:rPr>
        <w:t xml:space="preserve"> zaväzuje bez výhrad rešpektovať.</w:t>
      </w:r>
    </w:p>
    <w:p w14:paraId="37561600" w14:textId="4E35E57D" w:rsidR="0073020D" w:rsidRDefault="0073020D" w:rsidP="006679A4">
      <w:pPr>
        <w:pStyle w:val="Default"/>
        <w:tabs>
          <w:tab w:val="left" w:pos="426"/>
        </w:tabs>
        <w:jc w:val="both"/>
        <w:rPr>
          <w:rFonts w:asciiTheme="minorHAnsi" w:hAnsiTheme="minorHAnsi" w:cstheme="minorHAnsi"/>
          <w:sz w:val="22"/>
          <w:szCs w:val="22"/>
        </w:rPr>
      </w:pPr>
    </w:p>
    <w:p w14:paraId="1F8349C9" w14:textId="00742F44" w:rsidR="005503B2" w:rsidRDefault="0073020D" w:rsidP="005503B2">
      <w:pPr>
        <w:pStyle w:val="Default"/>
        <w:numPr>
          <w:ilvl w:val="0"/>
          <w:numId w:val="8"/>
        </w:numPr>
        <w:tabs>
          <w:tab w:val="left" w:pos="426"/>
        </w:tabs>
        <w:ind w:left="0" w:firstLine="0"/>
        <w:jc w:val="both"/>
        <w:rPr>
          <w:rFonts w:asciiTheme="minorHAnsi" w:hAnsiTheme="minorHAnsi" w:cstheme="minorHAnsi"/>
          <w:sz w:val="22"/>
          <w:szCs w:val="22"/>
        </w:rPr>
      </w:pPr>
      <w:r w:rsidRPr="00316FC9">
        <w:rPr>
          <w:rFonts w:asciiTheme="minorHAnsi" w:hAnsiTheme="minorHAnsi" w:cstheme="minorHAnsi"/>
          <w:sz w:val="22"/>
          <w:szCs w:val="22"/>
        </w:rPr>
        <w:t>Povinnosti uvedené v </w:t>
      </w:r>
      <w:r w:rsidR="00382B18" w:rsidRPr="00316FC9">
        <w:rPr>
          <w:rFonts w:asciiTheme="minorHAnsi" w:hAnsiTheme="minorHAnsi" w:cstheme="minorHAnsi"/>
          <w:sz w:val="22"/>
          <w:szCs w:val="22"/>
        </w:rPr>
        <w:t xml:space="preserve">odseku </w:t>
      </w:r>
      <w:r w:rsidRPr="00316FC9">
        <w:rPr>
          <w:rFonts w:asciiTheme="minorHAnsi" w:hAnsiTheme="minorHAnsi" w:cstheme="minorHAnsi"/>
          <w:sz w:val="22"/>
          <w:szCs w:val="22"/>
        </w:rPr>
        <w:t>1. tohto článku Zmluvy nie je zhotoviteľ povinný plniť v prípade subdodávateľov, ktorí mu dodávajú tovary.</w:t>
      </w:r>
    </w:p>
    <w:p w14:paraId="0445EB58" w14:textId="77777777" w:rsidR="005503B2" w:rsidRPr="005503B2" w:rsidRDefault="005503B2" w:rsidP="006679A4">
      <w:pPr>
        <w:pStyle w:val="Default"/>
        <w:tabs>
          <w:tab w:val="left" w:pos="426"/>
        </w:tabs>
        <w:jc w:val="both"/>
        <w:rPr>
          <w:rFonts w:asciiTheme="minorHAnsi" w:hAnsiTheme="minorHAnsi" w:cstheme="minorHAnsi"/>
          <w:sz w:val="22"/>
          <w:szCs w:val="22"/>
        </w:rPr>
      </w:pPr>
    </w:p>
    <w:p w14:paraId="6A0262D1" w14:textId="684234A3" w:rsidR="0073020D" w:rsidRDefault="0073020D">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4EEA3A57" w14:textId="77777777" w:rsidR="00394B57" w:rsidRDefault="00394B57" w:rsidP="00394B57">
      <w:pPr>
        <w:pStyle w:val="Default"/>
        <w:tabs>
          <w:tab w:val="left" w:pos="426"/>
        </w:tabs>
        <w:jc w:val="both"/>
        <w:rPr>
          <w:rFonts w:asciiTheme="minorHAnsi" w:hAnsiTheme="minorHAnsi" w:cstheme="minorHAnsi"/>
          <w:sz w:val="22"/>
          <w:szCs w:val="22"/>
        </w:rPr>
      </w:pPr>
    </w:p>
    <w:p w14:paraId="1C7EBCF4" w14:textId="25C149A3" w:rsidR="005503B2" w:rsidRDefault="005503B2" w:rsidP="005503B2">
      <w:pPr>
        <w:pStyle w:val="Zkladntext"/>
        <w:widowControl w:val="0"/>
        <w:numPr>
          <w:ilvl w:val="0"/>
          <w:numId w:val="8"/>
        </w:numPr>
        <w:tabs>
          <w:tab w:val="left" w:pos="426"/>
          <w:tab w:val="left" w:pos="1897"/>
          <w:tab w:val="left" w:pos="3572"/>
        </w:tabs>
        <w:autoSpaceDE w:val="0"/>
        <w:autoSpaceDN w:val="0"/>
        <w:spacing w:after="0" w:line="240" w:lineRule="auto"/>
        <w:ind w:left="0" w:firstLine="0"/>
        <w:jc w:val="both"/>
        <w:rPr>
          <w:rFonts w:asciiTheme="minorHAnsi" w:hAnsiTheme="minorHAnsi" w:cstheme="minorHAnsi"/>
        </w:rPr>
      </w:pPr>
      <w:r w:rsidRPr="002B2932">
        <w:rPr>
          <w:rFonts w:asciiTheme="minorHAnsi" w:hAnsiTheme="minorHAnsi" w:cstheme="minorHAnsi"/>
        </w:rPr>
        <w:t xml:space="preserve">Pokiaľ </w:t>
      </w:r>
      <w:r>
        <w:rPr>
          <w:rFonts w:asciiTheme="minorHAnsi" w:hAnsiTheme="minorHAnsi" w:cstheme="minorHAnsi"/>
        </w:rPr>
        <w:t>zhotoviteľ</w:t>
      </w:r>
      <w:r w:rsidRPr="002B2932">
        <w:rPr>
          <w:rFonts w:asciiTheme="minorHAnsi" w:hAnsiTheme="minorHAnsi" w:cstheme="minorHAnsi"/>
        </w:rPr>
        <w:t xml:space="preserve"> v procese verejného obstarávania uviedol na preukázanie splnenia akejkoľvek kvalifikácie konkrétnu fyzickú osobu (ďalej len „</w:t>
      </w:r>
      <w:r w:rsidRPr="002B2932">
        <w:rPr>
          <w:rFonts w:asciiTheme="minorHAnsi" w:hAnsiTheme="minorHAnsi" w:cstheme="minorHAnsi"/>
          <w:b/>
        </w:rPr>
        <w:t>Expert</w:t>
      </w:r>
      <w:r w:rsidRPr="002B2932">
        <w:rPr>
          <w:rFonts w:asciiTheme="minorHAnsi" w:hAnsiTheme="minorHAnsi" w:cstheme="minorHAnsi"/>
        </w:rPr>
        <w:t xml:space="preserve">“), je povinný zabezpečiť, aby v tomu zodpovedajúcom rozsahu vykonával príslušné činnosti tento Expert a v prípade nemožnosti vykonávania činnosti týmto Expertom, je </w:t>
      </w:r>
      <w:r>
        <w:rPr>
          <w:rFonts w:asciiTheme="minorHAnsi" w:hAnsiTheme="minorHAnsi" w:cstheme="minorHAnsi"/>
        </w:rPr>
        <w:t xml:space="preserve">zhotoviteľ </w:t>
      </w:r>
      <w:r w:rsidRPr="002B2932">
        <w:rPr>
          <w:rFonts w:asciiTheme="minorHAnsi" w:hAnsiTheme="minorHAnsi" w:cstheme="minorHAnsi"/>
        </w:rPr>
        <w:t xml:space="preserve">povinný zabezpečiť nahradenie Experta inou osobou s prinajmenšom rovnakou kvalifikáciu, o čom bezodkladne písomne upovedomí objednávateľa aj s preukázaním kvalifikácie. Takúto náhradnú osobu je </w:t>
      </w:r>
      <w:r w:rsidR="005028D5">
        <w:rPr>
          <w:rFonts w:asciiTheme="minorHAnsi" w:hAnsiTheme="minorHAnsi" w:cstheme="minorHAnsi"/>
        </w:rPr>
        <w:t>zhotoviteľ</w:t>
      </w:r>
      <w:r w:rsidRPr="002B2932">
        <w:rPr>
          <w:rFonts w:asciiTheme="minorHAnsi" w:hAnsiTheme="minorHAnsi" w:cstheme="minorHAnsi"/>
        </w:rPr>
        <w:t xml:space="preserve"> z dôvodov nedostatočnej kvalifikácie oprávnený do 10 dní od </w:t>
      </w:r>
      <w:r>
        <w:rPr>
          <w:rFonts w:asciiTheme="minorHAnsi" w:hAnsiTheme="minorHAnsi" w:cstheme="minorHAnsi"/>
        </w:rPr>
        <w:t>doručenia oznámenia o zmene Experta objednávateľovi</w:t>
      </w:r>
      <w:r w:rsidRPr="002B2932">
        <w:rPr>
          <w:rFonts w:asciiTheme="minorHAnsi" w:hAnsiTheme="minorHAnsi" w:cstheme="minorHAnsi"/>
        </w:rPr>
        <w:t xml:space="preserve"> odmietnuť a </w:t>
      </w:r>
      <w:r>
        <w:rPr>
          <w:rFonts w:asciiTheme="minorHAnsi" w:hAnsiTheme="minorHAnsi" w:cstheme="minorHAnsi"/>
        </w:rPr>
        <w:t>zhotoviteľ</w:t>
      </w:r>
      <w:r w:rsidRPr="002B2932">
        <w:rPr>
          <w:rFonts w:asciiTheme="minorHAnsi" w:hAnsiTheme="minorHAnsi" w:cstheme="minorHAnsi"/>
        </w:rPr>
        <w:t xml:space="preserve"> je za rovnakých podmienok povinný nahradiť osobu Experta. V súvislosti s plnením tejto </w:t>
      </w:r>
      <w:r>
        <w:rPr>
          <w:rFonts w:asciiTheme="minorHAnsi" w:hAnsiTheme="minorHAnsi" w:cstheme="minorHAnsi"/>
        </w:rPr>
        <w:t>Z</w:t>
      </w:r>
      <w:r w:rsidRPr="002B2932">
        <w:rPr>
          <w:rFonts w:asciiTheme="minorHAnsi" w:hAnsiTheme="minorHAnsi" w:cstheme="minorHAnsi"/>
        </w:rPr>
        <w:t xml:space="preserve">mluvy a všetkými činnosťami sa </w:t>
      </w:r>
      <w:r>
        <w:rPr>
          <w:rFonts w:asciiTheme="minorHAnsi" w:hAnsiTheme="minorHAnsi" w:cstheme="minorHAnsi"/>
        </w:rPr>
        <w:t>zhotoviteľ</w:t>
      </w:r>
      <w:r w:rsidRPr="002B2932">
        <w:rPr>
          <w:rFonts w:asciiTheme="minorHAnsi" w:hAnsiTheme="minorHAnsi" w:cstheme="minorHAnsi"/>
        </w:rPr>
        <w:t xml:space="preserve"> zaväzuje postupovať v striktnom súlade s § 34 ods. 3 ZVO a  § 41 ods. 1 písm. b) ZVO a je povinný zabezpečiť, aby všetci subdodávatelia a Experti spĺňali podmienky v zmysle predmetných ustanovení </w:t>
      </w:r>
      <w:r>
        <w:rPr>
          <w:rFonts w:asciiTheme="minorHAnsi" w:hAnsiTheme="minorHAnsi" w:cstheme="minorHAnsi"/>
        </w:rPr>
        <w:t xml:space="preserve">ZVO </w:t>
      </w:r>
      <w:r w:rsidRPr="002B2932">
        <w:rPr>
          <w:rFonts w:asciiTheme="minorHAnsi" w:hAnsiTheme="minorHAnsi" w:cstheme="minorHAnsi"/>
        </w:rPr>
        <w:t xml:space="preserve">a tieto dodržiavali počas celého trvania </w:t>
      </w:r>
      <w:r w:rsidR="005028D5">
        <w:rPr>
          <w:rFonts w:asciiTheme="minorHAnsi" w:hAnsiTheme="minorHAnsi" w:cstheme="minorHAnsi"/>
        </w:rPr>
        <w:t>Z</w:t>
      </w:r>
      <w:r w:rsidRPr="002B2932">
        <w:rPr>
          <w:rFonts w:asciiTheme="minorHAnsi" w:hAnsiTheme="minorHAnsi" w:cstheme="minorHAnsi"/>
        </w:rPr>
        <w:t xml:space="preserve">mluvy.      </w:t>
      </w:r>
    </w:p>
    <w:p w14:paraId="4C1C8A8A" w14:textId="77777777" w:rsidR="005503B2" w:rsidRPr="002B2932" w:rsidRDefault="005503B2" w:rsidP="006679A4">
      <w:pPr>
        <w:pStyle w:val="Zkladntext"/>
        <w:widowControl w:val="0"/>
        <w:tabs>
          <w:tab w:val="left" w:pos="426"/>
          <w:tab w:val="left" w:pos="1897"/>
          <w:tab w:val="left" w:pos="3572"/>
        </w:tabs>
        <w:autoSpaceDE w:val="0"/>
        <w:autoSpaceDN w:val="0"/>
        <w:spacing w:after="0" w:line="240" w:lineRule="auto"/>
        <w:jc w:val="both"/>
        <w:rPr>
          <w:rFonts w:asciiTheme="minorHAnsi" w:hAnsiTheme="minorHAnsi" w:cstheme="minorHAnsi"/>
        </w:rPr>
      </w:pPr>
    </w:p>
    <w:p w14:paraId="59C30454" w14:textId="77777777" w:rsidR="00394B57" w:rsidRPr="002A312C" w:rsidRDefault="00394B57">
      <w:pPr>
        <w:pStyle w:val="Default"/>
        <w:numPr>
          <w:ilvl w:val="0"/>
          <w:numId w:val="8"/>
        </w:numPr>
        <w:tabs>
          <w:tab w:val="left" w:pos="426"/>
        </w:tabs>
        <w:spacing w:after="120"/>
        <w:ind w:left="0" w:firstLine="0"/>
        <w:jc w:val="both"/>
        <w:rPr>
          <w:rFonts w:asciiTheme="minorHAnsi" w:hAnsiTheme="minorHAnsi" w:cstheme="minorHAnsi"/>
          <w:sz w:val="22"/>
          <w:szCs w:val="22"/>
        </w:rPr>
      </w:pPr>
      <w:r>
        <w:rPr>
          <w:rFonts w:asciiTheme="minorHAnsi" w:hAnsiTheme="minorHAnsi" w:cstheme="minorHAnsi"/>
          <w:sz w:val="22"/>
          <w:szCs w:val="22"/>
        </w:rPr>
        <w:t>Zhotoviteľ</w:t>
      </w:r>
      <w:r w:rsidRPr="002A312C">
        <w:rPr>
          <w:rFonts w:asciiTheme="minorHAnsi" w:hAnsiTheme="minorHAnsi" w:cstheme="minorHAnsi"/>
          <w:sz w:val="22"/>
          <w:szCs w:val="22"/>
        </w:rPr>
        <w:t xml:space="preserve">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2022/576 z 08. apríla 2022, ktoré zakazuje zadávanie zákaziek a využívanie subdodávateľov na plnenie viac ako 10 % z hodnoty zákazky: </w:t>
      </w:r>
    </w:p>
    <w:p w14:paraId="2989E900" w14:textId="77777777" w:rsidR="00394B57" w:rsidRPr="00C32AE4" w:rsidRDefault="00394B57">
      <w:pPr>
        <w:pStyle w:val="Odsekzoznamu"/>
        <w:numPr>
          <w:ilvl w:val="1"/>
          <w:numId w:val="27"/>
        </w:numPr>
        <w:spacing w:before="120"/>
        <w:ind w:left="927"/>
        <w:jc w:val="both"/>
        <w:rPr>
          <w:rFonts w:asciiTheme="minorHAnsi" w:hAnsiTheme="minorHAnsi" w:cstheme="minorHAnsi"/>
          <w:lang w:eastAsia="en-US"/>
        </w:rPr>
      </w:pPr>
      <w:r w:rsidRPr="00C32AE4">
        <w:rPr>
          <w:rFonts w:asciiTheme="minorHAnsi" w:hAnsiTheme="minorHAnsi" w:cstheme="minorHAnsi"/>
          <w:lang w:eastAsia="en-US"/>
        </w:rPr>
        <w:t xml:space="preserve">ruským občanom, spoločnostiam, subjektom alebo orgánom sídliacim v Rusku, </w:t>
      </w:r>
    </w:p>
    <w:p w14:paraId="2ABC80B7" w14:textId="77777777" w:rsidR="00394B57" w:rsidRPr="00C32AE4" w:rsidRDefault="00394B57">
      <w:pPr>
        <w:pStyle w:val="Odsekzoznamu"/>
        <w:numPr>
          <w:ilvl w:val="1"/>
          <w:numId w:val="27"/>
        </w:numPr>
        <w:spacing w:before="120"/>
        <w:ind w:left="927"/>
        <w:jc w:val="both"/>
        <w:rPr>
          <w:rFonts w:asciiTheme="minorHAnsi" w:hAnsiTheme="minorHAnsi" w:cstheme="minorHAnsi"/>
          <w:lang w:eastAsia="en-US"/>
        </w:rPr>
      </w:pPr>
      <w:r w:rsidRPr="00C32AE4">
        <w:rPr>
          <w:rFonts w:asciiTheme="minorHAnsi" w:hAnsiTheme="minorHAnsi" w:cstheme="minorHAnsi"/>
          <w:lang w:eastAsia="en-US"/>
        </w:rPr>
        <w:t xml:space="preserve">spoločnostiam alebo subjektom, ktoré sú priamo alebo nepriamo akýmkoľvek spôsobom vlastnené z viac ako 50 % ruskými občanmi, spoločnosťami, subjektami alebo orgánmi sídliacimi v Rusku, a </w:t>
      </w:r>
    </w:p>
    <w:p w14:paraId="1CA2AC8C" w14:textId="77777777" w:rsidR="00394B57" w:rsidRPr="00C32AE4" w:rsidRDefault="00394B57">
      <w:pPr>
        <w:pStyle w:val="Odsekzoznamu"/>
        <w:numPr>
          <w:ilvl w:val="1"/>
          <w:numId w:val="27"/>
        </w:numPr>
        <w:spacing w:before="120"/>
        <w:ind w:left="927"/>
        <w:jc w:val="both"/>
        <w:rPr>
          <w:rFonts w:asciiTheme="minorHAnsi" w:hAnsiTheme="minorHAnsi" w:cstheme="minorHAnsi"/>
          <w:lang w:eastAsia="en-US"/>
        </w:rPr>
      </w:pPr>
      <w:r w:rsidRPr="00C32AE4">
        <w:rPr>
          <w:rFonts w:asciiTheme="minorHAnsi" w:hAnsiTheme="minorHAnsi" w:cstheme="minorHAnsi"/>
          <w:lang w:eastAsia="en-US"/>
        </w:rPr>
        <w:t>osobám, ktoré v ich mene alebo na základe ich pokynov predkladajú ponuku alebo plnia zákazku.</w:t>
      </w:r>
    </w:p>
    <w:p w14:paraId="27C235F3" w14:textId="77777777" w:rsidR="00394B57" w:rsidRPr="00DB5016" w:rsidRDefault="00394B57" w:rsidP="00394B57">
      <w:pPr>
        <w:pStyle w:val="Default"/>
        <w:tabs>
          <w:tab w:val="left" w:pos="426"/>
        </w:tabs>
        <w:spacing w:before="120"/>
        <w:jc w:val="both"/>
        <w:rPr>
          <w:rFonts w:asciiTheme="minorHAnsi" w:hAnsiTheme="minorHAnsi" w:cstheme="minorHAnsi"/>
          <w:sz w:val="22"/>
          <w:szCs w:val="22"/>
        </w:rPr>
      </w:pPr>
      <w:r w:rsidRPr="00C32AE4">
        <w:rPr>
          <w:rFonts w:asciiTheme="minorHAnsi" w:hAnsiTheme="minorHAnsi" w:cstheme="minorHAnsi"/>
          <w:sz w:val="22"/>
          <w:szCs w:val="22"/>
        </w:rPr>
        <w:t xml:space="preserve">Za týmto účelom </w:t>
      </w:r>
      <w:r>
        <w:rPr>
          <w:rFonts w:asciiTheme="minorHAnsi" w:hAnsiTheme="minorHAnsi" w:cstheme="minorHAnsi"/>
          <w:sz w:val="22"/>
          <w:szCs w:val="22"/>
        </w:rPr>
        <w:t>zhotoviteľ</w:t>
      </w:r>
      <w:r w:rsidRPr="00C32AE4">
        <w:rPr>
          <w:rFonts w:asciiTheme="minorHAnsi" w:hAnsiTheme="minorHAnsi" w:cstheme="minorHAnsi"/>
          <w:sz w:val="22"/>
          <w:szCs w:val="22"/>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3D94C49" w14:textId="1D853D0D" w:rsidR="00C03134" w:rsidRDefault="00C03134" w:rsidP="002947AB">
      <w:pPr>
        <w:pStyle w:val="Default"/>
        <w:jc w:val="center"/>
        <w:rPr>
          <w:rFonts w:asciiTheme="minorHAnsi" w:hAnsiTheme="minorHAnsi" w:cstheme="minorHAnsi"/>
          <w:b/>
          <w:bCs/>
          <w:color w:val="auto"/>
          <w:sz w:val="22"/>
          <w:szCs w:val="22"/>
        </w:rPr>
      </w:pPr>
    </w:p>
    <w:p w14:paraId="7895E9A7" w14:textId="716FEA36"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 xml:space="preserve">Čl. </w:t>
      </w:r>
      <w:r w:rsidR="00CE702F">
        <w:rPr>
          <w:rFonts w:asciiTheme="minorHAnsi" w:hAnsiTheme="minorHAnsi" w:cstheme="minorHAnsi"/>
          <w:b/>
          <w:bCs/>
          <w:color w:val="auto"/>
          <w:sz w:val="22"/>
          <w:szCs w:val="22"/>
        </w:rPr>
        <w:t>XI</w:t>
      </w:r>
      <w:r w:rsidR="00793981">
        <w:rPr>
          <w:rFonts w:asciiTheme="minorHAnsi" w:hAnsiTheme="minorHAnsi" w:cstheme="minorHAnsi"/>
          <w:b/>
          <w:bCs/>
          <w:color w:val="auto"/>
          <w:sz w:val="22"/>
          <w:szCs w:val="22"/>
        </w:rPr>
        <w:t>.</w:t>
      </w:r>
    </w:p>
    <w:p w14:paraId="2A31A3EE"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77BE9012" w14:textId="77777777" w:rsidR="00D901E7" w:rsidRPr="00CE702F" w:rsidRDefault="00D901E7">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Zhotoviteľ sa zaväzuje, že riadne zhotovené (vykonané) dielo podľa tejto Zmluvy, predovšetkým v rozsahu podľa </w:t>
      </w:r>
      <w:r>
        <w:rPr>
          <w:rStyle w:val="CharStyle10"/>
          <w:rFonts w:asciiTheme="minorHAnsi" w:hAnsiTheme="minorHAnsi" w:cstheme="minorHAnsi"/>
          <w:sz w:val="22"/>
          <w:szCs w:val="22"/>
        </w:rPr>
        <w:t>tejto</w:t>
      </w:r>
      <w:r w:rsidRPr="00CE702F">
        <w:rPr>
          <w:rStyle w:val="CharStyle10"/>
          <w:rFonts w:asciiTheme="minorHAnsi" w:hAnsiTheme="minorHAnsi" w:cstheme="minorHAnsi"/>
          <w:sz w:val="22"/>
          <w:szCs w:val="22"/>
        </w:rPr>
        <w:t xml:space="preserve"> Zmluv</w:t>
      </w:r>
      <w:r>
        <w:rPr>
          <w:rStyle w:val="CharStyle10"/>
          <w:rFonts w:asciiTheme="minorHAnsi" w:hAnsiTheme="minorHAnsi" w:cstheme="minorHAnsi"/>
          <w:sz w:val="22"/>
          <w:szCs w:val="22"/>
        </w:rPr>
        <w:t>y</w:t>
      </w:r>
      <w:r w:rsidRPr="00CE702F">
        <w:rPr>
          <w:rStyle w:val="CharStyle10"/>
          <w:rFonts w:asciiTheme="minorHAnsi" w:hAnsiTheme="minorHAnsi" w:cstheme="minorHAnsi"/>
          <w:sz w:val="22"/>
          <w:szCs w:val="22"/>
        </w:rPr>
        <w:t xml:space="preserve">, odovzdá objednávateľovi najneskôr v lehote podľa článku IV. </w:t>
      </w:r>
      <w:r>
        <w:rPr>
          <w:rStyle w:val="CharStyle10"/>
          <w:rFonts w:asciiTheme="minorHAnsi" w:hAnsiTheme="minorHAnsi" w:cstheme="minorHAnsi"/>
          <w:sz w:val="22"/>
          <w:szCs w:val="22"/>
        </w:rPr>
        <w:t xml:space="preserve">ods. 1 </w:t>
      </w:r>
      <w:r w:rsidRPr="00CE702F">
        <w:rPr>
          <w:rStyle w:val="CharStyle10"/>
          <w:rFonts w:asciiTheme="minorHAnsi" w:hAnsiTheme="minorHAnsi" w:cstheme="minorHAnsi"/>
          <w:sz w:val="22"/>
          <w:szCs w:val="22"/>
        </w:rPr>
        <w:t>bod 1.</w:t>
      </w:r>
      <w:r>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xml:space="preserve">. Zmluvy.  </w:t>
      </w:r>
    </w:p>
    <w:p w14:paraId="0FF4296D" w14:textId="7557C7E6" w:rsidR="0073020D" w:rsidRPr="00CE702F" w:rsidRDefault="0073020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w:t>
      </w:r>
      <w:r w:rsidR="009765F3">
        <w:rPr>
          <w:rStyle w:val="CharStyle10"/>
          <w:rFonts w:asciiTheme="minorHAnsi" w:hAnsiTheme="minorHAnsi" w:cstheme="minorHAnsi"/>
          <w:sz w:val="22"/>
          <w:szCs w:val="22"/>
        </w:rPr>
        <w:t xml:space="preserve">dokončenia realizácie </w:t>
      </w:r>
      <w:r w:rsidR="00625AB7">
        <w:rPr>
          <w:rStyle w:val="CharStyle10"/>
          <w:rFonts w:asciiTheme="minorHAnsi" w:hAnsiTheme="minorHAnsi" w:cstheme="minorHAnsi"/>
          <w:sz w:val="22"/>
          <w:szCs w:val="22"/>
        </w:rPr>
        <w:t>diela</w:t>
      </w:r>
      <w:r w:rsidR="009765F3"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podľa článku IV.</w:t>
      </w:r>
      <w:r w:rsidR="00493C8C">
        <w:rPr>
          <w:rStyle w:val="CharStyle10"/>
          <w:rFonts w:asciiTheme="minorHAnsi" w:hAnsiTheme="minorHAnsi" w:cstheme="minorHAnsi"/>
          <w:sz w:val="22"/>
          <w:szCs w:val="22"/>
        </w:rPr>
        <w:t xml:space="preserve"> ods. 1</w:t>
      </w:r>
      <w:r w:rsidRPr="00CE702F">
        <w:rPr>
          <w:rStyle w:val="CharStyle10"/>
          <w:rFonts w:asciiTheme="minorHAnsi" w:hAnsiTheme="minorHAnsi" w:cstheme="minorHAnsi"/>
          <w:sz w:val="22"/>
          <w:szCs w:val="22"/>
        </w:rPr>
        <w:t xml:space="preserve"> 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Zmluvy, ak to povaha časti diela pripúšťa</w:t>
      </w:r>
      <w:r w:rsidR="005B7A0E">
        <w:rPr>
          <w:rStyle w:val="CharStyle10"/>
          <w:rFonts w:asciiTheme="minorHAnsi" w:hAnsiTheme="minorHAnsi" w:cstheme="minorHAnsi"/>
          <w:sz w:val="22"/>
          <w:szCs w:val="22"/>
        </w:rPr>
        <w:t xml:space="preserve">. </w:t>
      </w:r>
    </w:p>
    <w:p w14:paraId="4C88A75B" w14:textId="77777777" w:rsidR="004848F2" w:rsidRPr="00CE702F" w:rsidRDefault="004848F2">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V prípade postupu podľa </w:t>
      </w:r>
      <w:r>
        <w:rPr>
          <w:rStyle w:val="CharStyle10"/>
          <w:rFonts w:asciiTheme="minorHAnsi" w:hAnsiTheme="minorHAnsi" w:cstheme="minorHAnsi"/>
          <w:sz w:val="22"/>
          <w:szCs w:val="22"/>
        </w:rPr>
        <w:t>odseku</w:t>
      </w:r>
      <w:r w:rsidRPr="00CE702F">
        <w:rPr>
          <w:rStyle w:val="CharStyle10"/>
          <w:rFonts w:asciiTheme="minorHAnsi" w:hAnsiTheme="minorHAnsi" w:cstheme="minorHAnsi"/>
          <w:sz w:val="22"/>
          <w:szCs w:val="22"/>
        </w:rPr>
        <w:t xml:space="preserve"> 2. tohto článku Zmluvy, sa musí vyhotoviť protokol o odovzdaní a prevzatí dokončenej časti diela pre každ</w:t>
      </w:r>
      <w:r>
        <w:rPr>
          <w:rStyle w:val="CharStyle10"/>
          <w:rFonts w:asciiTheme="minorHAnsi" w:hAnsiTheme="minorHAnsi" w:cstheme="minorHAnsi"/>
          <w:sz w:val="22"/>
          <w:szCs w:val="22"/>
        </w:rPr>
        <w:t xml:space="preserve">ú časť </w:t>
      </w:r>
      <w:r w:rsidRPr="00CE702F">
        <w:rPr>
          <w:rStyle w:val="CharStyle10"/>
          <w:rFonts w:asciiTheme="minorHAnsi" w:hAnsiTheme="minorHAnsi" w:cstheme="minorHAnsi"/>
          <w:sz w:val="22"/>
          <w:szCs w:val="22"/>
        </w:rPr>
        <w:t xml:space="preserve">zvlášť. Ostatné ustanovenia tohto článku Zmluvy sa vzťahujú aj na postup podľa </w:t>
      </w:r>
      <w:r>
        <w:rPr>
          <w:rStyle w:val="CharStyle10"/>
          <w:rFonts w:asciiTheme="minorHAnsi" w:hAnsiTheme="minorHAnsi" w:cstheme="minorHAnsi"/>
          <w:sz w:val="22"/>
          <w:szCs w:val="22"/>
        </w:rPr>
        <w:t>odseku</w:t>
      </w:r>
      <w:r w:rsidRPr="00CE702F">
        <w:rPr>
          <w:rStyle w:val="CharStyle10"/>
          <w:rFonts w:asciiTheme="minorHAnsi" w:hAnsiTheme="minorHAnsi" w:cstheme="minorHAnsi"/>
          <w:sz w:val="22"/>
          <w:szCs w:val="22"/>
        </w:rPr>
        <w:t xml:space="preserve"> 2. tohto článku Zmluvy s tým, že dielom sa rozumie aj jeho dokončená časť </w:t>
      </w:r>
      <w:r>
        <w:rPr>
          <w:rStyle w:val="CharStyle10"/>
          <w:rFonts w:asciiTheme="minorHAnsi" w:hAnsiTheme="minorHAnsi" w:cstheme="minorHAnsi"/>
          <w:sz w:val="22"/>
          <w:szCs w:val="22"/>
        </w:rPr>
        <w:t>(dokončená časť diela)</w:t>
      </w:r>
      <w:r w:rsidRPr="00CE702F">
        <w:rPr>
          <w:rStyle w:val="CharStyle10"/>
          <w:rFonts w:asciiTheme="minorHAnsi" w:hAnsiTheme="minorHAnsi" w:cstheme="minorHAnsi"/>
          <w:sz w:val="22"/>
          <w:szCs w:val="22"/>
        </w:rPr>
        <w:t>.</w:t>
      </w:r>
      <w:r>
        <w:rPr>
          <w:rStyle w:val="CharStyle10"/>
          <w:rFonts w:asciiTheme="minorHAnsi" w:hAnsiTheme="minorHAnsi" w:cstheme="minorHAnsi"/>
          <w:sz w:val="22"/>
          <w:szCs w:val="22"/>
        </w:rPr>
        <w:t xml:space="preserve"> </w:t>
      </w:r>
      <w:r>
        <w:rPr>
          <w:rFonts w:asciiTheme="minorHAnsi" w:hAnsiTheme="minorHAnsi" w:cstheme="minorHAnsi"/>
        </w:rPr>
        <w:t>Protokol o odovzdaní a prevzatí diela (alebo jeho dokončenej časti)</w:t>
      </w:r>
      <w:r w:rsidRPr="00F00272">
        <w:rPr>
          <w:rFonts w:asciiTheme="minorHAnsi" w:hAnsiTheme="minorHAnsi" w:cstheme="minorHAnsi"/>
        </w:rPr>
        <w:t xml:space="preserve"> nie je možné podpísať skôr, než dôjde k prvému zaškoleniu </w:t>
      </w:r>
      <w:r>
        <w:rPr>
          <w:rFonts w:asciiTheme="minorHAnsi" w:hAnsiTheme="minorHAnsi" w:cstheme="minorHAnsi"/>
        </w:rPr>
        <w:t xml:space="preserve">objednávateľom </w:t>
      </w:r>
      <w:r w:rsidRPr="00F00272">
        <w:rPr>
          <w:rFonts w:asciiTheme="minorHAnsi" w:hAnsiTheme="minorHAnsi" w:cstheme="minorHAnsi"/>
        </w:rPr>
        <w:t>určeného personálu</w:t>
      </w:r>
      <w:r>
        <w:rPr>
          <w:rFonts w:asciiTheme="minorHAnsi" w:hAnsiTheme="minorHAnsi" w:cstheme="minorHAnsi"/>
        </w:rPr>
        <w:t xml:space="preserve"> na používanie odovzdávaného diela (alebo jeho dokončenej časti)</w:t>
      </w:r>
      <w:r w:rsidRPr="00F00272">
        <w:rPr>
          <w:rFonts w:asciiTheme="minorHAnsi" w:hAnsiTheme="minorHAnsi" w:cstheme="minorHAnsi"/>
        </w:rPr>
        <w:t xml:space="preserve">. </w:t>
      </w:r>
    </w:p>
    <w:p w14:paraId="271B7BD9" w14:textId="1FE57ACE" w:rsidR="0073020D" w:rsidRDefault="0073020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lastRenderedPageBreak/>
        <w:t>Zhotoviteľ je povinný objednávateľovi písomne oznámiť najmenej pä</w:t>
      </w:r>
      <w:r w:rsidR="005B7A0E">
        <w:rPr>
          <w:rFonts w:asciiTheme="minorHAnsi" w:hAnsiTheme="minorHAnsi" w:cstheme="minorHAnsi"/>
        </w:rPr>
        <w:t>ť</w:t>
      </w:r>
      <w:r>
        <w:rPr>
          <w:rFonts w:asciiTheme="minorHAnsi" w:hAnsiTheme="minorHAnsi" w:cstheme="minorHAnsi"/>
        </w:rPr>
        <w:t xml:space="preserve"> (5) dní vopred pripravenosť diela na jeho odovzdanie a prevzatie. Na základe tohto oznámenia si </w:t>
      </w:r>
      <w:r w:rsidR="005A7805">
        <w:rPr>
          <w:rFonts w:asciiTheme="minorHAnsi" w:hAnsiTheme="minorHAnsi" w:cstheme="minorHAnsi"/>
        </w:rPr>
        <w:t>Z</w:t>
      </w:r>
      <w:r>
        <w:rPr>
          <w:rFonts w:asciiTheme="minorHAnsi" w:hAnsiTheme="minorHAnsi" w:cstheme="minorHAnsi"/>
        </w:rPr>
        <w:t xml:space="preserve">mluvné strany dohodnú časový postup preberacieho konania. </w:t>
      </w:r>
    </w:p>
    <w:p w14:paraId="646AF9BD" w14:textId="77777777" w:rsidR="0073020D" w:rsidRDefault="0073020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3DA693E4" w14:textId="77777777" w:rsidR="00AA541C" w:rsidRPr="001172D8" w:rsidRDefault="00AA541C">
      <w:pPr>
        <w:pStyle w:val="Textkomentra"/>
        <w:numPr>
          <w:ilvl w:val="1"/>
          <w:numId w:val="9"/>
        </w:numPr>
        <w:spacing w:before="120" w:after="0"/>
        <w:jc w:val="both"/>
        <w:rPr>
          <w:rFonts w:cstheme="minorHAnsi"/>
          <w:sz w:val="22"/>
          <w:szCs w:val="22"/>
        </w:rPr>
      </w:pPr>
      <w:r w:rsidRPr="001172D8">
        <w:rPr>
          <w:rFonts w:cstheme="minorHAnsi"/>
          <w:sz w:val="22"/>
          <w:szCs w:val="22"/>
        </w:rPr>
        <w:t xml:space="preserve">doklady a atesty od zabudovaných materiálov a technologických zariadení, </w:t>
      </w:r>
    </w:p>
    <w:p w14:paraId="3A846B12" w14:textId="77777777" w:rsidR="00AA541C" w:rsidRPr="001172D8" w:rsidRDefault="00AA541C">
      <w:pPr>
        <w:pStyle w:val="Textkomentra"/>
        <w:numPr>
          <w:ilvl w:val="1"/>
          <w:numId w:val="9"/>
        </w:numPr>
        <w:spacing w:before="120" w:after="0"/>
        <w:jc w:val="both"/>
        <w:rPr>
          <w:rFonts w:cstheme="minorHAnsi"/>
          <w:sz w:val="22"/>
          <w:szCs w:val="22"/>
        </w:rPr>
      </w:pPr>
      <w:r w:rsidRPr="001172D8">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050C51D5" w14:textId="360158D4" w:rsidR="00AA541C" w:rsidRPr="001172D8" w:rsidRDefault="00AA541C">
      <w:pPr>
        <w:pStyle w:val="Textkomentra"/>
        <w:numPr>
          <w:ilvl w:val="1"/>
          <w:numId w:val="9"/>
        </w:numPr>
        <w:spacing w:before="120" w:after="0"/>
        <w:jc w:val="both"/>
        <w:rPr>
          <w:rFonts w:cstheme="minorHAnsi"/>
          <w:sz w:val="22"/>
          <w:szCs w:val="22"/>
        </w:rPr>
      </w:pPr>
      <w:r w:rsidRPr="001172D8">
        <w:rPr>
          <w:rFonts w:cstheme="minorHAnsi"/>
          <w:sz w:val="22"/>
          <w:szCs w:val="22"/>
        </w:rPr>
        <w:t>doklady o vykonaní predpísaných skúšok diela alebo jeho častí, revízne správy, prevádzkové predpisy na obsluhu diela alebo jeho častí</w:t>
      </w:r>
      <w:r w:rsidR="004E1087" w:rsidRPr="001172D8">
        <w:rPr>
          <w:rFonts w:cstheme="minorHAnsi"/>
          <w:sz w:val="22"/>
          <w:szCs w:val="22"/>
        </w:rPr>
        <w:t>,</w:t>
      </w:r>
      <w:r w:rsidRPr="001172D8">
        <w:rPr>
          <w:rFonts w:cstheme="minorHAnsi"/>
          <w:sz w:val="22"/>
          <w:szCs w:val="22"/>
        </w:rPr>
        <w:t xml:space="preserve"> </w:t>
      </w:r>
    </w:p>
    <w:p w14:paraId="4D407AB3" w14:textId="77777777" w:rsidR="001172D8" w:rsidRDefault="00AA541C" w:rsidP="001172D8">
      <w:pPr>
        <w:pStyle w:val="Textkomentra"/>
        <w:numPr>
          <w:ilvl w:val="1"/>
          <w:numId w:val="9"/>
        </w:numPr>
        <w:spacing w:before="120" w:after="0"/>
        <w:jc w:val="both"/>
        <w:rPr>
          <w:rFonts w:cstheme="minorHAnsi"/>
          <w:sz w:val="22"/>
          <w:szCs w:val="22"/>
        </w:rPr>
      </w:pPr>
      <w:r w:rsidRPr="001172D8">
        <w:rPr>
          <w:rFonts w:cstheme="minorHAnsi"/>
          <w:sz w:val="22"/>
          <w:szCs w:val="22"/>
        </w:rPr>
        <w:t>ďalšie doklady, ktoré sa vzťahujú na dielo alebo jeho časť podľa príslušných všeobecne záväzných právnych predpisov a technických noriem,</w:t>
      </w:r>
    </w:p>
    <w:p w14:paraId="17988C6F" w14:textId="3AC5B1BD" w:rsidR="00543EB9" w:rsidRPr="001172D8" w:rsidRDefault="00AA541C" w:rsidP="001172D8">
      <w:pPr>
        <w:pStyle w:val="Textkomentra"/>
        <w:numPr>
          <w:ilvl w:val="1"/>
          <w:numId w:val="9"/>
        </w:numPr>
        <w:spacing w:before="120" w:after="0"/>
        <w:jc w:val="both"/>
        <w:rPr>
          <w:rFonts w:cstheme="minorHAnsi"/>
          <w:sz w:val="22"/>
          <w:szCs w:val="22"/>
        </w:rPr>
      </w:pPr>
      <w:r w:rsidRPr="001172D8">
        <w:rPr>
          <w:rFonts w:cstheme="minorHAnsi"/>
          <w:sz w:val="22"/>
          <w:szCs w:val="22"/>
        </w:rPr>
        <w:t>dokumentácia priebehu realizácie diela chronologicky zoradená podľa jednotlivých častí diela a</w:t>
      </w:r>
      <w:r w:rsidR="00BD14D2" w:rsidRPr="001172D8">
        <w:rPr>
          <w:rFonts w:cstheme="minorHAnsi"/>
          <w:sz w:val="22"/>
          <w:szCs w:val="22"/>
        </w:rPr>
        <w:t> cenovej ponuky</w:t>
      </w:r>
      <w:r w:rsidRPr="001172D8">
        <w:rPr>
          <w:rFonts w:cstheme="minorHAnsi"/>
          <w:sz w:val="22"/>
          <w:szCs w:val="22"/>
        </w:rPr>
        <w:t xml:space="preserve"> (fotografie)</w:t>
      </w:r>
      <w:r w:rsidR="00543EB9" w:rsidRPr="001172D8">
        <w:rPr>
          <w:rFonts w:cstheme="minorHAnsi"/>
          <w:sz w:val="22"/>
          <w:szCs w:val="22"/>
        </w:rPr>
        <w:t>,</w:t>
      </w:r>
    </w:p>
    <w:p w14:paraId="4B9B475A" w14:textId="64CD0B69" w:rsidR="00AA541C" w:rsidRPr="001172D8" w:rsidRDefault="00543EB9">
      <w:pPr>
        <w:pStyle w:val="Textkomentra"/>
        <w:numPr>
          <w:ilvl w:val="1"/>
          <w:numId w:val="9"/>
        </w:numPr>
        <w:spacing w:before="120"/>
        <w:jc w:val="both"/>
        <w:rPr>
          <w:rFonts w:cstheme="minorHAnsi"/>
          <w:sz w:val="22"/>
          <w:szCs w:val="22"/>
        </w:rPr>
      </w:pPr>
      <w:r w:rsidRPr="001172D8">
        <w:rPr>
          <w:rFonts w:cstheme="minorHAnsi"/>
          <w:sz w:val="22"/>
          <w:szCs w:val="22"/>
        </w:rPr>
        <w:t>prevádzkový a servisný manuál k zariadeniam a k inštalovanému softvéru</w:t>
      </w:r>
      <w:r w:rsidR="009913CF" w:rsidRPr="001172D8">
        <w:rPr>
          <w:rFonts w:cstheme="minorHAnsi"/>
          <w:sz w:val="22"/>
          <w:szCs w:val="22"/>
        </w:rPr>
        <w:t xml:space="preserve"> a aplikácii pre vzdialené ovládanie</w:t>
      </w:r>
      <w:r w:rsidRPr="001172D8">
        <w:rPr>
          <w:rFonts w:cstheme="minorHAnsi"/>
          <w:sz w:val="22"/>
          <w:szCs w:val="22"/>
        </w:rPr>
        <w:t>.</w:t>
      </w:r>
    </w:p>
    <w:p w14:paraId="23DB216D" w14:textId="674A3C19" w:rsidR="003452BD" w:rsidRDefault="003452BD" w:rsidP="002947AB">
      <w:pPr>
        <w:pStyle w:val="Textkomentra"/>
        <w:jc w:val="both"/>
        <w:rPr>
          <w:rFonts w:cstheme="minorHAnsi"/>
          <w:sz w:val="22"/>
          <w:szCs w:val="22"/>
        </w:rPr>
      </w:pPr>
      <w:r>
        <w:rPr>
          <w:rFonts w:cstheme="minorHAnsi"/>
          <w:sz w:val="22"/>
          <w:szCs w:val="22"/>
        </w:rPr>
        <w:t>Absencia niektorého z</w:t>
      </w:r>
      <w:r w:rsidR="00DE406B">
        <w:rPr>
          <w:rFonts w:cstheme="minorHAnsi"/>
          <w:sz w:val="22"/>
          <w:szCs w:val="22"/>
        </w:rPr>
        <w:t> </w:t>
      </w:r>
      <w:r>
        <w:rPr>
          <w:rFonts w:cstheme="minorHAnsi"/>
          <w:sz w:val="22"/>
          <w:szCs w:val="22"/>
        </w:rPr>
        <w:t>dokladov</w:t>
      </w:r>
      <w:r w:rsidR="00DE406B">
        <w:rPr>
          <w:rFonts w:cstheme="minorHAnsi"/>
          <w:sz w:val="22"/>
          <w:szCs w:val="22"/>
        </w:rPr>
        <w:t xml:space="preserve"> uvedených pod bodmi 5.1. až </w:t>
      </w:r>
      <w:r w:rsidR="00DE406B" w:rsidRPr="009330E2">
        <w:rPr>
          <w:rFonts w:cstheme="minorHAnsi"/>
          <w:sz w:val="22"/>
          <w:szCs w:val="22"/>
        </w:rPr>
        <w:t>5.</w:t>
      </w:r>
      <w:r w:rsidR="009330E2" w:rsidRPr="009330E2">
        <w:rPr>
          <w:rFonts w:cstheme="minorHAnsi"/>
          <w:sz w:val="22"/>
          <w:szCs w:val="22"/>
        </w:rPr>
        <w:t>6</w:t>
      </w:r>
      <w:r w:rsidR="00DE406B" w:rsidRPr="009330E2">
        <w:rPr>
          <w:rFonts w:cstheme="minorHAnsi"/>
          <w:sz w:val="22"/>
          <w:szCs w:val="22"/>
        </w:rPr>
        <w:t>.</w:t>
      </w:r>
      <w:r w:rsidR="00DE406B">
        <w:rPr>
          <w:rFonts w:cstheme="minorHAnsi"/>
          <w:sz w:val="22"/>
          <w:szCs w:val="22"/>
        </w:rPr>
        <w:t xml:space="preserve"> tohto odseku Zmluvy</w:t>
      </w:r>
      <w:r>
        <w:rPr>
          <w:rFonts w:cstheme="minorHAnsi"/>
          <w:sz w:val="22"/>
          <w:szCs w:val="22"/>
        </w:rPr>
        <w:t xml:space="preserve"> je dôvodom na nezačatie preberacieho konania.</w:t>
      </w:r>
    </w:p>
    <w:p w14:paraId="60903EE3" w14:textId="77777777" w:rsidR="003342F4" w:rsidRDefault="0073020D" w:rsidP="003342F4">
      <w:pPr>
        <w:pStyle w:val="Textkomentra"/>
        <w:jc w:val="both"/>
        <w:rPr>
          <w:rFonts w:cstheme="minorHAnsi"/>
          <w:sz w:val="22"/>
          <w:szCs w:val="22"/>
        </w:rPr>
      </w:pPr>
      <w:r w:rsidRPr="003452BD">
        <w:rPr>
          <w:rFonts w:cstheme="minorHAnsi"/>
          <w:sz w:val="22"/>
          <w:szCs w:val="22"/>
        </w:rPr>
        <w:t xml:space="preserve">Doklady uvedené v bode 5.1. až </w:t>
      </w:r>
      <w:r w:rsidRPr="009330E2">
        <w:rPr>
          <w:rFonts w:cstheme="minorHAnsi"/>
          <w:sz w:val="22"/>
          <w:szCs w:val="22"/>
        </w:rPr>
        <w:t>5.</w:t>
      </w:r>
      <w:r w:rsidR="009330E2" w:rsidRPr="009330E2">
        <w:rPr>
          <w:rFonts w:cstheme="minorHAnsi"/>
          <w:sz w:val="22"/>
          <w:szCs w:val="22"/>
        </w:rPr>
        <w:t>6</w:t>
      </w:r>
      <w:r w:rsidRPr="009330E2">
        <w:rPr>
          <w:rFonts w:cstheme="minorHAnsi"/>
          <w:sz w:val="22"/>
          <w:szCs w:val="22"/>
        </w:rPr>
        <w:t>.</w:t>
      </w:r>
      <w:r w:rsidR="00DE406B">
        <w:rPr>
          <w:rFonts w:cstheme="minorHAnsi"/>
          <w:sz w:val="22"/>
          <w:szCs w:val="22"/>
        </w:rPr>
        <w:t xml:space="preserve"> tohto odseku Zmluvy</w:t>
      </w:r>
      <w:r w:rsidRPr="003452BD">
        <w:rPr>
          <w:rFonts w:cstheme="minorHAnsi"/>
          <w:sz w:val="22"/>
          <w:szCs w:val="22"/>
        </w:rPr>
        <w:t xml:space="preserve"> je zhotoviteľ povinný odovzdať </w:t>
      </w:r>
      <w:r w:rsidR="00DE406B">
        <w:rPr>
          <w:rFonts w:cstheme="minorHAnsi"/>
          <w:sz w:val="22"/>
          <w:szCs w:val="22"/>
        </w:rPr>
        <w:t xml:space="preserve">v elektronickej/digitálnej podobe </w:t>
      </w:r>
      <w:r w:rsidRPr="003452BD">
        <w:rPr>
          <w:rFonts w:cstheme="minorHAnsi"/>
          <w:sz w:val="22"/>
          <w:szCs w:val="22"/>
        </w:rPr>
        <w:t>v editovateľnej aj nee</w:t>
      </w:r>
      <w:r w:rsidR="0024461E">
        <w:rPr>
          <w:rFonts w:cstheme="minorHAnsi"/>
          <w:sz w:val="22"/>
          <w:szCs w:val="22"/>
        </w:rPr>
        <w:t>dit</w:t>
      </w:r>
      <w:r w:rsidRPr="003452BD">
        <w:rPr>
          <w:rFonts w:cstheme="minorHAnsi"/>
          <w:sz w:val="22"/>
          <w:szCs w:val="22"/>
        </w:rPr>
        <w:t xml:space="preserve">ovateľnej forme. </w:t>
      </w:r>
    </w:p>
    <w:p w14:paraId="5941B9D8" w14:textId="77777777" w:rsidR="003342F4" w:rsidRDefault="0073020D">
      <w:pPr>
        <w:pStyle w:val="Textkomentra"/>
        <w:numPr>
          <w:ilvl w:val="0"/>
          <w:numId w:val="9"/>
        </w:numPr>
        <w:ind w:left="0" w:firstLine="0"/>
        <w:jc w:val="both"/>
        <w:rPr>
          <w:rFonts w:cstheme="minorHAnsi"/>
          <w:sz w:val="22"/>
          <w:szCs w:val="22"/>
        </w:rPr>
      </w:pPr>
      <w:r w:rsidRPr="00141CBD">
        <w:rPr>
          <w:rFonts w:eastAsia="Times New Roman" w:cstheme="minorHAnsi"/>
          <w:noProof/>
          <w:sz w:val="22"/>
          <w:szCs w:val="22"/>
          <w:lang w:eastAsia="sk-SK"/>
        </w:rPr>
        <w:t>Objednávateľ si vyhradzuje právo neprevziať dielo, ktoré má vady a nedorobky, alebo ak</w:t>
      </w:r>
      <w:r w:rsidRPr="003452BD">
        <w:rPr>
          <w:rFonts w:cstheme="minorHAnsi"/>
          <w:sz w:val="22"/>
          <w:szCs w:val="22"/>
        </w:rPr>
        <w:t xml:space="preserve"> zhotoviteľ nedoložil všetky doklady uvedené v </w:t>
      </w:r>
      <w:r w:rsidR="00382B18">
        <w:rPr>
          <w:rFonts w:cstheme="minorHAnsi"/>
          <w:sz w:val="22"/>
          <w:szCs w:val="22"/>
        </w:rPr>
        <w:t>odseku</w:t>
      </w:r>
      <w:r w:rsidR="00382B18" w:rsidRPr="003452BD">
        <w:rPr>
          <w:rFonts w:cstheme="minorHAnsi"/>
          <w:sz w:val="22"/>
          <w:szCs w:val="22"/>
        </w:rPr>
        <w:t xml:space="preserve"> </w:t>
      </w:r>
      <w:r w:rsidRPr="003452BD">
        <w:rPr>
          <w:rFonts w:cstheme="minorHAnsi"/>
          <w:sz w:val="22"/>
          <w:szCs w:val="22"/>
        </w:rPr>
        <w:t>5. tohto článku</w:t>
      </w:r>
      <w:r w:rsidR="00DE406B">
        <w:rPr>
          <w:rFonts w:cstheme="minorHAnsi"/>
          <w:sz w:val="22"/>
          <w:szCs w:val="22"/>
        </w:rPr>
        <w:t xml:space="preserve"> Zmluvy</w:t>
      </w:r>
      <w:r w:rsidRPr="003452BD">
        <w:rPr>
          <w:rFonts w:cstheme="minorHAnsi"/>
          <w:sz w:val="22"/>
          <w:szCs w:val="22"/>
        </w:rPr>
        <w:t xml:space="preserve">. </w:t>
      </w:r>
    </w:p>
    <w:p w14:paraId="67BA7DA5" w14:textId="3C99CE20" w:rsidR="00132EF9" w:rsidRPr="00B8408C" w:rsidRDefault="00132EF9">
      <w:pPr>
        <w:pStyle w:val="Textkomentra"/>
        <w:numPr>
          <w:ilvl w:val="0"/>
          <w:numId w:val="9"/>
        </w:numPr>
        <w:ind w:left="0" w:firstLine="0"/>
        <w:jc w:val="both"/>
        <w:rPr>
          <w:rFonts w:cstheme="minorHAnsi"/>
          <w:sz w:val="22"/>
          <w:szCs w:val="22"/>
        </w:rPr>
      </w:pPr>
      <w:r w:rsidRPr="00B8408C">
        <w:rPr>
          <w:rFonts w:cstheme="minorHAnsi"/>
          <w:sz w:val="22"/>
          <w:szCs w:val="22"/>
        </w:rPr>
        <w:t>O odovzdaní a prevzatí diela vyhotovia Zmluvné strany písomný protokol v troch (3)</w:t>
      </w:r>
      <w:r>
        <w:rPr>
          <w:rFonts w:cstheme="minorHAnsi"/>
          <w:sz w:val="22"/>
          <w:szCs w:val="22"/>
        </w:rPr>
        <w:t xml:space="preserve"> originálnych vyhotoveniach</w:t>
      </w:r>
      <w:r w:rsidRPr="003452BD">
        <w:rPr>
          <w:rFonts w:cstheme="minorHAnsi"/>
          <w:sz w:val="22"/>
          <w:szCs w:val="22"/>
        </w:rPr>
        <w:t xml:space="preserve">. </w:t>
      </w:r>
      <w:r w:rsidRPr="003452BD">
        <w:rPr>
          <w:rFonts w:cstheme="minorHAnsi"/>
          <w:b/>
          <w:sz w:val="22"/>
          <w:szCs w:val="22"/>
        </w:rPr>
        <w:t>Protokol o odovzdaní a prevzatí diela</w:t>
      </w:r>
      <w:r w:rsidRPr="003452BD">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r w:rsidR="007D33EA">
        <w:rPr>
          <w:rFonts w:cstheme="minorHAnsi"/>
          <w:sz w:val="22"/>
          <w:szCs w:val="22"/>
        </w:rPr>
        <w:t xml:space="preserve">Vzor Protokolu o odovzdaní a prevzatí diela je </w:t>
      </w:r>
      <w:r w:rsidR="007D33EA" w:rsidRPr="00B8408C">
        <w:rPr>
          <w:rFonts w:cstheme="minorHAnsi"/>
          <w:sz w:val="22"/>
          <w:szCs w:val="22"/>
        </w:rPr>
        <w:t xml:space="preserve">v prílohe č. 5. </w:t>
      </w:r>
    </w:p>
    <w:p w14:paraId="5F838544" w14:textId="77777777" w:rsidR="00B876EC" w:rsidRDefault="0073020D">
      <w:pPr>
        <w:pStyle w:val="Textkomentra"/>
        <w:numPr>
          <w:ilvl w:val="0"/>
          <w:numId w:val="9"/>
        </w:numPr>
        <w:ind w:left="0" w:firstLine="0"/>
        <w:jc w:val="both"/>
        <w:rPr>
          <w:rFonts w:cstheme="minorHAnsi"/>
          <w:sz w:val="22"/>
          <w:szCs w:val="22"/>
        </w:rPr>
      </w:pPr>
      <w:r w:rsidRPr="003342F4">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39DA932B" w14:textId="229C91A1" w:rsidR="00B876EC" w:rsidRDefault="0073020D">
      <w:pPr>
        <w:pStyle w:val="Textkomentra"/>
        <w:numPr>
          <w:ilvl w:val="0"/>
          <w:numId w:val="9"/>
        </w:numPr>
        <w:ind w:left="0" w:firstLine="0"/>
        <w:jc w:val="both"/>
        <w:rPr>
          <w:rFonts w:cstheme="minorHAnsi"/>
          <w:sz w:val="22"/>
          <w:szCs w:val="22"/>
        </w:rPr>
      </w:pPr>
      <w:r w:rsidRPr="00B876EC">
        <w:rPr>
          <w:rFonts w:cstheme="minorHAnsi"/>
          <w:sz w:val="22"/>
          <w:szCs w:val="22"/>
        </w:rPr>
        <w:t xml:space="preserve">Zhotoviteľ je pri preberacom konaní povinný zabezpečiť </w:t>
      </w:r>
      <w:r w:rsidR="00202EB0">
        <w:rPr>
          <w:rFonts w:cstheme="minorHAnsi"/>
          <w:sz w:val="22"/>
          <w:szCs w:val="22"/>
        </w:rPr>
        <w:t>stavb</w:t>
      </w:r>
      <w:r w:rsidR="0022103F">
        <w:rPr>
          <w:rFonts w:cstheme="minorHAnsi"/>
          <w:sz w:val="22"/>
          <w:szCs w:val="22"/>
        </w:rPr>
        <w:t>u</w:t>
      </w:r>
      <w:r w:rsidR="00202EB0" w:rsidRPr="00B876EC">
        <w:rPr>
          <w:rFonts w:cstheme="minorHAnsi"/>
          <w:sz w:val="22"/>
          <w:szCs w:val="22"/>
        </w:rPr>
        <w:t xml:space="preserve"> </w:t>
      </w:r>
      <w:r w:rsidRPr="00B876EC">
        <w:rPr>
          <w:rFonts w:cstheme="minorHAnsi"/>
          <w:sz w:val="22"/>
          <w:szCs w:val="22"/>
        </w:rPr>
        <w:t xml:space="preserve">tak, aby objednávateľ mohol vykonané dielo riadne prevziať a užívať. </w:t>
      </w:r>
      <w:r w:rsidR="00202EB0">
        <w:rPr>
          <w:rFonts w:cstheme="minorHAnsi"/>
          <w:sz w:val="22"/>
          <w:szCs w:val="22"/>
        </w:rPr>
        <w:t>Stavbu</w:t>
      </w:r>
      <w:r w:rsidR="00202EB0" w:rsidRPr="00B876EC">
        <w:rPr>
          <w:rFonts w:cstheme="minorHAnsi"/>
          <w:sz w:val="22"/>
          <w:szCs w:val="22"/>
        </w:rPr>
        <w:t xml:space="preserve"> </w:t>
      </w:r>
      <w:r w:rsidRPr="00B876EC">
        <w:rPr>
          <w:rFonts w:cstheme="minorHAnsi"/>
          <w:sz w:val="22"/>
          <w:szCs w:val="22"/>
        </w:rPr>
        <w:t xml:space="preserve">je zhotoviteľ povinný úplne vypratať do </w:t>
      </w:r>
      <w:r w:rsidR="003452BD" w:rsidRPr="00B876EC">
        <w:rPr>
          <w:rFonts w:cstheme="minorHAnsi"/>
          <w:sz w:val="22"/>
          <w:szCs w:val="22"/>
        </w:rPr>
        <w:t>2</w:t>
      </w:r>
      <w:r w:rsidRPr="00B876EC">
        <w:rPr>
          <w:rFonts w:cstheme="minorHAnsi"/>
          <w:sz w:val="22"/>
          <w:szCs w:val="22"/>
        </w:rPr>
        <w:t xml:space="preserve"> dní odo dňa protokolárneho odovzdania diela okrem zariadení nutných na odstránenie prípadných vád a nedorobkov.</w:t>
      </w:r>
    </w:p>
    <w:p w14:paraId="225A2284" w14:textId="77777777" w:rsidR="00B876EC" w:rsidRDefault="0073020D">
      <w:pPr>
        <w:pStyle w:val="Textkomentra"/>
        <w:numPr>
          <w:ilvl w:val="0"/>
          <w:numId w:val="9"/>
        </w:numPr>
        <w:ind w:left="0" w:firstLine="0"/>
        <w:jc w:val="both"/>
        <w:rPr>
          <w:rFonts w:cstheme="minorHAnsi"/>
          <w:sz w:val="22"/>
          <w:szCs w:val="22"/>
        </w:rPr>
      </w:pPr>
      <w:r w:rsidRPr="00B876EC">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76A15157" w14:textId="3FD10FF7" w:rsidR="00B876EC" w:rsidRDefault="0073020D">
      <w:pPr>
        <w:pStyle w:val="Textkomentra"/>
        <w:numPr>
          <w:ilvl w:val="0"/>
          <w:numId w:val="9"/>
        </w:numPr>
        <w:ind w:left="0" w:firstLine="0"/>
        <w:jc w:val="both"/>
        <w:rPr>
          <w:rFonts w:cstheme="minorHAnsi"/>
          <w:sz w:val="22"/>
          <w:szCs w:val="22"/>
        </w:rPr>
      </w:pPr>
      <w:r w:rsidRPr="00B876EC">
        <w:rPr>
          <w:rFonts w:cstheme="minorHAnsi"/>
          <w:sz w:val="22"/>
          <w:szCs w:val="22"/>
        </w:rPr>
        <w:lastRenderedPageBreak/>
        <w:t xml:space="preserve">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w:t>
      </w:r>
      <w:r w:rsidR="00FC5944">
        <w:rPr>
          <w:rFonts w:cstheme="minorHAnsi"/>
          <w:sz w:val="22"/>
          <w:szCs w:val="22"/>
        </w:rPr>
        <w:t>stavbe</w:t>
      </w:r>
      <w:r w:rsidRPr="00B876EC">
        <w:rPr>
          <w:rFonts w:cstheme="minorHAnsi"/>
          <w:sz w:val="22"/>
          <w:szCs w:val="22"/>
        </w:rPr>
        <w:t>.</w:t>
      </w:r>
    </w:p>
    <w:p w14:paraId="5F24FB17" w14:textId="235107B4" w:rsidR="003452BD" w:rsidRPr="00B876EC" w:rsidRDefault="003452BD">
      <w:pPr>
        <w:pStyle w:val="Textkomentra"/>
        <w:numPr>
          <w:ilvl w:val="0"/>
          <w:numId w:val="9"/>
        </w:numPr>
        <w:ind w:left="0" w:firstLine="0"/>
        <w:jc w:val="both"/>
        <w:rPr>
          <w:rFonts w:cstheme="minorHAnsi"/>
          <w:sz w:val="22"/>
          <w:szCs w:val="22"/>
        </w:rPr>
      </w:pPr>
      <w:r w:rsidRPr="00B876EC">
        <w:rPr>
          <w:rFonts w:cs="Calibri"/>
          <w:sz w:val="22"/>
          <w:szCs w:val="22"/>
        </w:rPr>
        <w:t xml:space="preserve">Vlastníkom zhotovovaného diela je od počiatku objednávateľ. Vlastnícke právo k jednotlivým materiálom, komponentom, výrobkom a iným častiam </w:t>
      </w:r>
      <w:r w:rsidR="004308DE" w:rsidRPr="00B876EC">
        <w:rPr>
          <w:rFonts w:cs="Calibri"/>
          <w:sz w:val="22"/>
          <w:szCs w:val="22"/>
        </w:rPr>
        <w:t>d</w:t>
      </w:r>
      <w:r w:rsidRPr="00B876EC">
        <w:rPr>
          <w:rFonts w:cs="Calibri"/>
          <w:sz w:val="22"/>
          <w:szCs w:val="22"/>
        </w:rPr>
        <w:t xml:space="preserve">iela použitým zhotoviteľom nadobúda objednávateľ okamihom ich zabudovania do </w:t>
      </w:r>
      <w:r w:rsidR="004308DE" w:rsidRPr="00B876EC">
        <w:rPr>
          <w:rFonts w:cs="Calibri"/>
          <w:sz w:val="22"/>
          <w:szCs w:val="22"/>
        </w:rPr>
        <w:t>d</w:t>
      </w:r>
      <w:r w:rsidRPr="00B876EC">
        <w:rPr>
          <w:rFonts w:cs="Calibri"/>
          <w:sz w:val="22"/>
          <w:szCs w:val="22"/>
        </w:rPr>
        <w:t>iela.</w:t>
      </w:r>
    </w:p>
    <w:p w14:paraId="3D1E3F50" w14:textId="49065714"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r w:rsidR="009127D0">
        <w:rPr>
          <w:rFonts w:asciiTheme="minorHAnsi" w:hAnsiTheme="minorHAnsi" w:cstheme="minorHAnsi"/>
          <w:b/>
          <w:bCs/>
          <w:color w:val="auto"/>
          <w:sz w:val="22"/>
          <w:szCs w:val="22"/>
        </w:rPr>
        <w:t>II.</w:t>
      </w:r>
    </w:p>
    <w:p w14:paraId="0E0C35DD" w14:textId="057B0DAB" w:rsidR="002C2501" w:rsidRDefault="0073020D" w:rsidP="002947AB">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16121CD1" w14:textId="4FE83E83" w:rsidR="002C2501" w:rsidRPr="002C2501" w:rsidRDefault="0073020D">
      <w:pPr>
        <w:pStyle w:val="Default"/>
        <w:numPr>
          <w:ilvl w:val="0"/>
          <w:numId w:val="15"/>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Default="002C2501" w:rsidP="002947AB">
      <w:pPr>
        <w:pStyle w:val="Default"/>
        <w:jc w:val="both"/>
        <w:rPr>
          <w:rFonts w:asciiTheme="minorHAnsi" w:hAnsiTheme="minorHAnsi" w:cstheme="minorHAnsi"/>
          <w:b/>
          <w:bCs/>
          <w:color w:val="auto"/>
          <w:sz w:val="22"/>
          <w:szCs w:val="22"/>
        </w:rPr>
      </w:pPr>
    </w:p>
    <w:p w14:paraId="124F3587" w14:textId="77777777" w:rsidR="002C2501" w:rsidRDefault="0073020D">
      <w:pPr>
        <w:pStyle w:val="Default"/>
        <w:numPr>
          <w:ilvl w:val="0"/>
          <w:numId w:val="15"/>
        </w:numPr>
        <w:tabs>
          <w:tab w:val="left" w:pos="426"/>
        </w:tabs>
        <w:ind w:left="0" w:firstLine="0"/>
        <w:jc w:val="both"/>
        <w:rPr>
          <w:rFonts w:asciiTheme="minorHAnsi" w:hAnsiTheme="minorHAnsi" w:cstheme="minorHAnsi"/>
          <w:b/>
          <w:bCs/>
          <w:color w:val="auto"/>
          <w:sz w:val="22"/>
          <w:szCs w:val="22"/>
        </w:rPr>
      </w:pPr>
      <w:r w:rsidRPr="002C2501">
        <w:rPr>
          <w:rStyle w:val="CharStyle36"/>
          <w:rFonts w:asciiTheme="minorHAnsi" w:hAnsiTheme="minorHAnsi" w:cstheme="minorHAnsi"/>
          <w:sz w:val="22"/>
          <w:szCs w:val="22"/>
        </w:rPr>
        <w:t xml:space="preserve">Dielo má </w:t>
      </w:r>
      <w:r w:rsidRPr="002C2501">
        <w:rPr>
          <w:rStyle w:val="CharStyle36"/>
          <w:rFonts w:asciiTheme="minorHAnsi" w:hAnsiTheme="minorHAnsi" w:cstheme="minorHAnsi"/>
          <w:sz w:val="22"/>
          <w:szCs w:val="22"/>
          <w:lang w:val="cs-CZ" w:eastAsia="cs-CZ"/>
        </w:rPr>
        <w:t xml:space="preserve">vady, </w:t>
      </w:r>
      <w:r w:rsidRPr="002C2501">
        <w:rPr>
          <w:rStyle w:val="CharStyle36"/>
          <w:rFonts w:asciiTheme="minorHAnsi" w:hAnsiTheme="minorHAnsi" w:cstheme="minorHAnsi"/>
          <w:sz w:val="22"/>
          <w:szCs w:val="22"/>
        </w:rPr>
        <w:t xml:space="preserve">ak dielo alebo jeho ktorákoľvek časť, </w:t>
      </w:r>
      <w:r w:rsidRPr="002C2501">
        <w:rPr>
          <w:rStyle w:val="CharStyle30"/>
          <w:rFonts w:asciiTheme="minorHAnsi" w:hAnsiTheme="minorHAnsi" w:cstheme="minorHAnsi"/>
          <w:sz w:val="22"/>
          <w:szCs w:val="22"/>
        </w:rPr>
        <w:t xml:space="preserve">nezodpovedá </w:t>
      </w:r>
      <w:r w:rsidRPr="006679A4">
        <w:rPr>
          <w:rStyle w:val="CharStyle30"/>
          <w:rFonts w:asciiTheme="minorHAnsi" w:hAnsiTheme="minorHAnsi" w:cstheme="minorHAnsi"/>
          <w:b/>
          <w:bCs/>
          <w:sz w:val="22"/>
          <w:szCs w:val="22"/>
        </w:rPr>
        <w:t>r</w:t>
      </w:r>
      <w:r w:rsidRPr="002C2501">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Default="002C2501" w:rsidP="002947AB">
      <w:pPr>
        <w:pStyle w:val="Odsekzoznamu"/>
        <w:rPr>
          <w:rFonts w:asciiTheme="minorHAnsi" w:hAnsiTheme="minorHAnsi" w:cstheme="minorHAnsi"/>
        </w:rPr>
      </w:pPr>
    </w:p>
    <w:p w14:paraId="062B7DF6" w14:textId="7280CFB9" w:rsidR="002C2501" w:rsidRDefault="0073020D">
      <w:pPr>
        <w:pStyle w:val="Default"/>
        <w:numPr>
          <w:ilvl w:val="0"/>
          <w:numId w:val="15"/>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00654A78">
        <w:rPr>
          <w:rFonts w:asciiTheme="minorHAnsi" w:hAnsiTheme="minorHAnsi" w:cstheme="minorHAnsi"/>
          <w:color w:val="auto"/>
          <w:sz w:val="22"/>
          <w:szCs w:val="22"/>
        </w:rPr>
        <w:t>dvadsaťštyri</w:t>
      </w:r>
      <w:r w:rsidR="00DE406B">
        <w:rPr>
          <w:rFonts w:asciiTheme="minorHAnsi" w:hAnsiTheme="minorHAnsi" w:cstheme="minorHAnsi"/>
          <w:color w:val="auto"/>
          <w:sz w:val="22"/>
          <w:szCs w:val="22"/>
        </w:rPr>
        <w:t xml:space="preserve"> </w:t>
      </w:r>
      <w:r w:rsidR="00DE406B" w:rsidRPr="00654A78">
        <w:rPr>
          <w:rFonts w:asciiTheme="minorHAnsi" w:hAnsiTheme="minorHAnsi" w:cstheme="minorHAnsi"/>
          <w:b/>
          <w:bCs/>
          <w:color w:val="auto"/>
          <w:sz w:val="22"/>
          <w:szCs w:val="22"/>
        </w:rPr>
        <w:t>(</w:t>
      </w:r>
      <w:r w:rsidR="00654A78">
        <w:rPr>
          <w:rFonts w:asciiTheme="minorHAnsi" w:hAnsiTheme="minorHAnsi" w:cstheme="minorHAnsi"/>
          <w:b/>
          <w:color w:val="auto"/>
          <w:sz w:val="22"/>
          <w:szCs w:val="22"/>
        </w:rPr>
        <w:t>24</w:t>
      </w:r>
      <w:r w:rsidR="00DE406B">
        <w:rPr>
          <w:rFonts w:asciiTheme="minorHAnsi" w:hAnsiTheme="minorHAnsi" w:cstheme="minorHAnsi"/>
          <w:b/>
          <w:color w:val="auto"/>
          <w:sz w:val="22"/>
          <w:szCs w:val="22"/>
        </w:rPr>
        <w:t>)</w:t>
      </w:r>
      <w:r w:rsidRPr="002C2501">
        <w:rPr>
          <w:rFonts w:asciiTheme="minorHAnsi" w:hAnsiTheme="minorHAnsi" w:cstheme="minorHAnsi"/>
          <w:b/>
          <w:color w:val="auto"/>
          <w:sz w:val="22"/>
          <w:szCs w:val="22"/>
        </w:rPr>
        <w:t xml:space="preserve"> mesiacov</w:t>
      </w:r>
      <w:r w:rsidRPr="002C2501">
        <w:rPr>
          <w:rFonts w:asciiTheme="minorHAnsi" w:hAnsiTheme="minorHAnsi" w:cstheme="minorHAnsi"/>
          <w:color w:val="auto"/>
          <w:sz w:val="22"/>
          <w:szCs w:val="22"/>
        </w:rPr>
        <w:t xml:space="preserve"> a začne plynúť po odstránení poslednej vady a nedorobku uvedenej v </w:t>
      </w:r>
      <w:r w:rsidR="00CD1DA5">
        <w:rPr>
          <w:rFonts w:asciiTheme="minorHAnsi" w:hAnsiTheme="minorHAnsi" w:cstheme="minorHAnsi"/>
          <w:color w:val="auto"/>
          <w:sz w:val="22"/>
          <w:szCs w:val="22"/>
        </w:rPr>
        <w:t>p</w:t>
      </w:r>
      <w:r w:rsidRPr="002C2501">
        <w:rPr>
          <w:rFonts w:asciiTheme="minorHAnsi" w:hAnsiTheme="minorHAnsi" w:cstheme="minorHAnsi"/>
          <w:color w:val="auto"/>
          <w:sz w:val="22"/>
          <w:szCs w:val="22"/>
        </w:rPr>
        <w:t>rotokole o odovzdaní a prevzatí diela.</w:t>
      </w:r>
    </w:p>
    <w:p w14:paraId="4D8BF8F1" w14:textId="77777777" w:rsidR="002C2501" w:rsidRDefault="002C2501" w:rsidP="002947AB">
      <w:pPr>
        <w:pStyle w:val="Odsekzoznamu"/>
        <w:rPr>
          <w:rFonts w:asciiTheme="minorHAnsi" w:hAnsiTheme="minorHAnsi" w:cstheme="minorHAnsi"/>
        </w:rPr>
      </w:pPr>
    </w:p>
    <w:p w14:paraId="28BF69A5" w14:textId="366D604C" w:rsidR="002C2501" w:rsidRDefault="002C2501">
      <w:pPr>
        <w:pStyle w:val="Default"/>
        <w:numPr>
          <w:ilvl w:val="0"/>
          <w:numId w:val="15"/>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w:t>
      </w:r>
      <w:r w:rsidR="00DE406B">
        <w:rPr>
          <w:rFonts w:asciiTheme="minorHAnsi" w:hAnsiTheme="minorHAnsi" w:cstheme="minorHAnsi"/>
          <w:sz w:val="22"/>
          <w:szCs w:val="22"/>
        </w:rPr>
        <w:t xml:space="preserve">uplynutím </w:t>
      </w:r>
      <w:r w:rsidRPr="002C2501">
        <w:rPr>
          <w:rFonts w:asciiTheme="minorHAnsi" w:hAnsiTheme="minorHAnsi" w:cstheme="minorHAnsi"/>
          <w:sz w:val="22"/>
          <w:szCs w:val="22"/>
        </w:rPr>
        <w:t xml:space="preserve">doby </w:t>
      </w:r>
      <w:r w:rsidR="00DE406B">
        <w:rPr>
          <w:rFonts w:asciiTheme="minorHAnsi" w:hAnsiTheme="minorHAnsi" w:cstheme="minorHAnsi"/>
          <w:sz w:val="22"/>
          <w:szCs w:val="22"/>
        </w:rPr>
        <w:t>dvadsaťštyri (</w:t>
      </w:r>
      <w:r w:rsidRPr="002C2501">
        <w:rPr>
          <w:rFonts w:asciiTheme="minorHAnsi" w:hAnsiTheme="minorHAnsi" w:cstheme="minorHAnsi"/>
          <w:sz w:val="22"/>
          <w:szCs w:val="22"/>
        </w:rPr>
        <w:t>24</w:t>
      </w:r>
      <w:r w:rsidR="00DE406B">
        <w:rPr>
          <w:rFonts w:asciiTheme="minorHAnsi" w:hAnsiTheme="minorHAnsi" w:cstheme="minorHAnsi"/>
          <w:sz w:val="22"/>
          <w:szCs w:val="22"/>
        </w:rPr>
        <w:t>)</w:t>
      </w:r>
      <w:r w:rsidRPr="002C2501">
        <w:rPr>
          <w:rFonts w:asciiTheme="minorHAnsi" w:hAnsiTheme="minorHAnsi" w:cstheme="minorHAnsi"/>
          <w:sz w:val="22"/>
          <w:szCs w:val="22"/>
        </w:rPr>
        <w:t xml:space="preserve"> mesiacov plynúcej odo dňa </w:t>
      </w:r>
      <w:r w:rsidR="00DE406B">
        <w:rPr>
          <w:rFonts w:asciiTheme="minorHAnsi" w:hAnsiTheme="minorHAnsi" w:cstheme="minorHAnsi"/>
          <w:sz w:val="22"/>
          <w:szCs w:val="22"/>
        </w:rPr>
        <w:t xml:space="preserve">riadneho </w:t>
      </w:r>
      <w:r w:rsidRPr="002C2501">
        <w:rPr>
          <w:rFonts w:asciiTheme="minorHAnsi" w:hAnsiTheme="minorHAnsi" w:cstheme="minorHAnsi"/>
          <w:sz w:val="22"/>
          <w:szCs w:val="22"/>
        </w:rPr>
        <w:t>odovzdania diela, zhotoviteľom objednávateľovi. Údaje o dĺžke záručnej doby poskytnutej výrobcom výrobkov, zabudovaných materiálov, prvkov a technologických zariadení budú súčasťou dokladovej časti protokolu o odovzdaní a prevzatí diela.</w:t>
      </w:r>
    </w:p>
    <w:p w14:paraId="5244ACB7" w14:textId="77777777" w:rsidR="002C2501" w:rsidRDefault="002C2501" w:rsidP="002947AB">
      <w:pPr>
        <w:pStyle w:val="Odsekzoznamu"/>
        <w:rPr>
          <w:rFonts w:asciiTheme="minorHAnsi" w:hAnsiTheme="minorHAnsi" w:cstheme="minorHAnsi"/>
        </w:rPr>
      </w:pPr>
    </w:p>
    <w:p w14:paraId="55A6BBAF" w14:textId="77777777" w:rsidR="00A0564D" w:rsidRDefault="0073020D">
      <w:pPr>
        <w:pStyle w:val="Default"/>
        <w:numPr>
          <w:ilvl w:val="0"/>
          <w:numId w:val="15"/>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Default="00A0564D" w:rsidP="002947AB">
      <w:pPr>
        <w:pStyle w:val="Odsekzoznamu"/>
        <w:rPr>
          <w:rFonts w:asciiTheme="minorHAnsi" w:hAnsiTheme="minorHAnsi" w:cstheme="minorHAnsi"/>
        </w:rPr>
      </w:pPr>
    </w:p>
    <w:p w14:paraId="181D564E" w14:textId="77777777" w:rsidR="00A0564D" w:rsidRDefault="0073020D">
      <w:pPr>
        <w:pStyle w:val="Default"/>
        <w:numPr>
          <w:ilvl w:val="0"/>
          <w:numId w:val="15"/>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Default="00A0564D" w:rsidP="002947AB">
      <w:pPr>
        <w:pStyle w:val="Odsekzoznamu"/>
        <w:rPr>
          <w:rFonts w:asciiTheme="minorHAnsi" w:hAnsiTheme="minorHAnsi" w:cstheme="minorHAnsi"/>
        </w:rPr>
      </w:pPr>
    </w:p>
    <w:p w14:paraId="7E93DE9E" w14:textId="54D215F6" w:rsidR="00A0564D" w:rsidRPr="00A0564D" w:rsidRDefault="0073020D">
      <w:pPr>
        <w:pStyle w:val="Default"/>
        <w:numPr>
          <w:ilvl w:val="0"/>
          <w:numId w:val="15"/>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Objednávateľ je povinný oznámiť vadu (ďalej len </w:t>
      </w:r>
      <w:r w:rsidRPr="00A0564D">
        <w:rPr>
          <w:rFonts w:asciiTheme="minorHAnsi" w:hAnsiTheme="minorHAnsi" w:cstheme="minorHAnsi"/>
          <w:b/>
          <w:bCs/>
          <w:color w:val="auto"/>
          <w:sz w:val="22"/>
          <w:szCs w:val="22"/>
        </w:rPr>
        <w:t>„</w:t>
      </w:r>
      <w:r w:rsidRPr="00A0564D">
        <w:rPr>
          <w:rFonts w:asciiTheme="minorHAnsi" w:hAnsiTheme="minorHAnsi" w:cstheme="minorHAnsi"/>
          <w:b/>
          <w:bCs/>
          <w:i/>
          <w:iCs/>
          <w:color w:val="auto"/>
          <w:sz w:val="22"/>
          <w:szCs w:val="22"/>
        </w:rPr>
        <w:t>reklamácia</w:t>
      </w:r>
      <w:r w:rsidRPr="00A0564D">
        <w:rPr>
          <w:rFonts w:asciiTheme="minorHAnsi" w:hAnsiTheme="minorHAnsi" w:cstheme="minorHAnsi"/>
          <w:b/>
          <w:bCs/>
          <w:color w:val="auto"/>
          <w:sz w:val="22"/>
          <w:szCs w:val="22"/>
        </w:rPr>
        <w:t>“</w:t>
      </w:r>
      <w:r w:rsidRPr="00A0564D">
        <w:rPr>
          <w:rFonts w:asciiTheme="minorHAnsi" w:hAnsiTheme="minorHAnsi" w:cstheme="minorHAnsi"/>
          <w:color w:val="auto"/>
          <w:sz w:val="22"/>
          <w:szCs w:val="22"/>
        </w:rPr>
        <w:t xml:space="preserve">) bezodkladne po jej zistení. Zhotoviteľ je povinný do troch </w:t>
      </w:r>
      <w:r w:rsidR="003F1D6A">
        <w:rPr>
          <w:rFonts w:asciiTheme="minorHAnsi" w:hAnsiTheme="minorHAnsi" w:cstheme="minorHAnsi"/>
          <w:color w:val="auto"/>
          <w:sz w:val="22"/>
          <w:szCs w:val="22"/>
        </w:rPr>
        <w:t xml:space="preserve">(3) </w:t>
      </w:r>
      <w:r w:rsidRPr="00A0564D">
        <w:rPr>
          <w:rFonts w:asciiTheme="minorHAnsi" w:hAnsiTheme="minorHAnsi" w:cstheme="minorHAnsi"/>
          <w:color w:val="auto"/>
          <w:sz w:val="22"/>
          <w:szCs w:val="22"/>
        </w:rPr>
        <w:t xml:space="preserve">pracovných dní odo dňa nahlásenia reklamácie podľa tohto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D10BDE">
        <w:rPr>
          <w:rFonts w:asciiTheme="minorHAnsi" w:hAnsiTheme="minorHAnsi" w:cstheme="minorHAnsi"/>
          <w:color w:val="auto"/>
          <w:sz w:val="22"/>
          <w:szCs w:val="22"/>
        </w:rPr>
        <w:t>vyjadriť sa k</w:t>
      </w:r>
      <w:r w:rsidRPr="00A0564D">
        <w:rPr>
          <w:rFonts w:asciiTheme="minorHAnsi" w:hAnsiTheme="minorHAnsi" w:cstheme="minorHAnsi"/>
          <w:color w:val="auto"/>
          <w:sz w:val="22"/>
          <w:szCs w:val="22"/>
        </w:rPr>
        <w:t> oprávnenosti, resp. neoprávnenosti reklamácie a svoje rozhodnutie bezodkladne oznámiť objednávateľovi</w:t>
      </w:r>
      <w:r w:rsidR="00A0564D">
        <w:rPr>
          <w:rFonts w:asciiTheme="minorHAnsi" w:hAnsiTheme="minorHAnsi" w:cstheme="minorHAnsi"/>
          <w:color w:val="auto"/>
          <w:sz w:val="22"/>
          <w:szCs w:val="22"/>
        </w:rPr>
        <w:t>.</w:t>
      </w:r>
    </w:p>
    <w:p w14:paraId="09D05BFF" w14:textId="77777777" w:rsidR="00A0564D" w:rsidRDefault="00A0564D" w:rsidP="002947AB">
      <w:pPr>
        <w:pStyle w:val="Odsekzoznamu"/>
        <w:rPr>
          <w:rFonts w:asciiTheme="minorHAnsi" w:hAnsiTheme="minorHAnsi" w:cstheme="minorHAnsi"/>
        </w:rPr>
      </w:pPr>
    </w:p>
    <w:p w14:paraId="508534D2" w14:textId="00EA9D0D" w:rsidR="00A0564D" w:rsidRPr="00A0564D" w:rsidRDefault="0073020D">
      <w:pPr>
        <w:pStyle w:val="Default"/>
        <w:numPr>
          <w:ilvl w:val="0"/>
          <w:numId w:val="15"/>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w:t>
      </w:r>
      <w:r w:rsidR="003F1D6A">
        <w:rPr>
          <w:rFonts w:asciiTheme="minorHAnsi" w:hAnsiTheme="minorHAnsi" w:cstheme="minorHAnsi"/>
          <w:color w:val="auto"/>
          <w:sz w:val="22"/>
          <w:szCs w:val="22"/>
        </w:rPr>
        <w:t>desať (</w:t>
      </w:r>
      <w:r w:rsidRPr="00A0564D">
        <w:rPr>
          <w:rFonts w:asciiTheme="minorHAnsi" w:hAnsiTheme="minorHAnsi" w:cstheme="minorHAnsi"/>
          <w:color w:val="auto"/>
          <w:sz w:val="22"/>
          <w:szCs w:val="22"/>
        </w:rPr>
        <w:t>10</w:t>
      </w:r>
      <w:r w:rsidR="003F1D6A">
        <w:rPr>
          <w:rFonts w:asciiTheme="minorHAnsi" w:hAnsiTheme="minorHAnsi" w:cstheme="minorHAnsi"/>
          <w:color w:val="auto"/>
          <w:sz w:val="22"/>
          <w:szCs w:val="22"/>
        </w:rPr>
        <w:t>)</w:t>
      </w:r>
      <w:r w:rsidRPr="00A0564D">
        <w:rPr>
          <w:rFonts w:asciiTheme="minorHAnsi" w:hAnsiTheme="minorHAnsi" w:cstheme="minorHAnsi"/>
          <w:color w:val="auto"/>
          <w:sz w:val="22"/>
          <w:szCs w:val="22"/>
        </w:rPr>
        <w:t xml:space="preserve"> dní odo dňa oznámenia reklamácie, ak sa </w:t>
      </w:r>
      <w:r w:rsidR="00D50AA6">
        <w:rPr>
          <w:rFonts w:asciiTheme="minorHAnsi" w:hAnsiTheme="minorHAnsi" w:cstheme="minorHAnsi"/>
          <w:color w:val="auto"/>
          <w:sz w:val="22"/>
          <w:szCs w:val="22"/>
        </w:rPr>
        <w:t>Z</w:t>
      </w:r>
      <w:r w:rsidRPr="00A0564D">
        <w:rPr>
          <w:rFonts w:asciiTheme="minorHAnsi" w:hAnsiTheme="minorHAnsi" w:cstheme="minorHAnsi"/>
          <w:color w:val="auto"/>
          <w:sz w:val="22"/>
          <w:szCs w:val="22"/>
        </w:rPr>
        <w:t xml:space="preserve">mluvné strany nedohodnú inak. Iný termín odstránenia vád si </w:t>
      </w:r>
      <w:r w:rsidR="00D50AA6">
        <w:rPr>
          <w:rFonts w:asciiTheme="minorHAnsi" w:hAnsiTheme="minorHAnsi" w:cstheme="minorHAnsi"/>
          <w:color w:val="auto"/>
          <w:sz w:val="22"/>
          <w:szCs w:val="22"/>
        </w:rPr>
        <w:t>Z</w:t>
      </w:r>
      <w:r w:rsidRPr="00A0564D">
        <w:rPr>
          <w:rFonts w:asciiTheme="minorHAnsi" w:hAnsiTheme="minorHAnsi" w:cstheme="minorHAnsi"/>
          <w:color w:val="auto"/>
          <w:sz w:val="22"/>
          <w:szCs w:val="22"/>
        </w:rPr>
        <w:t>mluvné strany dohodnú písomne.</w:t>
      </w:r>
    </w:p>
    <w:p w14:paraId="21484052" w14:textId="77777777" w:rsidR="00A0564D" w:rsidRDefault="00A0564D" w:rsidP="002947AB">
      <w:pPr>
        <w:pStyle w:val="Odsekzoznamu"/>
        <w:rPr>
          <w:rFonts w:asciiTheme="minorHAnsi" w:hAnsiTheme="minorHAnsi" w:cstheme="minorHAnsi"/>
        </w:rPr>
      </w:pPr>
    </w:p>
    <w:p w14:paraId="5459FE97" w14:textId="53AA21E8" w:rsidR="00A0564D" w:rsidRDefault="0073020D">
      <w:pPr>
        <w:pStyle w:val="Default"/>
        <w:numPr>
          <w:ilvl w:val="0"/>
          <w:numId w:val="15"/>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V prípade, že zhotoviteľ oznámené (reklamované) vady neodstráni v lehote podľa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3E0160">
        <w:rPr>
          <w:rFonts w:asciiTheme="minorHAnsi" w:hAnsiTheme="minorHAnsi" w:cstheme="minorHAnsi"/>
          <w:color w:val="auto"/>
          <w:sz w:val="22"/>
          <w:szCs w:val="22"/>
        </w:rPr>
        <w:t>8</w:t>
      </w:r>
      <w:r w:rsidRPr="00A0564D">
        <w:rPr>
          <w:rFonts w:asciiTheme="minorHAnsi" w:hAnsiTheme="minorHAnsi" w:cstheme="minorHAnsi"/>
          <w:color w:val="auto"/>
          <w:sz w:val="22"/>
          <w:szCs w:val="22"/>
        </w:rPr>
        <w:t xml:space="preserve">. tohto článku </w:t>
      </w:r>
      <w:r w:rsidR="00894F69">
        <w:rPr>
          <w:rFonts w:asciiTheme="minorHAnsi" w:hAnsiTheme="minorHAnsi" w:cstheme="minorHAnsi"/>
          <w:color w:val="auto"/>
          <w:sz w:val="22"/>
          <w:szCs w:val="22"/>
        </w:rPr>
        <w:t xml:space="preserve">Zmluvy </w:t>
      </w:r>
      <w:r w:rsidRPr="00A0564D">
        <w:rPr>
          <w:rFonts w:asciiTheme="minorHAnsi" w:hAnsiTheme="minorHAnsi" w:cstheme="minorHAnsi"/>
          <w:color w:val="auto"/>
          <w:sz w:val="22"/>
          <w:szCs w:val="22"/>
        </w:rPr>
        <w:t xml:space="preserve">napriek tomu, že ich oprávnenosť </w:t>
      </w:r>
      <w:r w:rsidR="00D10BDE">
        <w:rPr>
          <w:rFonts w:asciiTheme="minorHAnsi" w:hAnsiTheme="minorHAnsi" w:cstheme="minorHAnsi"/>
          <w:color w:val="auto"/>
          <w:sz w:val="22"/>
          <w:szCs w:val="22"/>
        </w:rPr>
        <w:t>bola objektívne zistená</w:t>
      </w:r>
      <w:r w:rsidRPr="00A0564D">
        <w:rPr>
          <w:rFonts w:asciiTheme="minorHAnsi" w:hAnsiTheme="minorHAnsi" w:cstheme="minorHAnsi"/>
          <w:color w:val="auto"/>
          <w:sz w:val="22"/>
          <w:szCs w:val="22"/>
        </w:rPr>
        <w:t xml:space="preserve">, je objednávateľ oprávnený dať ich odstrániť tretej osobe na náklady zhotoviteľa. </w:t>
      </w:r>
    </w:p>
    <w:p w14:paraId="0615EDE2" w14:textId="77777777" w:rsidR="00E00AB4" w:rsidRDefault="00E00AB4" w:rsidP="00E00AB4">
      <w:pPr>
        <w:pStyle w:val="Odsekzoznamu"/>
        <w:rPr>
          <w:rFonts w:asciiTheme="minorHAnsi" w:hAnsiTheme="minorHAnsi" w:cstheme="minorHAnsi"/>
          <w:lang w:eastAsia="cs-CZ"/>
        </w:rPr>
      </w:pPr>
    </w:p>
    <w:p w14:paraId="1B88BB9A" w14:textId="77777777" w:rsidR="00A0564D" w:rsidRDefault="00A0564D" w:rsidP="002947AB">
      <w:pPr>
        <w:pStyle w:val="Odsekzoznamu"/>
        <w:rPr>
          <w:rFonts w:asciiTheme="minorHAnsi" w:hAnsiTheme="minorHAnsi" w:cstheme="minorHAnsi"/>
          <w:lang w:eastAsia="cs-CZ"/>
        </w:rPr>
      </w:pPr>
    </w:p>
    <w:p w14:paraId="0B32CD48" w14:textId="60DBCF7F" w:rsidR="00A0564D" w:rsidRDefault="0073020D">
      <w:pPr>
        <w:pStyle w:val="Default"/>
        <w:numPr>
          <w:ilvl w:val="0"/>
          <w:numId w:val="15"/>
        </w:numPr>
        <w:tabs>
          <w:tab w:val="left" w:pos="426"/>
        </w:tabs>
        <w:ind w:left="0" w:firstLine="0"/>
        <w:jc w:val="both"/>
        <w:rPr>
          <w:rStyle w:val="CharStyle36"/>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w:t>
      </w:r>
      <w:r w:rsidR="00E00AB4">
        <w:rPr>
          <w:rFonts w:asciiTheme="minorHAnsi" w:hAnsiTheme="minorHAnsi" w:cstheme="minorHAnsi"/>
          <w:sz w:val="22"/>
          <w:szCs w:val="22"/>
          <w:lang w:eastAsia="cs-CZ"/>
        </w:rPr>
        <w:t> </w:t>
      </w:r>
      <w:r w:rsidRPr="00A0564D">
        <w:rPr>
          <w:rFonts w:asciiTheme="minorHAnsi" w:hAnsiTheme="minorHAnsi" w:cstheme="minorHAnsi"/>
          <w:sz w:val="22"/>
          <w:szCs w:val="22"/>
          <w:lang w:eastAsia="cs-CZ"/>
        </w:rPr>
        <w:t>za škody s</w:t>
      </w:r>
      <w:r w:rsidR="00E00AB4">
        <w:rPr>
          <w:rFonts w:asciiTheme="minorHAnsi" w:hAnsiTheme="minorHAnsi" w:cstheme="minorHAnsi"/>
          <w:sz w:val="22"/>
          <w:szCs w:val="22"/>
          <w:lang w:eastAsia="cs-CZ"/>
        </w:rPr>
        <w:t> </w:t>
      </w:r>
      <w:r w:rsidRPr="00A0564D">
        <w:rPr>
          <w:rFonts w:asciiTheme="minorHAnsi" w:hAnsiTheme="minorHAnsi" w:cstheme="minorHAnsi"/>
          <w:sz w:val="22"/>
          <w:szCs w:val="22"/>
          <w:lang w:eastAsia="cs-CZ"/>
        </w:rPr>
        <w:t>tým súvisiace. Pokiaľ zhotoviteľ použije na vykonanie diela alebo jeho časti tretie osoby bez súhlasu objednávateľa, v</w:t>
      </w:r>
      <w:r w:rsidR="00E00AB4">
        <w:rPr>
          <w:rFonts w:asciiTheme="minorHAnsi" w:hAnsiTheme="minorHAnsi" w:cstheme="minorHAnsi"/>
          <w:sz w:val="22"/>
          <w:szCs w:val="22"/>
          <w:lang w:eastAsia="cs-CZ"/>
        </w:rPr>
        <w:t> </w:t>
      </w:r>
      <w:r w:rsidRPr="00A0564D">
        <w:rPr>
          <w:rFonts w:asciiTheme="minorHAnsi" w:hAnsiTheme="minorHAnsi" w:cstheme="minorHAnsi"/>
          <w:sz w:val="22"/>
          <w:szCs w:val="22"/>
          <w:lang w:eastAsia="cs-CZ"/>
        </w:rPr>
        <w:t>plnej miere zodpovedá za ich činnosť, akoby túto vykonával sám.</w:t>
      </w:r>
    </w:p>
    <w:p w14:paraId="36FA0A7D" w14:textId="77777777" w:rsidR="00A0564D"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A0564D" w:rsidRDefault="0073020D">
      <w:pPr>
        <w:pStyle w:val="Default"/>
        <w:numPr>
          <w:ilvl w:val="0"/>
          <w:numId w:val="15"/>
        </w:numPr>
        <w:tabs>
          <w:tab w:val="left" w:pos="426"/>
        </w:tabs>
        <w:ind w:left="0" w:firstLine="0"/>
        <w:jc w:val="both"/>
        <w:rPr>
          <w:rStyle w:val="CharStyle36"/>
          <w:rFonts w:asciiTheme="minorHAnsi" w:hAnsiTheme="minorHAnsi" w:cstheme="minorHAnsi"/>
          <w:b/>
          <w:bCs/>
          <w:color w:val="auto"/>
          <w:sz w:val="22"/>
          <w:szCs w:val="22"/>
        </w:rPr>
      </w:pPr>
      <w:r w:rsidRPr="00A0564D">
        <w:rPr>
          <w:rStyle w:val="CharStyle36"/>
          <w:rFonts w:asciiTheme="minorHAnsi" w:hAnsiTheme="minorHAnsi" w:cstheme="minorHAnsi"/>
          <w:sz w:val="22"/>
          <w:szCs w:val="22"/>
          <w:lang w:val="cs-CZ" w:eastAsia="cs-CZ"/>
        </w:rPr>
        <w:t xml:space="preserve">Zhotovitel’ </w:t>
      </w:r>
      <w:r w:rsidRPr="00A0564D">
        <w:rPr>
          <w:rStyle w:val="CharStyle36"/>
          <w:rFonts w:asciiTheme="minorHAnsi" w:hAnsiTheme="minorHAnsi" w:cstheme="minorHAnsi"/>
          <w:sz w:val="22"/>
          <w:szCs w:val="22"/>
        </w:rPr>
        <w:t xml:space="preserve">nezodpovedá za </w:t>
      </w:r>
      <w:r w:rsidRPr="00A0564D">
        <w:rPr>
          <w:rStyle w:val="CharStyle36"/>
          <w:rFonts w:asciiTheme="minorHAnsi" w:hAnsiTheme="minorHAnsi" w:cstheme="minorHAnsi"/>
          <w:sz w:val="22"/>
          <w:szCs w:val="22"/>
          <w:lang w:val="cs-CZ" w:eastAsia="cs-CZ"/>
        </w:rPr>
        <w:t xml:space="preserve">vady, </w:t>
      </w:r>
      <w:r w:rsidRPr="00A0564D">
        <w:rPr>
          <w:rStyle w:val="CharStyle36"/>
          <w:rFonts w:asciiTheme="minorHAnsi" w:hAnsiTheme="minorHAnsi" w:cstheme="minorHAnsi"/>
          <w:sz w:val="22"/>
          <w:szCs w:val="22"/>
        </w:rPr>
        <w:t>ktoré boli spôsobené použitím podkladov prevzatých od objednávateľa alebo pokynov od objednávateľa a:</w:t>
      </w:r>
    </w:p>
    <w:p w14:paraId="2C3EA644" w14:textId="77777777" w:rsidR="00E00AB4" w:rsidRDefault="00E00AB4" w:rsidP="00720B95">
      <w:pPr>
        <w:pStyle w:val="Odsekzoznamu"/>
        <w:rPr>
          <w:rStyle w:val="CharStyle36"/>
          <w:rFonts w:asciiTheme="minorHAnsi" w:eastAsiaTheme="minorHAnsi" w:hAnsiTheme="minorHAnsi" w:cstheme="minorHAnsi"/>
          <w:sz w:val="22"/>
          <w:szCs w:val="22"/>
          <w:lang w:val="cs-CZ" w:eastAsia="cs-CZ"/>
        </w:rPr>
      </w:pPr>
    </w:p>
    <w:p w14:paraId="5EBDBAE5" w14:textId="6BB42289" w:rsidR="0073020D" w:rsidRDefault="0073020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w:t>
      </w:r>
      <w:r w:rsidR="00E00AB4">
        <w:rPr>
          <w:rStyle w:val="CharStyle36"/>
          <w:rFonts w:asciiTheme="minorHAnsi" w:hAnsiTheme="minorHAnsi" w:cstheme="minorHAnsi"/>
          <w:sz w:val="22"/>
          <w:szCs w:val="22"/>
        </w:rPr>
        <w:t> </w:t>
      </w:r>
      <w:r>
        <w:rPr>
          <w:rStyle w:val="CharStyle36"/>
          <w:rFonts w:asciiTheme="minorHAnsi" w:hAnsiTheme="minorHAnsi" w:cstheme="minorHAnsi"/>
          <w:sz w:val="22"/>
          <w:szCs w:val="22"/>
        </w:rPr>
        <w:t>úsilia nemohol zistiť ich nevhodnosť alebo</w:t>
      </w:r>
      <w:r w:rsidR="00E00AB4">
        <w:rPr>
          <w:rStyle w:val="CharStyle36"/>
          <w:rFonts w:asciiTheme="minorHAnsi" w:hAnsiTheme="minorHAnsi" w:cstheme="minorHAnsi"/>
          <w:sz w:val="22"/>
          <w:szCs w:val="22"/>
        </w:rPr>
        <w:t>,</w:t>
      </w:r>
    </w:p>
    <w:p w14:paraId="009C5BFD" w14:textId="77777777" w:rsidR="00A0564D" w:rsidRDefault="0073020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A0564D" w:rsidRDefault="0073020D">
      <w:pPr>
        <w:pStyle w:val="Bezriadkovania"/>
        <w:numPr>
          <w:ilvl w:val="0"/>
          <w:numId w:val="15"/>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A0564D">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Pr>
          <w:rStyle w:val="CharStyle36"/>
          <w:rFonts w:asciiTheme="minorHAnsi" w:hAnsiTheme="minorHAnsi" w:cstheme="minorHAnsi"/>
          <w:sz w:val="22"/>
          <w:szCs w:val="22"/>
        </w:rPr>
        <w:t>.</w:t>
      </w:r>
    </w:p>
    <w:p w14:paraId="04A2CD2A" w14:textId="5E264007" w:rsidR="0073020D" w:rsidRPr="007C0009" w:rsidRDefault="0073020D">
      <w:pPr>
        <w:pStyle w:val="Bezriadkovania"/>
        <w:numPr>
          <w:ilvl w:val="0"/>
          <w:numId w:val="15"/>
        </w:numPr>
        <w:tabs>
          <w:tab w:val="left" w:pos="426"/>
        </w:tabs>
        <w:spacing w:after="240"/>
        <w:ind w:left="0" w:firstLine="0"/>
        <w:jc w:val="both"/>
        <w:rPr>
          <w:rFonts w:asciiTheme="minorHAnsi" w:hAnsiTheme="minorHAnsi" w:cstheme="minorHAnsi"/>
          <w:sz w:val="22"/>
          <w:szCs w:val="22"/>
        </w:rPr>
      </w:pPr>
      <w:r w:rsidRPr="00A0564D">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0564D">
        <w:rPr>
          <w:rStyle w:val="CharStyle36"/>
          <w:rFonts w:asciiTheme="minorHAnsi" w:hAnsiTheme="minorHAnsi" w:cstheme="minorHAnsi"/>
          <w:color w:val="auto"/>
          <w:sz w:val="22"/>
          <w:szCs w:val="22"/>
        </w:rPr>
        <w:t xml:space="preserve"> </w:t>
      </w:r>
    </w:p>
    <w:p w14:paraId="74A588F7" w14:textId="10A6610D" w:rsidR="0073020D" w:rsidRPr="007C0009"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Čl. XI</w:t>
      </w:r>
      <w:r w:rsidR="009127D0" w:rsidRPr="007C0009">
        <w:rPr>
          <w:rFonts w:asciiTheme="minorHAnsi" w:hAnsiTheme="minorHAnsi" w:cstheme="minorHAnsi"/>
          <w:b/>
          <w:bCs/>
          <w:color w:val="auto"/>
          <w:sz w:val="22"/>
          <w:szCs w:val="22"/>
        </w:rPr>
        <w:t>II.</w:t>
      </w:r>
    </w:p>
    <w:p w14:paraId="0D8466B9" w14:textId="77777777" w:rsidR="0073020D"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Zmluvné pokuty</w:t>
      </w:r>
    </w:p>
    <w:p w14:paraId="2B658C84" w14:textId="77777777" w:rsidR="0073020D" w:rsidRDefault="0073020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1CC7E77" w14:textId="1E9838BE" w:rsidR="0073020D" w:rsidRDefault="0073020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w:t>
      </w:r>
      <w:r w:rsidR="00EF6520">
        <w:rPr>
          <w:rFonts w:asciiTheme="minorHAnsi" w:hAnsiTheme="minorHAnsi" w:cstheme="minorHAnsi"/>
          <w:color w:val="auto"/>
          <w:sz w:val="22"/>
          <w:szCs w:val="22"/>
        </w:rPr>
        <w:t>stavby</w:t>
      </w:r>
      <w:r>
        <w:rPr>
          <w:rFonts w:asciiTheme="minorHAnsi" w:hAnsiTheme="minorHAnsi" w:cstheme="minorHAnsi"/>
          <w:color w:val="auto"/>
          <w:sz w:val="22"/>
          <w:szCs w:val="22"/>
        </w:rPr>
        <w:t xml:space="preserve"> od objednávateľa v lehote uvedenej vo výzve objednávateľa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 Zmluvy, objednávateľovi vzniká voči zhotoviteľovi nárok na zmluvnú pokutu vo výške </w:t>
      </w:r>
      <w:r>
        <w:rPr>
          <w:rFonts w:asciiTheme="minorHAnsi" w:hAnsiTheme="minorHAnsi" w:cstheme="minorHAnsi"/>
          <w:b/>
          <w:color w:val="auto"/>
          <w:sz w:val="22"/>
          <w:szCs w:val="22"/>
        </w:rPr>
        <w:t>0,</w:t>
      </w:r>
      <w:r w:rsidR="001230AA">
        <w:rPr>
          <w:rFonts w:asciiTheme="minorHAnsi" w:hAnsiTheme="minorHAnsi" w:cstheme="minorHAnsi"/>
          <w:b/>
          <w:color w:val="auto"/>
          <w:sz w:val="22"/>
          <w:szCs w:val="22"/>
        </w:rPr>
        <w:t>25</w:t>
      </w:r>
      <w:r w:rsidR="00E00AB4">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ceny diela bez DPH</w:t>
      </w:r>
      <w:r>
        <w:rPr>
          <w:rFonts w:asciiTheme="minorHAnsi" w:hAnsiTheme="minorHAnsi" w:cstheme="minorHAnsi"/>
          <w:color w:val="auto"/>
          <w:sz w:val="22"/>
          <w:szCs w:val="22"/>
        </w:rPr>
        <w:t xml:space="preserve"> za každý, čo i len začatý deň porušenia/nesplnenia povinnosti;</w:t>
      </w:r>
    </w:p>
    <w:p w14:paraId="4D1C8541" w14:textId="1C05E2F5" w:rsidR="0073020D" w:rsidRDefault="0073020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prác na diele v lehote podľa čl. IV. </w:t>
      </w:r>
      <w:r w:rsidR="003F1D6A">
        <w:rPr>
          <w:rFonts w:asciiTheme="minorHAnsi" w:hAnsiTheme="minorHAnsi" w:cstheme="minorHAnsi"/>
          <w:color w:val="auto"/>
          <w:sz w:val="22"/>
          <w:szCs w:val="22"/>
        </w:rPr>
        <w:t xml:space="preserve">ods. 1 </w:t>
      </w:r>
      <w:r>
        <w:rPr>
          <w:rFonts w:asciiTheme="minorHAnsi" w:hAnsiTheme="minorHAnsi" w:cstheme="minorHAnsi"/>
          <w:color w:val="auto"/>
          <w:sz w:val="22"/>
          <w:szCs w:val="22"/>
        </w:rPr>
        <w:t xml:space="preserve">bod 1.1. Zmluvy, objednávateľovi vzniká voči zhotoviteľovi nárok na zmluvnú pokutu vo výške </w:t>
      </w:r>
      <w:r>
        <w:rPr>
          <w:rFonts w:asciiTheme="minorHAnsi" w:hAnsiTheme="minorHAnsi" w:cstheme="minorHAnsi"/>
          <w:b/>
          <w:color w:val="auto"/>
          <w:sz w:val="22"/>
          <w:szCs w:val="22"/>
        </w:rPr>
        <w:t>0,</w:t>
      </w:r>
      <w:r w:rsidR="001230AA">
        <w:rPr>
          <w:rFonts w:asciiTheme="minorHAnsi" w:hAnsiTheme="minorHAnsi" w:cstheme="minorHAnsi"/>
          <w:b/>
          <w:color w:val="auto"/>
          <w:sz w:val="22"/>
          <w:szCs w:val="22"/>
        </w:rPr>
        <w:t>25</w:t>
      </w:r>
      <w:r w:rsidR="00E00AB4">
        <w:rPr>
          <w:rFonts w:asciiTheme="minorHAnsi" w:hAnsiTheme="minorHAnsi" w:cstheme="minorHAnsi"/>
          <w:b/>
          <w:color w:val="auto"/>
          <w:sz w:val="22"/>
          <w:szCs w:val="22"/>
        </w:rPr>
        <w:t> </w:t>
      </w:r>
      <w:r>
        <w:rPr>
          <w:rFonts w:asciiTheme="minorHAnsi" w:hAnsiTheme="minorHAnsi" w:cstheme="minorHAnsi"/>
          <w:b/>
          <w:color w:val="auto"/>
          <w:sz w:val="22"/>
          <w:szCs w:val="22"/>
        </w:rPr>
        <w:t>% z </w:t>
      </w:r>
      <w:r w:rsidR="005028D5">
        <w:rPr>
          <w:rFonts w:asciiTheme="minorHAnsi" w:hAnsiTheme="minorHAnsi" w:cstheme="minorHAnsi"/>
          <w:b/>
          <w:color w:val="auto"/>
          <w:sz w:val="22"/>
          <w:szCs w:val="22"/>
        </w:rPr>
        <w:t xml:space="preserve">Ceny </w:t>
      </w:r>
      <w:r>
        <w:rPr>
          <w:rFonts w:asciiTheme="minorHAnsi" w:hAnsiTheme="minorHAnsi" w:cstheme="minorHAnsi"/>
          <w:b/>
          <w:color w:val="auto"/>
          <w:sz w:val="22"/>
          <w:szCs w:val="22"/>
        </w:rPr>
        <w:t>diela bez DPH</w:t>
      </w:r>
      <w:r>
        <w:rPr>
          <w:rFonts w:asciiTheme="minorHAnsi" w:hAnsiTheme="minorHAnsi" w:cstheme="minorHAnsi"/>
          <w:color w:val="auto"/>
          <w:sz w:val="22"/>
          <w:szCs w:val="22"/>
        </w:rPr>
        <w:t xml:space="preserve"> za každý, čo i len začatý deň porušenia/nesplnenia povinnosti;</w:t>
      </w:r>
    </w:p>
    <w:p w14:paraId="5A30E95A" w14:textId="28E0A2AD" w:rsidR="0073020D" w:rsidRDefault="0073020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w:t>
      </w:r>
      <w:r w:rsidR="000A0D0E">
        <w:rPr>
          <w:rFonts w:asciiTheme="minorHAnsi" w:hAnsiTheme="minorHAnsi" w:cstheme="minorHAnsi"/>
          <w:color w:val="auto"/>
          <w:sz w:val="22"/>
          <w:szCs w:val="22"/>
        </w:rPr>
        <w:t xml:space="preserve">vecného a časového </w:t>
      </w:r>
      <w:r>
        <w:rPr>
          <w:rFonts w:asciiTheme="minorHAnsi" w:hAnsiTheme="minorHAnsi" w:cstheme="minorHAnsi"/>
          <w:color w:val="auto"/>
          <w:sz w:val="22"/>
          <w:szCs w:val="22"/>
        </w:rPr>
        <w:t>harmonogramu</w:t>
      </w:r>
      <w:r w:rsidR="000A0D0E">
        <w:rPr>
          <w:rFonts w:asciiTheme="minorHAnsi" w:hAnsiTheme="minorHAnsi" w:cstheme="minorHAnsi"/>
          <w:color w:val="auto"/>
          <w:sz w:val="22"/>
          <w:szCs w:val="22"/>
        </w:rPr>
        <w:t xml:space="preserve"> postupu</w:t>
      </w:r>
      <w:r>
        <w:rPr>
          <w:rFonts w:asciiTheme="minorHAnsi" w:hAnsiTheme="minorHAnsi" w:cstheme="minorHAnsi"/>
          <w:color w:val="auto"/>
          <w:sz w:val="22"/>
          <w:szCs w:val="22"/>
        </w:rPr>
        <w:t xml:space="preserve"> </w:t>
      </w:r>
      <w:r w:rsidR="000B71E8">
        <w:rPr>
          <w:rFonts w:asciiTheme="minorHAnsi" w:hAnsiTheme="minorHAnsi" w:cstheme="minorHAnsi"/>
          <w:color w:val="auto"/>
          <w:sz w:val="22"/>
          <w:szCs w:val="22"/>
        </w:rPr>
        <w:t>realizácie diela</w:t>
      </w:r>
      <w:r>
        <w:rPr>
          <w:rFonts w:asciiTheme="minorHAnsi" w:hAnsiTheme="minorHAnsi" w:cstheme="minorHAnsi"/>
          <w:color w:val="auto"/>
          <w:sz w:val="22"/>
          <w:szCs w:val="22"/>
        </w:rPr>
        <w:t xml:space="preserve"> (v zmysle </w:t>
      </w:r>
      <w:r w:rsidRPr="000B71E8">
        <w:rPr>
          <w:rFonts w:asciiTheme="minorHAnsi" w:hAnsiTheme="minorHAnsi" w:cstheme="minorHAnsi"/>
          <w:color w:val="auto"/>
          <w:sz w:val="22"/>
          <w:szCs w:val="22"/>
        </w:rPr>
        <w:t xml:space="preserve">prílohy č. </w:t>
      </w:r>
      <w:r w:rsidR="005159E4" w:rsidRPr="000B71E8">
        <w:rPr>
          <w:rFonts w:asciiTheme="minorHAnsi" w:hAnsiTheme="minorHAnsi" w:cstheme="minorHAnsi"/>
          <w:color w:val="auto"/>
          <w:sz w:val="22"/>
          <w:szCs w:val="22"/>
        </w:rPr>
        <w:t>6</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w:t>
      </w:r>
      <w:r w:rsidR="001230AA">
        <w:rPr>
          <w:rFonts w:asciiTheme="minorHAnsi" w:hAnsiTheme="minorHAnsi" w:cstheme="minorHAnsi"/>
          <w:b/>
          <w:color w:val="auto"/>
          <w:sz w:val="22"/>
          <w:szCs w:val="22"/>
        </w:rPr>
        <w:t>25</w:t>
      </w:r>
      <w:r w:rsidR="00E00AB4">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w:t>
      </w:r>
      <w:r w:rsidR="005028D5">
        <w:rPr>
          <w:rFonts w:asciiTheme="minorHAnsi" w:hAnsiTheme="minorHAnsi" w:cstheme="minorHAnsi"/>
          <w:b/>
          <w:color w:val="auto"/>
          <w:sz w:val="22"/>
          <w:szCs w:val="22"/>
        </w:rPr>
        <w:t xml:space="preserve">Ceny </w:t>
      </w:r>
      <w:r>
        <w:rPr>
          <w:rFonts w:asciiTheme="minorHAnsi" w:hAnsiTheme="minorHAnsi" w:cstheme="minorHAnsi"/>
          <w:b/>
          <w:color w:val="auto"/>
          <w:sz w:val="22"/>
          <w:szCs w:val="22"/>
        </w:rPr>
        <w:t>diela bez DPH</w:t>
      </w:r>
      <w:r>
        <w:rPr>
          <w:rFonts w:asciiTheme="minorHAnsi" w:hAnsiTheme="minorHAnsi" w:cstheme="minorHAnsi"/>
          <w:color w:val="auto"/>
          <w:sz w:val="22"/>
          <w:szCs w:val="22"/>
        </w:rPr>
        <w:t xml:space="preserve"> za každý, čo i len začatý deň porušenia/nesplnenia povinnosti;</w:t>
      </w:r>
    </w:p>
    <w:p w14:paraId="1FB1AAA4" w14:textId="3A1F01CE" w:rsidR="0073020D" w:rsidRDefault="0073020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w:t>
      </w:r>
      <w:r w:rsidR="00382B18">
        <w:rPr>
          <w:rFonts w:asciiTheme="minorHAnsi" w:hAnsiTheme="minorHAnsi" w:cstheme="minorHAnsi"/>
          <w:color w:val="auto"/>
          <w:sz w:val="22"/>
          <w:szCs w:val="22"/>
        </w:rPr>
        <w:t xml:space="preserve">ods. </w:t>
      </w:r>
      <w:r w:rsidR="00496E86">
        <w:rPr>
          <w:rFonts w:asciiTheme="minorHAnsi" w:hAnsiTheme="minorHAnsi" w:cstheme="minorHAnsi"/>
          <w:color w:val="auto"/>
          <w:sz w:val="22"/>
          <w:szCs w:val="22"/>
        </w:rPr>
        <w:t>6,</w:t>
      </w:r>
      <w:r w:rsidR="00382B18">
        <w:rPr>
          <w:rFonts w:asciiTheme="minorHAnsi" w:hAnsiTheme="minorHAnsi" w:cstheme="minorHAnsi"/>
          <w:color w:val="auto"/>
          <w:sz w:val="22"/>
          <w:szCs w:val="22"/>
        </w:rPr>
        <w:t xml:space="preserve"> </w:t>
      </w:r>
      <w:r w:rsidR="00496E86">
        <w:rPr>
          <w:rFonts w:asciiTheme="minorHAnsi" w:hAnsiTheme="minorHAnsi" w:cstheme="minorHAnsi"/>
          <w:color w:val="auto"/>
          <w:sz w:val="22"/>
          <w:szCs w:val="22"/>
        </w:rPr>
        <w:t>7 a 9</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500,-</w:t>
      </w:r>
      <w:r w:rsidR="005028D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 </w:t>
      </w:r>
    </w:p>
    <w:p w14:paraId="7DEC284C" w14:textId="6E3CA41C" w:rsidR="0073020D" w:rsidRDefault="0073020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DF4848">
        <w:rPr>
          <w:rFonts w:asciiTheme="minorHAnsi" w:hAnsiTheme="minorHAnsi" w:cstheme="minorHAnsi"/>
          <w:color w:val="auto"/>
          <w:sz w:val="22"/>
          <w:szCs w:val="22"/>
        </w:rPr>
        <w:t>0</w:t>
      </w:r>
      <w:r>
        <w:rPr>
          <w:rFonts w:asciiTheme="minorHAnsi" w:hAnsiTheme="minorHAnsi" w:cstheme="minorHAnsi"/>
          <w:color w:val="auto"/>
          <w:sz w:val="22"/>
          <w:szCs w:val="22"/>
        </w:rPr>
        <w:t xml:space="preserve"> Zmluvy, vzniká objednávateľovi nárok voči zhotoviteľovi na zmluvnú pokutu vo výške </w:t>
      </w:r>
      <w:r w:rsidR="001230AA">
        <w:rPr>
          <w:rFonts w:asciiTheme="minorHAnsi" w:hAnsiTheme="minorHAnsi" w:cstheme="minorHAnsi"/>
          <w:b/>
          <w:color w:val="auto"/>
          <w:sz w:val="22"/>
          <w:szCs w:val="22"/>
        </w:rPr>
        <w:t>500</w:t>
      </w:r>
      <w:r>
        <w:rPr>
          <w:rFonts w:asciiTheme="minorHAnsi" w:hAnsiTheme="minorHAnsi" w:cstheme="minorHAnsi"/>
          <w:b/>
          <w:color w:val="auto"/>
          <w:sz w:val="22"/>
          <w:szCs w:val="22"/>
        </w:rPr>
        <w:t>,-</w:t>
      </w:r>
      <w:r w:rsidR="005028D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1EFB7B5A" w14:textId="6B745CFC" w:rsidR="0073020D"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w:t>
      </w:r>
      <w:r w:rsidR="00DE6E85">
        <w:rPr>
          <w:rFonts w:asciiTheme="minorHAnsi" w:hAnsiTheme="minorHAnsi" w:cstheme="minorHAnsi"/>
          <w:color w:val="auto"/>
          <w:sz w:val="22"/>
          <w:szCs w:val="22"/>
        </w:rPr>
        <w:t xml:space="preserve">zodpovednej osoby </w:t>
      </w:r>
      <w:r>
        <w:rPr>
          <w:rFonts w:asciiTheme="minorHAnsi" w:hAnsiTheme="minorHAnsi" w:cstheme="minorHAnsi"/>
          <w:color w:val="auto"/>
          <w:sz w:val="22"/>
          <w:szCs w:val="22"/>
        </w:rPr>
        <w:t xml:space="preserve">a prípadne ďalších na uvedený úkon splnomocnených zástupcov zhotoviteľa kontrolných dní zvolaných objednávateľom podľa čl. VII. </w:t>
      </w:r>
      <w:r w:rsidR="00382B18">
        <w:rPr>
          <w:rFonts w:asciiTheme="minorHAnsi" w:hAnsiTheme="minorHAnsi" w:cstheme="minorHAnsi"/>
          <w:color w:val="auto"/>
          <w:sz w:val="22"/>
          <w:szCs w:val="22"/>
        </w:rPr>
        <w:t xml:space="preserve">ods. </w:t>
      </w:r>
      <w:r w:rsidR="00DF4848">
        <w:rPr>
          <w:rFonts w:asciiTheme="minorHAnsi" w:hAnsiTheme="minorHAnsi" w:cstheme="minorHAnsi"/>
          <w:color w:val="auto"/>
          <w:sz w:val="22"/>
          <w:szCs w:val="22"/>
        </w:rPr>
        <w:t>11</w:t>
      </w:r>
      <w:r>
        <w:rPr>
          <w:rFonts w:asciiTheme="minorHAnsi" w:hAnsiTheme="minorHAnsi" w:cstheme="minorHAnsi"/>
          <w:color w:val="auto"/>
          <w:sz w:val="22"/>
          <w:szCs w:val="22"/>
        </w:rPr>
        <w:t xml:space="preserve">, vzniká objednávateľovi nárok voči zhotoviteľovi na zmluvnú pokutu vo výške </w:t>
      </w:r>
      <w:r w:rsidR="001230AA">
        <w:rPr>
          <w:rFonts w:asciiTheme="minorHAnsi" w:hAnsiTheme="minorHAnsi" w:cstheme="minorHAnsi"/>
          <w:b/>
          <w:color w:val="auto"/>
          <w:sz w:val="22"/>
          <w:szCs w:val="22"/>
        </w:rPr>
        <w:t>500</w:t>
      </w:r>
      <w:r>
        <w:rPr>
          <w:rFonts w:asciiTheme="minorHAnsi" w:hAnsiTheme="minorHAnsi" w:cstheme="minorHAnsi"/>
          <w:b/>
          <w:color w:val="auto"/>
          <w:sz w:val="22"/>
          <w:szCs w:val="22"/>
        </w:rPr>
        <w:t>,-</w:t>
      </w:r>
      <w:r w:rsidR="005028D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18B18FE4" w14:textId="4622BE92" w:rsidR="0073020D"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0</w:t>
      </w:r>
      <w:r>
        <w:rPr>
          <w:rFonts w:asciiTheme="minorHAnsi" w:hAnsiTheme="minorHAnsi" w:cstheme="minorHAnsi"/>
          <w:color w:val="auto"/>
          <w:sz w:val="22"/>
          <w:szCs w:val="22"/>
        </w:rPr>
        <w:t xml:space="preserve"> Zmluvy, objednávateľovi vzniká voči zhotoviteľovi nárok na zmluvnú pokutu vo výške </w:t>
      </w:r>
      <w:r w:rsidR="001230AA">
        <w:rPr>
          <w:rFonts w:asciiTheme="minorHAnsi" w:hAnsiTheme="minorHAnsi" w:cstheme="minorHAnsi"/>
          <w:b/>
          <w:color w:val="auto"/>
          <w:sz w:val="22"/>
          <w:szCs w:val="22"/>
        </w:rPr>
        <w:t>500</w:t>
      </w:r>
      <w:r>
        <w:rPr>
          <w:rFonts w:asciiTheme="minorHAnsi" w:hAnsiTheme="minorHAnsi" w:cstheme="minorHAnsi"/>
          <w:b/>
          <w:color w:val="auto"/>
          <w:sz w:val="22"/>
          <w:szCs w:val="22"/>
        </w:rPr>
        <w:t>,-</w:t>
      </w:r>
      <w:r w:rsidR="005028D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r w:rsidR="00255386">
        <w:rPr>
          <w:rFonts w:asciiTheme="minorHAnsi" w:hAnsiTheme="minorHAnsi" w:cstheme="minorHAnsi"/>
          <w:color w:val="auto"/>
          <w:sz w:val="22"/>
          <w:szCs w:val="22"/>
        </w:rPr>
        <w:t>;</w:t>
      </w:r>
    </w:p>
    <w:p w14:paraId="6EE9EB27" w14:textId="4CCDA03D" w:rsidR="0073020D"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w:t>
      </w:r>
      <w:r w:rsidR="00255386">
        <w:rPr>
          <w:rFonts w:asciiTheme="minorHAnsi" w:hAnsiTheme="minorHAnsi" w:cstheme="minorHAnsi"/>
          <w:color w:val="auto"/>
          <w:sz w:val="22"/>
          <w:szCs w:val="22"/>
        </w:rPr>
        <w:t> </w:t>
      </w:r>
      <w:r>
        <w:rPr>
          <w:rFonts w:asciiTheme="minorHAnsi" w:hAnsiTheme="minorHAnsi" w:cstheme="minorHAnsi"/>
          <w:color w:val="auto"/>
          <w:sz w:val="22"/>
          <w:szCs w:val="22"/>
        </w:rPr>
        <w:t>prípade omeškania zhotoviteľa s</w:t>
      </w:r>
      <w:r w:rsidR="00255386">
        <w:rPr>
          <w:rFonts w:asciiTheme="minorHAnsi" w:hAnsiTheme="minorHAnsi" w:cstheme="minorHAnsi"/>
          <w:color w:val="auto"/>
          <w:sz w:val="22"/>
          <w:szCs w:val="22"/>
        </w:rPr>
        <w:t> </w:t>
      </w:r>
      <w:r>
        <w:rPr>
          <w:rFonts w:asciiTheme="minorHAnsi" w:hAnsiTheme="minorHAnsi" w:cstheme="minorHAnsi"/>
          <w:color w:val="auto"/>
          <w:sz w:val="22"/>
          <w:szCs w:val="22"/>
        </w:rPr>
        <w:t xml:space="preserve">predložením overenej kópie uzatvorenej platnej poistnej zmluvy/poistných zmlúv na dielo podľa čl. VII. </w:t>
      </w:r>
      <w:r w:rsidR="00174027">
        <w:rPr>
          <w:rFonts w:asciiTheme="minorHAnsi" w:hAnsiTheme="minorHAnsi" w:cstheme="minorHAnsi"/>
          <w:color w:val="auto"/>
          <w:sz w:val="22"/>
          <w:szCs w:val="22"/>
        </w:rPr>
        <w:t>o</w:t>
      </w:r>
      <w:r w:rsidR="00382B18">
        <w:rPr>
          <w:rFonts w:asciiTheme="minorHAnsi" w:hAnsiTheme="minorHAnsi" w:cstheme="minorHAnsi"/>
          <w:color w:val="auto"/>
          <w:sz w:val="22"/>
          <w:szCs w:val="22"/>
        </w:rPr>
        <w:t xml:space="preserve">ds. </w:t>
      </w:r>
      <w:r w:rsidR="00AA11EA">
        <w:rPr>
          <w:rFonts w:asciiTheme="minorHAnsi" w:hAnsiTheme="minorHAnsi" w:cstheme="minorHAnsi"/>
          <w:color w:val="auto"/>
          <w:sz w:val="22"/>
          <w:szCs w:val="22"/>
        </w:rPr>
        <w:t>19</w:t>
      </w:r>
      <w:r>
        <w:rPr>
          <w:rFonts w:asciiTheme="minorHAnsi" w:hAnsiTheme="minorHAnsi" w:cstheme="minorHAnsi"/>
          <w:color w:val="auto"/>
          <w:sz w:val="22"/>
          <w:szCs w:val="22"/>
        </w:rPr>
        <w:t xml:space="preserve"> Zmluvy, objednávateľovi vzniká voči </w:t>
      </w:r>
      <w:r>
        <w:rPr>
          <w:rFonts w:asciiTheme="minorHAnsi" w:hAnsiTheme="minorHAnsi" w:cstheme="minorHAnsi"/>
          <w:color w:val="auto"/>
          <w:sz w:val="22"/>
          <w:szCs w:val="22"/>
        </w:rPr>
        <w:lastRenderedPageBreak/>
        <w:t xml:space="preserve">zhotoviteľovi nárok na zmluvnú pokutu vo výške </w:t>
      </w:r>
      <w:r>
        <w:rPr>
          <w:rFonts w:asciiTheme="minorHAnsi" w:hAnsiTheme="minorHAnsi" w:cstheme="minorHAnsi"/>
          <w:b/>
          <w:color w:val="auto"/>
          <w:sz w:val="22"/>
          <w:szCs w:val="22"/>
        </w:rPr>
        <w:t>0,</w:t>
      </w:r>
      <w:r w:rsidR="007B7F5B">
        <w:rPr>
          <w:rFonts w:asciiTheme="minorHAnsi" w:hAnsiTheme="minorHAnsi" w:cstheme="minorHAnsi"/>
          <w:b/>
          <w:color w:val="auto"/>
          <w:sz w:val="22"/>
          <w:szCs w:val="22"/>
        </w:rPr>
        <w:t>25</w:t>
      </w:r>
      <w:r w:rsidR="00944790">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w:t>
      </w:r>
      <w:r w:rsidR="00255386">
        <w:rPr>
          <w:rFonts w:asciiTheme="minorHAnsi" w:hAnsiTheme="minorHAnsi" w:cstheme="minorHAnsi"/>
          <w:b/>
          <w:color w:val="auto"/>
          <w:sz w:val="22"/>
          <w:szCs w:val="22"/>
        </w:rPr>
        <w:t> </w:t>
      </w:r>
      <w:r w:rsidR="005028D5">
        <w:rPr>
          <w:rFonts w:asciiTheme="minorHAnsi" w:hAnsiTheme="minorHAnsi" w:cstheme="minorHAnsi"/>
          <w:b/>
          <w:color w:val="auto"/>
          <w:sz w:val="22"/>
          <w:szCs w:val="22"/>
        </w:rPr>
        <w:t xml:space="preserve">Ceny </w:t>
      </w:r>
      <w:r>
        <w:rPr>
          <w:rFonts w:asciiTheme="minorHAnsi" w:hAnsiTheme="minorHAnsi" w:cstheme="minorHAnsi"/>
          <w:b/>
          <w:color w:val="auto"/>
          <w:sz w:val="22"/>
          <w:szCs w:val="22"/>
        </w:rPr>
        <w:t>diela bez DPH</w:t>
      </w:r>
      <w:r>
        <w:rPr>
          <w:rFonts w:asciiTheme="minorHAnsi" w:hAnsiTheme="minorHAnsi" w:cstheme="minorHAnsi"/>
          <w:color w:val="auto"/>
          <w:sz w:val="22"/>
          <w:szCs w:val="22"/>
        </w:rPr>
        <w:t xml:space="preserve"> za každý, čo i</w:t>
      </w:r>
      <w:r w:rsidR="00255386">
        <w:rPr>
          <w:rFonts w:asciiTheme="minorHAnsi" w:hAnsiTheme="minorHAnsi" w:cstheme="minorHAnsi"/>
          <w:color w:val="auto"/>
          <w:sz w:val="22"/>
          <w:szCs w:val="22"/>
        </w:rPr>
        <w:t> </w:t>
      </w:r>
      <w:r>
        <w:rPr>
          <w:rFonts w:asciiTheme="minorHAnsi" w:hAnsiTheme="minorHAnsi" w:cstheme="minorHAnsi"/>
          <w:color w:val="auto"/>
          <w:sz w:val="22"/>
          <w:szCs w:val="22"/>
        </w:rPr>
        <w:t>len začatý deň porušenia/nesplnenia povinnosti, a</w:t>
      </w:r>
      <w:r w:rsidR="00255386">
        <w:rPr>
          <w:rFonts w:asciiTheme="minorHAnsi" w:hAnsiTheme="minorHAnsi" w:cstheme="minorHAnsi"/>
          <w:color w:val="auto"/>
          <w:sz w:val="22"/>
          <w:szCs w:val="22"/>
        </w:rPr>
        <w:t> </w:t>
      </w:r>
      <w:r>
        <w:rPr>
          <w:rFonts w:asciiTheme="minorHAnsi" w:hAnsiTheme="minorHAnsi" w:cstheme="minorHAnsi"/>
          <w:color w:val="auto"/>
          <w:sz w:val="22"/>
          <w:szCs w:val="22"/>
        </w:rPr>
        <w:t>to aj opakovane;</w:t>
      </w:r>
    </w:p>
    <w:p w14:paraId="57072D78" w14:textId="0234B14C" w:rsidR="0073020D" w:rsidRPr="00D210DB"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w:t>
      </w:r>
      <w:r w:rsidR="00255386">
        <w:rPr>
          <w:rFonts w:asciiTheme="minorHAnsi" w:hAnsiTheme="minorHAnsi" w:cstheme="minorHAnsi"/>
          <w:sz w:val="22"/>
          <w:szCs w:val="22"/>
        </w:rPr>
        <w:t> </w:t>
      </w:r>
      <w:r>
        <w:rPr>
          <w:rFonts w:asciiTheme="minorHAnsi" w:hAnsiTheme="minorHAnsi" w:cstheme="minorHAnsi"/>
          <w:sz w:val="22"/>
          <w:szCs w:val="22"/>
        </w:rPr>
        <w:t xml:space="preserve">prípade nesplnenia/porušenia ktorejkoľvek povinnosti zhotoviteľa týkajúcej sa subdodávateľov alebo ich zmeny podľa čl. </w:t>
      </w:r>
      <w:r w:rsidR="005F634F">
        <w:rPr>
          <w:rFonts w:asciiTheme="minorHAnsi" w:hAnsiTheme="minorHAnsi" w:cstheme="minorHAnsi"/>
          <w:sz w:val="22"/>
          <w:szCs w:val="22"/>
        </w:rPr>
        <w:t>X</w:t>
      </w:r>
      <w:r>
        <w:rPr>
          <w:rFonts w:asciiTheme="minorHAnsi" w:hAnsiTheme="minorHAnsi" w:cstheme="minorHAnsi"/>
          <w:sz w:val="22"/>
          <w:szCs w:val="22"/>
        </w:rPr>
        <w:t xml:space="preserve">. tejto Zmluvy, vzniká objednávateľovi nárok na zmluvnú pokutu vo výške </w:t>
      </w:r>
      <w:r w:rsidR="007B7F5B">
        <w:rPr>
          <w:rFonts w:asciiTheme="minorHAnsi" w:hAnsiTheme="minorHAnsi" w:cstheme="minorHAnsi"/>
          <w:b/>
          <w:sz w:val="22"/>
          <w:szCs w:val="22"/>
        </w:rPr>
        <w:t>500</w:t>
      </w:r>
      <w:r>
        <w:rPr>
          <w:rFonts w:asciiTheme="minorHAnsi" w:hAnsiTheme="minorHAnsi" w:cstheme="minorHAnsi"/>
          <w:b/>
          <w:sz w:val="22"/>
          <w:szCs w:val="22"/>
        </w:rPr>
        <w:t>,-</w:t>
      </w:r>
      <w:r w:rsidR="005503B2">
        <w:rPr>
          <w:rFonts w:asciiTheme="minorHAnsi" w:hAnsiTheme="minorHAnsi" w:cstheme="minorHAnsi"/>
          <w:b/>
          <w:sz w:val="22"/>
          <w:szCs w:val="22"/>
        </w:rPr>
        <w:t xml:space="preserve"> </w:t>
      </w:r>
      <w:r>
        <w:rPr>
          <w:rFonts w:asciiTheme="minorHAnsi" w:hAnsiTheme="minorHAnsi" w:cstheme="minorHAnsi"/>
          <w:b/>
          <w:sz w:val="22"/>
          <w:szCs w:val="22"/>
        </w:rPr>
        <w:t>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w:t>
      </w:r>
      <w:r w:rsidR="00255386">
        <w:rPr>
          <w:rFonts w:asciiTheme="minorHAnsi" w:hAnsiTheme="minorHAnsi" w:cstheme="minorHAnsi"/>
          <w:color w:val="auto"/>
          <w:sz w:val="22"/>
          <w:szCs w:val="22"/>
        </w:rPr>
        <w:t> </w:t>
      </w:r>
      <w:r>
        <w:rPr>
          <w:rFonts w:asciiTheme="minorHAnsi" w:hAnsiTheme="minorHAnsi" w:cstheme="minorHAnsi"/>
          <w:color w:val="auto"/>
          <w:sz w:val="22"/>
          <w:szCs w:val="22"/>
        </w:rPr>
        <w:t>len začatý deň porušenia/nesplnenia povinnosti, a</w:t>
      </w:r>
      <w:r w:rsidR="00255386">
        <w:rPr>
          <w:rFonts w:asciiTheme="minorHAnsi" w:hAnsiTheme="minorHAnsi" w:cstheme="minorHAnsi"/>
          <w:color w:val="auto"/>
          <w:sz w:val="22"/>
          <w:szCs w:val="22"/>
        </w:rPr>
        <w:t> </w:t>
      </w:r>
      <w:r>
        <w:rPr>
          <w:rFonts w:asciiTheme="minorHAnsi" w:hAnsiTheme="minorHAnsi" w:cstheme="minorHAnsi"/>
          <w:color w:val="auto"/>
          <w:sz w:val="22"/>
          <w:szCs w:val="22"/>
        </w:rPr>
        <w:t>to aj opakovane;</w:t>
      </w:r>
    </w:p>
    <w:p w14:paraId="496837F3" w14:textId="07891264" w:rsidR="0073020D"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za nedodržanie termínu zhotovenia a</w:t>
      </w:r>
      <w:r w:rsidR="00255386">
        <w:rPr>
          <w:rFonts w:asciiTheme="minorHAnsi" w:hAnsiTheme="minorHAnsi" w:cstheme="minorHAnsi"/>
          <w:color w:val="auto"/>
          <w:sz w:val="22"/>
          <w:szCs w:val="22"/>
        </w:rPr>
        <w:t> </w:t>
      </w:r>
      <w:r>
        <w:rPr>
          <w:rFonts w:asciiTheme="minorHAnsi" w:hAnsiTheme="minorHAnsi" w:cstheme="minorHAnsi"/>
          <w:color w:val="auto"/>
          <w:sz w:val="22"/>
          <w:szCs w:val="22"/>
        </w:rPr>
        <w:t xml:space="preserve">odovzdania diela zhotoviteľom podľa čl. IV. </w:t>
      </w:r>
      <w:r w:rsidR="00692231">
        <w:rPr>
          <w:rFonts w:asciiTheme="minorHAnsi" w:hAnsiTheme="minorHAnsi" w:cstheme="minorHAnsi"/>
          <w:color w:val="auto"/>
          <w:sz w:val="22"/>
          <w:szCs w:val="22"/>
        </w:rPr>
        <w:t>o</w:t>
      </w:r>
      <w:r w:rsidR="00382B18">
        <w:rPr>
          <w:rFonts w:asciiTheme="minorHAnsi" w:hAnsiTheme="minorHAnsi" w:cstheme="minorHAnsi"/>
          <w:color w:val="auto"/>
          <w:sz w:val="22"/>
          <w:szCs w:val="22"/>
        </w:rPr>
        <w:t xml:space="preserve">ds. </w:t>
      </w:r>
      <w:r>
        <w:rPr>
          <w:rFonts w:asciiTheme="minorHAnsi" w:hAnsiTheme="minorHAnsi" w:cstheme="minorHAnsi"/>
          <w:color w:val="auto"/>
          <w:sz w:val="22"/>
          <w:szCs w:val="22"/>
        </w:rPr>
        <w:t>1.</w:t>
      </w:r>
      <w:r w:rsidR="00382B1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0,</w:t>
      </w:r>
      <w:r w:rsidR="006023A0">
        <w:rPr>
          <w:rFonts w:asciiTheme="minorHAnsi" w:hAnsiTheme="minorHAnsi" w:cstheme="minorHAnsi"/>
          <w:b/>
          <w:color w:val="auto"/>
          <w:sz w:val="22"/>
          <w:szCs w:val="22"/>
        </w:rPr>
        <w:t>2</w:t>
      </w:r>
      <w:r>
        <w:rPr>
          <w:rFonts w:asciiTheme="minorHAnsi" w:hAnsiTheme="minorHAnsi" w:cstheme="minorHAnsi"/>
          <w:b/>
          <w:color w:val="auto"/>
          <w:sz w:val="22"/>
          <w:szCs w:val="22"/>
        </w:rPr>
        <w:t>5</w:t>
      </w:r>
      <w:r w:rsidR="00944790">
        <w:rPr>
          <w:rFonts w:asciiTheme="minorHAnsi" w:hAnsiTheme="minorHAnsi" w:cstheme="minorHAnsi"/>
          <w:b/>
          <w:color w:val="auto"/>
          <w:sz w:val="22"/>
          <w:szCs w:val="22"/>
        </w:rPr>
        <w:t> </w:t>
      </w:r>
      <w:r>
        <w:rPr>
          <w:rFonts w:asciiTheme="minorHAnsi" w:hAnsiTheme="minorHAnsi" w:cstheme="minorHAnsi"/>
          <w:b/>
          <w:color w:val="auto"/>
          <w:sz w:val="22"/>
          <w:szCs w:val="22"/>
        </w:rPr>
        <w:t>% z</w:t>
      </w:r>
      <w:r w:rsidR="00255386">
        <w:rPr>
          <w:rFonts w:asciiTheme="minorHAnsi" w:hAnsiTheme="minorHAnsi" w:cstheme="minorHAnsi"/>
          <w:b/>
          <w:color w:val="auto"/>
          <w:sz w:val="22"/>
          <w:szCs w:val="22"/>
        </w:rPr>
        <w:t> </w:t>
      </w:r>
      <w:r w:rsidR="005028D5">
        <w:rPr>
          <w:rFonts w:asciiTheme="minorHAnsi" w:hAnsiTheme="minorHAnsi" w:cstheme="minorHAnsi"/>
          <w:b/>
          <w:color w:val="auto"/>
          <w:sz w:val="22"/>
          <w:szCs w:val="22"/>
        </w:rPr>
        <w:t xml:space="preserve">Ceny </w:t>
      </w:r>
      <w:r>
        <w:rPr>
          <w:rFonts w:asciiTheme="minorHAnsi" w:hAnsiTheme="minorHAnsi" w:cstheme="minorHAnsi"/>
          <w:b/>
          <w:color w:val="auto"/>
          <w:sz w:val="22"/>
          <w:szCs w:val="22"/>
        </w:rPr>
        <w:t>diela bez DPH</w:t>
      </w:r>
      <w:r>
        <w:rPr>
          <w:rFonts w:asciiTheme="minorHAnsi" w:hAnsiTheme="minorHAnsi" w:cstheme="minorHAnsi"/>
          <w:color w:val="auto"/>
          <w:sz w:val="22"/>
          <w:szCs w:val="22"/>
        </w:rPr>
        <w:t xml:space="preserve"> za každý, čo i</w:t>
      </w:r>
      <w:r w:rsidR="00255386">
        <w:rPr>
          <w:rFonts w:asciiTheme="minorHAnsi" w:hAnsiTheme="minorHAnsi" w:cstheme="minorHAnsi"/>
          <w:color w:val="auto"/>
          <w:sz w:val="22"/>
          <w:szCs w:val="22"/>
        </w:rPr>
        <w:t> </w:t>
      </w:r>
      <w:r>
        <w:rPr>
          <w:rFonts w:asciiTheme="minorHAnsi" w:hAnsiTheme="minorHAnsi" w:cstheme="minorHAnsi"/>
          <w:color w:val="auto"/>
          <w:sz w:val="22"/>
          <w:szCs w:val="22"/>
        </w:rPr>
        <w:t>len začatý deň porušenia/nesplnenia povinnosti</w:t>
      </w:r>
      <w:r w:rsidR="00255386">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p>
    <w:p w14:paraId="3E373992" w14:textId="6EE456E3" w:rsidR="0073020D"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5 tejto Zmluvy, objednávateľovi vzniká voči zhotoviteľovi nárok na zmluvnú pokutu vo výške </w:t>
      </w:r>
      <w:r w:rsidR="006023A0">
        <w:rPr>
          <w:rFonts w:asciiTheme="minorHAnsi" w:hAnsiTheme="minorHAnsi" w:cstheme="minorHAnsi"/>
          <w:b/>
          <w:color w:val="auto"/>
          <w:sz w:val="22"/>
          <w:szCs w:val="22"/>
        </w:rPr>
        <w:t>500</w:t>
      </w:r>
      <w:r>
        <w:rPr>
          <w:rFonts w:asciiTheme="minorHAnsi" w:hAnsiTheme="minorHAnsi" w:cstheme="minorHAnsi"/>
          <w:b/>
          <w:color w:val="auto"/>
          <w:sz w:val="22"/>
          <w:szCs w:val="22"/>
        </w:rPr>
        <w:t>,-</w:t>
      </w:r>
      <w:r w:rsidR="005028D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7A87D23" w14:textId="30932BB8" w:rsidR="0073020D"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w:t>
      </w:r>
      <w:r w:rsidR="00944790">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w:t>
      </w:r>
      <w:r w:rsidR="005028D5">
        <w:rPr>
          <w:rFonts w:asciiTheme="minorHAnsi" w:hAnsiTheme="minorHAnsi" w:cstheme="minorHAnsi"/>
          <w:b/>
          <w:color w:val="auto"/>
          <w:sz w:val="22"/>
          <w:szCs w:val="22"/>
        </w:rPr>
        <w:t xml:space="preserve">Ceny </w:t>
      </w:r>
      <w:r>
        <w:rPr>
          <w:rFonts w:asciiTheme="minorHAnsi" w:hAnsiTheme="minorHAnsi" w:cstheme="minorHAnsi"/>
          <w:b/>
          <w:color w:val="auto"/>
          <w:sz w:val="22"/>
          <w:szCs w:val="22"/>
        </w:rPr>
        <w:t>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1900FDD3" w:rsidR="0073020D"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w:t>
      </w:r>
      <w:r w:rsidR="00944790">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w:t>
      </w:r>
      <w:r w:rsidR="005028D5">
        <w:rPr>
          <w:rFonts w:asciiTheme="minorHAnsi" w:hAnsiTheme="minorHAnsi" w:cstheme="minorHAnsi"/>
          <w:b/>
          <w:color w:val="auto"/>
          <w:sz w:val="22"/>
          <w:szCs w:val="22"/>
        </w:rPr>
        <w:t xml:space="preserve">Ceny </w:t>
      </w:r>
      <w:r>
        <w:rPr>
          <w:rFonts w:asciiTheme="minorHAnsi" w:hAnsiTheme="minorHAnsi" w:cstheme="minorHAnsi"/>
          <w:b/>
          <w:color w:val="auto"/>
          <w:sz w:val="22"/>
          <w:szCs w:val="22"/>
        </w:rPr>
        <w:t>diela bez DPH</w:t>
      </w:r>
      <w:r>
        <w:rPr>
          <w:rFonts w:asciiTheme="minorHAnsi" w:hAnsiTheme="minorHAnsi" w:cstheme="minorHAnsi"/>
          <w:color w:val="auto"/>
          <w:sz w:val="22"/>
          <w:szCs w:val="22"/>
        </w:rPr>
        <w:t xml:space="preserve"> za každý aj začatý deň omeškania, a to až do dňa úplného odstránenia týchto reklamovaných vád a</w:t>
      </w:r>
      <w:r w:rsidR="004832A9">
        <w:rPr>
          <w:rFonts w:asciiTheme="minorHAnsi" w:hAnsiTheme="minorHAnsi" w:cstheme="minorHAnsi"/>
          <w:color w:val="auto"/>
          <w:sz w:val="22"/>
          <w:szCs w:val="22"/>
        </w:rPr>
        <w:t> </w:t>
      </w:r>
      <w:r>
        <w:rPr>
          <w:rFonts w:asciiTheme="minorHAnsi" w:hAnsiTheme="minorHAnsi" w:cstheme="minorHAnsi"/>
          <w:color w:val="auto"/>
          <w:sz w:val="22"/>
          <w:szCs w:val="22"/>
        </w:rPr>
        <w:t>nedorobkov</w:t>
      </w:r>
      <w:r w:rsidR="004832A9">
        <w:rPr>
          <w:rFonts w:asciiTheme="minorHAnsi" w:hAnsiTheme="minorHAnsi" w:cstheme="minorHAnsi"/>
          <w:color w:val="auto"/>
          <w:sz w:val="22"/>
          <w:szCs w:val="22"/>
        </w:rPr>
        <w:t>;</w:t>
      </w:r>
    </w:p>
    <w:p w14:paraId="303BB82F" w14:textId="7FF69164" w:rsidR="0073020D"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nevypratania s</w:t>
      </w:r>
      <w:r w:rsidR="00EF6520">
        <w:rPr>
          <w:rFonts w:asciiTheme="minorHAnsi" w:hAnsiTheme="minorHAnsi" w:cstheme="minorHAnsi"/>
          <w:color w:val="auto"/>
          <w:sz w:val="22"/>
          <w:szCs w:val="22"/>
        </w:rPr>
        <w:t>tavby</w:t>
      </w:r>
      <w:r>
        <w:rPr>
          <w:rFonts w:asciiTheme="minorHAnsi" w:hAnsiTheme="minorHAnsi" w:cstheme="minorHAnsi"/>
          <w:color w:val="auto"/>
          <w:sz w:val="22"/>
          <w:szCs w:val="22"/>
        </w:rPr>
        <w:t xml:space="preserve"> v lehote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9 tejto Zmluvy, vzniká objednávateľovi nárok voči zhotoviteľovi na zmluvnú pokutu vo výške </w:t>
      </w:r>
      <w:r w:rsidR="006023A0">
        <w:rPr>
          <w:rFonts w:asciiTheme="minorHAnsi" w:hAnsiTheme="minorHAnsi" w:cstheme="minorHAnsi"/>
          <w:b/>
          <w:color w:val="auto"/>
          <w:sz w:val="22"/>
          <w:szCs w:val="22"/>
        </w:rPr>
        <w:t>500</w:t>
      </w:r>
      <w:r>
        <w:rPr>
          <w:rFonts w:asciiTheme="minorHAnsi" w:hAnsiTheme="minorHAnsi" w:cstheme="minorHAnsi"/>
          <w:b/>
          <w:color w:val="auto"/>
          <w:sz w:val="22"/>
          <w:szCs w:val="22"/>
        </w:rPr>
        <w:t>,-</w:t>
      </w:r>
      <w:r w:rsidR="005028D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7E15A6E2" w14:textId="4CD30981" w:rsidR="0073020D" w:rsidRDefault="0073020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006023A0">
        <w:rPr>
          <w:rFonts w:asciiTheme="minorHAnsi" w:hAnsiTheme="minorHAnsi" w:cstheme="minorHAnsi"/>
          <w:b/>
          <w:color w:val="auto"/>
          <w:sz w:val="22"/>
          <w:szCs w:val="22"/>
        </w:rPr>
        <w:t>500</w:t>
      </w:r>
      <w:r>
        <w:rPr>
          <w:rFonts w:asciiTheme="minorHAnsi" w:hAnsiTheme="minorHAnsi" w:cstheme="minorHAnsi"/>
          <w:b/>
          <w:color w:val="auto"/>
          <w:sz w:val="22"/>
          <w:szCs w:val="22"/>
        </w:rPr>
        <w:t>,-</w:t>
      </w:r>
      <w:r w:rsidR="005028D5">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Eur </w:t>
      </w:r>
      <w:r>
        <w:rPr>
          <w:rFonts w:asciiTheme="minorHAnsi" w:hAnsiTheme="minorHAnsi" w:cstheme="minorHAnsi"/>
          <w:color w:val="auto"/>
          <w:sz w:val="22"/>
          <w:szCs w:val="22"/>
        </w:rPr>
        <w:t>za každé jednotlivé porušenie a za každý, čo i len začatý deň nesplnenia/porušenia povinnosti;</w:t>
      </w:r>
    </w:p>
    <w:p w14:paraId="1FB014B4" w14:textId="5616422C" w:rsidR="0073020D" w:rsidRDefault="0073020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w:t>
      </w:r>
      <w:r w:rsidR="00EF4A0D">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w:t>
      </w:r>
      <w:r w:rsidR="00944790">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z </w:t>
      </w:r>
      <w:r w:rsidR="005028D5">
        <w:rPr>
          <w:rFonts w:asciiTheme="minorHAnsi" w:hAnsiTheme="minorHAnsi" w:cstheme="minorHAnsi"/>
          <w:b/>
          <w:color w:val="auto"/>
          <w:sz w:val="22"/>
          <w:szCs w:val="22"/>
        </w:rPr>
        <w:t xml:space="preserve">Ceny </w:t>
      </w:r>
      <w:r>
        <w:rPr>
          <w:rFonts w:asciiTheme="minorHAnsi" w:hAnsiTheme="minorHAnsi" w:cstheme="minorHAnsi"/>
          <w:b/>
          <w:color w:val="auto"/>
          <w:sz w:val="22"/>
          <w:szCs w:val="22"/>
        </w:rPr>
        <w:t xml:space="preserve">diela bez DPH </w:t>
      </w:r>
      <w:r>
        <w:rPr>
          <w:rFonts w:asciiTheme="minorHAnsi" w:hAnsiTheme="minorHAnsi" w:cstheme="minorHAnsi"/>
          <w:color w:val="auto"/>
          <w:sz w:val="22"/>
          <w:szCs w:val="22"/>
        </w:rPr>
        <w:t>za každé jednotlivé nesplnenie/porušenie povinnosti, a to aj opakovane.</w:t>
      </w:r>
    </w:p>
    <w:p w14:paraId="411706BF" w14:textId="2EF56681" w:rsidR="0073020D" w:rsidRDefault="0073020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5028D5">
        <w:rPr>
          <w:rFonts w:asciiTheme="minorHAnsi" w:hAnsiTheme="minorHAnsi" w:cstheme="minorHAnsi"/>
          <w:sz w:val="22"/>
          <w:szCs w:val="22"/>
        </w:rPr>
        <w:t>vyhlasujú</w:t>
      </w:r>
      <w:r>
        <w:rPr>
          <w:rFonts w:asciiTheme="minorHAnsi" w:hAnsiTheme="minorHAnsi" w:cstheme="minorHAnsi"/>
          <w:sz w:val="22"/>
          <w:szCs w:val="22"/>
        </w:rPr>
        <w:t>, že považujú dohodnuté výšky zmluvných pokút uvedených v čl. XI</w:t>
      </w:r>
      <w:r w:rsidR="007F19D4">
        <w:rPr>
          <w:rFonts w:asciiTheme="minorHAnsi" w:hAnsiTheme="minorHAnsi" w:cstheme="minorHAnsi"/>
          <w:sz w:val="22"/>
          <w:szCs w:val="22"/>
        </w:rPr>
        <w:t>II</w:t>
      </w:r>
      <w:r>
        <w:rPr>
          <w:rFonts w:asciiTheme="minorHAnsi" w:hAnsiTheme="minorHAnsi" w:cstheme="minorHAnsi"/>
          <w:sz w:val="22"/>
          <w:szCs w:val="22"/>
        </w:rPr>
        <w:t>.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2B6AA08F" w14:textId="77777777" w:rsidR="0073020D" w:rsidRDefault="0073020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Default="0073020D" w:rsidP="002947AB">
      <w:pPr>
        <w:pStyle w:val="Default"/>
        <w:rPr>
          <w:rFonts w:asciiTheme="minorHAnsi" w:hAnsiTheme="minorHAnsi" w:cstheme="minorHAnsi"/>
          <w:color w:val="auto"/>
          <w:sz w:val="22"/>
          <w:szCs w:val="22"/>
        </w:rPr>
      </w:pPr>
    </w:p>
    <w:p w14:paraId="39D2DB25" w14:textId="432232C7" w:rsidR="0073020D" w:rsidRPr="00D81E0A"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Čl. X</w:t>
      </w:r>
      <w:r w:rsidR="009127D0" w:rsidRPr="00D81E0A">
        <w:rPr>
          <w:rFonts w:asciiTheme="minorHAnsi" w:hAnsiTheme="minorHAnsi" w:cstheme="minorHAnsi"/>
          <w:b/>
          <w:bCs/>
          <w:color w:val="auto"/>
          <w:sz w:val="22"/>
          <w:szCs w:val="22"/>
        </w:rPr>
        <w:t>IV.</w:t>
      </w:r>
    </w:p>
    <w:p w14:paraId="692DEDAF" w14:textId="77777777" w:rsidR="0073020D"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Osobitné ustanovenia</w:t>
      </w:r>
    </w:p>
    <w:p w14:paraId="7A05BBD4" w14:textId="77777777" w:rsidR="00DD718D" w:rsidRPr="00DD718D" w:rsidRDefault="0073020D">
      <w:pPr>
        <w:pStyle w:val="Default"/>
        <w:numPr>
          <w:ilvl w:val="0"/>
          <w:numId w:val="16"/>
        </w:numPr>
        <w:tabs>
          <w:tab w:val="left" w:pos="426"/>
        </w:tabs>
        <w:ind w:left="0" w:firstLine="0"/>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Táto Zmluva zaniká :  </w:t>
      </w:r>
    </w:p>
    <w:p w14:paraId="29296527" w14:textId="38CD1D29" w:rsidR="00DD718D" w:rsidRPr="00DD718D" w:rsidRDefault="0073020D">
      <w:pPr>
        <w:pStyle w:val="Default"/>
        <w:numPr>
          <w:ilvl w:val="1"/>
          <w:numId w:val="16"/>
        </w:numPr>
        <w:ind w:left="567" w:hanging="283"/>
        <w:jc w:val="both"/>
        <w:rPr>
          <w:rFonts w:asciiTheme="minorHAnsi" w:hAnsiTheme="minorHAnsi" w:cstheme="minorHAnsi"/>
          <w:color w:val="auto"/>
          <w:sz w:val="22"/>
          <w:szCs w:val="22"/>
        </w:rPr>
      </w:pPr>
      <w:r w:rsidRPr="00DD718D">
        <w:rPr>
          <w:rFonts w:asciiTheme="minorHAnsi" w:hAnsiTheme="minorHAnsi" w:cstheme="minorHAnsi"/>
          <w:sz w:val="22"/>
          <w:szCs w:val="22"/>
        </w:rPr>
        <w:t>riadnym splnením všetkých práv a povinnost</w:t>
      </w:r>
      <w:r w:rsidR="00ED544B">
        <w:rPr>
          <w:rFonts w:asciiTheme="minorHAnsi" w:hAnsiTheme="minorHAnsi" w:cstheme="minorHAnsi"/>
          <w:sz w:val="22"/>
          <w:szCs w:val="22"/>
        </w:rPr>
        <w:t>í</w:t>
      </w:r>
      <w:r w:rsidRPr="00DD718D">
        <w:rPr>
          <w:rFonts w:asciiTheme="minorHAnsi" w:hAnsiTheme="minorHAnsi" w:cstheme="minorHAnsi"/>
          <w:sz w:val="22"/>
          <w:szCs w:val="22"/>
        </w:rPr>
        <w:t xml:space="preserve"> </w:t>
      </w:r>
      <w:r w:rsidR="00ED544B">
        <w:rPr>
          <w:rFonts w:asciiTheme="minorHAnsi" w:hAnsiTheme="minorHAnsi" w:cstheme="minorHAnsi"/>
          <w:sz w:val="22"/>
          <w:szCs w:val="22"/>
        </w:rPr>
        <w:t>Z</w:t>
      </w:r>
      <w:r w:rsidRPr="00DD718D">
        <w:rPr>
          <w:rFonts w:asciiTheme="minorHAnsi" w:hAnsiTheme="minorHAnsi" w:cstheme="minorHAnsi"/>
          <w:sz w:val="22"/>
          <w:szCs w:val="22"/>
        </w:rPr>
        <w:t xml:space="preserve">mluvných strán vyplývajúcich z tejto Zmluvy, </w:t>
      </w:r>
    </w:p>
    <w:p w14:paraId="18EBB15A" w14:textId="2FE482CA" w:rsidR="00DD718D" w:rsidRPr="00DD718D" w:rsidRDefault="0073020D">
      <w:pPr>
        <w:pStyle w:val="Default"/>
        <w:numPr>
          <w:ilvl w:val="1"/>
          <w:numId w:val="16"/>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písomnou dohodou </w:t>
      </w:r>
      <w:r w:rsidR="00ED544B">
        <w:rPr>
          <w:rFonts w:asciiTheme="minorHAnsi" w:hAnsiTheme="minorHAnsi" w:cstheme="minorHAnsi"/>
          <w:color w:val="auto"/>
          <w:sz w:val="22"/>
          <w:szCs w:val="22"/>
        </w:rPr>
        <w:t>Z</w:t>
      </w:r>
      <w:r w:rsidRPr="00DD718D">
        <w:rPr>
          <w:rFonts w:asciiTheme="minorHAnsi" w:hAnsiTheme="minorHAnsi" w:cstheme="minorHAnsi"/>
          <w:color w:val="auto"/>
          <w:sz w:val="22"/>
          <w:szCs w:val="22"/>
        </w:rPr>
        <w:t xml:space="preserve">mluvných strán, a to ku dňu uvedenému v dohode, </w:t>
      </w:r>
    </w:p>
    <w:p w14:paraId="5FDDB599" w14:textId="7EEEA39D" w:rsidR="00DD718D" w:rsidRPr="00DD718D" w:rsidRDefault="0073020D">
      <w:pPr>
        <w:pStyle w:val="Default"/>
        <w:numPr>
          <w:ilvl w:val="1"/>
          <w:numId w:val="16"/>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jednostranným odstúpením od Zmluvy zo strany objednávateľa titulom jej podstatného porušenia zo strany zhotoviteľa, ak</w:t>
      </w:r>
      <w:r w:rsidR="003F1D6A">
        <w:rPr>
          <w:rFonts w:asciiTheme="minorHAnsi" w:hAnsiTheme="minorHAnsi" w:cstheme="minorHAnsi"/>
          <w:color w:val="auto"/>
          <w:sz w:val="22"/>
          <w:szCs w:val="22"/>
        </w:rPr>
        <w:t xml:space="preserve"> najmä (nie však výlučne)</w:t>
      </w:r>
      <w:r w:rsidRPr="00DD718D">
        <w:rPr>
          <w:rFonts w:asciiTheme="minorHAnsi" w:hAnsiTheme="minorHAnsi" w:cstheme="minorHAnsi"/>
          <w:color w:val="auto"/>
          <w:sz w:val="22"/>
          <w:szCs w:val="22"/>
        </w:rPr>
        <w:t xml:space="preserve">: </w:t>
      </w:r>
    </w:p>
    <w:p w14:paraId="0D58C71A" w14:textId="50634C11"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bez riadneho dôvodu odmietne prevziať </w:t>
      </w:r>
      <w:r w:rsidR="00344E52">
        <w:rPr>
          <w:rFonts w:asciiTheme="minorHAnsi" w:hAnsiTheme="minorHAnsi" w:cstheme="minorHAnsi"/>
          <w:sz w:val="22"/>
          <w:szCs w:val="22"/>
        </w:rPr>
        <w:t>stavbu</w:t>
      </w:r>
      <w:r w:rsidRPr="00DD718D">
        <w:rPr>
          <w:rFonts w:asciiTheme="minorHAnsi" w:hAnsiTheme="minorHAnsi" w:cstheme="minorHAnsi"/>
          <w:sz w:val="22"/>
          <w:szCs w:val="22"/>
        </w:rPr>
        <w:t>,</w:t>
      </w:r>
    </w:p>
    <w:p w14:paraId="0A97E60D" w14:textId="77777777"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lastRenderedPageBreak/>
        <w:t>zhotoviteľ včas nesplní akúkoľvek povinnosť, bez splnenia ktorej nie je možné začať zhotovovať dielo,</w:t>
      </w:r>
    </w:p>
    <w:p w14:paraId="36A59B92" w14:textId="3F3EE728"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nezačne s realizáciou prác na diele v lehote uvedenej v čl. IV. </w:t>
      </w:r>
      <w:r w:rsidR="003F1D6A">
        <w:rPr>
          <w:rFonts w:asciiTheme="minorHAnsi" w:hAnsiTheme="minorHAnsi" w:cstheme="minorHAnsi"/>
          <w:sz w:val="22"/>
          <w:szCs w:val="22"/>
        </w:rPr>
        <w:t xml:space="preserve">ods. 1 </w:t>
      </w:r>
      <w:r w:rsidRPr="00DD718D">
        <w:rPr>
          <w:rFonts w:asciiTheme="minorHAnsi" w:hAnsiTheme="minorHAnsi" w:cstheme="minorHAnsi"/>
          <w:sz w:val="22"/>
          <w:szCs w:val="22"/>
        </w:rPr>
        <w:t>bod 1.1. tejto Zmluvy,</w:t>
      </w:r>
    </w:p>
    <w:p w14:paraId="2FFAE1FA" w14:textId="523127A8"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z dôvodov spočívajúcich na jeho strane je v omeškaní s plnením ktoréhokoľvek postupového termínu realizácie diela uvedeného v</w:t>
      </w:r>
      <w:r w:rsidR="00BE1813">
        <w:rPr>
          <w:rFonts w:asciiTheme="minorHAnsi" w:hAnsiTheme="minorHAnsi" w:cstheme="minorHAnsi"/>
          <w:sz w:val="22"/>
          <w:szCs w:val="22"/>
        </w:rPr>
        <w:t xml:space="preserve">o vecnom a časovom </w:t>
      </w:r>
      <w:r w:rsidRPr="00DD718D">
        <w:rPr>
          <w:rFonts w:asciiTheme="minorHAnsi" w:hAnsiTheme="minorHAnsi" w:cstheme="minorHAnsi"/>
          <w:sz w:val="22"/>
          <w:szCs w:val="22"/>
        </w:rPr>
        <w:t xml:space="preserve">harmonograme </w:t>
      </w:r>
      <w:r w:rsidR="00C058A0">
        <w:rPr>
          <w:rFonts w:asciiTheme="minorHAnsi" w:hAnsiTheme="minorHAnsi" w:cstheme="minorHAnsi"/>
          <w:sz w:val="22"/>
          <w:szCs w:val="22"/>
        </w:rPr>
        <w:t xml:space="preserve">postupu </w:t>
      </w:r>
      <w:r w:rsidR="000666C1">
        <w:rPr>
          <w:rFonts w:asciiTheme="minorHAnsi" w:hAnsiTheme="minorHAnsi" w:cstheme="minorHAnsi"/>
          <w:sz w:val="22"/>
          <w:szCs w:val="22"/>
        </w:rPr>
        <w:t>realizácie diela</w:t>
      </w:r>
      <w:r w:rsidRPr="00DD718D">
        <w:rPr>
          <w:rFonts w:asciiTheme="minorHAnsi" w:hAnsiTheme="minorHAnsi" w:cstheme="minorHAnsi"/>
          <w:sz w:val="22"/>
          <w:szCs w:val="22"/>
        </w:rPr>
        <w:t xml:space="preserve"> (príloha č. </w:t>
      </w:r>
      <w:r w:rsidR="00076FF4" w:rsidRPr="000666C1">
        <w:rPr>
          <w:rFonts w:asciiTheme="minorHAnsi" w:hAnsiTheme="minorHAnsi" w:cstheme="minorHAnsi"/>
          <w:sz w:val="22"/>
          <w:szCs w:val="22"/>
        </w:rPr>
        <w:t>6</w:t>
      </w:r>
      <w:r w:rsidRPr="00DD718D">
        <w:rPr>
          <w:rFonts w:asciiTheme="minorHAnsi" w:hAnsiTheme="minorHAnsi" w:cstheme="minorHAnsi"/>
          <w:sz w:val="22"/>
          <w:szCs w:val="22"/>
        </w:rPr>
        <w:t xml:space="preserve"> tejto Zmluvy) o viac ako 7 kalendárnych dní,</w:t>
      </w:r>
    </w:p>
    <w:p w14:paraId="22BF28D3" w14:textId="52C58ADE"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 na základe odborného posúdenia </w:t>
      </w:r>
      <w:r w:rsidR="00DE6E85">
        <w:rPr>
          <w:rFonts w:asciiTheme="minorHAnsi" w:hAnsiTheme="minorHAnsi" w:cstheme="minorHAnsi"/>
          <w:sz w:val="22"/>
          <w:szCs w:val="22"/>
        </w:rPr>
        <w:t xml:space="preserve">objednávateľa </w:t>
      </w:r>
      <w:r w:rsidRPr="00DD718D">
        <w:rPr>
          <w:rFonts w:asciiTheme="minorHAnsi" w:hAnsiTheme="minorHAnsi" w:cstheme="minorHAnsi"/>
          <w:sz w:val="22"/>
          <w:szCs w:val="22"/>
        </w:rPr>
        <w:t>z technického riešenia a postupu uskutočnenia diela zrejmé, že zhotoviteľ nedokáže zhotoviť dielo podľa termínov uvedených v</w:t>
      </w:r>
      <w:r w:rsidR="000A0D0E">
        <w:rPr>
          <w:rFonts w:asciiTheme="minorHAnsi" w:hAnsiTheme="minorHAnsi" w:cstheme="minorHAnsi"/>
          <w:sz w:val="22"/>
          <w:szCs w:val="22"/>
        </w:rPr>
        <w:t xml:space="preserve">o </w:t>
      </w:r>
      <w:r w:rsidR="000A0D0E" w:rsidRPr="00F413B5">
        <w:rPr>
          <w:rFonts w:asciiTheme="minorHAnsi" w:hAnsiTheme="minorHAnsi" w:cstheme="minorHAnsi"/>
          <w:sz w:val="22"/>
          <w:szCs w:val="22"/>
        </w:rPr>
        <w:t xml:space="preserve">vecnom a časovom </w:t>
      </w:r>
      <w:r w:rsidRPr="00F413B5">
        <w:rPr>
          <w:rFonts w:asciiTheme="minorHAnsi" w:hAnsiTheme="minorHAnsi" w:cstheme="minorHAnsi"/>
          <w:sz w:val="22"/>
          <w:szCs w:val="22"/>
        </w:rPr>
        <w:t>harmonograme</w:t>
      </w:r>
      <w:r w:rsidR="000A0D0E" w:rsidRPr="00F413B5">
        <w:rPr>
          <w:rFonts w:asciiTheme="minorHAnsi" w:hAnsiTheme="minorHAnsi" w:cstheme="minorHAnsi"/>
          <w:sz w:val="22"/>
          <w:szCs w:val="22"/>
        </w:rPr>
        <w:t xml:space="preserve"> postupu</w:t>
      </w:r>
      <w:r w:rsidRPr="00F413B5">
        <w:rPr>
          <w:rFonts w:asciiTheme="minorHAnsi" w:hAnsiTheme="minorHAnsi" w:cstheme="minorHAnsi"/>
          <w:sz w:val="22"/>
          <w:szCs w:val="22"/>
        </w:rPr>
        <w:t xml:space="preserve"> </w:t>
      </w:r>
      <w:r w:rsidR="000666C1">
        <w:rPr>
          <w:rFonts w:asciiTheme="minorHAnsi" w:hAnsiTheme="minorHAnsi" w:cstheme="minorHAnsi"/>
          <w:sz w:val="22"/>
          <w:szCs w:val="22"/>
        </w:rPr>
        <w:t>realizácie diela</w:t>
      </w:r>
      <w:r w:rsidRPr="00DD718D">
        <w:rPr>
          <w:rFonts w:asciiTheme="minorHAnsi" w:hAnsiTheme="minorHAnsi" w:cstheme="minorHAnsi"/>
          <w:sz w:val="22"/>
          <w:szCs w:val="22"/>
        </w:rPr>
        <w:t xml:space="preserve"> (príloha č. </w:t>
      </w:r>
      <w:r w:rsidR="002C0C6A" w:rsidRPr="000666C1">
        <w:rPr>
          <w:rFonts w:asciiTheme="minorHAnsi" w:hAnsiTheme="minorHAnsi" w:cstheme="minorHAnsi"/>
          <w:sz w:val="22"/>
          <w:szCs w:val="22"/>
        </w:rPr>
        <w:t>6</w:t>
      </w:r>
      <w:r w:rsidRPr="00DD718D">
        <w:rPr>
          <w:rFonts w:asciiTheme="minorHAnsi" w:hAnsiTheme="minorHAnsi" w:cstheme="minorHAnsi"/>
          <w:sz w:val="22"/>
          <w:szCs w:val="22"/>
        </w:rPr>
        <w:t xml:space="preserve"> tejto Zmluvy), </w:t>
      </w:r>
    </w:p>
    <w:p w14:paraId="524D7678" w14:textId="61069E4E"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je v omeškaní s riadnym vykonaním a odovzdaním diela o viac ako 10 kalendárnych dní, </w:t>
      </w:r>
    </w:p>
    <w:p w14:paraId="7D984418" w14:textId="69C5DD8C"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aj napriek písomnému</w:t>
      </w:r>
      <w:r w:rsidR="00752056">
        <w:rPr>
          <w:rFonts w:asciiTheme="minorHAnsi" w:hAnsiTheme="minorHAnsi" w:cstheme="minorHAnsi"/>
          <w:sz w:val="22"/>
          <w:szCs w:val="22"/>
        </w:rPr>
        <w:t xml:space="preserve"> alebo elektronickému</w:t>
      </w:r>
      <w:r w:rsidRPr="00DD718D">
        <w:rPr>
          <w:rFonts w:asciiTheme="minorHAnsi" w:hAnsiTheme="minorHAnsi" w:cstheme="minorHAnsi"/>
          <w:sz w:val="22"/>
          <w:szCs w:val="22"/>
        </w:rPr>
        <w:t xml:space="preserve"> upozorneniu objednávateľa, resp. oprávnenej osoby objednávateľa pokračuje vo </w:t>
      </w:r>
      <w:proofErr w:type="spellStart"/>
      <w:r w:rsidRPr="00DD718D">
        <w:rPr>
          <w:rFonts w:asciiTheme="minorHAnsi" w:hAnsiTheme="minorHAnsi" w:cstheme="minorHAnsi"/>
          <w:sz w:val="22"/>
          <w:szCs w:val="22"/>
        </w:rPr>
        <w:t>vadnom</w:t>
      </w:r>
      <w:proofErr w:type="spellEnd"/>
      <w:r w:rsidRPr="00DD718D">
        <w:rPr>
          <w:rFonts w:asciiTheme="minorHAnsi" w:hAnsiTheme="minorHAnsi" w:cstheme="minorHAnsi"/>
          <w:sz w:val="22"/>
          <w:szCs w:val="22"/>
        </w:rPr>
        <w:t xml:space="preserve"> plnení/zhotovovaní diela, </w:t>
      </w:r>
    </w:p>
    <w:p w14:paraId="2C6B7F6B" w14:textId="77777777"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DD718D">
        <w:rPr>
          <w:rFonts w:asciiTheme="minorHAnsi" w:hAnsiTheme="minorHAnsi" w:cstheme="minorHAnsi"/>
          <w:sz w:val="22"/>
          <w:szCs w:val="22"/>
        </w:rPr>
        <w:t>,</w:t>
      </w:r>
    </w:p>
    <w:p w14:paraId="4F5DDD66" w14:textId="77777777"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objednávateľom oznámená vada diela je neodstrániteľná,</w:t>
      </w:r>
    </w:p>
    <w:p w14:paraId="7F667385" w14:textId="77777777"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nesplní/poruší povinnosť/povinnosti stanovené v článku XIII. Zmluvy,</w:t>
      </w:r>
    </w:p>
    <w:p w14:paraId="6992FF7F" w14:textId="4CBF2C0C"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nesplní/poruší povinnosť ustanovenú v článku VII. </w:t>
      </w:r>
      <w:r w:rsidR="00382B18">
        <w:rPr>
          <w:rFonts w:asciiTheme="minorHAnsi" w:hAnsiTheme="minorHAnsi" w:cstheme="minorHAnsi"/>
          <w:sz w:val="22"/>
          <w:szCs w:val="22"/>
        </w:rPr>
        <w:t>ods.</w:t>
      </w:r>
      <w:r w:rsidR="00382B18" w:rsidRPr="00DD718D">
        <w:rPr>
          <w:rFonts w:asciiTheme="minorHAnsi" w:hAnsiTheme="minorHAnsi" w:cstheme="minorHAnsi"/>
          <w:sz w:val="22"/>
          <w:szCs w:val="22"/>
        </w:rPr>
        <w:t xml:space="preserve"> </w:t>
      </w:r>
      <w:r w:rsidRPr="00DD718D">
        <w:rPr>
          <w:rFonts w:asciiTheme="minorHAnsi" w:hAnsiTheme="minorHAnsi" w:cstheme="minorHAnsi"/>
          <w:sz w:val="22"/>
          <w:szCs w:val="22"/>
        </w:rPr>
        <w:t>1</w:t>
      </w:r>
      <w:r w:rsidR="007245B7">
        <w:rPr>
          <w:rFonts w:asciiTheme="minorHAnsi" w:hAnsiTheme="minorHAnsi" w:cstheme="minorHAnsi"/>
          <w:sz w:val="22"/>
          <w:szCs w:val="22"/>
        </w:rPr>
        <w:t>0</w:t>
      </w:r>
      <w:r w:rsidRPr="00DD718D">
        <w:rPr>
          <w:rFonts w:asciiTheme="minorHAnsi" w:hAnsiTheme="minorHAnsi" w:cstheme="minorHAnsi"/>
          <w:sz w:val="22"/>
          <w:szCs w:val="22"/>
        </w:rPr>
        <w:t xml:space="preserve"> (opakovaným nesplnením/porušením sa rozumie nesplnenie/porušenie min. 2 a viackrát),</w:t>
      </w:r>
    </w:p>
    <w:p w14:paraId="07C01470" w14:textId="61581835"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akýmko</w:t>
      </w:r>
      <w:r w:rsidR="005F634F">
        <w:rPr>
          <w:rFonts w:asciiTheme="minorHAnsi" w:hAnsiTheme="minorHAnsi" w:cstheme="minorHAnsi"/>
          <w:sz w:val="22"/>
          <w:szCs w:val="22"/>
        </w:rPr>
        <w:t>ľ</w:t>
      </w:r>
      <w:r w:rsidRPr="00DD718D">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DD718D" w:rsidRDefault="0073020D">
      <w:pPr>
        <w:pStyle w:val="Default"/>
        <w:numPr>
          <w:ilvl w:val="2"/>
          <w:numId w:val="17"/>
        </w:numPr>
        <w:jc w:val="both"/>
        <w:rPr>
          <w:rFonts w:asciiTheme="minorHAnsi" w:hAnsiTheme="minorHAnsi" w:cstheme="minorHAnsi"/>
          <w:color w:val="auto"/>
          <w:sz w:val="22"/>
          <w:szCs w:val="22"/>
        </w:rPr>
      </w:pPr>
      <w:r w:rsidRPr="00DD718D">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DD718D" w:rsidRDefault="0073020D">
      <w:pPr>
        <w:pStyle w:val="Default"/>
        <w:numPr>
          <w:ilvl w:val="1"/>
          <w:numId w:val="16"/>
        </w:numPr>
        <w:ind w:left="709" w:hanging="425"/>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DD718D">
        <w:rPr>
          <w:rFonts w:asciiTheme="minorHAnsi" w:hAnsiTheme="minorHAnsi" w:cstheme="minorHAnsi"/>
          <w:sz w:val="22"/>
          <w:szCs w:val="22"/>
        </w:rPr>
        <w:t>3</w:t>
      </w:r>
      <w:r w:rsidRPr="00DD718D">
        <w:rPr>
          <w:rFonts w:asciiTheme="minorHAnsi" w:hAnsiTheme="minorHAnsi" w:cstheme="minorHAnsi"/>
          <w:sz w:val="22"/>
          <w:szCs w:val="22"/>
        </w:rPr>
        <w:t>0 dní</w:t>
      </w:r>
      <w:r w:rsidR="00DD718D" w:rsidRPr="00DD718D">
        <w:rPr>
          <w:rFonts w:asciiTheme="minorHAnsi" w:hAnsiTheme="minorHAnsi" w:cstheme="minorHAnsi"/>
          <w:sz w:val="22"/>
          <w:szCs w:val="22"/>
        </w:rPr>
        <w:t xml:space="preserve">. </w:t>
      </w:r>
    </w:p>
    <w:p w14:paraId="6A29745E" w14:textId="77777777" w:rsidR="00DD718D" w:rsidRPr="00DD718D" w:rsidRDefault="00DD718D" w:rsidP="002947AB">
      <w:pPr>
        <w:pStyle w:val="Default"/>
        <w:ind w:left="709"/>
        <w:jc w:val="both"/>
        <w:rPr>
          <w:rFonts w:asciiTheme="minorHAnsi" w:hAnsiTheme="minorHAnsi" w:cstheme="minorHAnsi"/>
          <w:color w:val="auto"/>
          <w:sz w:val="22"/>
          <w:szCs w:val="22"/>
        </w:rPr>
      </w:pPr>
    </w:p>
    <w:p w14:paraId="40AED85D" w14:textId="55F3F053"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271184">
        <w:rPr>
          <w:rFonts w:asciiTheme="minorHAnsi" w:hAnsiTheme="minorHAnsi" w:cstheme="minorHAnsi"/>
        </w:rPr>
        <w:t xml:space="preserve">Zmluvnej </w:t>
      </w:r>
      <w:r>
        <w:rPr>
          <w:rFonts w:asciiTheme="minorHAnsi" w:hAnsiTheme="minorHAnsi" w:cstheme="minorHAnsi"/>
        </w:rPr>
        <w:t>strane a Zmluva sa zrušuje od tohto dňa (ex nunc)</w:t>
      </w:r>
      <w:r w:rsidR="003F1D6A">
        <w:rPr>
          <w:rFonts w:asciiTheme="minorHAnsi" w:hAnsiTheme="minorHAnsi" w:cstheme="minorHAnsi"/>
        </w:rPr>
        <w:t>,</w:t>
      </w:r>
      <w:r>
        <w:rPr>
          <w:rFonts w:asciiTheme="minorHAnsi" w:hAnsiTheme="minorHAnsi" w:cstheme="minorHAnsi"/>
        </w:rPr>
        <w:t xml:space="preserve"> </w:t>
      </w:r>
      <w:r w:rsidR="003F1D6A">
        <w:rPr>
          <w:rFonts w:asciiTheme="minorHAnsi" w:hAnsiTheme="minorHAnsi" w:cstheme="minorHAnsi"/>
        </w:rPr>
        <w:t>ak v tejto Zmluve nie je uvedené inak</w:t>
      </w:r>
      <w:r>
        <w:rPr>
          <w:rFonts w:asciiTheme="minorHAnsi" w:hAnsiTheme="minorHAnsi" w:cstheme="minorHAnsi"/>
        </w:rPr>
        <w:t>.</w:t>
      </w:r>
    </w:p>
    <w:p w14:paraId="0EAF4034" w14:textId="0A577FC4"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w:t>
      </w:r>
      <w:r w:rsidR="005028D5">
        <w:rPr>
          <w:rFonts w:asciiTheme="minorHAnsi" w:hAnsiTheme="minorHAnsi" w:cstheme="minorHAnsi"/>
        </w:rPr>
        <w:t xml:space="preserve">Zmluvných </w:t>
      </w:r>
      <w:r>
        <w:rPr>
          <w:rFonts w:asciiTheme="minorHAnsi" w:hAnsiTheme="minorHAnsi" w:cstheme="minorHAnsi"/>
        </w:rPr>
        <w:t xml:space="preserve">strán alebo podľa ich povahy majú trvať aj po zániku Zmluvy odstúpením. </w:t>
      </w:r>
    </w:p>
    <w:p w14:paraId="743ECB40"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609C26AE"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lastRenderedPageBreak/>
        <w:t>5.</w:t>
      </w:r>
      <w:r>
        <w:rPr>
          <w:rFonts w:asciiTheme="minorHAnsi" w:hAnsiTheme="minorHAnsi" w:cstheme="minorHAnsi"/>
        </w:rPr>
        <w:t xml:space="preserve"> V prípade zastavenia alebo ukončenia prác na diele z dôvodov vzniknutých na strane objednávateľa budú už vykonané práce uhradené podľa stupňa rozpracovanosti ku dňu zastavenia prác na diele alebo ukončenia prác na diele a podľa skutočne preukázaných nákladov zo strany zhotoviteľa. </w:t>
      </w:r>
    </w:p>
    <w:p w14:paraId="288EA606" w14:textId="11880768" w:rsidR="007C0009" w:rsidRPr="00DB5016" w:rsidRDefault="0073020D" w:rsidP="00720B95">
      <w:pPr>
        <w:pStyle w:val="Odsekzoznamu"/>
        <w:widowControl w:val="0"/>
        <w:tabs>
          <w:tab w:val="left" w:pos="426"/>
        </w:tabs>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5BBCF0C1" w14:textId="77777777" w:rsidR="0047228B" w:rsidRDefault="0047228B" w:rsidP="002947AB">
      <w:pPr>
        <w:pStyle w:val="Default"/>
        <w:jc w:val="center"/>
        <w:rPr>
          <w:rFonts w:asciiTheme="minorHAnsi" w:hAnsiTheme="minorHAnsi" w:cstheme="minorHAnsi"/>
          <w:b/>
          <w:color w:val="auto"/>
          <w:sz w:val="22"/>
          <w:szCs w:val="22"/>
          <w:highlight w:val="yellow"/>
        </w:rPr>
      </w:pPr>
    </w:p>
    <w:p w14:paraId="7021E3DF" w14:textId="77777777" w:rsidR="00102138" w:rsidRDefault="00102138" w:rsidP="002947AB">
      <w:pPr>
        <w:pStyle w:val="Default"/>
        <w:jc w:val="center"/>
        <w:rPr>
          <w:rFonts w:asciiTheme="minorHAnsi" w:hAnsiTheme="minorHAnsi" w:cstheme="minorHAnsi"/>
          <w:b/>
          <w:bCs/>
          <w:color w:val="auto"/>
          <w:sz w:val="22"/>
          <w:szCs w:val="22"/>
        </w:rPr>
      </w:pPr>
    </w:p>
    <w:p w14:paraId="35C7E0BF" w14:textId="13EF582E"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XV.</w:t>
      </w:r>
    </w:p>
    <w:p w14:paraId="5005DDA5"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Záverečné ustanovenia</w:t>
      </w:r>
    </w:p>
    <w:p w14:paraId="1F40DEF3" w14:textId="431E57A3" w:rsidR="00483D07" w:rsidRDefault="00483D07" w:rsidP="00FA4AA5">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FA4AA5">
        <w:rPr>
          <w:rFonts w:asciiTheme="minorHAnsi" w:hAnsiTheme="minorHAnsi" w:cstheme="minorHAnsi"/>
          <w:color w:val="auto"/>
          <w:sz w:val="22"/>
          <w:szCs w:val="22"/>
        </w:rPr>
        <w:t>Táto Zmluva nadobúda platnosť dňom jej podpisu oboma Zmluvnými stranami a účinnosť dňom nasledujúcim po dni jej prvého zverejnenia v zmysle § 47a zákona č. 40/1964 Zb. Občiansky zákonník v znení neskorších predpis</w:t>
      </w:r>
      <w:r w:rsidR="00525912">
        <w:rPr>
          <w:rFonts w:asciiTheme="minorHAnsi" w:hAnsiTheme="minorHAnsi" w:cstheme="minorHAnsi"/>
          <w:color w:val="auto"/>
          <w:sz w:val="22"/>
          <w:szCs w:val="22"/>
        </w:rPr>
        <w:t>o</w:t>
      </w:r>
      <w:r w:rsidRPr="00FA4AA5">
        <w:rPr>
          <w:rFonts w:asciiTheme="minorHAnsi" w:hAnsiTheme="minorHAnsi" w:cstheme="minorHAnsi"/>
          <w:color w:val="auto"/>
          <w:sz w:val="22"/>
          <w:szCs w:val="22"/>
        </w:rPr>
        <w:t>v a § 5a zákona č. 211/2000 Z. z. o slobodnom prístupe k informáciám a o zmene a doplnení niektorých zákonov (zákon o slobode informácií) v znení neskorších predpisov; a</w:t>
      </w:r>
    </w:p>
    <w:p w14:paraId="346EF371" w14:textId="326CCB48" w:rsidR="00CD0C0A" w:rsidRDefault="0073020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 xml:space="preserve">Akékoľvek zmeny alebo doplnenia tejto Zmluvy je možné robiť len písomne, </w:t>
      </w:r>
      <w:r w:rsidR="00E23A78">
        <w:rPr>
          <w:rFonts w:asciiTheme="minorHAnsi" w:hAnsiTheme="minorHAnsi" w:cstheme="minorHAnsi"/>
          <w:color w:val="auto"/>
          <w:sz w:val="22"/>
          <w:szCs w:val="22"/>
        </w:rPr>
        <w:t xml:space="preserve">vzostupne </w:t>
      </w:r>
      <w:r w:rsidRPr="00CD0C0A">
        <w:rPr>
          <w:rFonts w:asciiTheme="minorHAnsi" w:hAnsiTheme="minorHAnsi" w:cstheme="minorHAnsi"/>
          <w:color w:val="auto"/>
          <w:sz w:val="22"/>
          <w:szCs w:val="22"/>
        </w:rPr>
        <w:t>očíslovanými</w:t>
      </w:r>
      <w:r w:rsidR="00E23A78">
        <w:rPr>
          <w:rFonts w:asciiTheme="minorHAnsi" w:hAnsiTheme="minorHAnsi" w:cstheme="minorHAnsi"/>
          <w:color w:val="auto"/>
          <w:sz w:val="22"/>
          <w:szCs w:val="22"/>
        </w:rPr>
        <w:t xml:space="preserve"> a datovanými</w:t>
      </w:r>
      <w:r w:rsidRPr="00CD0C0A">
        <w:rPr>
          <w:rFonts w:asciiTheme="minorHAnsi" w:hAnsiTheme="minorHAnsi" w:cstheme="minorHAnsi"/>
          <w:color w:val="auto"/>
          <w:sz w:val="22"/>
          <w:szCs w:val="22"/>
        </w:rPr>
        <w:t xml:space="preserve"> dodatkami, </w:t>
      </w:r>
      <w:r w:rsidR="00CF0049">
        <w:rPr>
          <w:rFonts w:asciiTheme="minorHAnsi" w:hAnsiTheme="minorHAnsi" w:cstheme="minorHAnsi"/>
          <w:color w:val="auto"/>
          <w:sz w:val="22"/>
          <w:szCs w:val="22"/>
        </w:rPr>
        <w:t xml:space="preserve">vyhotovenými v rovnakom počte rovnopisov ako Zmluva, </w:t>
      </w:r>
      <w:r w:rsidRPr="00CD0C0A">
        <w:rPr>
          <w:rFonts w:asciiTheme="minorHAnsi" w:hAnsiTheme="minorHAnsi" w:cstheme="minorHAnsi"/>
          <w:color w:val="auto"/>
          <w:sz w:val="22"/>
          <w:szCs w:val="22"/>
        </w:rPr>
        <w:t xml:space="preserve">schválenými a riadne podpísanými obidvomi </w:t>
      </w:r>
      <w:r w:rsidR="00D13354">
        <w:rPr>
          <w:rFonts w:asciiTheme="minorHAnsi" w:hAnsiTheme="minorHAnsi" w:cstheme="minorHAnsi"/>
          <w:color w:val="auto"/>
          <w:sz w:val="22"/>
          <w:szCs w:val="22"/>
        </w:rPr>
        <w:t>Z</w:t>
      </w:r>
      <w:r w:rsidRPr="00CD0C0A">
        <w:rPr>
          <w:rFonts w:asciiTheme="minorHAnsi" w:hAnsiTheme="minorHAnsi" w:cstheme="minorHAnsi"/>
          <w:color w:val="auto"/>
          <w:sz w:val="22"/>
          <w:szCs w:val="22"/>
        </w:rPr>
        <w:t xml:space="preserve">mluvnými stranami, a to v súlade so </w:t>
      </w:r>
      <w:r w:rsidR="00CF0049">
        <w:rPr>
          <w:rFonts w:asciiTheme="minorHAnsi" w:hAnsiTheme="minorHAnsi" w:cstheme="minorHAnsi"/>
          <w:color w:val="auto"/>
          <w:sz w:val="22"/>
          <w:szCs w:val="22"/>
        </w:rPr>
        <w:t>ZVO</w:t>
      </w:r>
      <w:r w:rsidRPr="00CD0C0A">
        <w:rPr>
          <w:rFonts w:asciiTheme="minorHAnsi" w:hAnsiTheme="minorHAnsi" w:cstheme="minorHAnsi"/>
          <w:color w:val="auto"/>
          <w:sz w:val="22"/>
          <w:szCs w:val="22"/>
        </w:rPr>
        <w:t xml:space="preserve"> a ustanoveniami ostatných platných právnych predpisov</w:t>
      </w:r>
      <w:r w:rsidR="00CD0C0A">
        <w:rPr>
          <w:rFonts w:asciiTheme="minorHAnsi" w:hAnsiTheme="minorHAnsi" w:cstheme="minorHAnsi"/>
          <w:color w:val="auto"/>
          <w:sz w:val="22"/>
          <w:szCs w:val="22"/>
        </w:rPr>
        <w:t>.</w:t>
      </w:r>
    </w:p>
    <w:p w14:paraId="440AF341" w14:textId="5065C36A" w:rsidR="00CD0C0A" w:rsidRDefault="0073020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Práv</w:t>
      </w:r>
      <w:r w:rsidR="00CF0049">
        <w:rPr>
          <w:rFonts w:asciiTheme="minorHAnsi" w:hAnsiTheme="minorHAnsi" w:cstheme="minorHAnsi"/>
          <w:color w:val="auto"/>
          <w:sz w:val="22"/>
          <w:szCs w:val="22"/>
        </w:rPr>
        <w:t>ne vzťahy touto Zmluvou</w:t>
      </w:r>
      <w:r w:rsidRPr="00CD0C0A">
        <w:rPr>
          <w:rFonts w:asciiTheme="minorHAnsi" w:hAnsiTheme="minorHAnsi" w:cstheme="minorHAnsi"/>
          <w:color w:val="auto"/>
          <w:sz w:val="22"/>
          <w:szCs w:val="22"/>
        </w:rPr>
        <w:t xml:space="preserve"> neupravené sa riadia príslušnými ustanoveniami Obchodného zákonníka a ostatných všeobecne záväzných právnych predpisov platných a účinných v Slovenskej republike. </w:t>
      </w:r>
    </w:p>
    <w:p w14:paraId="1845315A" w14:textId="674CF71A" w:rsidR="00CD0C0A" w:rsidRDefault="0073020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Táto Zmluva je vyhotovená v š</w:t>
      </w:r>
      <w:r w:rsidR="00B14126">
        <w:rPr>
          <w:rFonts w:asciiTheme="minorHAnsi" w:hAnsiTheme="minorHAnsi" w:cstheme="minorHAnsi"/>
          <w:color w:val="auto"/>
          <w:sz w:val="22"/>
          <w:szCs w:val="22"/>
        </w:rPr>
        <w:t>tyro</w:t>
      </w:r>
      <w:r w:rsidRPr="00CD0C0A">
        <w:rPr>
          <w:rFonts w:asciiTheme="minorHAnsi" w:hAnsiTheme="minorHAnsi" w:cstheme="minorHAnsi"/>
          <w:color w:val="auto"/>
          <w:sz w:val="22"/>
          <w:szCs w:val="22"/>
        </w:rPr>
        <w:t>ch (</w:t>
      </w:r>
      <w:r w:rsidR="003479A5">
        <w:rPr>
          <w:rFonts w:asciiTheme="minorHAnsi" w:hAnsiTheme="minorHAnsi" w:cstheme="minorHAnsi"/>
          <w:color w:val="auto"/>
          <w:sz w:val="22"/>
          <w:szCs w:val="22"/>
        </w:rPr>
        <w:t>4</w:t>
      </w:r>
      <w:r w:rsidRPr="00CD0C0A">
        <w:rPr>
          <w:rFonts w:asciiTheme="minorHAnsi" w:hAnsiTheme="minorHAnsi" w:cstheme="minorHAnsi"/>
          <w:color w:val="auto"/>
          <w:sz w:val="22"/>
          <w:szCs w:val="22"/>
        </w:rPr>
        <w:t>) rovnopisoch</w:t>
      </w:r>
      <w:r w:rsidR="00B14126">
        <w:rPr>
          <w:rFonts w:asciiTheme="minorHAnsi" w:hAnsiTheme="minorHAnsi" w:cstheme="minorHAnsi"/>
          <w:color w:val="auto"/>
          <w:sz w:val="22"/>
          <w:szCs w:val="22"/>
        </w:rPr>
        <w:t xml:space="preserve"> s platnosťou originálu</w:t>
      </w:r>
      <w:r w:rsidRPr="00CD0C0A">
        <w:rPr>
          <w:rFonts w:asciiTheme="minorHAnsi" w:hAnsiTheme="minorHAnsi" w:cstheme="minorHAnsi"/>
          <w:color w:val="auto"/>
          <w:sz w:val="22"/>
          <w:szCs w:val="22"/>
        </w:rPr>
        <w:t xml:space="preserve">, pričom </w:t>
      </w:r>
      <w:r w:rsidR="00B14126">
        <w:rPr>
          <w:rFonts w:asciiTheme="minorHAnsi" w:hAnsiTheme="minorHAnsi" w:cstheme="minorHAnsi"/>
          <w:color w:val="auto"/>
          <w:sz w:val="22"/>
          <w:szCs w:val="22"/>
        </w:rPr>
        <w:t>dve</w:t>
      </w:r>
      <w:r w:rsidR="00B14126" w:rsidRPr="00CD0C0A">
        <w:rPr>
          <w:rFonts w:asciiTheme="minorHAnsi" w:hAnsiTheme="minorHAnsi" w:cstheme="minorHAnsi"/>
          <w:color w:val="auto"/>
          <w:sz w:val="22"/>
          <w:szCs w:val="22"/>
        </w:rPr>
        <w:t xml:space="preserve"> </w:t>
      </w:r>
      <w:r w:rsidRPr="00CD0C0A">
        <w:rPr>
          <w:rFonts w:asciiTheme="minorHAnsi" w:hAnsiTheme="minorHAnsi" w:cstheme="minorHAnsi"/>
          <w:color w:val="auto"/>
          <w:sz w:val="22"/>
          <w:szCs w:val="22"/>
        </w:rPr>
        <w:t>(</w:t>
      </w:r>
      <w:r w:rsidR="003479A5">
        <w:rPr>
          <w:rFonts w:asciiTheme="minorHAnsi" w:hAnsiTheme="minorHAnsi" w:cstheme="minorHAnsi"/>
          <w:color w:val="auto"/>
          <w:sz w:val="22"/>
          <w:szCs w:val="22"/>
        </w:rPr>
        <w:t>2</w:t>
      </w:r>
      <w:r w:rsidRPr="00CD0C0A">
        <w:rPr>
          <w:rFonts w:asciiTheme="minorHAnsi" w:hAnsiTheme="minorHAnsi" w:cstheme="minorHAnsi"/>
          <w:color w:val="auto"/>
          <w:sz w:val="22"/>
          <w:szCs w:val="22"/>
        </w:rPr>
        <w:t xml:space="preserve">) vyhotovenia obdrží objednávateľ a dve (2) vyhotovenia obdrží zhotoviteľ. </w:t>
      </w:r>
    </w:p>
    <w:p w14:paraId="7DDDBA2A" w14:textId="01867B97" w:rsidR="00CD0C0A" w:rsidRDefault="0073020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vyhlasuje, že ku dňu podpisu tejto Zmluvy si ako partner sektoru verejného sektora splnil povinnosť zápisu do registra partnerov verejného sektora v zmysle zákona č. 315/2016 Z. z. o registri partnerov verejného sektora a o zmene a doplnení niektorých zákonov v znení neskorších predpisov</w:t>
      </w:r>
      <w:r w:rsidR="00CD0C0A">
        <w:rPr>
          <w:rFonts w:asciiTheme="minorHAnsi" w:hAnsiTheme="minorHAnsi" w:cstheme="minorHAnsi"/>
          <w:color w:val="auto"/>
          <w:sz w:val="22"/>
          <w:szCs w:val="22"/>
        </w:rPr>
        <w:t>.</w:t>
      </w:r>
    </w:p>
    <w:p w14:paraId="256CE4C3" w14:textId="0EB09B7B" w:rsidR="0073020D" w:rsidRDefault="00CD0C0A">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73020D" w:rsidRPr="00CD0C0A">
        <w:rPr>
          <w:rFonts w:asciiTheme="minorHAnsi" w:hAnsiTheme="minorHAnsi" w:cstheme="minorHAnsi"/>
          <w:color w:val="auto"/>
          <w:sz w:val="22"/>
          <w:szCs w:val="22"/>
        </w:rPr>
        <w:t xml:space="preserve">okiaľ zhotoviteľ preukazuje splnenie podmienok účasti podľa § 34 </w:t>
      </w:r>
      <w:r w:rsidR="00CF0049">
        <w:rPr>
          <w:rFonts w:asciiTheme="minorHAnsi" w:hAnsiTheme="minorHAnsi" w:cstheme="minorHAnsi"/>
          <w:color w:val="auto"/>
          <w:sz w:val="22"/>
          <w:szCs w:val="22"/>
        </w:rPr>
        <w:t>ZVO</w:t>
      </w:r>
      <w:r w:rsidR="0073020D" w:rsidRPr="00CD0C0A">
        <w:rPr>
          <w:rFonts w:asciiTheme="minorHAnsi" w:hAnsiTheme="minorHAnsi" w:cstheme="minorHAnsi"/>
          <w:color w:val="auto"/>
          <w:sz w:val="22"/>
          <w:szCs w:val="22"/>
        </w:rPr>
        <w:t xml:space="preserve"> inou osobou, je povinný plnenie, resp. jeho príslušnú časť touto treťou osobou aj realizovať.</w:t>
      </w:r>
    </w:p>
    <w:p w14:paraId="5D90E1F5" w14:textId="75EF23FF" w:rsidR="0073020D" w:rsidRDefault="0073020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60D5209E" w14:textId="2F3FCDCD" w:rsidR="00CD0C0A" w:rsidRPr="0072687A" w:rsidRDefault="0073020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 xml:space="preserve">Každá zo </w:t>
      </w:r>
      <w:r w:rsidR="004F217F">
        <w:rPr>
          <w:rFonts w:asciiTheme="minorHAnsi" w:hAnsiTheme="minorHAnsi" w:cstheme="minorHAnsi"/>
          <w:color w:val="auto"/>
          <w:sz w:val="22"/>
          <w:szCs w:val="22"/>
        </w:rPr>
        <w:t>Z</w:t>
      </w:r>
      <w:r w:rsidRPr="00CD0C0A">
        <w:rPr>
          <w:rFonts w:asciiTheme="minorHAnsi" w:hAnsiTheme="minorHAnsi" w:cstheme="minorHAnsi"/>
          <w:color w:val="auto"/>
          <w:sz w:val="22"/>
          <w:szCs w:val="22"/>
        </w:rPr>
        <w:t xml:space="preserve">mluvných strán sa týmto výslovne zaväzuje, že neprevedie nijaké práva a povinnosti (záväzky) vyplývajúce zo tejto Zmluvy, resp. jej časti na iný subjekt bez predchádzajúceho písomného súhlasu druhej </w:t>
      </w:r>
      <w:r w:rsidR="004F217F">
        <w:rPr>
          <w:rFonts w:asciiTheme="minorHAnsi" w:hAnsiTheme="minorHAnsi" w:cstheme="minorHAnsi"/>
          <w:color w:val="auto"/>
          <w:sz w:val="22"/>
          <w:szCs w:val="22"/>
        </w:rPr>
        <w:t>Z</w:t>
      </w:r>
      <w:r w:rsidRPr="00CD0C0A">
        <w:rPr>
          <w:rFonts w:asciiTheme="minorHAnsi" w:hAnsiTheme="minorHAnsi" w:cstheme="minorHAnsi"/>
          <w:color w:val="auto"/>
          <w:sz w:val="22"/>
          <w:szCs w:val="22"/>
        </w:rPr>
        <w:t xml:space="preserve">mluvnej strany. V prípade porušenia tejto povinnosti jednou zo </w:t>
      </w:r>
      <w:r w:rsidR="004F217F">
        <w:rPr>
          <w:rFonts w:asciiTheme="minorHAnsi" w:hAnsiTheme="minorHAnsi" w:cstheme="minorHAnsi"/>
          <w:color w:val="auto"/>
          <w:sz w:val="22"/>
          <w:szCs w:val="22"/>
        </w:rPr>
        <w:t>Z</w:t>
      </w:r>
      <w:r w:rsidRPr="00CD0C0A">
        <w:rPr>
          <w:rFonts w:asciiTheme="minorHAnsi" w:hAnsiTheme="minorHAnsi" w:cstheme="minorHAnsi"/>
          <w:color w:val="auto"/>
          <w:sz w:val="22"/>
          <w:szCs w:val="22"/>
        </w:rPr>
        <w:t xml:space="preserve">mluvných strán bude zmluva o prevode (postúpení) zmluvných záväzkov neplatná a zároveň druhá </w:t>
      </w:r>
      <w:r w:rsidR="004F217F">
        <w:rPr>
          <w:rFonts w:asciiTheme="minorHAnsi" w:hAnsiTheme="minorHAnsi" w:cstheme="minorHAnsi"/>
          <w:color w:val="auto"/>
          <w:sz w:val="22"/>
          <w:szCs w:val="22"/>
        </w:rPr>
        <w:t>Z</w:t>
      </w:r>
      <w:r w:rsidRPr="00CD0C0A">
        <w:rPr>
          <w:rFonts w:asciiTheme="minorHAnsi" w:hAnsiTheme="minorHAnsi" w:cstheme="minorHAnsi"/>
          <w:color w:val="auto"/>
          <w:sz w:val="22"/>
          <w:szCs w:val="22"/>
        </w:rPr>
        <w:t xml:space="preserve">mluvná strana bude oprávnená od tejto Zmluvy odstúpiť a to s účinnosťou odstúpenia ku dňu, keď bolo písomné oznámenie o odstúpení od tejto Zmluvy doručené druhej </w:t>
      </w:r>
      <w:r w:rsidR="004F217F">
        <w:rPr>
          <w:rFonts w:asciiTheme="minorHAnsi" w:hAnsiTheme="minorHAnsi" w:cstheme="minorHAnsi"/>
          <w:color w:val="auto"/>
          <w:sz w:val="22"/>
          <w:szCs w:val="22"/>
        </w:rPr>
        <w:t>Z</w:t>
      </w:r>
      <w:r w:rsidRPr="00CD0C0A">
        <w:rPr>
          <w:rFonts w:asciiTheme="minorHAnsi" w:hAnsiTheme="minorHAnsi" w:cstheme="minorHAnsi"/>
          <w:color w:val="auto"/>
          <w:sz w:val="22"/>
          <w:szCs w:val="22"/>
        </w:rPr>
        <w:t>mluvnej strane.</w:t>
      </w:r>
    </w:p>
    <w:p w14:paraId="249472BD" w14:textId="59CD2CFC" w:rsidR="00CD0C0A" w:rsidRPr="0072687A" w:rsidRDefault="0073020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271184">
        <w:rPr>
          <w:rFonts w:asciiTheme="minorHAnsi" w:hAnsiTheme="minorHAnsi" w:cstheme="minorHAnsi"/>
          <w:color w:val="auto"/>
          <w:sz w:val="22"/>
          <w:szCs w:val="22"/>
        </w:rPr>
        <w:t>Z</w:t>
      </w:r>
      <w:r w:rsidR="00271184" w:rsidRPr="00CD0C0A">
        <w:rPr>
          <w:rFonts w:asciiTheme="minorHAnsi" w:hAnsiTheme="minorHAnsi" w:cstheme="minorHAnsi"/>
          <w:color w:val="auto"/>
          <w:sz w:val="22"/>
          <w:szCs w:val="22"/>
        </w:rPr>
        <w:t xml:space="preserve">mluvné </w:t>
      </w:r>
      <w:r w:rsidRPr="00CD0C0A">
        <w:rPr>
          <w:rFonts w:asciiTheme="minorHAnsi" w:hAnsiTheme="minorHAnsi" w:cstheme="minorHAnsi"/>
          <w:color w:val="auto"/>
          <w:sz w:val="22"/>
          <w:szCs w:val="22"/>
        </w:rPr>
        <w:t>strany túto otázku brali do úvahy.</w:t>
      </w:r>
    </w:p>
    <w:p w14:paraId="7032ADC3" w14:textId="1557FB29" w:rsidR="00CD0C0A" w:rsidRPr="0072687A" w:rsidRDefault="0073020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lastRenderedPageBreak/>
        <w:t>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w:t>
      </w:r>
      <w:r w:rsidRPr="004B6805">
        <w:rPr>
          <w:rFonts w:asciiTheme="minorHAnsi" w:hAnsiTheme="minorHAnsi" w:cstheme="minorHAnsi"/>
          <w:color w:val="auto"/>
          <w:sz w:val="22"/>
          <w:szCs w:val="22"/>
        </w:rPr>
        <w:t xml:space="preserve"> „</w:t>
      </w:r>
      <w:r w:rsidRPr="004B6805">
        <w:rPr>
          <w:rFonts w:asciiTheme="minorHAnsi" w:hAnsiTheme="minorHAnsi" w:cstheme="minorHAnsi"/>
          <w:b/>
          <w:bCs/>
          <w:sz w:val="22"/>
          <w:szCs w:val="22"/>
        </w:rPr>
        <w:t>Zákon o RPVS</w:t>
      </w:r>
      <w:r w:rsidRPr="004B6805">
        <w:rPr>
          <w:rFonts w:asciiTheme="minorHAnsi" w:hAnsiTheme="minorHAnsi" w:cstheme="minorHAnsi"/>
          <w:color w:val="auto"/>
          <w:sz w:val="22"/>
          <w:szCs w:val="22"/>
        </w:rPr>
        <w:t xml:space="preserve">“). </w:t>
      </w:r>
      <w:r w:rsidRPr="00CD0C0A">
        <w:rPr>
          <w:rFonts w:asciiTheme="minorHAnsi" w:hAnsiTheme="minorHAnsi" w:cstheme="minorHAnsi"/>
          <w:color w:val="auto"/>
          <w:sz w:val="22"/>
          <w:szCs w:val="22"/>
        </w:rPr>
        <w:t xml:space="preserve">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sidRPr="00CD0C0A">
        <w:rPr>
          <w:rFonts w:asciiTheme="minorHAnsi" w:hAnsiTheme="minorHAnsi" w:cstheme="minorHAnsi"/>
          <w:color w:val="auto"/>
          <w:sz w:val="22"/>
          <w:szCs w:val="22"/>
        </w:rPr>
        <w:t>tunc</w:t>
      </w:r>
      <w:proofErr w:type="spellEnd"/>
      <w:r w:rsidRPr="00CD0C0A">
        <w:rPr>
          <w:rFonts w:asciiTheme="minorHAnsi" w:hAnsiTheme="minorHAnsi" w:cstheme="minorHAnsi"/>
          <w:color w:val="auto"/>
          <w:sz w:val="22"/>
          <w:szCs w:val="22"/>
        </w:rPr>
        <w:t>,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58AA732D" w14:textId="40A58AD2" w:rsidR="00BB39FC" w:rsidRPr="0072687A" w:rsidRDefault="003D57E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720B95">
        <w:rPr>
          <w:rFonts w:asciiTheme="minorHAnsi" w:eastAsia="Tahoma" w:hAnsiTheme="minorHAnsi" w:cstheme="minorHAnsi"/>
          <w:sz w:val="22"/>
          <w:szCs w:val="22"/>
        </w:rPr>
        <w:t>Zmluvné strany sa týmto zaväzujú, že budú dodržiavať záväzok mlčanlivosti na základe zákona č. 18/2018 Z. z. o ochrane osobných údajov v znení neskorších predpisov, ktorý sa vzťahuje na osobné údaje, s ktorými sa môžu pri plnení svojich zmluvných povinností oboznámiť, a to v akejkoľvek forme (najmä písomnej, elektronickej, alebo ústnej), ako aj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17064DA8" w14:textId="6C75375A" w:rsidR="00844F04" w:rsidRPr="00720B95" w:rsidRDefault="00844F04" w:rsidP="006679A4">
      <w:pPr>
        <w:pStyle w:val="Odsekzoznamu"/>
        <w:numPr>
          <w:ilvl w:val="0"/>
          <w:numId w:val="18"/>
        </w:numPr>
        <w:tabs>
          <w:tab w:val="left" w:pos="426"/>
        </w:tabs>
        <w:spacing w:before="120"/>
        <w:ind w:left="0" w:firstLine="0"/>
        <w:jc w:val="both"/>
        <w:rPr>
          <w:rFonts w:asciiTheme="minorHAnsi" w:hAnsiTheme="minorHAnsi" w:cstheme="minorHAnsi"/>
        </w:rPr>
      </w:pPr>
      <w:r w:rsidRPr="00720B95">
        <w:rPr>
          <w:rFonts w:asciiTheme="minorHAnsi" w:hAnsiTheme="minorHAnsi" w:cstheme="minorHAnsi"/>
        </w:rPr>
        <w:t>Zmluvné strany sa dohodli, že ich vzájomná komunikácia súvisiaca s touto Zmluvou si pre svoju záväznosť vyžaduje písomnú formu.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Kupujúci neurčí inak.</w:t>
      </w:r>
    </w:p>
    <w:p w14:paraId="67DDD96E" w14:textId="65EF06C4" w:rsidR="00844F04" w:rsidRPr="006A0317" w:rsidRDefault="006A0317" w:rsidP="006A0317">
      <w:pPr>
        <w:spacing w:before="120"/>
        <w:ind w:left="993" w:hanging="567"/>
        <w:jc w:val="both"/>
        <w:rPr>
          <w:rFonts w:cstheme="minorHAnsi"/>
        </w:rPr>
      </w:pPr>
      <w:r w:rsidRPr="006A0317">
        <w:rPr>
          <w:rFonts w:cstheme="minorHAnsi"/>
          <w:b/>
          <w:bCs/>
        </w:rPr>
        <w:t>12.1.</w:t>
      </w:r>
      <w:r>
        <w:rPr>
          <w:rFonts w:cstheme="minorHAnsi"/>
        </w:rPr>
        <w:t xml:space="preserve">  </w:t>
      </w:r>
      <w:r w:rsidR="00844F04" w:rsidRPr="006A0317">
        <w:rPr>
          <w:rFonts w:cstheme="minorHAnsi"/>
        </w:rPr>
        <w:t xml:space="preserve">V prípade, ak bude podľa tejto Zmluvy potrebné doručovať inej Zmluvnej strane akúkoľvek písomnosť </w:t>
      </w:r>
      <w:r w:rsidR="00844F04" w:rsidRPr="006A0317">
        <w:rPr>
          <w:rFonts w:cstheme="minorHAnsi"/>
          <w:u w:val="single"/>
        </w:rPr>
        <w:t>v listinnej podobe</w:t>
      </w:r>
      <w:r w:rsidR="00844F04" w:rsidRPr="006A0317">
        <w:rPr>
          <w:rFonts w:cstheme="minorHAnsi"/>
        </w:rPr>
        <w:t>, doručuje sa táto písomnosť na adresu Zmluvnej strany uvedenú v záhlaví tejto Zmluvy, dokiaľ nie je zmena adresy písomne oznámená Zmluvnej strane, ktorá písomnosť doručuje. Takto doručovaná písomnosť sa bude považovať za doručenú:</w:t>
      </w:r>
    </w:p>
    <w:p w14:paraId="44EB4207" w14:textId="77777777" w:rsidR="00844F04" w:rsidRPr="00844F04" w:rsidRDefault="00844F04" w:rsidP="00720B95">
      <w:pPr>
        <w:spacing w:before="60" w:after="0"/>
        <w:ind w:left="1276" w:hanging="284"/>
        <w:jc w:val="both"/>
        <w:rPr>
          <w:rFonts w:cstheme="minorHAnsi"/>
        </w:rPr>
      </w:pPr>
      <w:r w:rsidRPr="00844F04">
        <w:rPr>
          <w:rFonts w:cstheme="minorHAnsi"/>
        </w:rPr>
        <w:t>a)</w:t>
      </w:r>
      <w:r w:rsidRPr="00844F04">
        <w:rPr>
          <w:rFonts w:cstheme="minorHAnsi"/>
        </w:rPr>
        <w:tab/>
        <w:t xml:space="preserve">dňom jej prevzatia adresátom – </w:t>
      </w:r>
      <w:proofErr w:type="spellStart"/>
      <w:r w:rsidRPr="00844F04">
        <w:rPr>
          <w:rFonts w:cstheme="minorHAnsi"/>
        </w:rPr>
        <w:t>t.j</w:t>
      </w:r>
      <w:proofErr w:type="spellEnd"/>
      <w:r w:rsidRPr="00844F04">
        <w:rPr>
          <w:rFonts w:cstheme="minorHAnsi"/>
        </w:rPr>
        <w:t>. Zmluvnou stranou, ktorej sa písomnosť doručuje (ďalej aj ako „</w:t>
      </w:r>
      <w:r w:rsidRPr="00844F04">
        <w:rPr>
          <w:rFonts w:cstheme="minorHAnsi"/>
          <w:b/>
          <w:bCs/>
        </w:rPr>
        <w:t>adresát</w:t>
      </w:r>
      <w:r w:rsidRPr="00844F04">
        <w:rPr>
          <w:rFonts w:cstheme="minorHAnsi"/>
        </w:rPr>
        <w:t>“), alebo</w:t>
      </w:r>
    </w:p>
    <w:p w14:paraId="1050E40F" w14:textId="77777777" w:rsidR="00844F04" w:rsidRPr="00844F04" w:rsidRDefault="00844F04" w:rsidP="00720B95">
      <w:pPr>
        <w:spacing w:before="60" w:after="0"/>
        <w:ind w:left="1276" w:hanging="284"/>
        <w:jc w:val="both"/>
        <w:rPr>
          <w:rFonts w:cstheme="minorHAnsi"/>
        </w:rPr>
      </w:pPr>
      <w:r w:rsidRPr="00844F04">
        <w:rPr>
          <w:rFonts w:cstheme="minorHAnsi"/>
        </w:rPr>
        <w:t>b)</w:t>
      </w:r>
      <w:r w:rsidRPr="00844F04">
        <w:rPr>
          <w:rFonts w:cstheme="minorHAnsi"/>
        </w:rPr>
        <w:tab/>
        <w:t xml:space="preserve">dňom, kedy adresát odmietne osobne alebo poštou/expresnou kuriérskou službou doručovanú písomnosť prevziať, alebo </w:t>
      </w:r>
    </w:p>
    <w:p w14:paraId="0A49BAF1" w14:textId="77777777" w:rsidR="00844F04" w:rsidRPr="00844F04" w:rsidRDefault="00844F04" w:rsidP="00720B95">
      <w:pPr>
        <w:tabs>
          <w:tab w:val="left" w:pos="1276"/>
        </w:tabs>
        <w:spacing w:before="60" w:after="0"/>
        <w:ind w:left="1276" w:hanging="284"/>
        <w:jc w:val="both"/>
        <w:rPr>
          <w:rFonts w:cstheme="minorHAnsi"/>
        </w:rPr>
      </w:pPr>
      <w:r w:rsidRPr="00844F04">
        <w:rPr>
          <w:rFonts w:cstheme="minorHAnsi"/>
        </w:rPr>
        <w:t>c)</w:t>
      </w:r>
      <w:r w:rsidRPr="00844F04">
        <w:rPr>
          <w:rFonts w:cstheme="minorHAnsi"/>
        </w:rPr>
        <w:tab/>
        <w:t>dňom, kedy pošta/expresná kuriérska služba vráti doručovanú písomnosť odosielajúcej Zmluvnej strane ako nedoručenú.</w:t>
      </w:r>
    </w:p>
    <w:p w14:paraId="49955876" w14:textId="3EF9B4A9" w:rsidR="00844F04" w:rsidRPr="00E63541" w:rsidRDefault="00E63541" w:rsidP="00E63541">
      <w:pPr>
        <w:spacing w:before="120"/>
        <w:ind w:left="993" w:hanging="567"/>
        <w:jc w:val="both"/>
        <w:rPr>
          <w:rFonts w:cstheme="minorHAnsi"/>
        </w:rPr>
      </w:pPr>
      <w:r w:rsidRPr="00E63541">
        <w:rPr>
          <w:rFonts w:cstheme="minorHAnsi"/>
          <w:b/>
          <w:bCs/>
        </w:rPr>
        <w:lastRenderedPageBreak/>
        <w:t>12.2.</w:t>
      </w:r>
      <w:r>
        <w:rPr>
          <w:rFonts w:cstheme="minorHAnsi"/>
        </w:rPr>
        <w:t xml:space="preserve">  </w:t>
      </w:r>
      <w:r w:rsidR="00844F04" w:rsidRPr="00E63541">
        <w:rPr>
          <w:rFonts w:cstheme="minorHAnsi"/>
        </w:rPr>
        <w:t xml:space="preserve">V prípade, ak bude podľa tejto Zmluvy potrebné doručovať inej Zmluvnej strane akúkoľvek písomnosť </w:t>
      </w:r>
      <w:r w:rsidR="00844F04" w:rsidRPr="00E63541">
        <w:rPr>
          <w:rFonts w:cstheme="minorHAnsi"/>
          <w:u w:val="single"/>
        </w:rPr>
        <w:t xml:space="preserve">elektronicky </w:t>
      </w:r>
      <w:r w:rsidR="00844F04" w:rsidRPr="00E63541">
        <w:rPr>
          <w:rFonts w:cstheme="minorHAnsi"/>
          <w:bCs/>
          <w:u w:val="single"/>
        </w:rPr>
        <w:t xml:space="preserve">prostredníctvom </w:t>
      </w:r>
      <w:r w:rsidR="00844F04" w:rsidRPr="00E63541">
        <w:rPr>
          <w:rFonts w:cstheme="minorHAnsi"/>
          <w:u w:val="single"/>
        </w:rPr>
        <w:t>Ústredného portálu verejnej správy</w:t>
      </w:r>
      <w:r w:rsidR="00844F04" w:rsidRPr="00E63541">
        <w:rPr>
          <w:rFonts w:cstheme="minorHAnsi"/>
        </w:rPr>
        <w:t>, Z</w:t>
      </w:r>
      <w:r w:rsidR="00844F04" w:rsidRPr="00E63541">
        <w:rPr>
          <w:rFonts w:cstheme="minorHAnsi"/>
          <w:bCs/>
        </w:rPr>
        <w:t>mluvné strany</w:t>
      </w:r>
      <w:r w:rsidR="00844F04" w:rsidRPr="00E63541">
        <w:rPr>
          <w:rFonts w:cstheme="minorHAnsi"/>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016F8774" w14:textId="4BFCFB45" w:rsidR="00844F04" w:rsidRPr="00DB6E79" w:rsidRDefault="00DB6E79" w:rsidP="00DB6E79">
      <w:pPr>
        <w:spacing w:before="120"/>
        <w:ind w:left="993" w:hanging="567"/>
        <w:jc w:val="both"/>
        <w:rPr>
          <w:rFonts w:cstheme="minorHAnsi"/>
        </w:rPr>
      </w:pPr>
      <w:r w:rsidRPr="00DB6E79">
        <w:rPr>
          <w:rFonts w:cstheme="minorHAnsi"/>
          <w:b/>
          <w:bCs/>
        </w:rPr>
        <w:t>12.3.</w:t>
      </w:r>
      <w:r>
        <w:rPr>
          <w:rFonts w:cstheme="minorHAnsi"/>
        </w:rPr>
        <w:t xml:space="preserve">  </w:t>
      </w:r>
      <w:r w:rsidR="00844F04" w:rsidRPr="00DB6E79">
        <w:rPr>
          <w:rFonts w:cstheme="minorHAnsi"/>
        </w:rPr>
        <w:t xml:space="preserve">V prípade, ak bude podľa tejto Zmluvy potrebné doručovať inej Zmluvnej strane akúkoľvek písomnosť </w:t>
      </w:r>
      <w:r w:rsidR="00844F04" w:rsidRPr="00DB6E79">
        <w:rPr>
          <w:rFonts w:cstheme="minorHAnsi"/>
          <w:u w:val="single"/>
        </w:rPr>
        <w:t xml:space="preserve">elektronicky </w:t>
      </w:r>
      <w:r w:rsidR="00844F04" w:rsidRPr="00DB6E79">
        <w:rPr>
          <w:rFonts w:cstheme="minorHAnsi"/>
          <w:bCs/>
          <w:u w:val="single"/>
        </w:rPr>
        <w:t>prostredníctvom e-mailu</w:t>
      </w:r>
      <w:r w:rsidR="00844F04" w:rsidRPr="00DB6E79">
        <w:rPr>
          <w:rFonts w:cstheme="minorHAnsi"/>
          <w:bCs/>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00844F04" w:rsidRPr="00DB6E79">
        <w:rPr>
          <w:rFonts w:cstheme="minorHAnsi"/>
        </w:rPr>
        <w:t>mluvné strany</w:t>
      </w:r>
      <w:r w:rsidR="00844F04" w:rsidRPr="00DB6E79">
        <w:rPr>
          <w:rFonts w:cstheme="minorHAnsi"/>
          <w:bCs/>
        </w:rPr>
        <w:t xml:space="preserve"> výslovne súhlasia s tým, že ich vzájomná komunikácia podľa tohto odseku Zmluvy nebude prebiehať prostredníctvom e-mailu. Za účelom realizácie </w:t>
      </w:r>
      <w:r w:rsidR="00844F04" w:rsidRPr="00DB6E79">
        <w:rPr>
          <w:rFonts w:cstheme="minorHAnsi"/>
        </w:rPr>
        <w:t>doručovania prostredníctvom e-mailu sa Zmluvné strany zaväzujú:</w:t>
      </w:r>
    </w:p>
    <w:p w14:paraId="2EAC25CA" w14:textId="3A501A22" w:rsidR="00844F04" w:rsidRPr="00720B95" w:rsidRDefault="00844F04">
      <w:pPr>
        <w:pStyle w:val="Odsekzoznamu"/>
        <w:numPr>
          <w:ilvl w:val="0"/>
          <w:numId w:val="19"/>
        </w:numPr>
        <w:spacing w:before="60"/>
        <w:ind w:left="1276" w:hanging="284"/>
        <w:jc w:val="both"/>
        <w:rPr>
          <w:rFonts w:asciiTheme="minorHAnsi" w:hAnsiTheme="minorHAnsi" w:cstheme="minorHAnsi"/>
          <w:color w:val="000000"/>
        </w:rPr>
      </w:pPr>
      <w:r w:rsidRPr="00720B95">
        <w:rPr>
          <w:rFonts w:asciiTheme="minorHAnsi" w:hAnsiTheme="minorHAnsi" w:cstheme="minorHAnsi"/>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1D327627" w14:textId="6ECB3B53" w:rsidR="00844F04" w:rsidRPr="00720B95" w:rsidRDefault="00844F04">
      <w:pPr>
        <w:pStyle w:val="Odsekzoznamu"/>
        <w:numPr>
          <w:ilvl w:val="0"/>
          <w:numId w:val="19"/>
        </w:numPr>
        <w:spacing w:before="60"/>
        <w:ind w:left="1276" w:hanging="284"/>
        <w:contextualSpacing/>
        <w:jc w:val="both"/>
        <w:rPr>
          <w:rFonts w:asciiTheme="minorHAnsi" w:hAnsiTheme="minorHAnsi" w:cstheme="minorHAnsi"/>
          <w:color w:val="000000"/>
        </w:rPr>
      </w:pPr>
      <w:r w:rsidRPr="00720B95">
        <w:rPr>
          <w:rFonts w:asciiTheme="minorHAnsi" w:hAnsiTheme="minorHAnsi" w:cstheme="minorHAnsi"/>
          <w:bCs/>
        </w:rPr>
        <w:t>vzájomne si písomne oznámiť všetky údaje, ktoré budú potrebné pre tento spôsob doručovania,</w:t>
      </w:r>
    </w:p>
    <w:p w14:paraId="2E0B5702" w14:textId="23489A54" w:rsidR="00844F04" w:rsidRPr="00844F04" w:rsidRDefault="00844F04" w:rsidP="00720B95">
      <w:pPr>
        <w:pStyle w:val="Default"/>
        <w:tabs>
          <w:tab w:val="left" w:pos="426"/>
        </w:tabs>
        <w:spacing w:before="60"/>
        <w:ind w:left="1276" w:hanging="284"/>
        <w:jc w:val="both"/>
        <w:rPr>
          <w:rFonts w:asciiTheme="minorHAnsi" w:hAnsiTheme="minorHAnsi" w:cstheme="minorHAnsi"/>
          <w:color w:val="auto"/>
          <w:sz w:val="22"/>
          <w:szCs w:val="22"/>
        </w:rPr>
      </w:pPr>
      <w:r w:rsidRPr="00844F04">
        <w:rPr>
          <w:rFonts w:asciiTheme="minorHAnsi" w:hAnsiTheme="minorHAnsi" w:cstheme="minorHAnsi"/>
          <w:bCs/>
          <w:sz w:val="22"/>
          <w:szCs w:val="22"/>
        </w:rPr>
        <w:t>c)</w:t>
      </w:r>
      <w:r w:rsidRPr="00844F04">
        <w:rPr>
          <w:rFonts w:asciiTheme="minorHAnsi" w:hAnsiTheme="minorHAnsi" w:cstheme="minorHAnsi"/>
          <w:bCs/>
          <w:sz w:val="22"/>
          <w:szCs w:val="22"/>
        </w:rPr>
        <w:tab/>
      </w:r>
      <w:r w:rsidRPr="00720B95">
        <w:rPr>
          <w:rFonts w:asciiTheme="minorHAnsi" w:hAnsiTheme="minorHAnsi" w:cstheme="minorHAnsi"/>
          <w:bCs/>
          <w:sz w:val="22"/>
          <w:szCs w:val="22"/>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1</w:t>
      </w:r>
      <w:r>
        <w:rPr>
          <w:rFonts w:asciiTheme="minorHAnsi" w:hAnsiTheme="minorHAnsi" w:cstheme="minorHAnsi"/>
          <w:bCs/>
          <w:sz w:val="22"/>
          <w:szCs w:val="22"/>
        </w:rPr>
        <w:t>2</w:t>
      </w:r>
      <w:r w:rsidRPr="00720B95">
        <w:rPr>
          <w:rFonts w:asciiTheme="minorHAnsi" w:hAnsiTheme="minorHAnsi" w:cstheme="minorHAnsi"/>
          <w:bCs/>
          <w:sz w:val="22"/>
          <w:szCs w:val="22"/>
        </w:rPr>
        <w:t xml:space="preserve"> bod 1</w:t>
      </w:r>
      <w:r>
        <w:rPr>
          <w:rFonts w:asciiTheme="minorHAnsi" w:hAnsiTheme="minorHAnsi" w:cstheme="minorHAnsi"/>
          <w:bCs/>
          <w:sz w:val="22"/>
          <w:szCs w:val="22"/>
        </w:rPr>
        <w:t>2</w:t>
      </w:r>
      <w:r w:rsidRPr="00720B95">
        <w:rPr>
          <w:rFonts w:asciiTheme="minorHAnsi" w:hAnsiTheme="minorHAnsi" w:cstheme="minorHAnsi"/>
          <w:bCs/>
          <w:sz w:val="22"/>
          <w:szCs w:val="22"/>
        </w:rPr>
        <w:t>.1. alebo 1</w:t>
      </w:r>
      <w:r>
        <w:rPr>
          <w:rFonts w:asciiTheme="minorHAnsi" w:hAnsiTheme="minorHAnsi" w:cstheme="minorHAnsi"/>
          <w:bCs/>
          <w:sz w:val="22"/>
          <w:szCs w:val="22"/>
        </w:rPr>
        <w:t>2</w:t>
      </w:r>
      <w:r w:rsidRPr="00720B95">
        <w:rPr>
          <w:rFonts w:asciiTheme="minorHAnsi" w:hAnsiTheme="minorHAnsi" w:cstheme="minorHAnsi"/>
          <w:bCs/>
          <w:sz w:val="22"/>
          <w:szCs w:val="22"/>
        </w:rPr>
        <w:t>.2. tejto Zmluvy.</w:t>
      </w:r>
    </w:p>
    <w:p w14:paraId="4D95F3EF" w14:textId="251FFFA7" w:rsidR="00CF0049" w:rsidRPr="00720B95" w:rsidRDefault="00CF0049">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720B95">
        <w:rPr>
          <w:rFonts w:asciiTheme="minorHAnsi" w:hAnsiTheme="minorHAnsi" w:cstheme="minorHAnsi"/>
          <w:sz w:val="22"/>
          <w:szCs w:val="22"/>
        </w:rPr>
        <w:t xml:space="preserve">V prípade, ak niektoré ustanovenie Zmluvy je alebo sa z akéhokoľvek dôvodu stane neplatné, neúčinné, alebo nevynútiteľné (obsolentné), nemá a ani nebude to mať za následok neplatnosť, neúčinnosť alebo </w:t>
      </w:r>
      <w:proofErr w:type="spellStart"/>
      <w:r w:rsidRPr="00720B95">
        <w:rPr>
          <w:rFonts w:asciiTheme="minorHAnsi" w:hAnsiTheme="minorHAnsi" w:cstheme="minorHAnsi"/>
          <w:sz w:val="22"/>
          <w:szCs w:val="22"/>
        </w:rPr>
        <w:t>nevynútiteľnosť</w:t>
      </w:r>
      <w:proofErr w:type="spellEnd"/>
      <w:r w:rsidRPr="00720B95">
        <w:rPr>
          <w:rFonts w:asciiTheme="minorHAnsi" w:hAnsiTheme="minorHAnsi" w:cstheme="minorHAnsi"/>
          <w:sz w:val="22"/>
          <w:szCs w:val="22"/>
        </w:rPr>
        <w:t xml:space="preserve">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579F6922" w14:textId="3DDF5AA6" w:rsidR="00CF0049" w:rsidRPr="00720B95" w:rsidRDefault="00CF0049">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720B95">
        <w:rPr>
          <w:rFonts w:asciiTheme="minorHAnsi" w:hAnsiTheme="minorHAnsi" w:cstheme="minorHAnsi"/>
          <w:sz w:val="22"/>
          <w:szCs w:val="22"/>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3CA55C7C" w14:textId="1227C74E" w:rsidR="00CF0049" w:rsidRPr="00CF0049" w:rsidRDefault="00CF0049">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720B95">
        <w:rPr>
          <w:rFonts w:asciiTheme="minorHAnsi" w:hAnsiTheme="minorHAnsi" w:cstheme="minorHAnsi"/>
          <w:sz w:val="22"/>
          <w:szCs w:val="22"/>
        </w:rPr>
        <w:lastRenderedPageBreak/>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7E937425" w14:textId="19084AFA" w:rsidR="0072687A" w:rsidRDefault="00CF0049">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720B95">
        <w:rPr>
          <w:rFonts w:asciiTheme="minorHAnsi" w:eastAsia="Tahoma" w:hAnsiTheme="minorHAnsi" w:cstheme="minorHAnsi"/>
          <w:sz w:val="22"/>
          <w:szCs w:val="22"/>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40B1A582" w14:textId="7A0366F9" w:rsidR="0073020D" w:rsidRDefault="0073020D">
      <w:pPr>
        <w:pStyle w:val="Default"/>
        <w:numPr>
          <w:ilvl w:val="0"/>
          <w:numId w:val="18"/>
        </w:numPr>
        <w:tabs>
          <w:tab w:val="left" w:pos="426"/>
        </w:tabs>
        <w:spacing w:before="120"/>
        <w:ind w:left="0" w:firstLine="0"/>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Prílohami tejto Zmluvy sú nasledovné prílohy:</w:t>
      </w:r>
    </w:p>
    <w:p w14:paraId="30FE3589" w14:textId="6968E85A" w:rsidR="00D7140A" w:rsidRPr="004D0B46" w:rsidRDefault="00D7140A" w:rsidP="00D7140A">
      <w:pPr>
        <w:pStyle w:val="Default"/>
        <w:tabs>
          <w:tab w:val="left" w:pos="426"/>
        </w:tabs>
        <w:jc w:val="both"/>
        <w:rPr>
          <w:rFonts w:asciiTheme="minorHAnsi" w:hAnsiTheme="minorHAnsi" w:cstheme="minorHAnsi"/>
          <w:color w:val="auto"/>
          <w:sz w:val="22"/>
          <w:szCs w:val="22"/>
        </w:rPr>
      </w:pPr>
      <w:r w:rsidRPr="004D0B46">
        <w:rPr>
          <w:rFonts w:asciiTheme="minorHAnsi" w:hAnsiTheme="minorHAnsi" w:cstheme="minorHAnsi"/>
          <w:color w:val="auto"/>
          <w:sz w:val="22"/>
          <w:szCs w:val="22"/>
        </w:rPr>
        <w:t xml:space="preserve">Príloha č. 1: </w:t>
      </w:r>
      <w:r w:rsidRPr="004D0B46">
        <w:rPr>
          <w:rFonts w:asciiTheme="minorHAnsi" w:hAnsiTheme="minorHAnsi" w:cstheme="minorHAnsi"/>
          <w:color w:val="auto"/>
          <w:sz w:val="22"/>
          <w:szCs w:val="22"/>
        </w:rPr>
        <w:tab/>
        <w:t xml:space="preserve">Technická špecifikácia diela </w:t>
      </w:r>
      <w:r w:rsidRPr="000F1309">
        <w:rPr>
          <w:rFonts w:ascii="Nudista" w:hAnsi="Nudista"/>
          <w:bCs/>
          <w:i/>
          <w:iCs/>
          <w:highlight w:val="yellow"/>
        </w:rPr>
        <w:t>[uchádzač vyplní vo svojej ponuke]</w:t>
      </w:r>
    </w:p>
    <w:p w14:paraId="23589679" w14:textId="25E60FA0" w:rsidR="00D7140A" w:rsidRPr="004D0B46" w:rsidRDefault="00D7140A" w:rsidP="00D7140A">
      <w:pPr>
        <w:pStyle w:val="Default"/>
        <w:tabs>
          <w:tab w:val="left" w:pos="426"/>
        </w:tabs>
        <w:jc w:val="both"/>
        <w:rPr>
          <w:rFonts w:asciiTheme="minorHAnsi" w:hAnsiTheme="minorHAnsi" w:cstheme="minorHAnsi"/>
          <w:color w:val="auto"/>
          <w:sz w:val="22"/>
          <w:szCs w:val="22"/>
        </w:rPr>
      </w:pPr>
      <w:r w:rsidRPr="004D0B46">
        <w:rPr>
          <w:rFonts w:asciiTheme="minorHAnsi" w:hAnsiTheme="minorHAnsi" w:cstheme="minorHAnsi"/>
          <w:color w:val="auto"/>
          <w:sz w:val="22"/>
          <w:szCs w:val="22"/>
        </w:rPr>
        <w:t>Príloha č. 2:</w:t>
      </w:r>
      <w:r w:rsidRPr="004D0B46">
        <w:rPr>
          <w:rFonts w:asciiTheme="minorHAnsi" w:hAnsiTheme="minorHAnsi" w:cstheme="minorHAnsi"/>
          <w:color w:val="auto"/>
          <w:sz w:val="22"/>
          <w:szCs w:val="22"/>
        </w:rPr>
        <w:tab/>
        <w:t xml:space="preserve">Cenová ponuka </w:t>
      </w:r>
      <w:r w:rsidRPr="000F1309">
        <w:rPr>
          <w:rFonts w:ascii="Nudista" w:hAnsi="Nudista"/>
          <w:bCs/>
          <w:i/>
          <w:iCs/>
          <w:highlight w:val="yellow"/>
        </w:rPr>
        <w:t>[uchádzač vyplní vo svojej ponuke]</w:t>
      </w:r>
    </w:p>
    <w:p w14:paraId="1891614C" w14:textId="580855F7" w:rsidR="00D7140A" w:rsidRPr="004D0B46" w:rsidRDefault="00D7140A" w:rsidP="00D7140A">
      <w:pPr>
        <w:pStyle w:val="Default"/>
        <w:tabs>
          <w:tab w:val="left" w:pos="426"/>
        </w:tabs>
        <w:jc w:val="both"/>
        <w:rPr>
          <w:rFonts w:asciiTheme="minorHAnsi" w:hAnsiTheme="minorHAnsi" w:cstheme="minorHAnsi"/>
          <w:color w:val="auto"/>
          <w:sz w:val="22"/>
          <w:szCs w:val="22"/>
        </w:rPr>
      </w:pPr>
      <w:r w:rsidRPr="004D0B46">
        <w:rPr>
          <w:rFonts w:asciiTheme="minorHAnsi" w:hAnsiTheme="minorHAnsi" w:cstheme="minorHAnsi"/>
          <w:color w:val="auto"/>
          <w:sz w:val="22"/>
          <w:szCs w:val="22"/>
        </w:rPr>
        <w:t xml:space="preserve">Príloha č. 3: </w:t>
      </w:r>
      <w:r w:rsidRPr="004D0B46">
        <w:rPr>
          <w:rFonts w:asciiTheme="minorHAnsi" w:hAnsiTheme="minorHAnsi" w:cstheme="minorHAnsi"/>
          <w:color w:val="auto"/>
          <w:sz w:val="22"/>
          <w:szCs w:val="22"/>
        </w:rPr>
        <w:tab/>
        <w:t>Zoznam subdodávateľov</w:t>
      </w:r>
    </w:p>
    <w:p w14:paraId="1C4E6313" w14:textId="06A7F7C9" w:rsidR="00D7140A" w:rsidRPr="004D0B46" w:rsidRDefault="00D7140A" w:rsidP="00D7140A">
      <w:pPr>
        <w:pStyle w:val="Default"/>
        <w:tabs>
          <w:tab w:val="left" w:pos="426"/>
        </w:tabs>
        <w:jc w:val="both"/>
        <w:rPr>
          <w:rFonts w:asciiTheme="minorHAnsi" w:hAnsiTheme="minorHAnsi" w:cstheme="minorHAnsi"/>
          <w:color w:val="auto"/>
          <w:sz w:val="22"/>
          <w:szCs w:val="22"/>
        </w:rPr>
      </w:pPr>
      <w:r w:rsidRPr="004D0B46">
        <w:rPr>
          <w:rFonts w:asciiTheme="minorHAnsi" w:hAnsiTheme="minorHAnsi" w:cstheme="minorHAnsi"/>
          <w:color w:val="auto"/>
          <w:sz w:val="22"/>
          <w:szCs w:val="22"/>
        </w:rPr>
        <w:t xml:space="preserve">Príloha č. 4: </w:t>
      </w:r>
      <w:r w:rsidRPr="004D0B46">
        <w:rPr>
          <w:rFonts w:asciiTheme="minorHAnsi" w:hAnsiTheme="minorHAnsi" w:cstheme="minorHAnsi"/>
          <w:color w:val="auto"/>
          <w:sz w:val="22"/>
          <w:szCs w:val="22"/>
        </w:rPr>
        <w:tab/>
        <w:t xml:space="preserve">Vzorové znenie preberacieho protokolu o odovzdaní a prevzatí </w:t>
      </w:r>
      <w:r w:rsidR="00FC5944" w:rsidRPr="004D0B46">
        <w:rPr>
          <w:rFonts w:asciiTheme="minorHAnsi" w:hAnsiTheme="minorHAnsi" w:cstheme="minorHAnsi"/>
          <w:color w:val="auto"/>
          <w:sz w:val="22"/>
          <w:szCs w:val="22"/>
        </w:rPr>
        <w:t xml:space="preserve">stavby </w:t>
      </w:r>
    </w:p>
    <w:p w14:paraId="063B87CD" w14:textId="44C36A8D" w:rsidR="00D7140A" w:rsidRPr="004D0B46" w:rsidRDefault="00D7140A" w:rsidP="00271184">
      <w:pPr>
        <w:pStyle w:val="Default"/>
        <w:tabs>
          <w:tab w:val="left" w:pos="426"/>
        </w:tabs>
        <w:jc w:val="both"/>
        <w:rPr>
          <w:rFonts w:asciiTheme="minorHAnsi" w:hAnsiTheme="minorHAnsi" w:cstheme="minorHAnsi"/>
          <w:color w:val="auto"/>
          <w:sz w:val="22"/>
          <w:szCs w:val="22"/>
        </w:rPr>
      </w:pPr>
      <w:r w:rsidRPr="004D0B46">
        <w:rPr>
          <w:rFonts w:asciiTheme="minorHAnsi" w:hAnsiTheme="minorHAnsi" w:cstheme="minorHAnsi"/>
          <w:color w:val="auto"/>
          <w:sz w:val="22"/>
          <w:szCs w:val="22"/>
        </w:rPr>
        <w:t>Príloha č. 5:</w:t>
      </w:r>
      <w:r w:rsidRPr="004D0B46">
        <w:rPr>
          <w:rFonts w:asciiTheme="minorHAnsi" w:hAnsiTheme="minorHAnsi" w:cstheme="minorHAnsi"/>
          <w:color w:val="auto"/>
          <w:sz w:val="22"/>
          <w:szCs w:val="22"/>
        </w:rPr>
        <w:tab/>
        <w:t>Vzorové znenie preberacieho protokolu o odovzdaní a prebratí diela (alebo jeho časti)</w:t>
      </w:r>
    </w:p>
    <w:p w14:paraId="3ED217E8" w14:textId="1AC04391" w:rsidR="00D7140A" w:rsidRPr="00CD0C0A" w:rsidRDefault="00D7140A" w:rsidP="006679A4">
      <w:pPr>
        <w:pStyle w:val="Default"/>
        <w:tabs>
          <w:tab w:val="left" w:pos="426"/>
        </w:tabs>
        <w:jc w:val="both"/>
        <w:rPr>
          <w:rFonts w:asciiTheme="minorHAnsi" w:hAnsiTheme="minorHAnsi" w:cstheme="minorHAnsi"/>
          <w:color w:val="auto"/>
          <w:sz w:val="22"/>
          <w:szCs w:val="22"/>
        </w:rPr>
      </w:pPr>
      <w:r w:rsidRPr="004D0B46">
        <w:rPr>
          <w:rFonts w:asciiTheme="minorHAnsi" w:hAnsiTheme="minorHAnsi" w:cstheme="minorHAnsi"/>
          <w:color w:val="auto"/>
          <w:sz w:val="22"/>
          <w:szCs w:val="22"/>
        </w:rPr>
        <w:t>Príloha č. 6:</w:t>
      </w:r>
      <w:r w:rsidRPr="004D0B46">
        <w:rPr>
          <w:rFonts w:asciiTheme="minorHAnsi" w:hAnsiTheme="minorHAnsi" w:cstheme="minorHAnsi"/>
          <w:color w:val="auto"/>
          <w:sz w:val="22"/>
          <w:szCs w:val="22"/>
        </w:rPr>
        <w:tab/>
      </w:r>
      <w:r w:rsidR="00752056" w:rsidRPr="004D0B46">
        <w:rPr>
          <w:rFonts w:asciiTheme="minorHAnsi" w:hAnsiTheme="minorHAnsi" w:cstheme="minorHAnsi"/>
          <w:color w:val="auto"/>
          <w:sz w:val="22"/>
          <w:szCs w:val="22"/>
        </w:rPr>
        <w:t>V</w:t>
      </w:r>
      <w:r w:rsidRPr="004D0B46">
        <w:rPr>
          <w:rFonts w:asciiTheme="minorHAnsi" w:hAnsiTheme="minorHAnsi" w:cstheme="minorHAnsi"/>
          <w:color w:val="auto"/>
          <w:sz w:val="22"/>
          <w:szCs w:val="22"/>
        </w:rPr>
        <w:t xml:space="preserve">ecný a časový harmonogram </w:t>
      </w:r>
      <w:r w:rsidR="004D0B46" w:rsidRPr="004D0B46">
        <w:rPr>
          <w:rFonts w:asciiTheme="minorHAnsi" w:hAnsiTheme="minorHAnsi" w:cstheme="minorHAnsi"/>
          <w:color w:val="auto"/>
          <w:sz w:val="22"/>
          <w:szCs w:val="22"/>
        </w:rPr>
        <w:t>realizácie diela</w:t>
      </w:r>
      <w:r w:rsidRPr="004D0B46">
        <w:rPr>
          <w:rFonts w:asciiTheme="minorHAnsi" w:hAnsiTheme="minorHAnsi" w:cstheme="minorHAnsi"/>
          <w:color w:val="auto"/>
          <w:sz w:val="22"/>
          <w:szCs w:val="22"/>
        </w:rPr>
        <w:t xml:space="preserve"> </w:t>
      </w:r>
      <w:r w:rsidRPr="000F1309">
        <w:rPr>
          <w:rFonts w:ascii="Nudista" w:hAnsi="Nudista"/>
          <w:bCs/>
          <w:i/>
          <w:iCs/>
          <w:highlight w:val="yellow"/>
        </w:rPr>
        <w:t xml:space="preserve">[uchádzač predloží </w:t>
      </w:r>
      <w:r w:rsidR="004D0B46" w:rsidRPr="000F1309">
        <w:rPr>
          <w:rFonts w:ascii="Nudista" w:hAnsi="Nudista"/>
          <w:bCs/>
          <w:i/>
          <w:iCs/>
          <w:highlight w:val="yellow"/>
        </w:rPr>
        <w:t>pred podpisom zmluvy</w:t>
      </w:r>
      <w:r w:rsidRPr="000F1309">
        <w:rPr>
          <w:rFonts w:ascii="Nudista" w:hAnsi="Nudista"/>
          <w:bCs/>
          <w:i/>
          <w:iCs/>
          <w:highlight w:val="yellow"/>
        </w:rPr>
        <w:t>]</w:t>
      </w:r>
    </w:p>
    <w:p w14:paraId="7B09C8D1" w14:textId="30FBC080" w:rsidR="00DD718D" w:rsidRPr="00CD0C0A" w:rsidRDefault="009127D0" w:rsidP="00CD0C0A">
      <w:pPr>
        <w:pStyle w:val="Default"/>
        <w:tabs>
          <w:tab w:val="left" w:pos="426"/>
        </w:tabs>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 xml:space="preserve">Obsah príloh je neoddeliteľnou súčasťou obsahu záväzkového vzťahu založeného touto Zmluvou. </w:t>
      </w:r>
    </w:p>
    <w:p w14:paraId="07A2316F" w14:textId="77777777" w:rsidR="00737CC3" w:rsidRPr="00CD0C0A" w:rsidRDefault="00737CC3" w:rsidP="00CD0C0A">
      <w:pPr>
        <w:pStyle w:val="Default"/>
        <w:tabs>
          <w:tab w:val="left" w:pos="426"/>
        </w:tabs>
        <w:jc w:val="both"/>
        <w:rPr>
          <w:rFonts w:asciiTheme="minorHAnsi" w:hAnsiTheme="minorHAnsi" w:cstheme="minorHAnsi"/>
          <w:color w:val="auto"/>
          <w:sz w:val="22"/>
          <w:szCs w:val="22"/>
        </w:rPr>
      </w:pPr>
    </w:p>
    <w:p w14:paraId="3B56C08A" w14:textId="77777777" w:rsidR="00A5147C" w:rsidRDefault="00A5147C" w:rsidP="00CD0C0A">
      <w:pPr>
        <w:pStyle w:val="Default"/>
        <w:tabs>
          <w:tab w:val="left" w:pos="426"/>
        </w:tabs>
        <w:jc w:val="both"/>
        <w:rPr>
          <w:rFonts w:asciiTheme="minorHAnsi" w:hAnsiTheme="minorHAnsi" w:cstheme="minorHAnsi"/>
          <w:color w:val="auto"/>
          <w:sz w:val="22"/>
          <w:szCs w:val="22"/>
        </w:rPr>
      </w:pPr>
    </w:p>
    <w:p w14:paraId="52E1CB17" w14:textId="00C46AE3" w:rsidR="0073020D" w:rsidRPr="00CD0C0A" w:rsidRDefault="0073020D" w:rsidP="00CD0C0A">
      <w:pPr>
        <w:pStyle w:val="Default"/>
        <w:tabs>
          <w:tab w:val="left" w:pos="426"/>
        </w:tabs>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V Banskej Bystrici</w:t>
      </w:r>
      <w:r w:rsidR="00CD0C0A">
        <w:rPr>
          <w:rFonts w:asciiTheme="minorHAnsi" w:hAnsiTheme="minorHAnsi" w:cstheme="minorHAnsi"/>
          <w:color w:val="auto"/>
          <w:sz w:val="22"/>
          <w:szCs w:val="22"/>
        </w:rPr>
        <w:t>,</w:t>
      </w:r>
      <w:r w:rsidRPr="00CD0C0A">
        <w:rPr>
          <w:rFonts w:asciiTheme="minorHAnsi" w:hAnsiTheme="minorHAnsi" w:cstheme="minorHAnsi"/>
          <w:color w:val="auto"/>
          <w:sz w:val="22"/>
          <w:szCs w:val="22"/>
        </w:rPr>
        <w:t xml:space="preserve"> dňa:                                           </w:t>
      </w:r>
      <w:r w:rsidR="005028D5">
        <w:rPr>
          <w:rFonts w:asciiTheme="minorHAnsi" w:hAnsiTheme="minorHAnsi" w:cstheme="minorHAnsi"/>
          <w:color w:val="auto"/>
          <w:sz w:val="22"/>
          <w:szCs w:val="22"/>
        </w:rPr>
        <w:tab/>
      </w:r>
      <w:r w:rsidRPr="00CD0C0A">
        <w:rPr>
          <w:rFonts w:asciiTheme="minorHAnsi" w:hAnsiTheme="minorHAnsi" w:cstheme="minorHAnsi"/>
          <w:color w:val="auto"/>
          <w:sz w:val="22"/>
          <w:szCs w:val="22"/>
        </w:rPr>
        <w:t xml:space="preserve"> </w:t>
      </w:r>
      <w:r w:rsidRPr="00CD0C0A">
        <w:rPr>
          <w:rFonts w:asciiTheme="minorHAnsi" w:hAnsiTheme="minorHAnsi" w:cstheme="minorHAnsi"/>
          <w:color w:val="auto"/>
          <w:sz w:val="22"/>
          <w:szCs w:val="22"/>
        </w:rPr>
        <w:tab/>
        <w:t>V </w:t>
      </w:r>
      <w:r w:rsidR="00CD0C0A" w:rsidRPr="00CD0C0A">
        <w:rPr>
          <w:rFonts w:asciiTheme="minorHAnsi" w:hAnsiTheme="minorHAnsi" w:cstheme="minorHAnsi"/>
          <w:color w:val="auto"/>
          <w:sz w:val="22"/>
          <w:szCs w:val="22"/>
          <w:highlight w:val="yellow"/>
        </w:rPr>
        <w:t>…………………………,</w:t>
      </w:r>
      <w:r w:rsidR="00CD0C0A">
        <w:rPr>
          <w:rFonts w:asciiTheme="minorHAnsi" w:hAnsiTheme="minorHAnsi" w:cstheme="minorHAnsi"/>
          <w:color w:val="auto"/>
          <w:sz w:val="22"/>
          <w:szCs w:val="22"/>
        </w:rPr>
        <w:t xml:space="preserve"> </w:t>
      </w:r>
      <w:r w:rsidRPr="00CD0C0A">
        <w:rPr>
          <w:rFonts w:asciiTheme="minorHAnsi" w:hAnsiTheme="minorHAnsi" w:cstheme="minorHAnsi"/>
          <w:color w:val="auto"/>
          <w:sz w:val="22"/>
          <w:szCs w:val="22"/>
        </w:rPr>
        <w:t>dňa:</w:t>
      </w:r>
    </w:p>
    <w:p w14:paraId="3B3910AA" w14:textId="79CE247D" w:rsidR="0073020D" w:rsidRPr="00CD0C0A" w:rsidRDefault="005028D5" w:rsidP="00720B95">
      <w:pPr>
        <w:pStyle w:val="Default"/>
        <w:tabs>
          <w:tab w:val="left" w:pos="426"/>
        </w:tabs>
        <w:spacing w:before="120" w:after="120"/>
        <w:jc w:val="both"/>
        <w:rPr>
          <w:rFonts w:asciiTheme="minorHAnsi" w:hAnsiTheme="minorHAnsi" w:cstheme="minorHAnsi"/>
          <w:color w:val="auto"/>
          <w:sz w:val="22"/>
          <w:szCs w:val="22"/>
        </w:rPr>
      </w:pPr>
      <w:r>
        <w:rPr>
          <w:rFonts w:asciiTheme="minorHAnsi" w:hAnsiTheme="minorHAnsi" w:cstheme="minorHAnsi"/>
          <w:color w:val="auto"/>
          <w:sz w:val="22"/>
          <w:szCs w:val="22"/>
        </w:rPr>
        <w:t>O</w:t>
      </w:r>
      <w:r w:rsidR="0073020D" w:rsidRPr="00CD0C0A">
        <w:rPr>
          <w:rFonts w:asciiTheme="minorHAnsi" w:hAnsiTheme="minorHAnsi" w:cstheme="minorHAnsi"/>
          <w:color w:val="auto"/>
          <w:sz w:val="22"/>
          <w:szCs w:val="22"/>
        </w:rPr>
        <w:t xml:space="preserve">bjednávateľ:                                                  </w:t>
      </w:r>
      <w:r w:rsidR="0073020D" w:rsidRPr="00CD0C0A">
        <w:rPr>
          <w:rFonts w:asciiTheme="minorHAnsi" w:hAnsiTheme="minorHAnsi" w:cstheme="minorHAnsi"/>
          <w:color w:val="auto"/>
          <w:sz w:val="22"/>
          <w:szCs w:val="22"/>
        </w:rPr>
        <w:tab/>
      </w:r>
      <w:r w:rsidR="0073020D" w:rsidRPr="00CD0C0A">
        <w:rPr>
          <w:rFonts w:asciiTheme="minorHAnsi" w:hAnsiTheme="minorHAnsi" w:cstheme="minorHAnsi"/>
          <w:color w:val="auto"/>
          <w:sz w:val="22"/>
          <w:szCs w:val="22"/>
        </w:rPr>
        <w:tab/>
        <w:t>Zhotoviteľ:</w:t>
      </w:r>
    </w:p>
    <w:p w14:paraId="7FEE2C4E" w14:textId="444A893A" w:rsidR="00A25F33" w:rsidRPr="00CD0C0A" w:rsidRDefault="00B14126"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Banskobystrický samosprávny kraj</w:t>
      </w:r>
      <w:r w:rsidR="00730B4F">
        <w:rPr>
          <w:rFonts w:asciiTheme="minorHAnsi" w:hAnsiTheme="minorHAnsi" w:cstheme="minorHAnsi"/>
          <w:color w:val="auto"/>
          <w:sz w:val="22"/>
          <w:szCs w:val="22"/>
        </w:rPr>
        <w:tab/>
      </w:r>
      <w:r w:rsidR="00730B4F">
        <w:rPr>
          <w:rFonts w:asciiTheme="minorHAnsi" w:hAnsiTheme="minorHAnsi" w:cstheme="minorHAnsi"/>
          <w:color w:val="auto"/>
          <w:sz w:val="22"/>
          <w:szCs w:val="22"/>
        </w:rPr>
        <w:tab/>
      </w:r>
      <w:r w:rsidR="00730B4F">
        <w:rPr>
          <w:rFonts w:asciiTheme="minorHAnsi" w:hAnsiTheme="minorHAnsi" w:cstheme="minorHAnsi"/>
          <w:color w:val="auto"/>
          <w:sz w:val="22"/>
          <w:szCs w:val="22"/>
        </w:rPr>
        <w:tab/>
        <w:t>..............................................</w:t>
      </w:r>
    </w:p>
    <w:p w14:paraId="781B5586" w14:textId="3814A1E3" w:rsidR="007C0009" w:rsidRDefault="007C0009" w:rsidP="00CD0C0A">
      <w:pPr>
        <w:pStyle w:val="Default"/>
        <w:tabs>
          <w:tab w:val="left" w:pos="426"/>
        </w:tabs>
        <w:jc w:val="both"/>
        <w:rPr>
          <w:rFonts w:asciiTheme="minorHAnsi" w:hAnsiTheme="minorHAnsi" w:cstheme="minorHAnsi"/>
          <w:color w:val="auto"/>
          <w:sz w:val="22"/>
          <w:szCs w:val="22"/>
        </w:rPr>
      </w:pPr>
    </w:p>
    <w:p w14:paraId="0A935384" w14:textId="057E42CE" w:rsidR="005D5CE2" w:rsidRDefault="005D5CE2" w:rsidP="00CD0C0A">
      <w:pPr>
        <w:pStyle w:val="Default"/>
        <w:tabs>
          <w:tab w:val="left" w:pos="426"/>
        </w:tabs>
        <w:jc w:val="both"/>
        <w:rPr>
          <w:rFonts w:asciiTheme="minorHAnsi" w:hAnsiTheme="minorHAnsi" w:cstheme="minorHAnsi"/>
          <w:color w:val="auto"/>
          <w:sz w:val="22"/>
          <w:szCs w:val="22"/>
        </w:rPr>
      </w:pPr>
    </w:p>
    <w:p w14:paraId="57D57CCD" w14:textId="30E0684E" w:rsidR="005D5CE2" w:rsidRDefault="005D5CE2" w:rsidP="00CD0C0A">
      <w:pPr>
        <w:pStyle w:val="Default"/>
        <w:tabs>
          <w:tab w:val="left" w:pos="426"/>
        </w:tabs>
        <w:jc w:val="both"/>
        <w:rPr>
          <w:rFonts w:asciiTheme="minorHAnsi" w:hAnsiTheme="minorHAnsi" w:cstheme="minorHAnsi"/>
          <w:color w:val="auto"/>
          <w:sz w:val="22"/>
          <w:szCs w:val="22"/>
        </w:rPr>
      </w:pPr>
    </w:p>
    <w:p w14:paraId="2C0E44B0" w14:textId="3A6DF14C" w:rsidR="00561069" w:rsidRDefault="00561069" w:rsidP="00CD0C0A">
      <w:pPr>
        <w:pStyle w:val="Default"/>
        <w:tabs>
          <w:tab w:val="left" w:pos="426"/>
        </w:tabs>
        <w:jc w:val="both"/>
        <w:rPr>
          <w:rFonts w:asciiTheme="minorHAnsi" w:hAnsiTheme="minorHAnsi" w:cstheme="minorHAnsi"/>
          <w:color w:val="auto"/>
          <w:sz w:val="22"/>
          <w:szCs w:val="22"/>
        </w:rPr>
      </w:pPr>
    </w:p>
    <w:p w14:paraId="26CED6E3" w14:textId="681699FB" w:rsidR="00561069" w:rsidRDefault="00561069" w:rsidP="00CD0C0A">
      <w:pPr>
        <w:pStyle w:val="Default"/>
        <w:tabs>
          <w:tab w:val="left" w:pos="426"/>
        </w:tabs>
        <w:jc w:val="both"/>
        <w:rPr>
          <w:rFonts w:asciiTheme="minorHAnsi" w:hAnsiTheme="minorHAnsi" w:cstheme="minorHAnsi"/>
          <w:color w:val="auto"/>
          <w:sz w:val="22"/>
          <w:szCs w:val="22"/>
        </w:rPr>
      </w:pPr>
    </w:p>
    <w:p w14:paraId="461E1204" w14:textId="77777777" w:rsidR="00561069" w:rsidRDefault="00561069" w:rsidP="00CD0C0A">
      <w:pPr>
        <w:pStyle w:val="Default"/>
        <w:tabs>
          <w:tab w:val="left" w:pos="426"/>
        </w:tabs>
        <w:jc w:val="both"/>
        <w:rPr>
          <w:rFonts w:asciiTheme="minorHAnsi" w:hAnsiTheme="minorHAnsi" w:cstheme="minorHAnsi"/>
          <w:color w:val="auto"/>
          <w:sz w:val="22"/>
          <w:szCs w:val="22"/>
        </w:rPr>
      </w:pPr>
    </w:p>
    <w:p w14:paraId="1E6DB297" w14:textId="20C8D01E" w:rsidR="005D5CE2" w:rsidRDefault="005D5CE2" w:rsidP="00CD0C0A">
      <w:pPr>
        <w:pStyle w:val="Default"/>
        <w:tabs>
          <w:tab w:val="left" w:pos="426"/>
        </w:tabs>
        <w:jc w:val="both"/>
        <w:rPr>
          <w:rFonts w:asciiTheme="minorHAnsi" w:hAnsiTheme="minorHAnsi" w:cstheme="minorHAnsi"/>
          <w:color w:val="auto"/>
          <w:sz w:val="22"/>
          <w:szCs w:val="22"/>
        </w:rPr>
      </w:pPr>
    </w:p>
    <w:p w14:paraId="52E4D81A" w14:textId="77777777" w:rsidR="005D5CE2" w:rsidRPr="00CD0C0A" w:rsidRDefault="005D5CE2" w:rsidP="00CD0C0A">
      <w:pPr>
        <w:pStyle w:val="Default"/>
        <w:tabs>
          <w:tab w:val="left" w:pos="426"/>
        </w:tabs>
        <w:jc w:val="both"/>
        <w:rPr>
          <w:rFonts w:asciiTheme="minorHAnsi" w:hAnsiTheme="minorHAnsi" w:cstheme="minorHAnsi"/>
          <w:color w:val="auto"/>
          <w:sz w:val="22"/>
          <w:szCs w:val="22"/>
        </w:rPr>
      </w:pPr>
    </w:p>
    <w:p w14:paraId="0084FA76" w14:textId="5B0E868A" w:rsidR="0073020D" w:rsidRPr="00CD0C0A" w:rsidRDefault="0073020D" w:rsidP="00CD0C0A">
      <w:pPr>
        <w:pStyle w:val="Default"/>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w:t>
      </w:r>
      <w:r w:rsidRPr="00CD0C0A">
        <w:rPr>
          <w:rFonts w:asciiTheme="minorHAnsi" w:hAnsiTheme="minorHAnsi" w:cstheme="minorHAnsi"/>
          <w:color w:val="auto"/>
          <w:sz w:val="22"/>
          <w:szCs w:val="22"/>
        </w:rPr>
        <w:tab/>
        <w:t xml:space="preserve">            </w:t>
      </w:r>
      <w:r w:rsidR="003C1583" w:rsidRPr="00CD0C0A">
        <w:rPr>
          <w:rFonts w:asciiTheme="minorHAnsi" w:hAnsiTheme="minorHAnsi" w:cstheme="minorHAnsi"/>
          <w:color w:val="auto"/>
          <w:sz w:val="22"/>
          <w:szCs w:val="22"/>
        </w:rPr>
        <w:t>..................................................................</w:t>
      </w:r>
    </w:p>
    <w:p w14:paraId="29B85623" w14:textId="396D0FEF" w:rsidR="00CD0C0A" w:rsidRDefault="005D5CE2" w:rsidP="00720B95">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Mgr. Ondrej</w:t>
      </w:r>
      <w:r w:rsidR="0073020D" w:rsidRPr="00CD0C0A">
        <w:rPr>
          <w:rFonts w:asciiTheme="minorHAnsi" w:hAnsiTheme="minorHAnsi" w:cstheme="minorHAnsi"/>
          <w:color w:val="auto"/>
          <w:sz w:val="22"/>
          <w:szCs w:val="22"/>
        </w:rPr>
        <w:t xml:space="preserve"> Lunter,</w:t>
      </w:r>
      <w:r w:rsidR="00B14126">
        <w:rPr>
          <w:rFonts w:asciiTheme="minorHAnsi" w:hAnsiTheme="minorHAnsi" w:cstheme="minorHAnsi"/>
          <w:color w:val="auto"/>
          <w:sz w:val="22"/>
          <w:szCs w:val="22"/>
        </w:rPr>
        <w:t xml:space="preserve"> </w:t>
      </w:r>
      <w:r w:rsidR="0073020D" w:rsidRPr="00CD0C0A">
        <w:rPr>
          <w:rFonts w:asciiTheme="minorHAnsi" w:hAnsiTheme="minorHAnsi" w:cstheme="minorHAnsi"/>
          <w:color w:val="auto"/>
          <w:sz w:val="22"/>
          <w:szCs w:val="22"/>
        </w:rPr>
        <w:t>predseda</w:t>
      </w:r>
      <w:r w:rsidR="00CD0C0A">
        <w:rPr>
          <w:rFonts w:asciiTheme="minorHAnsi" w:hAnsiTheme="minorHAnsi" w:cstheme="minorHAnsi"/>
          <w:color w:val="auto"/>
          <w:sz w:val="22"/>
          <w:szCs w:val="22"/>
        </w:rPr>
        <w:t xml:space="preserve"> </w:t>
      </w:r>
      <w:r w:rsidR="00B14126">
        <w:rPr>
          <w:rFonts w:asciiTheme="minorHAnsi" w:hAnsiTheme="minorHAnsi" w:cstheme="minorHAnsi"/>
          <w:color w:val="auto"/>
          <w:sz w:val="22"/>
          <w:szCs w:val="22"/>
        </w:rPr>
        <w:tab/>
      </w:r>
      <w:r w:rsidR="00B14126">
        <w:rPr>
          <w:rFonts w:asciiTheme="minorHAnsi" w:hAnsiTheme="minorHAnsi" w:cstheme="minorHAnsi"/>
          <w:color w:val="auto"/>
          <w:sz w:val="22"/>
          <w:szCs w:val="22"/>
        </w:rPr>
        <w:tab/>
      </w:r>
      <w:r w:rsidR="00B14126">
        <w:rPr>
          <w:rFonts w:asciiTheme="minorHAnsi" w:hAnsiTheme="minorHAnsi" w:cstheme="minorHAnsi"/>
          <w:color w:val="auto"/>
          <w:sz w:val="22"/>
          <w:szCs w:val="22"/>
        </w:rPr>
        <w:tab/>
      </w:r>
      <w:r w:rsidR="00B14126">
        <w:rPr>
          <w:rFonts w:asciiTheme="minorHAnsi" w:hAnsiTheme="minorHAnsi" w:cstheme="minorHAnsi"/>
          <w:color w:val="auto"/>
          <w:sz w:val="22"/>
          <w:szCs w:val="22"/>
        </w:rPr>
        <w:tab/>
      </w:r>
      <w:r w:rsidR="0073020D" w:rsidRPr="00CD0C0A">
        <w:rPr>
          <w:rFonts w:asciiTheme="minorHAnsi" w:hAnsiTheme="minorHAnsi" w:cstheme="minorHAnsi"/>
          <w:color w:val="auto"/>
          <w:sz w:val="22"/>
          <w:szCs w:val="22"/>
        </w:rPr>
        <w:t xml:space="preserve">(štatutárny zástupca </w:t>
      </w:r>
      <w:r w:rsidR="0007070E">
        <w:rPr>
          <w:rFonts w:asciiTheme="minorHAnsi" w:hAnsiTheme="minorHAnsi" w:cstheme="minorHAnsi"/>
          <w:color w:val="auto"/>
          <w:sz w:val="22"/>
          <w:szCs w:val="22"/>
        </w:rPr>
        <w:t>objednávateľa</w:t>
      </w:r>
      <w:r w:rsidR="0073020D" w:rsidRPr="00CD0C0A">
        <w:rPr>
          <w:rFonts w:asciiTheme="minorHAnsi" w:hAnsiTheme="minorHAnsi" w:cstheme="minorHAnsi"/>
          <w:color w:val="auto"/>
          <w:sz w:val="22"/>
          <w:szCs w:val="22"/>
        </w:rPr>
        <w:t xml:space="preserve">) </w:t>
      </w:r>
    </w:p>
    <w:p w14:paraId="34BE465C" w14:textId="3C5F2918" w:rsidR="000A6780" w:rsidRPr="00CD0C0A" w:rsidRDefault="0073020D" w:rsidP="00CD0C0A">
      <w:pPr>
        <w:pStyle w:val="Default"/>
        <w:tabs>
          <w:tab w:val="left" w:pos="426"/>
        </w:tabs>
        <w:jc w:val="both"/>
        <w:rPr>
          <w:rFonts w:asciiTheme="minorHAnsi" w:hAnsiTheme="minorHAnsi" w:cstheme="minorHAnsi"/>
          <w:color w:val="auto"/>
          <w:sz w:val="22"/>
          <w:szCs w:val="22"/>
        </w:rPr>
      </w:pPr>
      <w:r w:rsidRPr="00CD0C0A">
        <w:rPr>
          <w:rFonts w:asciiTheme="minorHAnsi" w:hAnsiTheme="minorHAnsi" w:cstheme="minorHAnsi"/>
          <w:color w:val="auto"/>
          <w:sz w:val="22"/>
          <w:szCs w:val="22"/>
        </w:rPr>
        <w:t>Banskobystrického samosprávneho kraja</w:t>
      </w:r>
    </w:p>
    <w:sectPr w:rsidR="000A6780" w:rsidRPr="00CD0C0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58817" w14:textId="77777777" w:rsidR="00A7632B" w:rsidRDefault="00A7632B" w:rsidP="00D81E0A">
      <w:pPr>
        <w:spacing w:after="0" w:line="240" w:lineRule="auto"/>
      </w:pPr>
      <w:r>
        <w:separator/>
      </w:r>
    </w:p>
  </w:endnote>
  <w:endnote w:type="continuationSeparator" w:id="0">
    <w:p w14:paraId="23E57A1B" w14:textId="77777777" w:rsidR="00A7632B" w:rsidRDefault="00A7632B"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E53B0" w14:textId="77777777" w:rsidR="00A7632B" w:rsidRDefault="00A7632B" w:rsidP="00D81E0A">
      <w:pPr>
        <w:spacing w:after="0" w:line="240" w:lineRule="auto"/>
      </w:pPr>
      <w:r>
        <w:separator/>
      </w:r>
    </w:p>
  </w:footnote>
  <w:footnote w:type="continuationSeparator" w:id="0">
    <w:p w14:paraId="69EF2393" w14:textId="77777777" w:rsidR="00A7632B" w:rsidRDefault="00A7632B"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A5B63"/>
    <w:multiLevelType w:val="hybridMultilevel"/>
    <w:tmpl w:val="4614F126"/>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9CE7BF4"/>
    <w:multiLevelType w:val="hybridMultilevel"/>
    <w:tmpl w:val="9D24066E"/>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C0718E4"/>
    <w:multiLevelType w:val="multilevel"/>
    <w:tmpl w:val="8E085610"/>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DFA54D3"/>
    <w:multiLevelType w:val="hybridMultilevel"/>
    <w:tmpl w:val="3A52C41C"/>
    <w:lvl w:ilvl="0" w:tplc="843ECDA2">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47374A97"/>
    <w:multiLevelType w:val="multilevel"/>
    <w:tmpl w:val="DD00CF28"/>
    <w:lvl w:ilvl="0">
      <w:start w:val="1"/>
      <w:numFmt w:val="decimal"/>
      <w:lvlText w:val="%1."/>
      <w:lvlJc w:val="left"/>
      <w:pPr>
        <w:ind w:left="720" w:hanging="360"/>
      </w:pPr>
      <w:rPr>
        <w:rFonts w:asciiTheme="minorHAnsi" w:hAnsiTheme="minorHAnsi" w:cstheme="minorHAnsi" w:hint="default"/>
        <w:b/>
        <w:i w:val="0"/>
        <w:iCs w:val="0"/>
        <w:sz w:val="22"/>
        <w:szCs w:val="22"/>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8302FC1"/>
    <w:multiLevelType w:val="multilevel"/>
    <w:tmpl w:val="9F60A6AA"/>
    <w:lvl w:ilvl="0">
      <w:start w:val="1"/>
      <w:numFmt w:val="decimal"/>
      <w:lvlText w:val="%1."/>
      <w:lvlJc w:val="left"/>
      <w:pPr>
        <w:ind w:left="1004" w:hanging="360"/>
      </w:pPr>
      <w:rPr>
        <w:rFonts w:asciiTheme="minorHAnsi" w:eastAsia="Times New Roman" w:hAnsiTheme="minorHAnsi" w:cstheme="minorHAnsi" w:hint="default"/>
        <w:b/>
      </w:rPr>
    </w:lvl>
    <w:lvl w:ilvl="1">
      <w:start w:val="1"/>
      <w:numFmt w:val="lowerLetter"/>
      <w:lvlText w:val="%2)"/>
      <w:lvlJc w:val="left"/>
      <w:pPr>
        <w:ind w:left="1004" w:hanging="360"/>
      </w:pPr>
      <w:rPr>
        <w:rFonts w:hint="default"/>
        <w:b/>
        <w:bCs/>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4"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4E751B7F"/>
    <w:multiLevelType w:val="multilevel"/>
    <w:tmpl w:val="2764A602"/>
    <w:lvl w:ilvl="0">
      <w:start w:val="1"/>
      <w:numFmt w:val="lowerLetter"/>
      <w:lvlText w:val="%1)"/>
      <w:lvlJc w:val="left"/>
      <w:pPr>
        <w:ind w:left="720" w:hanging="360"/>
      </w:pPr>
      <w:rPr>
        <w:rFonts w:hint="default"/>
        <w:b w:val="0"/>
        <w:bCs/>
      </w:rPr>
    </w:lvl>
    <w:lvl w:ilvl="1">
      <w:start w:val="1"/>
      <w:numFmt w:val="decimal"/>
      <w:lvlText w:val="%1.%2"/>
      <w:lvlJc w:val="left"/>
      <w:pPr>
        <w:ind w:left="720" w:hanging="36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080" w:hanging="720"/>
      </w:pPr>
      <w:rPr>
        <w:rFonts w:hint="default"/>
        <w:b/>
      </w:rPr>
    </w:lvl>
    <w:lvl w:ilvl="4">
      <w:start w:val="1"/>
      <w:numFmt w:val="decimal"/>
      <w:lvlText w:val="%1.%2.%3.%4.%5"/>
      <w:lvlJc w:val="left"/>
      <w:pPr>
        <w:ind w:left="1440" w:hanging="1080"/>
      </w:pPr>
      <w:rPr>
        <w:rFonts w:hint="default"/>
        <w:b/>
      </w:rPr>
    </w:lvl>
    <w:lvl w:ilvl="5">
      <w:start w:val="1"/>
      <w:numFmt w:val="decimal"/>
      <w:lvlText w:val="%1.%2.%3.%4.%5.%6"/>
      <w:lvlJc w:val="left"/>
      <w:pPr>
        <w:ind w:left="1440" w:hanging="108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1800" w:hanging="1440"/>
      </w:pPr>
      <w:rPr>
        <w:rFonts w:hint="default"/>
        <w:b/>
      </w:rPr>
    </w:lvl>
    <w:lvl w:ilvl="8">
      <w:start w:val="1"/>
      <w:numFmt w:val="decimal"/>
      <w:lvlText w:val="%1.%2.%3.%4.%5.%6.%7.%8.%9"/>
      <w:lvlJc w:val="left"/>
      <w:pPr>
        <w:ind w:left="1800" w:hanging="1440"/>
      </w:pPr>
      <w:rPr>
        <w:rFonts w:hint="default"/>
        <w:b/>
      </w:rPr>
    </w:lvl>
  </w:abstractNum>
  <w:abstractNum w:abstractNumId="16" w15:restartNumberingAfterBreak="0">
    <w:nsid w:val="50603DE4"/>
    <w:multiLevelType w:val="hybridMultilevel"/>
    <w:tmpl w:val="472E1B12"/>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8" w15:restartNumberingAfterBreak="0">
    <w:nsid w:val="529C6B4A"/>
    <w:multiLevelType w:val="multilevel"/>
    <w:tmpl w:val="1EE82696"/>
    <w:lvl w:ilvl="0">
      <w:start w:val="10"/>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314410D"/>
    <w:multiLevelType w:val="hybridMultilevel"/>
    <w:tmpl w:val="CEB8F086"/>
    <w:lvl w:ilvl="0" w:tplc="FFFFFFFF">
      <w:start w:val="1"/>
      <w:numFmt w:val="lowerLetter"/>
      <w:lvlText w:val="%1)"/>
      <w:lvlJc w:val="left"/>
      <w:pPr>
        <w:ind w:left="1146" w:hanging="360"/>
      </w:pPr>
    </w:lvl>
    <w:lvl w:ilvl="1" w:tplc="FFFFFFFF">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2" w15:restartNumberingAfterBreak="0">
    <w:nsid w:val="63C67E5E"/>
    <w:multiLevelType w:val="hybridMultilevel"/>
    <w:tmpl w:val="14A8EDEC"/>
    <w:lvl w:ilvl="0" w:tplc="041B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8" w15:restartNumberingAfterBreak="0">
    <w:nsid w:val="7D1C70C1"/>
    <w:multiLevelType w:val="multilevel"/>
    <w:tmpl w:val="BCF249DC"/>
    <w:lvl w:ilvl="0">
      <w:start w:val="1"/>
      <w:numFmt w:val="decimal"/>
      <w:lvlText w:val="%1."/>
      <w:lvlJc w:val="left"/>
      <w:pPr>
        <w:ind w:left="405" w:hanging="405"/>
      </w:pPr>
      <w:rPr>
        <w:rFonts w:asciiTheme="minorHAnsi" w:hAnsiTheme="minorHAnsi" w:cstheme="minorHAnsi" w:hint="default"/>
        <w:b/>
        <w:strike w:val="0"/>
        <w:color w:val="000000" w:themeColor="text1"/>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num w:numId="1" w16cid:durableId="17896239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25"/>
  </w:num>
  <w:num w:numId="3" w16cid:durableId="598030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1992643">
    <w:abstractNumId w:val="11"/>
  </w:num>
  <w:num w:numId="5" w16cid:durableId="12942904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23244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0398088">
    <w:abstractNumId w:val="1"/>
  </w:num>
  <w:num w:numId="8" w16cid:durableId="20898122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8"/>
  </w:num>
  <w:num w:numId="10" w16cid:durableId="171263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44339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285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150396">
    <w:abstractNumId w:val="19"/>
  </w:num>
  <w:num w:numId="15" w16cid:durableId="2123450685">
    <w:abstractNumId w:val="24"/>
  </w:num>
  <w:num w:numId="16" w16cid:durableId="61488302">
    <w:abstractNumId w:val="23"/>
  </w:num>
  <w:num w:numId="17" w16cid:durableId="1638995969">
    <w:abstractNumId w:val="2"/>
  </w:num>
  <w:num w:numId="18" w16cid:durableId="1928225378">
    <w:abstractNumId w:val="10"/>
  </w:num>
  <w:num w:numId="19" w16cid:durableId="2123913619">
    <w:abstractNumId w:val="0"/>
  </w:num>
  <w:num w:numId="20" w16cid:durableId="1916083203">
    <w:abstractNumId w:val="18"/>
  </w:num>
  <w:num w:numId="21" w16cid:durableId="891428002">
    <w:abstractNumId w:val="13"/>
  </w:num>
  <w:num w:numId="22" w16cid:durableId="405542257">
    <w:abstractNumId w:val="15"/>
  </w:num>
  <w:num w:numId="23" w16cid:durableId="579099501">
    <w:abstractNumId w:val="16"/>
  </w:num>
  <w:num w:numId="24" w16cid:durableId="573318007">
    <w:abstractNumId w:val="9"/>
  </w:num>
  <w:num w:numId="25" w16cid:durableId="348483062">
    <w:abstractNumId w:val="5"/>
  </w:num>
  <w:num w:numId="26" w16cid:durableId="969438529">
    <w:abstractNumId w:val="22"/>
  </w:num>
  <w:num w:numId="27" w16cid:durableId="398141612">
    <w:abstractNumId w:val="4"/>
  </w:num>
  <w:num w:numId="28" w16cid:durableId="467817532">
    <w:abstractNumId w:val="21"/>
  </w:num>
  <w:num w:numId="29" w16cid:durableId="134152342">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0FC0"/>
    <w:rsid w:val="00002DCC"/>
    <w:rsid w:val="00006187"/>
    <w:rsid w:val="00014D74"/>
    <w:rsid w:val="000265E8"/>
    <w:rsid w:val="0002751C"/>
    <w:rsid w:val="0003154B"/>
    <w:rsid w:val="00034730"/>
    <w:rsid w:val="00036E19"/>
    <w:rsid w:val="00037E24"/>
    <w:rsid w:val="00037EDE"/>
    <w:rsid w:val="00044EAD"/>
    <w:rsid w:val="000454B9"/>
    <w:rsid w:val="00045C7A"/>
    <w:rsid w:val="00046388"/>
    <w:rsid w:val="000548E4"/>
    <w:rsid w:val="00054996"/>
    <w:rsid w:val="00055A03"/>
    <w:rsid w:val="00061468"/>
    <w:rsid w:val="000666C1"/>
    <w:rsid w:val="0007070E"/>
    <w:rsid w:val="00074BDD"/>
    <w:rsid w:val="00076FF4"/>
    <w:rsid w:val="000800E8"/>
    <w:rsid w:val="00086273"/>
    <w:rsid w:val="00087015"/>
    <w:rsid w:val="000A0D0E"/>
    <w:rsid w:val="000A2879"/>
    <w:rsid w:val="000A3F83"/>
    <w:rsid w:val="000A5E89"/>
    <w:rsid w:val="000A6780"/>
    <w:rsid w:val="000B71E8"/>
    <w:rsid w:val="000C31C4"/>
    <w:rsid w:val="000E0D5F"/>
    <w:rsid w:val="000E16E9"/>
    <w:rsid w:val="000E4CCD"/>
    <w:rsid w:val="000F1309"/>
    <w:rsid w:val="000F3990"/>
    <w:rsid w:val="000F3DD4"/>
    <w:rsid w:val="00102138"/>
    <w:rsid w:val="00102A06"/>
    <w:rsid w:val="00111E9D"/>
    <w:rsid w:val="00113C03"/>
    <w:rsid w:val="00114F1C"/>
    <w:rsid w:val="001172D8"/>
    <w:rsid w:val="001230AA"/>
    <w:rsid w:val="00123BDE"/>
    <w:rsid w:val="00126CCD"/>
    <w:rsid w:val="00132C36"/>
    <w:rsid w:val="00132EF9"/>
    <w:rsid w:val="00132F40"/>
    <w:rsid w:val="00135686"/>
    <w:rsid w:val="00135FDB"/>
    <w:rsid w:val="001362D8"/>
    <w:rsid w:val="00136B92"/>
    <w:rsid w:val="00140F83"/>
    <w:rsid w:val="00141A18"/>
    <w:rsid w:val="00141CBD"/>
    <w:rsid w:val="0014416A"/>
    <w:rsid w:val="00144200"/>
    <w:rsid w:val="00145AFA"/>
    <w:rsid w:val="00145B1C"/>
    <w:rsid w:val="00150132"/>
    <w:rsid w:val="001520EC"/>
    <w:rsid w:val="00153798"/>
    <w:rsid w:val="00154B59"/>
    <w:rsid w:val="00155857"/>
    <w:rsid w:val="001620BA"/>
    <w:rsid w:val="001631FF"/>
    <w:rsid w:val="00167135"/>
    <w:rsid w:val="0017210A"/>
    <w:rsid w:val="00174027"/>
    <w:rsid w:val="00177688"/>
    <w:rsid w:val="00180114"/>
    <w:rsid w:val="00183245"/>
    <w:rsid w:val="00184D7A"/>
    <w:rsid w:val="001916D8"/>
    <w:rsid w:val="001A1EF5"/>
    <w:rsid w:val="001A3AD5"/>
    <w:rsid w:val="001A536C"/>
    <w:rsid w:val="001A603F"/>
    <w:rsid w:val="001B1783"/>
    <w:rsid w:val="001B31AB"/>
    <w:rsid w:val="001B3BA5"/>
    <w:rsid w:val="001B6B6A"/>
    <w:rsid w:val="001B731C"/>
    <w:rsid w:val="001C04E3"/>
    <w:rsid w:val="001C1048"/>
    <w:rsid w:val="001C22E2"/>
    <w:rsid w:val="001C6E00"/>
    <w:rsid w:val="001E1CF6"/>
    <w:rsid w:val="001E62B7"/>
    <w:rsid w:val="001E70F8"/>
    <w:rsid w:val="001F268E"/>
    <w:rsid w:val="001F4180"/>
    <w:rsid w:val="001F5E88"/>
    <w:rsid w:val="001F65C3"/>
    <w:rsid w:val="00202EB0"/>
    <w:rsid w:val="002047FF"/>
    <w:rsid w:val="00207153"/>
    <w:rsid w:val="0021119D"/>
    <w:rsid w:val="00211860"/>
    <w:rsid w:val="002134F0"/>
    <w:rsid w:val="00216630"/>
    <w:rsid w:val="00217166"/>
    <w:rsid w:val="0022103F"/>
    <w:rsid w:val="00222A7B"/>
    <w:rsid w:val="00222B72"/>
    <w:rsid w:val="00223A52"/>
    <w:rsid w:val="00224052"/>
    <w:rsid w:val="002252CA"/>
    <w:rsid w:val="00232222"/>
    <w:rsid w:val="0023572D"/>
    <w:rsid w:val="00240298"/>
    <w:rsid w:val="0024154B"/>
    <w:rsid w:val="00242689"/>
    <w:rsid w:val="0024461E"/>
    <w:rsid w:val="002447C7"/>
    <w:rsid w:val="00253155"/>
    <w:rsid w:val="00253EDF"/>
    <w:rsid w:val="00255386"/>
    <w:rsid w:val="00257BFB"/>
    <w:rsid w:val="00261A84"/>
    <w:rsid w:val="00265871"/>
    <w:rsid w:val="00266CAE"/>
    <w:rsid w:val="00271184"/>
    <w:rsid w:val="00274D0D"/>
    <w:rsid w:val="00281648"/>
    <w:rsid w:val="00283B19"/>
    <w:rsid w:val="0028453D"/>
    <w:rsid w:val="00285A0C"/>
    <w:rsid w:val="0028645A"/>
    <w:rsid w:val="00290C2A"/>
    <w:rsid w:val="0029192C"/>
    <w:rsid w:val="0029339A"/>
    <w:rsid w:val="00293FE4"/>
    <w:rsid w:val="00294523"/>
    <w:rsid w:val="002947AB"/>
    <w:rsid w:val="00297976"/>
    <w:rsid w:val="002B4232"/>
    <w:rsid w:val="002B6616"/>
    <w:rsid w:val="002C02DA"/>
    <w:rsid w:val="002C0C6A"/>
    <w:rsid w:val="002C0D02"/>
    <w:rsid w:val="002C2501"/>
    <w:rsid w:val="002C2F80"/>
    <w:rsid w:val="002C5F6B"/>
    <w:rsid w:val="002C6D14"/>
    <w:rsid w:val="002D272B"/>
    <w:rsid w:val="002D5241"/>
    <w:rsid w:val="00303DFA"/>
    <w:rsid w:val="00305887"/>
    <w:rsid w:val="00307137"/>
    <w:rsid w:val="00313355"/>
    <w:rsid w:val="00313E4C"/>
    <w:rsid w:val="00316FC9"/>
    <w:rsid w:val="00317C82"/>
    <w:rsid w:val="003271D3"/>
    <w:rsid w:val="0033034B"/>
    <w:rsid w:val="00332B8C"/>
    <w:rsid w:val="003342F4"/>
    <w:rsid w:val="00337BD8"/>
    <w:rsid w:val="00337EDA"/>
    <w:rsid w:val="00344E52"/>
    <w:rsid w:val="003452BD"/>
    <w:rsid w:val="00345650"/>
    <w:rsid w:val="003460FB"/>
    <w:rsid w:val="003479A5"/>
    <w:rsid w:val="00353C57"/>
    <w:rsid w:val="00361BB0"/>
    <w:rsid w:val="003652E1"/>
    <w:rsid w:val="00367107"/>
    <w:rsid w:val="00367895"/>
    <w:rsid w:val="00370C29"/>
    <w:rsid w:val="003756F3"/>
    <w:rsid w:val="0037792E"/>
    <w:rsid w:val="00382B18"/>
    <w:rsid w:val="0038391A"/>
    <w:rsid w:val="003841B9"/>
    <w:rsid w:val="00385954"/>
    <w:rsid w:val="00392C61"/>
    <w:rsid w:val="00393444"/>
    <w:rsid w:val="00394B57"/>
    <w:rsid w:val="00397D20"/>
    <w:rsid w:val="003A02F9"/>
    <w:rsid w:val="003A09D2"/>
    <w:rsid w:val="003A4AAB"/>
    <w:rsid w:val="003B11C9"/>
    <w:rsid w:val="003B37A8"/>
    <w:rsid w:val="003B408B"/>
    <w:rsid w:val="003B4DF9"/>
    <w:rsid w:val="003B65F0"/>
    <w:rsid w:val="003C1583"/>
    <w:rsid w:val="003C28C4"/>
    <w:rsid w:val="003C2FB7"/>
    <w:rsid w:val="003C330B"/>
    <w:rsid w:val="003D43B6"/>
    <w:rsid w:val="003D57BD"/>
    <w:rsid w:val="003D57ED"/>
    <w:rsid w:val="003E0160"/>
    <w:rsid w:val="003E0EB3"/>
    <w:rsid w:val="003E3528"/>
    <w:rsid w:val="003E7E4B"/>
    <w:rsid w:val="003F05CC"/>
    <w:rsid w:val="003F1D6A"/>
    <w:rsid w:val="003F3C61"/>
    <w:rsid w:val="003F57F6"/>
    <w:rsid w:val="00400AD5"/>
    <w:rsid w:val="004047BB"/>
    <w:rsid w:val="004055FB"/>
    <w:rsid w:val="0040697C"/>
    <w:rsid w:val="00412E65"/>
    <w:rsid w:val="004169FF"/>
    <w:rsid w:val="0042387F"/>
    <w:rsid w:val="00424DC5"/>
    <w:rsid w:val="004308DE"/>
    <w:rsid w:val="00437FFD"/>
    <w:rsid w:val="00452B40"/>
    <w:rsid w:val="004541CE"/>
    <w:rsid w:val="00455F86"/>
    <w:rsid w:val="0045797A"/>
    <w:rsid w:val="00466483"/>
    <w:rsid w:val="0046721D"/>
    <w:rsid w:val="00470981"/>
    <w:rsid w:val="0047228B"/>
    <w:rsid w:val="00472471"/>
    <w:rsid w:val="00476670"/>
    <w:rsid w:val="004832A9"/>
    <w:rsid w:val="00483D07"/>
    <w:rsid w:val="004848F2"/>
    <w:rsid w:val="004868A4"/>
    <w:rsid w:val="00487724"/>
    <w:rsid w:val="0049145A"/>
    <w:rsid w:val="00493C8C"/>
    <w:rsid w:val="00494AD6"/>
    <w:rsid w:val="00494E54"/>
    <w:rsid w:val="00496636"/>
    <w:rsid w:val="0049689B"/>
    <w:rsid w:val="00496946"/>
    <w:rsid w:val="00496E86"/>
    <w:rsid w:val="004A710D"/>
    <w:rsid w:val="004B07F6"/>
    <w:rsid w:val="004B1D46"/>
    <w:rsid w:val="004B62B6"/>
    <w:rsid w:val="004B6729"/>
    <w:rsid w:val="004B6805"/>
    <w:rsid w:val="004B7057"/>
    <w:rsid w:val="004B70E8"/>
    <w:rsid w:val="004C385F"/>
    <w:rsid w:val="004C66A5"/>
    <w:rsid w:val="004D076C"/>
    <w:rsid w:val="004D08DB"/>
    <w:rsid w:val="004D0B46"/>
    <w:rsid w:val="004D7376"/>
    <w:rsid w:val="004D76E1"/>
    <w:rsid w:val="004D7817"/>
    <w:rsid w:val="004E1087"/>
    <w:rsid w:val="004E265D"/>
    <w:rsid w:val="004E59EB"/>
    <w:rsid w:val="004F176C"/>
    <w:rsid w:val="004F217F"/>
    <w:rsid w:val="004F297B"/>
    <w:rsid w:val="004F464E"/>
    <w:rsid w:val="004F63CA"/>
    <w:rsid w:val="004F774A"/>
    <w:rsid w:val="004F7EFA"/>
    <w:rsid w:val="005028D5"/>
    <w:rsid w:val="00505FE6"/>
    <w:rsid w:val="00514E54"/>
    <w:rsid w:val="005159E4"/>
    <w:rsid w:val="00516417"/>
    <w:rsid w:val="00517225"/>
    <w:rsid w:val="00521D3D"/>
    <w:rsid w:val="00524620"/>
    <w:rsid w:val="00525912"/>
    <w:rsid w:val="00531B4E"/>
    <w:rsid w:val="0053202E"/>
    <w:rsid w:val="00532ED0"/>
    <w:rsid w:val="00532F7A"/>
    <w:rsid w:val="00535738"/>
    <w:rsid w:val="00543EB9"/>
    <w:rsid w:val="00544877"/>
    <w:rsid w:val="005503B2"/>
    <w:rsid w:val="00550FFC"/>
    <w:rsid w:val="00555B91"/>
    <w:rsid w:val="005562F8"/>
    <w:rsid w:val="00557323"/>
    <w:rsid w:val="00560C75"/>
    <w:rsid w:val="00561069"/>
    <w:rsid w:val="00561AB1"/>
    <w:rsid w:val="00561DC1"/>
    <w:rsid w:val="005620C7"/>
    <w:rsid w:val="00563FF2"/>
    <w:rsid w:val="00566BA9"/>
    <w:rsid w:val="0057389C"/>
    <w:rsid w:val="005763EA"/>
    <w:rsid w:val="005812C7"/>
    <w:rsid w:val="0058240C"/>
    <w:rsid w:val="0058310F"/>
    <w:rsid w:val="005868E4"/>
    <w:rsid w:val="005875CA"/>
    <w:rsid w:val="00593ADA"/>
    <w:rsid w:val="005A366F"/>
    <w:rsid w:val="005A7805"/>
    <w:rsid w:val="005B7A0E"/>
    <w:rsid w:val="005B7D1A"/>
    <w:rsid w:val="005C20C2"/>
    <w:rsid w:val="005C26B7"/>
    <w:rsid w:val="005C398E"/>
    <w:rsid w:val="005C4231"/>
    <w:rsid w:val="005C63DA"/>
    <w:rsid w:val="005D2F35"/>
    <w:rsid w:val="005D5CE2"/>
    <w:rsid w:val="005D5E69"/>
    <w:rsid w:val="005D6020"/>
    <w:rsid w:val="005E0F51"/>
    <w:rsid w:val="005E7727"/>
    <w:rsid w:val="005F4C1C"/>
    <w:rsid w:val="005F634F"/>
    <w:rsid w:val="00600ED8"/>
    <w:rsid w:val="006020EA"/>
    <w:rsid w:val="006023A0"/>
    <w:rsid w:val="00602621"/>
    <w:rsid w:val="0060377B"/>
    <w:rsid w:val="006039FB"/>
    <w:rsid w:val="00603AD8"/>
    <w:rsid w:val="00614E90"/>
    <w:rsid w:val="006155C4"/>
    <w:rsid w:val="00617687"/>
    <w:rsid w:val="00625AB7"/>
    <w:rsid w:val="00626E65"/>
    <w:rsid w:val="00626F11"/>
    <w:rsid w:val="006319AE"/>
    <w:rsid w:val="00632E9B"/>
    <w:rsid w:val="00635107"/>
    <w:rsid w:val="006368D3"/>
    <w:rsid w:val="00644245"/>
    <w:rsid w:val="00646DA1"/>
    <w:rsid w:val="00646F67"/>
    <w:rsid w:val="0065230E"/>
    <w:rsid w:val="006523B2"/>
    <w:rsid w:val="0065240B"/>
    <w:rsid w:val="00654A78"/>
    <w:rsid w:val="0065697C"/>
    <w:rsid w:val="00657142"/>
    <w:rsid w:val="0066362C"/>
    <w:rsid w:val="00665C45"/>
    <w:rsid w:val="006679A4"/>
    <w:rsid w:val="00667FFD"/>
    <w:rsid w:val="00670269"/>
    <w:rsid w:val="00674E38"/>
    <w:rsid w:val="006779DA"/>
    <w:rsid w:val="0068237C"/>
    <w:rsid w:val="006874AE"/>
    <w:rsid w:val="006916E8"/>
    <w:rsid w:val="00692231"/>
    <w:rsid w:val="006977E6"/>
    <w:rsid w:val="006A0317"/>
    <w:rsid w:val="006A2DD0"/>
    <w:rsid w:val="006B1FF1"/>
    <w:rsid w:val="006B2F24"/>
    <w:rsid w:val="006B3744"/>
    <w:rsid w:val="006B5CB0"/>
    <w:rsid w:val="006C2352"/>
    <w:rsid w:val="006C37D0"/>
    <w:rsid w:val="006C4B8C"/>
    <w:rsid w:val="006D1833"/>
    <w:rsid w:val="006D3A76"/>
    <w:rsid w:val="006D4B9F"/>
    <w:rsid w:val="006E1991"/>
    <w:rsid w:val="006E1D61"/>
    <w:rsid w:val="006E1EB5"/>
    <w:rsid w:val="006E2328"/>
    <w:rsid w:val="006E316A"/>
    <w:rsid w:val="006E5E31"/>
    <w:rsid w:val="007041F6"/>
    <w:rsid w:val="00705AEC"/>
    <w:rsid w:val="00711F17"/>
    <w:rsid w:val="00716849"/>
    <w:rsid w:val="00716E30"/>
    <w:rsid w:val="00720B95"/>
    <w:rsid w:val="007245B7"/>
    <w:rsid w:val="0072687A"/>
    <w:rsid w:val="0072760E"/>
    <w:rsid w:val="0073020D"/>
    <w:rsid w:val="00730B4F"/>
    <w:rsid w:val="0073235E"/>
    <w:rsid w:val="00733FEF"/>
    <w:rsid w:val="00737CC3"/>
    <w:rsid w:val="00743BA8"/>
    <w:rsid w:val="00744E15"/>
    <w:rsid w:val="0074746D"/>
    <w:rsid w:val="00752056"/>
    <w:rsid w:val="00753E1A"/>
    <w:rsid w:val="00755CAB"/>
    <w:rsid w:val="0076104C"/>
    <w:rsid w:val="007618D5"/>
    <w:rsid w:val="00761F04"/>
    <w:rsid w:val="007816EC"/>
    <w:rsid w:val="00781DB5"/>
    <w:rsid w:val="007843A3"/>
    <w:rsid w:val="0078746C"/>
    <w:rsid w:val="00792BA8"/>
    <w:rsid w:val="00793981"/>
    <w:rsid w:val="0079491B"/>
    <w:rsid w:val="00796407"/>
    <w:rsid w:val="007A6057"/>
    <w:rsid w:val="007B280C"/>
    <w:rsid w:val="007B3743"/>
    <w:rsid w:val="007B59B9"/>
    <w:rsid w:val="007B7F5B"/>
    <w:rsid w:val="007C0009"/>
    <w:rsid w:val="007C4D8A"/>
    <w:rsid w:val="007C69F4"/>
    <w:rsid w:val="007C6DAC"/>
    <w:rsid w:val="007D0BEC"/>
    <w:rsid w:val="007D32B3"/>
    <w:rsid w:val="007D33EA"/>
    <w:rsid w:val="007D6407"/>
    <w:rsid w:val="007D7BE0"/>
    <w:rsid w:val="007E0B68"/>
    <w:rsid w:val="007E2170"/>
    <w:rsid w:val="007E4A32"/>
    <w:rsid w:val="007E5EE8"/>
    <w:rsid w:val="007F16F7"/>
    <w:rsid w:val="007F19D4"/>
    <w:rsid w:val="008057D5"/>
    <w:rsid w:val="00805D4B"/>
    <w:rsid w:val="0080602F"/>
    <w:rsid w:val="00806B7E"/>
    <w:rsid w:val="008115BE"/>
    <w:rsid w:val="00813C92"/>
    <w:rsid w:val="0081407F"/>
    <w:rsid w:val="00814B32"/>
    <w:rsid w:val="00815A5C"/>
    <w:rsid w:val="00821312"/>
    <w:rsid w:val="00821656"/>
    <w:rsid w:val="0082272A"/>
    <w:rsid w:val="00822829"/>
    <w:rsid w:val="00822947"/>
    <w:rsid w:val="00826961"/>
    <w:rsid w:val="00830DA6"/>
    <w:rsid w:val="008318B4"/>
    <w:rsid w:val="00834042"/>
    <w:rsid w:val="00836A4D"/>
    <w:rsid w:val="00841D61"/>
    <w:rsid w:val="008426E6"/>
    <w:rsid w:val="00844F04"/>
    <w:rsid w:val="00847388"/>
    <w:rsid w:val="0085065C"/>
    <w:rsid w:val="00850CEA"/>
    <w:rsid w:val="0085450E"/>
    <w:rsid w:val="00862977"/>
    <w:rsid w:val="00867EFC"/>
    <w:rsid w:val="008701B9"/>
    <w:rsid w:val="00871348"/>
    <w:rsid w:val="0087191E"/>
    <w:rsid w:val="00872B9E"/>
    <w:rsid w:val="008739B8"/>
    <w:rsid w:val="00874B8B"/>
    <w:rsid w:val="00880B72"/>
    <w:rsid w:val="00880E2A"/>
    <w:rsid w:val="00882D8B"/>
    <w:rsid w:val="008834D5"/>
    <w:rsid w:val="00887408"/>
    <w:rsid w:val="00891F10"/>
    <w:rsid w:val="00892957"/>
    <w:rsid w:val="00894F69"/>
    <w:rsid w:val="008A1AA5"/>
    <w:rsid w:val="008A1DC0"/>
    <w:rsid w:val="008A26F7"/>
    <w:rsid w:val="008B0791"/>
    <w:rsid w:val="008B0E2E"/>
    <w:rsid w:val="008B1C86"/>
    <w:rsid w:val="008B5F68"/>
    <w:rsid w:val="008B6D57"/>
    <w:rsid w:val="008B7236"/>
    <w:rsid w:val="008C0311"/>
    <w:rsid w:val="008C0B7F"/>
    <w:rsid w:val="008C2F84"/>
    <w:rsid w:val="008C4DD4"/>
    <w:rsid w:val="008C5E74"/>
    <w:rsid w:val="008D40CB"/>
    <w:rsid w:val="008D5684"/>
    <w:rsid w:val="008D5C28"/>
    <w:rsid w:val="008E14F7"/>
    <w:rsid w:val="008E464A"/>
    <w:rsid w:val="008E489F"/>
    <w:rsid w:val="008E67CC"/>
    <w:rsid w:val="008E7C8D"/>
    <w:rsid w:val="008F3191"/>
    <w:rsid w:val="008F4D0F"/>
    <w:rsid w:val="009058B9"/>
    <w:rsid w:val="009114A2"/>
    <w:rsid w:val="009127D0"/>
    <w:rsid w:val="00912CE0"/>
    <w:rsid w:val="0091304F"/>
    <w:rsid w:val="00913865"/>
    <w:rsid w:val="00917B63"/>
    <w:rsid w:val="00920A37"/>
    <w:rsid w:val="00920E24"/>
    <w:rsid w:val="009216F1"/>
    <w:rsid w:val="00922753"/>
    <w:rsid w:val="00922EAA"/>
    <w:rsid w:val="00924F2C"/>
    <w:rsid w:val="00926795"/>
    <w:rsid w:val="009330E2"/>
    <w:rsid w:val="0093552C"/>
    <w:rsid w:val="00936028"/>
    <w:rsid w:val="00940783"/>
    <w:rsid w:val="0094327F"/>
    <w:rsid w:val="00944790"/>
    <w:rsid w:val="009450BD"/>
    <w:rsid w:val="009452B7"/>
    <w:rsid w:val="009469F2"/>
    <w:rsid w:val="00947118"/>
    <w:rsid w:val="00952516"/>
    <w:rsid w:val="00953F7F"/>
    <w:rsid w:val="00954F12"/>
    <w:rsid w:val="009654BE"/>
    <w:rsid w:val="009702C0"/>
    <w:rsid w:val="00972503"/>
    <w:rsid w:val="009765F3"/>
    <w:rsid w:val="00982D99"/>
    <w:rsid w:val="0098384C"/>
    <w:rsid w:val="00985FE3"/>
    <w:rsid w:val="009876DC"/>
    <w:rsid w:val="00987CAB"/>
    <w:rsid w:val="009913CF"/>
    <w:rsid w:val="009914E4"/>
    <w:rsid w:val="009931AD"/>
    <w:rsid w:val="00995602"/>
    <w:rsid w:val="009A7A6A"/>
    <w:rsid w:val="009B458F"/>
    <w:rsid w:val="009C0F89"/>
    <w:rsid w:val="009C356B"/>
    <w:rsid w:val="009C48B1"/>
    <w:rsid w:val="009D19BD"/>
    <w:rsid w:val="009D398D"/>
    <w:rsid w:val="009D3BB8"/>
    <w:rsid w:val="009E115F"/>
    <w:rsid w:val="009E3B4D"/>
    <w:rsid w:val="009E413C"/>
    <w:rsid w:val="009E4A0B"/>
    <w:rsid w:val="009E7913"/>
    <w:rsid w:val="009F58BA"/>
    <w:rsid w:val="009F7F39"/>
    <w:rsid w:val="00A00E3B"/>
    <w:rsid w:val="00A0564D"/>
    <w:rsid w:val="00A1166F"/>
    <w:rsid w:val="00A1403A"/>
    <w:rsid w:val="00A148FE"/>
    <w:rsid w:val="00A2154F"/>
    <w:rsid w:val="00A22581"/>
    <w:rsid w:val="00A24F79"/>
    <w:rsid w:val="00A25F33"/>
    <w:rsid w:val="00A26813"/>
    <w:rsid w:val="00A31625"/>
    <w:rsid w:val="00A3384E"/>
    <w:rsid w:val="00A3526A"/>
    <w:rsid w:val="00A35ABD"/>
    <w:rsid w:val="00A37200"/>
    <w:rsid w:val="00A3761B"/>
    <w:rsid w:val="00A43A72"/>
    <w:rsid w:val="00A450AE"/>
    <w:rsid w:val="00A468CB"/>
    <w:rsid w:val="00A5147C"/>
    <w:rsid w:val="00A53B82"/>
    <w:rsid w:val="00A5657C"/>
    <w:rsid w:val="00A62CB9"/>
    <w:rsid w:val="00A6304F"/>
    <w:rsid w:val="00A6614E"/>
    <w:rsid w:val="00A67046"/>
    <w:rsid w:val="00A721CD"/>
    <w:rsid w:val="00A731FE"/>
    <w:rsid w:val="00A74FC7"/>
    <w:rsid w:val="00A75F68"/>
    <w:rsid w:val="00A7632B"/>
    <w:rsid w:val="00A769B3"/>
    <w:rsid w:val="00A824AA"/>
    <w:rsid w:val="00A83021"/>
    <w:rsid w:val="00A84011"/>
    <w:rsid w:val="00A87180"/>
    <w:rsid w:val="00A915FD"/>
    <w:rsid w:val="00A92A48"/>
    <w:rsid w:val="00AA06DF"/>
    <w:rsid w:val="00AA11EA"/>
    <w:rsid w:val="00AA541C"/>
    <w:rsid w:val="00AB04FF"/>
    <w:rsid w:val="00AB18FC"/>
    <w:rsid w:val="00AB3249"/>
    <w:rsid w:val="00AC05AF"/>
    <w:rsid w:val="00AC7C75"/>
    <w:rsid w:val="00AD0CED"/>
    <w:rsid w:val="00AD1BFD"/>
    <w:rsid w:val="00AD1FCF"/>
    <w:rsid w:val="00AD5729"/>
    <w:rsid w:val="00AD7937"/>
    <w:rsid w:val="00AE038A"/>
    <w:rsid w:val="00AE1BDF"/>
    <w:rsid w:val="00AE37DA"/>
    <w:rsid w:val="00AE4E99"/>
    <w:rsid w:val="00AF3655"/>
    <w:rsid w:val="00AF6884"/>
    <w:rsid w:val="00B01410"/>
    <w:rsid w:val="00B03220"/>
    <w:rsid w:val="00B035FC"/>
    <w:rsid w:val="00B06A29"/>
    <w:rsid w:val="00B14126"/>
    <w:rsid w:val="00B21BC3"/>
    <w:rsid w:val="00B22AA5"/>
    <w:rsid w:val="00B265AB"/>
    <w:rsid w:val="00B2668B"/>
    <w:rsid w:val="00B26D2B"/>
    <w:rsid w:val="00B31473"/>
    <w:rsid w:val="00B322E7"/>
    <w:rsid w:val="00B42417"/>
    <w:rsid w:val="00B43F06"/>
    <w:rsid w:val="00B476C8"/>
    <w:rsid w:val="00B47FB4"/>
    <w:rsid w:val="00B5002B"/>
    <w:rsid w:val="00B6100E"/>
    <w:rsid w:val="00B61A14"/>
    <w:rsid w:val="00B62006"/>
    <w:rsid w:val="00B628C1"/>
    <w:rsid w:val="00B62E48"/>
    <w:rsid w:val="00B734E6"/>
    <w:rsid w:val="00B76269"/>
    <w:rsid w:val="00B8408C"/>
    <w:rsid w:val="00B84F52"/>
    <w:rsid w:val="00B876EC"/>
    <w:rsid w:val="00B919F5"/>
    <w:rsid w:val="00B93086"/>
    <w:rsid w:val="00B95B84"/>
    <w:rsid w:val="00B95E0C"/>
    <w:rsid w:val="00BA0C0F"/>
    <w:rsid w:val="00BA1D91"/>
    <w:rsid w:val="00BA2C3E"/>
    <w:rsid w:val="00BA5D23"/>
    <w:rsid w:val="00BB39FC"/>
    <w:rsid w:val="00BD01E6"/>
    <w:rsid w:val="00BD14D2"/>
    <w:rsid w:val="00BD2E01"/>
    <w:rsid w:val="00BE1813"/>
    <w:rsid w:val="00BE331E"/>
    <w:rsid w:val="00BE3DFD"/>
    <w:rsid w:val="00BE5857"/>
    <w:rsid w:val="00BF48D0"/>
    <w:rsid w:val="00BF4944"/>
    <w:rsid w:val="00C024EB"/>
    <w:rsid w:val="00C03134"/>
    <w:rsid w:val="00C03295"/>
    <w:rsid w:val="00C058A0"/>
    <w:rsid w:val="00C10202"/>
    <w:rsid w:val="00C10253"/>
    <w:rsid w:val="00C102C4"/>
    <w:rsid w:val="00C11CE0"/>
    <w:rsid w:val="00C144C9"/>
    <w:rsid w:val="00C14A27"/>
    <w:rsid w:val="00C219E9"/>
    <w:rsid w:val="00C23456"/>
    <w:rsid w:val="00C31047"/>
    <w:rsid w:val="00C36BA3"/>
    <w:rsid w:val="00C36D48"/>
    <w:rsid w:val="00C3731E"/>
    <w:rsid w:val="00C43756"/>
    <w:rsid w:val="00C50376"/>
    <w:rsid w:val="00C516AA"/>
    <w:rsid w:val="00C51D20"/>
    <w:rsid w:val="00C53919"/>
    <w:rsid w:val="00C53D32"/>
    <w:rsid w:val="00C60B58"/>
    <w:rsid w:val="00C622B6"/>
    <w:rsid w:val="00C63F6A"/>
    <w:rsid w:val="00C64D79"/>
    <w:rsid w:val="00C74349"/>
    <w:rsid w:val="00C75F67"/>
    <w:rsid w:val="00C77416"/>
    <w:rsid w:val="00C834F7"/>
    <w:rsid w:val="00C84B4E"/>
    <w:rsid w:val="00C863D9"/>
    <w:rsid w:val="00C8703F"/>
    <w:rsid w:val="00C90B2E"/>
    <w:rsid w:val="00C94DA7"/>
    <w:rsid w:val="00CB3704"/>
    <w:rsid w:val="00CC0D75"/>
    <w:rsid w:val="00CC1B8B"/>
    <w:rsid w:val="00CC23CC"/>
    <w:rsid w:val="00CC5740"/>
    <w:rsid w:val="00CC5750"/>
    <w:rsid w:val="00CC5D31"/>
    <w:rsid w:val="00CD0C0A"/>
    <w:rsid w:val="00CD1070"/>
    <w:rsid w:val="00CD1DA5"/>
    <w:rsid w:val="00CD596B"/>
    <w:rsid w:val="00CD6F87"/>
    <w:rsid w:val="00CE04E7"/>
    <w:rsid w:val="00CE079C"/>
    <w:rsid w:val="00CE4684"/>
    <w:rsid w:val="00CE6C98"/>
    <w:rsid w:val="00CE702F"/>
    <w:rsid w:val="00CE70B1"/>
    <w:rsid w:val="00CF0049"/>
    <w:rsid w:val="00CF3449"/>
    <w:rsid w:val="00D01614"/>
    <w:rsid w:val="00D03591"/>
    <w:rsid w:val="00D05F42"/>
    <w:rsid w:val="00D10BDE"/>
    <w:rsid w:val="00D10CEA"/>
    <w:rsid w:val="00D12B46"/>
    <w:rsid w:val="00D13354"/>
    <w:rsid w:val="00D13F4F"/>
    <w:rsid w:val="00D16597"/>
    <w:rsid w:val="00D210DB"/>
    <w:rsid w:val="00D21458"/>
    <w:rsid w:val="00D232AD"/>
    <w:rsid w:val="00D23766"/>
    <w:rsid w:val="00D23F33"/>
    <w:rsid w:val="00D2607F"/>
    <w:rsid w:val="00D2677F"/>
    <w:rsid w:val="00D26EB3"/>
    <w:rsid w:val="00D41A6B"/>
    <w:rsid w:val="00D41B52"/>
    <w:rsid w:val="00D43FEB"/>
    <w:rsid w:val="00D50AA6"/>
    <w:rsid w:val="00D51A72"/>
    <w:rsid w:val="00D5628E"/>
    <w:rsid w:val="00D62886"/>
    <w:rsid w:val="00D63307"/>
    <w:rsid w:val="00D6369B"/>
    <w:rsid w:val="00D64074"/>
    <w:rsid w:val="00D7140A"/>
    <w:rsid w:val="00D7189D"/>
    <w:rsid w:val="00D72C87"/>
    <w:rsid w:val="00D75C6C"/>
    <w:rsid w:val="00D80913"/>
    <w:rsid w:val="00D81E0A"/>
    <w:rsid w:val="00D82AB1"/>
    <w:rsid w:val="00D83FC7"/>
    <w:rsid w:val="00D84BEB"/>
    <w:rsid w:val="00D901E7"/>
    <w:rsid w:val="00D931DB"/>
    <w:rsid w:val="00D95C56"/>
    <w:rsid w:val="00D9644F"/>
    <w:rsid w:val="00D97391"/>
    <w:rsid w:val="00DA01B1"/>
    <w:rsid w:val="00DA0931"/>
    <w:rsid w:val="00DA34D2"/>
    <w:rsid w:val="00DA39EA"/>
    <w:rsid w:val="00DA3AB7"/>
    <w:rsid w:val="00DA720C"/>
    <w:rsid w:val="00DB1980"/>
    <w:rsid w:val="00DB231E"/>
    <w:rsid w:val="00DB38CF"/>
    <w:rsid w:val="00DB5016"/>
    <w:rsid w:val="00DB6E79"/>
    <w:rsid w:val="00DB743A"/>
    <w:rsid w:val="00DB7F66"/>
    <w:rsid w:val="00DB7F69"/>
    <w:rsid w:val="00DC003B"/>
    <w:rsid w:val="00DC0250"/>
    <w:rsid w:val="00DC07FC"/>
    <w:rsid w:val="00DC3E06"/>
    <w:rsid w:val="00DC42F7"/>
    <w:rsid w:val="00DC5B6D"/>
    <w:rsid w:val="00DD0BFD"/>
    <w:rsid w:val="00DD4FF8"/>
    <w:rsid w:val="00DD5D1D"/>
    <w:rsid w:val="00DD5D98"/>
    <w:rsid w:val="00DD718D"/>
    <w:rsid w:val="00DD755D"/>
    <w:rsid w:val="00DE2F48"/>
    <w:rsid w:val="00DE406B"/>
    <w:rsid w:val="00DE5D4F"/>
    <w:rsid w:val="00DE6E85"/>
    <w:rsid w:val="00DF061E"/>
    <w:rsid w:val="00DF428C"/>
    <w:rsid w:val="00DF4848"/>
    <w:rsid w:val="00DF4B51"/>
    <w:rsid w:val="00DF5C64"/>
    <w:rsid w:val="00DF7C69"/>
    <w:rsid w:val="00E00682"/>
    <w:rsid w:val="00E00AB4"/>
    <w:rsid w:val="00E021B3"/>
    <w:rsid w:val="00E1124E"/>
    <w:rsid w:val="00E132FA"/>
    <w:rsid w:val="00E23A78"/>
    <w:rsid w:val="00E24B9F"/>
    <w:rsid w:val="00E24EBB"/>
    <w:rsid w:val="00E265CE"/>
    <w:rsid w:val="00E34341"/>
    <w:rsid w:val="00E34BF8"/>
    <w:rsid w:val="00E41128"/>
    <w:rsid w:val="00E430AF"/>
    <w:rsid w:val="00E444C4"/>
    <w:rsid w:val="00E456EF"/>
    <w:rsid w:val="00E462DD"/>
    <w:rsid w:val="00E52559"/>
    <w:rsid w:val="00E5655A"/>
    <w:rsid w:val="00E56828"/>
    <w:rsid w:val="00E56836"/>
    <w:rsid w:val="00E57FB0"/>
    <w:rsid w:val="00E6091A"/>
    <w:rsid w:val="00E63541"/>
    <w:rsid w:val="00E6501E"/>
    <w:rsid w:val="00E653F7"/>
    <w:rsid w:val="00E707B7"/>
    <w:rsid w:val="00E70EAC"/>
    <w:rsid w:val="00E719AB"/>
    <w:rsid w:val="00E82C9C"/>
    <w:rsid w:val="00E860DB"/>
    <w:rsid w:val="00E877AA"/>
    <w:rsid w:val="00E87C71"/>
    <w:rsid w:val="00E913E7"/>
    <w:rsid w:val="00E93FEA"/>
    <w:rsid w:val="00E95A0D"/>
    <w:rsid w:val="00E96E17"/>
    <w:rsid w:val="00E96ED1"/>
    <w:rsid w:val="00EA29E4"/>
    <w:rsid w:val="00EA358D"/>
    <w:rsid w:val="00EA664E"/>
    <w:rsid w:val="00EA6F6A"/>
    <w:rsid w:val="00EB0877"/>
    <w:rsid w:val="00EB7196"/>
    <w:rsid w:val="00EC0480"/>
    <w:rsid w:val="00EC04BB"/>
    <w:rsid w:val="00EC0C37"/>
    <w:rsid w:val="00EC289A"/>
    <w:rsid w:val="00ED544B"/>
    <w:rsid w:val="00ED5D69"/>
    <w:rsid w:val="00ED6188"/>
    <w:rsid w:val="00ED74BE"/>
    <w:rsid w:val="00ED7801"/>
    <w:rsid w:val="00EE629F"/>
    <w:rsid w:val="00EE67B7"/>
    <w:rsid w:val="00EF17C8"/>
    <w:rsid w:val="00EF38B5"/>
    <w:rsid w:val="00EF485B"/>
    <w:rsid w:val="00EF4A0D"/>
    <w:rsid w:val="00EF5F27"/>
    <w:rsid w:val="00EF6520"/>
    <w:rsid w:val="00F00E35"/>
    <w:rsid w:val="00F0616D"/>
    <w:rsid w:val="00F10490"/>
    <w:rsid w:val="00F2253B"/>
    <w:rsid w:val="00F276D9"/>
    <w:rsid w:val="00F33F8D"/>
    <w:rsid w:val="00F343BD"/>
    <w:rsid w:val="00F41058"/>
    <w:rsid w:val="00F41095"/>
    <w:rsid w:val="00F413B5"/>
    <w:rsid w:val="00F42461"/>
    <w:rsid w:val="00F4673E"/>
    <w:rsid w:val="00F4713F"/>
    <w:rsid w:val="00F52462"/>
    <w:rsid w:val="00F5404D"/>
    <w:rsid w:val="00F5432C"/>
    <w:rsid w:val="00F55539"/>
    <w:rsid w:val="00F616E3"/>
    <w:rsid w:val="00F63D5E"/>
    <w:rsid w:val="00F64EE1"/>
    <w:rsid w:val="00F65048"/>
    <w:rsid w:val="00F67472"/>
    <w:rsid w:val="00F677F9"/>
    <w:rsid w:val="00F7145A"/>
    <w:rsid w:val="00F722EF"/>
    <w:rsid w:val="00F73EA9"/>
    <w:rsid w:val="00F73FB1"/>
    <w:rsid w:val="00F77595"/>
    <w:rsid w:val="00F81D8C"/>
    <w:rsid w:val="00F84575"/>
    <w:rsid w:val="00F91106"/>
    <w:rsid w:val="00F91ABC"/>
    <w:rsid w:val="00F94AA3"/>
    <w:rsid w:val="00F95C73"/>
    <w:rsid w:val="00F966B5"/>
    <w:rsid w:val="00FA3F07"/>
    <w:rsid w:val="00FA4AA5"/>
    <w:rsid w:val="00FA4AE0"/>
    <w:rsid w:val="00FA50D8"/>
    <w:rsid w:val="00FA6EB8"/>
    <w:rsid w:val="00FC1999"/>
    <w:rsid w:val="00FC1CBF"/>
    <w:rsid w:val="00FC3A99"/>
    <w:rsid w:val="00FC5944"/>
    <w:rsid w:val="00FC715A"/>
    <w:rsid w:val="00FD1AE1"/>
    <w:rsid w:val="00FD5C30"/>
    <w:rsid w:val="00FE026C"/>
    <w:rsid w:val="00FE570E"/>
    <w:rsid w:val="00FE7CF7"/>
    <w:rsid w:val="00FF304E"/>
    <w:rsid w:val="00FF5A12"/>
    <w:rsid w:val="00FF66E0"/>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5D5CE2"/>
    <w:pPr>
      <w:spacing w:after="0" w:line="240" w:lineRule="auto"/>
    </w:pPr>
  </w:style>
  <w:style w:type="table" w:styleId="Mriekatabuky">
    <w:name w:val="Table Grid"/>
    <w:basedOn w:val="Normlnatabuka"/>
    <w:uiPriority w:val="39"/>
    <w:rsid w:val="00211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B26D2B"/>
    <w:rPr>
      <w:color w:val="605E5C"/>
      <w:shd w:val="clear" w:color="auto" w:fill="E1DFDD"/>
    </w:rPr>
  </w:style>
  <w:style w:type="character" w:customStyle="1" w:styleId="markedcontent">
    <w:name w:val="markedcontent"/>
    <w:basedOn w:val="Predvolenpsmoodseku"/>
    <w:rsid w:val="00844F04"/>
  </w:style>
  <w:style w:type="paragraph" w:styleId="Zkladntext">
    <w:name w:val="Body Text"/>
    <w:basedOn w:val="Normlny"/>
    <w:link w:val="ZkladntextChar"/>
    <w:uiPriority w:val="99"/>
    <w:unhideWhenUsed/>
    <w:rsid w:val="00C03134"/>
    <w:pPr>
      <w:spacing w:after="120" w:line="259" w:lineRule="auto"/>
    </w:pPr>
    <w:rPr>
      <w:rFonts w:ascii="Calibri" w:eastAsia="Calibri" w:hAnsi="Calibri" w:cs="Times New Roman"/>
    </w:rPr>
  </w:style>
  <w:style w:type="character" w:customStyle="1" w:styleId="ZkladntextChar">
    <w:name w:val="Základný text Char"/>
    <w:basedOn w:val="Predvolenpsmoodseku"/>
    <w:link w:val="Zkladntext"/>
    <w:uiPriority w:val="99"/>
    <w:rsid w:val="00C0313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mluva_o_dielo_uprava stavby_ECP_FINAL" edit="true"/>
    <f:field ref="objsubject" par="" text="" edit="true"/>
    <f:field ref="objcreatedby" par="" text="Henželová, Veronika, Ing."/>
    <f:field ref="objcreatedat" par="" date="2023-02-14T14:20:00" text="14. 2. 2023 14:20:00"/>
    <f:field ref="objchangedby" par="" text="Henželová, Veronika, Ing."/>
    <f:field ref="objmodifiedat" par="" date="2023-02-14T14:20:02" text="14. 2. 2023 14:20:02"/>
    <f:field ref="doc_FSCFOLIO_1_1001_FieldDocumentNumber" par="" text=""/>
    <f:field ref="doc_FSCFOLIO_1_1001_FieldSubject" par="" text=""/>
    <f:field ref="FSCFOLIO_1_1001_FieldCurrentUser" par="" text="Ing. Monika Debnárová"/>
    <f:field ref="CCAPRECONFIG_15_1001_Objektname" par="" text="Zmluva_o_dielo_uprava stavby_ECP_FINAL"/>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11354</Words>
  <Characters>64721</Characters>
  <Application>Microsoft Office Word</Application>
  <DocSecurity>0</DocSecurity>
  <Lines>539</Lines>
  <Paragraphs>151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Šimková Zuzana</cp:lastModifiedBy>
  <cp:revision>3</cp:revision>
  <cp:lastPrinted>2023-02-13T15:32:00Z</cp:lastPrinted>
  <dcterms:created xsi:type="dcterms:W3CDTF">2023-02-15T17:38:00Z</dcterms:created>
  <dcterms:modified xsi:type="dcterms:W3CDTF">2023-02-22T10:42:00Z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Veronika Henželová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14. 2. 2023, 14:20</vt:lpwstr>
  </property>
  <property fmtid="{D5CDD505-2E9C-101B-9397-08002B2CF9AE}" pid="59" name="FSC#SKEDITIONREG@103.510:curruserrolegroup">
    <vt:lpwstr>Oddelenie verejného obstarávania</vt:lpwstr>
  </property>
  <property fmtid="{D5CDD505-2E9C-101B-9397-08002B2CF9AE}" pid="60" name="FSC#SKEDITIONREG@103.510:currusersubst">
    <vt:lpwstr>Ing. Monika Debnárová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14. 2. 2023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14.2.2023, 14:20</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Henželová, Veronika,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OVD (Odbor verejnej dopravy)</vt:lpwstr>
  </property>
  <property fmtid="{D5CDD505-2E9C-101B-9397-08002B2CF9AE}" pid="339" name="FSC#COOELAK@1.1001:CreatedAt">
    <vt:lpwstr>14.02.2023</vt:lpwstr>
  </property>
  <property fmtid="{D5CDD505-2E9C-101B-9397-08002B2CF9AE}" pid="340" name="FSC#COOELAK@1.1001:OU">
    <vt:lpwstr>OVD (Odbor verejnej dopravy)</vt:lpwstr>
  </property>
  <property fmtid="{D5CDD505-2E9C-101B-9397-08002B2CF9AE}" pid="341" name="FSC#COOELAK@1.1001:Priority">
    <vt:lpwstr> ()</vt:lpwstr>
  </property>
  <property fmtid="{D5CDD505-2E9C-101B-9397-08002B2CF9AE}" pid="342" name="FSC#COOELAK@1.1001:ObjBarCode">
    <vt:lpwstr>*COO.2090.100.9.5961652*</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II</vt:lpwstr>
  </property>
  <property fmtid="{D5CDD505-2E9C-101B-9397-08002B2CF9AE}" pid="359" name="FSC#COOELAK@1.1001:CurrentUserEmail">
    <vt:lpwstr>monika.debnarova@bbsk.sk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COO.2090.100.9.5961652</vt:lpwstr>
  </property>
  <property fmtid="{D5CDD505-2E9C-101B-9397-08002B2CF9AE}" pid="391" name="FSC#FSCFOLIO@1.1001:docpropproject">
    <vt:lpwstr/>
  </property>
</Properties>
</file>