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nasl.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Tatranská mliekareň a.s.</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1B7A6099"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Všeobecná úverová banka, a.s.</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Csc.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Ľubomír Valčuha – člen predstavenstva</w:t>
      </w:r>
    </w:p>
    <w:p w14:paraId="3B86AC00"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77777777"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669B4B68"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F85993" w:rsidRPr="00F85993">
        <w:rPr>
          <w:rFonts w:cs="Arial"/>
          <w:b/>
          <w:bCs/>
          <w:sz w:val="22"/>
          <w:szCs w:val="22"/>
        </w:rPr>
        <w:t xml:space="preserve">Chladiarenské vozidlo – 12 europaliet </w:t>
      </w:r>
      <w:r w:rsidR="006B4A71">
        <w:rPr>
          <w:rFonts w:cs="Arial"/>
          <w:b/>
          <w:bCs/>
          <w:sz w:val="22"/>
          <w:szCs w:val="22"/>
        </w:rPr>
        <w:t xml:space="preserve">- </w:t>
      </w:r>
      <w:r w:rsidR="00F85993">
        <w:rPr>
          <w:rFonts w:cs="Arial"/>
          <w:b/>
          <w:bCs/>
          <w:sz w:val="22"/>
          <w:szCs w:val="22"/>
        </w:rPr>
        <w:t>1</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z. o cenách v znení neskorších predpisov a vyhlášky Ministerstva financií Slovenskej republiky č. 87/1996 Z.z., ktorou sa vykonáva zákon Národnej rady Slovenskej republiky č. 18/1996 Z.z.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0D89E05"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0DC6CA63"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F85993">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440C3780" w14:textId="77777777" w:rsidR="00225657" w:rsidRPr="0006187C" w:rsidRDefault="00225657" w:rsidP="00225657">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3BA04B1" w14:textId="77777777" w:rsidR="00225657" w:rsidRPr="0006187C" w:rsidRDefault="00225657" w:rsidP="00225657">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3252AFF3" w14:textId="54D91DA7" w:rsidR="00225657" w:rsidRPr="008246F5" w:rsidRDefault="00225657" w:rsidP="00225657">
      <w:pPr>
        <w:pStyle w:val="Text"/>
        <w:numPr>
          <w:ilvl w:val="1"/>
          <w:numId w:val="28"/>
        </w:numPr>
        <w:ind w:left="709" w:hanging="283"/>
        <w:rPr>
          <w:rFonts w:ascii="Arial" w:hAnsi="Arial" w:cs="Arial"/>
          <w:color w:val="000000"/>
          <w:lang w:eastAsia="en-US"/>
        </w:rPr>
      </w:pPr>
      <w:r w:rsidRPr="008246F5">
        <w:rPr>
          <w:rFonts w:ascii="Arial" w:hAnsi="Arial" w:cs="Arial"/>
          <w:bCs/>
          <w:color w:val="000000"/>
        </w:rPr>
        <w:t>Platba za tovar bude uskutočnená na základe</w:t>
      </w:r>
      <w:r w:rsidRPr="008246F5">
        <w:rPr>
          <w:rFonts w:ascii="Arial" w:hAnsi="Arial" w:cs="Arial"/>
          <w:color w:val="000000"/>
          <w:lang w:eastAsia="en-US"/>
        </w:rPr>
        <w:t xml:space="preserve"> vystavenej faktúry po dodaní predmetu zmluvy, teda po protokolárnom prevzatí predmetu kúpy kupujúcim. Z faktúry bude odpočítaná alikvotná čiastka preddavku uhradená na základe zálohovej faktúry z bodu a. Splatnosť faktúry je 30 dní odo dňa doručenia kupujúcemu. Prílohou faktúry bude protokol o prevzatí.</w:t>
      </w:r>
    </w:p>
    <w:p w14:paraId="7E1D3561" w14:textId="77777777" w:rsidR="000D1446" w:rsidRPr="008246F5" w:rsidRDefault="000D1446" w:rsidP="00100E1A">
      <w:pPr>
        <w:pStyle w:val="Text"/>
        <w:ind w:firstLine="0"/>
        <w:outlineLvl w:val="0"/>
        <w:rPr>
          <w:rFonts w:ascii="Arial" w:hAnsi="Arial" w:cs="Arial"/>
          <w:b/>
          <w:bCs/>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5132EC23"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Uvedenú povinnosť musia obsahovať aj zmluvy so subdodávateľmi predávajúceho t.j. zazmluvneného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2999D36E"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0FFC2197"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684556">
        <w:rPr>
          <w:rFonts w:ascii="Arial" w:hAnsi="Arial" w:cs="Arial"/>
          <w:bCs/>
        </w:rPr>
        <w:t xml:space="preserve"> a.s</w:t>
      </w:r>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0D50FF33" w:rsidR="00684556" w:rsidRDefault="00684556" w:rsidP="00684556">
      <w:pPr>
        <w:pStyle w:val="Text"/>
        <w:rPr>
          <w:rFonts w:ascii="Arial" w:hAnsi="Arial" w:cs="Arial"/>
          <w:bCs/>
        </w:rPr>
      </w:pPr>
    </w:p>
    <w:p w14:paraId="775B1201" w14:textId="7BCE9F54" w:rsidR="00C94C55" w:rsidRDefault="00C94C55" w:rsidP="00684556">
      <w:pPr>
        <w:pStyle w:val="Text"/>
        <w:rPr>
          <w:rFonts w:ascii="Arial" w:hAnsi="Arial" w:cs="Arial"/>
          <w:bCs/>
        </w:rPr>
      </w:pPr>
    </w:p>
    <w:p w14:paraId="40C35A2B" w14:textId="77777777" w:rsidR="00C94C55" w:rsidRDefault="00C94C55"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7777777" w:rsidR="00684556" w:rsidRDefault="00684556"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56A162A3"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a.s</w:t>
      </w:r>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56538030" w14:textId="77777777" w:rsidR="00684556" w:rsidRDefault="00684556" w:rsidP="00A95785">
      <w:pPr>
        <w:pStyle w:val="Text"/>
        <w:rPr>
          <w:rFonts w:ascii="Arial" w:hAnsi="Arial" w:cs="Arial"/>
          <w:bCs/>
        </w:rPr>
      </w:pPr>
    </w:p>
    <w:p w14:paraId="04B19162"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386CFB65" w14:textId="77777777" w:rsidR="00624FC9" w:rsidRDefault="00624FC9" w:rsidP="0037303B">
      <w:pPr>
        <w:autoSpaceDE w:val="0"/>
        <w:autoSpaceDN w:val="0"/>
        <w:rPr>
          <w:rFonts w:eastAsia="Batang" w:cs="Arial"/>
          <w:b/>
          <w:sz w:val="22"/>
          <w:szCs w:val="22"/>
          <w:lang w:bidi="he-IL"/>
        </w:rPr>
      </w:pPr>
    </w:p>
    <w:p w14:paraId="20101A8F" w14:textId="77777777" w:rsidR="00624FC9" w:rsidRDefault="00624FC9" w:rsidP="0037303B">
      <w:pPr>
        <w:autoSpaceDE w:val="0"/>
        <w:autoSpaceDN w:val="0"/>
        <w:rPr>
          <w:rFonts w:eastAsia="Batang" w:cs="Arial"/>
          <w:b/>
          <w:sz w:val="22"/>
          <w:szCs w:val="22"/>
          <w:lang w:bidi="he-IL"/>
        </w:rPr>
      </w:pPr>
    </w:p>
    <w:p w14:paraId="00C345CB" w14:textId="77777777" w:rsidR="00624FC9" w:rsidRDefault="00624FC9" w:rsidP="0037303B">
      <w:pPr>
        <w:autoSpaceDE w:val="0"/>
        <w:autoSpaceDN w:val="0"/>
        <w:rPr>
          <w:rFonts w:eastAsia="Batang" w:cs="Arial"/>
          <w:b/>
          <w:sz w:val="22"/>
          <w:szCs w:val="22"/>
          <w:lang w:bidi="he-IL"/>
        </w:rPr>
      </w:pPr>
    </w:p>
    <w:p w14:paraId="056DDF0A" w14:textId="230F4114"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P.č.</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5657"/>
    <w:rsid w:val="00227BFC"/>
    <w:rsid w:val="00282F1F"/>
    <w:rsid w:val="002849AE"/>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24FC9"/>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246F5"/>
    <w:rsid w:val="00831A66"/>
    <w:rsid w:val="00836BE0"/>
    <w:rsid w:val="0084026B"/>
    <w:rsid w:val="00841179"/>
    <w:rsid w:val="008818AE"/>
    <w:rsid w:val="008924E1"/>
    <w:rsid w:val="00896C1B"/>
    <w:rsid w:val="008C489A"/>
    <w:rsid w:val="009159E5"/>
    <w:rsid w:val="009945D5"/>
    <w:rsid w:val="00A148AB"/>
    <w:rsid w:val="00A64270"/>
    <w:rsid w:val="00A9493C"/>
    <w:rsid w:val="00A95785"/>
    <w:rsid w:val="00AB59A8"/>
    <w:rsid w:val="00B42EA4"/>
    <w:rsid w:val="00BC0B5E"/>
    <w:rsid w:val="00BE7F2D"/>
    <w:rsid w:val="00C050ED"/>
    <w:rsid w:val="00C160E3"/>
    <w:rsid w:val="00C20EC1"/>
    <w:rsid w:val="00C66FA7"/>
    <w:rsid w:val="00C70165"/>
    <w:rsid w:val="00C94C55"/>
    <w:rsid w:val="00D131DA"/>
    <w:rsid w:val="00D31A3E"/>
    <w:rsid w:val="00D37AC8"/>
    <w:rsid w:val="00D45DD2"/>
    <w:rsid w:val="00D670DE"/>
    <w:rsid w:val="00D933F9"/>
    <w:rsid w:val="00DF7565"/>
    <w:rsid w:val="00E510C3"/>
    <w:rsid w:val="00E65EEE"/>
    <w:rsid w:val="00E67701"/>
    <w:rsid w:val="00E860C5"/>
    <w:rsid w:val="00EB5DF3"/>
    <w:rsid w:val="00EC0E9E"/>
    <w:rsid w:val="00EF5851"/>
    <w:rsid w:val="00F21A53"/>
    <w:rsid w:val="00F44979"/>
    <w:rsid w:val="00F66931"/>
    <w:rsid w:val="00F85993"/>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1483</Words>
  <Characters>8454</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11</cp:revision>
  <cp:lastPrinted>2019-05-20T10:56:00Z</cp:lastPrinted>
  <dcterms:created xsi:type="dcterms:W3CDTF">2023-02-15T17:56:00Z</dcterms:created>
  <dcterms:modified xsi:type="dcterms:W3CDTF">2023-02-16T15:04:00Z</dcterms:modified>
</cp:coreProperties>
</file>