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1930" w14:textId="77777777"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532D8B" w14:textId="77777777"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06DE94" w14:textId="77777777"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14:paraId="15958645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244CC8E1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30C321FA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66BA8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14:paraId="250E4B9F" w14:textId="77777777"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14:paraId="3077DB4B" w14:textId="77777777"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14:paraId="7507770B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4B148B86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6E396679" w14:textId="77777777"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26D99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75D42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582698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CD73EE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E53BB7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30B58C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B17C12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14:paraId="63F1B1ED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14:paraId="4A43C6CF" w14:textId="77777777"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14:paraId="252EDAC1" w14:textId="77777777"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14:paraId="118AD2A4" w14:textId="77777777"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BF9DB8" w14:textId="77777777"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14:paraId="731261E6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14:paraId="2342AE64" w14:textId="77777777" w:rsidR="007900AC" w:rsidRPr="007B67A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Kupujúci </w:t>
      </w:r>
      <w:r w:rsidR="003653C4" w:rsidRPr="007B67A8">
        <w:rPr>
          <w:rFonts w:ascii="Calibri" w:hAnsi="Calibri" w:cs="Calibri"/>
          <w:sz w:val="22"/>
          <w:szCs w:val="22"/>
        </w:rPr>
        <w:t>v</w:t>
      </w:r>
      <w:r w:rsidRPr="007B67A8">
        <w:rPr>
          <w:rFonts w:ascii="Calibri" w:hAnsi="Calibri" w:cs="Calibri"/>
          <w:sz w:val="22"/>
          <w:szCs w:val="22"/>
        </w:rPr>
        <w:t xml:space="preserve"> rámci plnenia svojich úloh obstaráva </w:t>
      </w:r>
      <w:r w:rsidR="00DA3D2C" w:rsidRPr="007B67A8">
        <w:rPr>
          <w:rFonts w:ascii="Calibri" w:hAnsi="Calibri" w:cs="Calibri"/>
          <w:sz w:val="22"/>
          <w:szCs w:val="22"/>
        </w:rPr>
        <w:t xml:space="preserve">tovar </w:t>
      </w:r>
      <w:r w:rsidRPr="007B67A8">
        <w:rPr>
          <w:rFonts w:ascii="Calibri" w:hAnsi="Calibri" w:cs="Calibri"/>
          <w:sz w:val="22"/>
          <w:szCs w:val="22"/>
        </w:rPr>
        <w:t xml:space="preserve">postupom stanoveným zákonom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Pr="007B67A8">
        <w:rPr>
          <w:rFonts w:ascii="Calibri" w:hAnsi="Calibri" w:cs="Calibri"/>
          <w:sz w:val="22"/>
          <w:szCs w:val="22"/>
        </w:rPr>
        <w:t>/20</w:t>
      </w:r>
      <w:r w:rsidR="00912F4A" w:rsidRPr="007B67A8">
        <w:rPr>
          <w:rFonts w:ascii="Calibri" w:hAnsi="Calibri" w:cs="Calibri"/>
          <w:sz w:val="22"/>
          <w:szCs w:val="22"/>
        </w:rPr>
        <w:t>1</w:t>
      </w:r>
      <w:r w:rsidR="00B025E8" w:rsidRPr="007B67A8">
        <w:rPr>
          <w:rFonts w:ascii="Calibri" w:hAnsi="Calibri" w:cs="Calibri"/>
          <w:sz w:val="22"/>
          <w:szCs w:val="22"/>
        </w:rPr>
        <w:t>5</w:t>
      </w:r>
      <w:r w:rsidRPr="007B67A8">
        <w:rPr>
          <w:rFonts w:ascii="Calibri" w:hAnsi="Calibri" w:cs="Calibri"/>
          <w:sz w:val="22"/>
          <w:szCs w:val="22"/>
        </w:rPr>
        <w:t xml:space="preserve"> Z. z. o verejnom obstarávaní a o zmene a doplnení niektorých zákonov,</w:t>
      </w:r>
      <w:r w:rsidR="006536BA" w:rsidRPr="007B67A8">
        <w:rPr>
          <w:rFonts w:ascii="Calibri" w:hAnsi="Calibri" w:cs="Calibri"/>
          <w:sz w:val="22"/>
          <w:szCs w:val="22"/>
        </w:rPr>
        <w:t xml:space="preserve"> v znení neskorších predpisov</w:t>
      </w:r>
      <w:r w:rsidR="002027D7" w:rsidRPr="007B67A8">
        <w:rPr>
          <w:rFonts w:ascii="Calibri" w:hAnsi="Calibri" w:cs="Calibri"/>
          <w:sz w:val="22"/>
          <w:szCs w:val="22"/>
        </w:rPr>
        <w:t xml:space="preserve"> (ďalej len  „zák</w:t>
      </w:r>
      <w:r w:rsidR="002F0C82" w:rsidRPr="007B67A8">
        <w:rPr>
          <w:rFonts w:ascii="Calibri" w:hAnsi="Calibri" w:cs="Calibri"/>
          <w:sz w:val="22"/>
          <w:szCs w:val="22"/>
        </w:rPr>
        <w:t xml:space="preserve">.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="002F0C82" w:rsidRPr="007B67A8">
        <w:rPr>
          <w:rFonts w:ascii="Calibri" w:hAnsi="Calibri" w:cs="Calibri"/>
          <w:sz w:val="22"/>
          <w:szCs w:val="22"/>
        </w:rPr>
        <w:t>/20</w:t>
      </w:r>
      <w:r w:rsidR="00B025E8" w:rsidRPr="007B67A8">
        <w:rPr>
          <w:rFonts w:ascii="Calibri" w:hAnsi="Calibri" w:cs="Calibri"/>
          <w:sz w:val="22"/>
          <w:szCs w:val="22"/>
        </w:rPr>
        <w:t>15</w:t>
      </w:r>
      <w:r w:rsidR="002F0C82" w:rsidRPr="007B67A8">
        <w:rPr>
          <w:rFonts w:ascii="Calibri" w:hAnsi="Calibri" w:cs="Calibri"/>
          <w:sz w:val="22"/>
          <w:szCs w:val="22"/>
        </w:rPr>
        <w:t xml:space="preserve"> Z. z.“).</w:t>
      </w:r>
    </w:p>
    <w:p w14:paraId="5028F34A" w14:textId="7D87D3DB" w:rsidR="00624BAF" w:rsidRPr="007B67A8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ab/>
      </w:r>
      <w:r w:rsidR="007B67A8" w:rsidRPr="007B67A8">
        <w:rPr>
          <w:rFonts w:ascii="Calibri" w:hAnsi="Calibri" w:cs="Calibri"/>
          <w:sz w:val="22"/>
          <w:szCs w:val="22"/>
        </w:rPr>
        <w:t>T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úto  zmluvu uzatvára kupujúci, ktorý je verejným obstarávateľom s predávajúcim, ktorý je  úspešným uchádzačom na základe výsledku zadávania zákazky postupom verejnej súťaže, podľa § 66 ods. 7 a </w:t>
      </w:r>
      <w:proofErr w:type="spellStart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nasl</w:t>
      </w:r>
      <w:proofErr w:type="spellEnd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 zák. č. 343/2015 Z. z. , s názvom predmetu zákazky : „Ultrazvukové prístroje“,   zadávanej na základe verejnej súťaže uverejnenej v</w:t>
      </w:r>
      <w:r w:rsidR="00E0582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 Vestníku verejného obstarávania č.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...................zo dňa ........................ pod číslom ......................... (ďalej len „verejné obstarávanie“)</w:t>
      </w:r>
    </w:p>
    <w:p w14:paraId="4E0A4A3B" w14:textId="11471609" w:rsidR="00BF6C33" w:rsidRPr="007B67A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Evidenčné číslo verejného obstarávania </w:t>
      </w:r>
      <w:r w:rsidR="00624BAF" w:rsidRPr="007B67A8">
        <w:rPr>
          <w:rFonts w:ascii="Calibri" w:hAnsi="Calibri" w:cs="Calibri"/>
          <w:sz w:val="22"/>
          <w:szCs w:val="22"/>
        </w:rPr>
        <w:t>kupujúceho</w:t>
      </w:r>
      <w:r w:rsidRPr="007B67A8">
        <w:rPr>
          <w:rFonts w:ascii="Calibri" w:hAnsi="Calibri" w:cs="Calibri"/>
          <w:sz w:val="22"/>
          <w:szCs w:val="22"/>
        </w:rPr>
        <w:t xml:space="preserve"> : </w:t>
      </w:r>
      <w:r w:rsidR="00F457B0" w:rsidRPr="007B67A8">
        <w:rPr>
          <w:rFonts w:ascii="Calibri" w:hAnsi="Calibri" w:cs="Calibri"/>
          <w:sz w:val="22"/>
          <w:szCs w:val="22"/>
        </w:rPr>
        <w:t xml:space="preserve"> </w:t>
      </w:r>
      <w:r w:rsidR="00AE565D" w:rsidRPr="007B67A8">
        <w:rPr>
          <w:rFonts w:ascii="Calibri" w:hAnsi="Calibri" w:cs="Calibri"/>
          <w:sz w:val="22"/>
          <w:szCs w:val="22"/>
        </w:rPr>
        <w:t>UNLP-202</w:t>
      </w:r>
      <w:r w:rsidR="00BB1886" w:rsidRPr="007B67A8">
        <w:rPr>
          <w:rFonts w:ascii="Calibri" w:hAnsi="Calibri" w:cs="Calibri"/>
          <w:sz w:val="22"/>
          <w:szCs w:val="22"/>
        </w:rPr>
        <w:t>3</w:t>
      </w:r>
      <w:r w:rsidR="00E3128E">
        <w:rPr>
          <w:rFonts w:ascii="Calibri" w:hAnsi="Calibri" w:cs="Calibri"/>
          <w:sz w:val="22"/>
          <w:szCs w:val="22"/>
        </w:rPr>
        <w:t>-16-NZ</w:t>
      </w:r>
    </w:p>
    <w:p w14:paraId="7BCE85EF" w14:textId="77777777" w:rsidR="00B025E8" w:rsidRPr="007B67A8" w:rsidRDefault="00B025E8" w:rsidP="00AB70AD">
      <w:pPr>
        <w:pStyle w:val="Cislovanie2"/>
        <w:contextualSpacing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>Kupujúci je poskytovateľom zdravotnej starostlivosti podľa zák. č. 578/2004 Z.</w:t>
      </w:r>
      <w:r w:rsidR="00801614" w:rsidRPr="007B67A8">
        <w:rPr>
          <w:rFonts w:ascii="Calibri" w:hAnsi="Calibri" w:cs="Calibri"/>
          <w:sz w:val="22"/>
          <w:szCs w:val="22"/>
        </w:rPr>
        <w:t xml:space="preserve"> </w:t>
      </w:r>
      <w:r w:rsidRPr="007B67A8">
        <w:rPr>
          <w:rFonts w:ascii="Calibri" w:hAnsi="Calibri" w:cs="Calibri"/>
          <w:sz w:val="22"/>
          <w:szCs w:val="22"/>
        </w:rPr>
        <w:t>z.</w:t>
      </w:r>
      <w:r w:rsidR="00AB70AD" w:rsidRPr="007B67A8">
        <w:rPr>
          <w:rFonts w:ascii="Calibri" w:hAnsi="Calibri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14:paraId="20053C4D" w14:textId="77777777" w:rsidR="00DE6345" w:rsidRPr="00DE6345" w:rsidRDefault="00DE6345" w:rsidP="003D1E89">
      <w:pPr>
        <w:pStyle w:val="Cislovanie2"/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Kupujúci prehlasuje, </w:t>
      </w:r>
      <w:r>
        <w:rPr>
          <w:rFonts w:ascii="Calibri" w:hAnsi="Calibri" w:cs="Calibri"/>
          <w:sz w:val="22"/>
          <w:szCs w:val="22"/>
        </w:rPr>
        <w:t>že p</w:t>
      </w:r>
      <w:r w:rsidRPr="00DE6345">
        <w:rPr>
          <w:rFonts w:ascii="Calibri" w:hAnsi="Calibri" w:cs="Calibri"/>
          <w:sz w:val="22"/>
          <w:szCs w:val="22"/>
        </w:rPr>
        <w:t>redmet z</w:t>
      </w:r>
      <w:r>
        <w:rPr>
          <w:rFonts w:ascii="Calibri" w:hAnsi="Calibri" w:cs="Calibri"/>
          <w:sz w:val="22"/>
          <w:szCs w:val="22"/>
        </w:rPr>
        <w:t>mluvy</w:t>
      </w:r>
      <w:r w:rsidRPr="00DE6345">
        <w:rPr>
          <w:rFonts w:ascii="Calibri" w:hAnsi="Calibri" w:cs="Calibri"/>
          <w:sz w:val="22"/>
          <w:szCs w:val="22"/>
        </w:rPr>
        <w:t xml:space="preserve"> bude financovaný z darovaných finančných prostriedkov, ktoré </w:t>
      </w:r>
      <w:r>
        <w:rPr>
          <w:rFonts w:ascii="Calibri" w:hAnsi="Calibri" w:cs="Calibri"/>
          <w:sz w:val="22"/>
          <w:szCs w:val="22"/>
        </w:rPr>
        <w:t xml:space="preserve">kupujúci </w:t>
      </w:r>
      <w:r w:rsidRPr="00DE6345">
        <w:rPr>
          <w:rFonts w:ascii="Calibri" w:hAnsi="Calibri" w:cs="Calibri"/>
          <w:sz w:val="22"/>
          <w:szCs w:val="22"/>
        </w:rPr>
        <w:t xml:space="preserve">obdržal darovacou zmluvou zo dňa 06.12.2022, od darcu- Nadácia </w:t>
      </w:r>
      <w:proofErr w:type="spellStart"/>
      <w:r w:rsidRPr="00DE6345">
        <w:rPr>
          <w:rFonts w:ascii="Calibri" w:hAnsi="Calibri" w:cs="Calibri"/>
          <w:sz w:val="22"/>
          <w:szCs w:val="22"/>
        </w:rPr>
        <w:lastRenderedPageBreak/>
        <w:t>U.S.Steel</w:t>
      </w:r>
      <w:proofErr w:type="spellEnd"/>
      <w:r w:rsidRPr="00DE6345">
        <w:rPr>
          <w:rFonts w:ascii="Calibri" w:hAnsi="Calibri" w:cs="Calibri"/>
          <w:sz w:val="22"/>
          <w:szCs w:val="22"/>
        </w:rPr>
        <w:t xml:space="preserve"> Košice </w:t>
      </w:r>
      <w:proofErr w:type="spellStart"/>
      <w:r w:rsidRPr="00DE6345">
        <w:rPr>
          <w:rFonts w:ascii="Calibri" w:hAnsi="Calibri" w:cs="Calibri"/>
          <w:sz w:val="22"/>
          <w:szCs w:val="22"/>
        </w:rPr>
        <w:t>s.r.o</w:t>
      </w:r>
      <w:proofErr w:type="spellEnd"/>
      <w:r w:rsidRPr="00DE6345">
        <w:rPr>
          <w:rFonts w:ascii="Calibri" w:hAnsi="Calibri" w:cs="Calibri"/>
          <w:sz w:val="22"/>
          <w:szCs w:val="22"/>
        </w:rPr>
        <w:t xml:space="preserve">. IČO: 3554981 na nákup predmetu </w:t>
      </w:r>
      <w:r>
        <w:rPr>
          <w:rFonts w:ascii="Calibri" w:hAnsi="Calibri" w:cs="Calibri"/>
          <w:color w:val="000000"/>
          <w:sz w:val="22"/>
          <w:szCs w:val="22"/>
        </w:rPr>
        <w:t>zmluvy</w:t>
      </w:r>
      <w:r w:rsidRPr="00DE6345">
        <w:rPr>
          <w:rFonts w:ascii="Calibri" w:hAnsi="Calibri" w:cs="Calibri"/>
          <w:color w:val="000000"/>
          <w:sz w:val="22"/>
          <w:szCs w:val="22"/>
        </w:rPr>
        <w:t xml:space="preserve"> a čiastočne z vlastných finančných zdrojov.</w:t>
      </w:r>
    </w:p>
    <w:p w14:paraId="03E707E1" w14:textId="77777777"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5125F52A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14:paraId="383B2F77" w14:textId="77777777" w:rsidR="0051451F" w:rsidRPr="0008584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5198AE96" w14:textId="77777777" w:rsidR="004C0AC6" w:rsidRPr="00240D80" w:rsidRDefault="00C426B9" w:rsidP="006E7F0B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22DA8">
        <w:rPr>
          <w:rFonts w:asciiTheme="minorHAnsi" w:hAnsiTheme="minorHAnsi" w:cstheme="minorHAnsi"/>
          <w:b/>
          <w:sz w:val="22"/>
          <w:szCs w:val="22"/>
        </w:rPr>
        <w:t xml:space="preserve">Tovarom pre účely tejto zmluvy </w:t>
      </w:r>
      <w:r w:rsidR="004C0AC6" w:rsidRPr="00922DA8">
        <w:rPr>
          <w:rFonts w:asciiTheme="minorHAnsi" w:hAnsiTheme="minorHAnsi" w:cstheme="minorHAnsi"/>
          <w:b/>
          <w:sz w:val="22"/>
          <w:szCs w:val="22"/>
        </w:rPr>
        <w:t xml:space="preserve">sú 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2ks ultrazvukových prístrojov vrátane príslušenstva </w:t>
      </w:r>
      <w:r w:rsidR="00240D80" w:rsidRPr="00240D80">
        <w:rPr>
          <w:rFonts w:asciiTheme="minorHAnsi" w:hAnsiTheme="minorHAnsi" w:cstheme="minorHAnsi"/>
          <w:sz w:val="22"/>
          <w:szCs w:val="22"/>
        </w:rPr>
        <w:t>určených pre poskytovanie zdravotnej starostlivosti.</w:t>
      </w:r>
    </w:p>
    <w:p w14:paraId="696E9FD5" w14:textId="0CE16FC3" w:rsidR="004C0AC6" w:rsidRDefault="0008584F" w:rsidP="004C0AC6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F457B0">
        <w:rPr>
          <w:rFonts w:asciiTheme="minorHAnsi" w:hAnsiTheme="minorHAnsi" w:cstheme="minorHAnsi"/>
          <w:sz w:val="22"/>
          <w:szCs w:val="22"/>
        </w:rPr>
        <w:t>ktor</w:t>
      </w:r>
      <w:r w:rsidR="004C0AC6">
        <w:rPr>
          <w:rFonts w:asciiTheme="minorHAnsi" w:hAnsiTheme="minorHAnsi" w:cstheme="minorHAnsi"/>
          <w:sz w:val="22"/>
          <w:szCs w:val="22"/>
        </w:rPr>
        <w:t>ých</w:t>
      </w:r>
      <w:r w:rsidRPr="00F457B0">
        <w:rPr>
          <w:rFonts w:asciiTheme="minorHAnsi" w:hAnsiTheme="minorHAnsi" w:cstheme="minorHAnsi"/>
          <w:sz w:val="22"/>
          <w:szCs w:val="22"/>
        </w:rPr>
        <w:t xml:space="preserve"> š</w:t>
      </w:r>
      <w:r w:rsidR="001A3FED" w:rsidRPr="00F457B0">
        <w:rPr>
          <w:rFonts w:asciiTheme="minorHAnsi" w:hAnsiTheme="minorHAnsi" w:cstheme="minorHAnsi"/>
          <w:sz w:val="22"/>
          <w:szCs w:val="22"/>
        </w:rPr>
        <w:t>pecifikáci</w:t>
      </w:r>
      <w:r w:rsidRPr="00F457B0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uveden</w:t>
      </w:r>
      <w:r w:rsidRPr="00F457B0">
        <w:rPr>
          <w:rFonts w:asciiTheme="minorHAnsi" w:hAnsiTheme="minorHAnsi" w:cstheme="minorHAnsi"/>
          <w:sz w:val="22"/>
          <w:szCs w:val="22"/>
        </w:rPr>
        <w:t>á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71EC6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A337C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rílohe č. </w:t>
      </w:r>
      <w:r w:rsidR="00624BAF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F457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F457B0">
        <w:rPr>
          <w:rFonts w:asciiTheme="minorHAnsi" w:hAnsiTheme="minorHAnsi" w:cstheme="minorHAnsi"/>
          <w:sz w:val="22"/>
          <w:szCs w:val="22"/>
        </w:rPr>
        <w:t>zmluvy</w:t>
      </w:r>
      <w:r w:rsidR="00C76DCC" w:rsidRPr="00F457B0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6E7F0B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F457B0">
        <w:rPr>
          <w:rFonts w:asciiTheme="minorHAnsi" w:hAnsiTheme="minorHAnsi" w:cstheme="minorHAnsi"/>
          <w:sz w:val="22"/>
          <w:szCs w:val="22"/>
        </w:rPr>
        <w:t>“).</w:t>
      </w:r>
      <w:r w:rsidR="004109A4" w:rsidRPr="00F457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6AB6F" w14:textId="4B9595FA" w:rsidR="0051451F" w:rsidRPr="00E05828" w:rsidRDefault="00362877" w:rsidP="00E05828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05828">
        <w:rPr>
          <w:rFonts w:asciiTheme="minorHAnsi" w:hAnsiTheme="minorHAnsi" w:cstheme="minorHAnsi"/>
          <w:b/>
          <w:sz w:val="22"/>
          <w:szCs w:val="22"/>
        </w:rPr>
        <w:t>Dodanie tovaru zahŕňa</w:t>
      </w:r>
      <w:r w:rsidR="00F06712" w:rsidRPr="00E05828">
        <w:rPr>
          <w:rFonts w:asciiTheme="minorHAnsi" w:hAnsiTheme="minorHAnsi" w:cstheme="minorHAnsi"/>
          <w:sz w:val="22"/>
          <w:szCs w:val="22"/>
        </w:rPr>
        <w:t xml:space="preserve">: 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dodanie do miesta plnenia, vyloženie v mieste plnenia, vybalenie a likvidácia obalov, odovzdanie písomných dokladov potrebných pre nadobudnutie vlastníckeho práva k predmetu zmluvy, poskytnutie užívateľskej dokumentácie k predmetu zmluvy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(min. </w:t>
      </w:r>
      <w:r w:rsidR="00E05828" w:rsidRPr="00E05828">
        <w:rPr>
          <w:rFonts w:asciiTheme="minorHAnsi" w:hAnsiTheme="minorHAnsi" w:cstheme="minorHAnsi"/>
          <w:sz w:val="22"/>
          <w:szCs w:val="22"/>
        </w:rPr>
        <w:t>Užívateľskej príručky v slovenskom jazyku,  prospektov</w:t>
      </w:r>
      <w:r w:rsidR="00E05828">
        <w:rPr>
          <w:rFonts w:asciiTheme="minorHAnsi" w:hAnsiTheme="minorHAnsi" w:cstheme="minorHAnsi"/>
          <w:sz w:val="22"/>
          <w:szCs w:val="22"/>
        </w:rPr>
        <w:t>ého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materiál</w:t>
      </w:r>
      <w:r w:rsidR="00E05828">
        <w:rPr>
          <w:rFonts w:asciiTheme="minorHAnsi" w:hAnsiTheme="minorHAnsi" w:cstheme="minorHAnsi"/>
          <w:sz w:val="22"/>
          <w:szCs w:val="22"/>
        </w:rPr>
        <w:t>u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s popisom technických vlastností tovaru</w:t>
      </w:r>
      <w:r w:rsidR="00E05828">
        <w:rPr>
          <w:rFonts w:asciiTheme="minorHAnsi" w:hAnsiTheme="minorHAnsi" w:cstheme="minorHAnsi"/>
          <w:sz w:val="22"/>
          <w:szCs w:val="22"/>
        </w:rPr>
        <w:t xml:space="preserve"> a potvrdenia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Vyhlásenie o</w:t>
      </w:r>
      <w:r w:rsidR="00E05828">
        <w:rPr>
          <w:rFonts w:asciiTheme="minorHAnsi" w:hAnsiTheme="minorHAnsi" w:cstheme="minorHAnsi"/>
          <w:sz w:val="22"/>
          <w:szCs w:val="22"/>
        </w:rPr>
        <w:t> </w:t>
      </w:r>
      <w:r w:rsidR="00E05828" w:rsidRPr="00E05828">
        <w:rPr>
          <w:rFonts w:asciiTheme="minorHAnsi" w:hAnsiTheme="minorHAnsi" w:cstheme="minorHAnsi"/>
          <w:sz w:val="22"/>
          <w:szCs w:val="22"/>
        </w:rPr>
        <w:t>zhode</w:t>
      </w:r>
      <w:r w:rsidR="00E05828">
        <w:rPr>
          <w:rFonts w:asciiTheme="minorHAnsi" w:hAnsiTheme="minorHAnsi" w:cstheme="minorHAnsi"/>
          <w:sz w:val="22"/>
          <w:szCs w:val="22"/>
        </w:rPr>
        <w:t>)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min. 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24 mesiacov a vykonávanie v</w:t>
      </w:r>
      <w:r w:rsidR="00E05828" w:rsidRPr="00424238">
        <w:rPr>
          <w:rFonts w:asciiTheme="minorHAnsi" w:hAnsiTheme="minorHAnsi" w:cstheme="minorHAnsi"/>
          <w:sz w:val="22"/>
          <w:szCs w:val="22"/>
        </w:rPr>
        <w:t xml:space="preserve">šetkých preventívnych prehliadok a kontrol, ktoré sú stanovené právnymi predpismi a predpísané výrobcom na </w:t>
      </w:r>
      <w:r w:rsidR="00132194">
        <w:rPr>
          <w:rFonts w:asciiTheme="minorHAnsi" w:hAnsiTheme="minorHAnsi" w:cstheme="minorHAnsi"/>
          <w:sz w:val="22"/>
          <w:szCs w:val="22"/>
        </w:rPr>
        <w:t>tovar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počas záruky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91BA13C" w14:textId="77777777" w:rsidR="00E2472D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54174" w14:textId="77777777"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14:paraId="08ACE3FF" w14:textId="77777777"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6BB373FE" w14:textId="77777777" w:rsidR="0051451F" w:rsidRPr="00E8203E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8203E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14:paraId="5E75C69E" w14:textId="77777777" w:rsidR="00801614" w:rsidRPr="00E8203E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240D80">
        <w:rPr>
          <w:rFonts w:asciiTheme="minorHAnsi" w:hAnsiTheme="minorHAnsi" w:cstheme="minorHAnsi"/>
          <w:sz w:val="22"/>
          <w:szCs w:val="22"/>
        </w:rPr>
        <w:t>60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40D80">
        <w:rPr>
          <w:rFonts w:asciiTheme="minorHAnsi" w:hAnsiTheme="minorHAnsi" w:cstheme="minorHAnsi"/>
          <w:sz w:val="22"/>
          <w:szCs w:val="22"/>
        </w:rPr>
        <w:t>(šesťdesiat</w:t>
      </w:r>
      <w:r w:rsidR="00E2472D">
        <w:rPr>
          <w:rFonts w:asciiTheme="minorHAnsi" w:hAnsiTheme="minorHAnsi" w:cstheme="minorHAnsi"/>
          <w:sz w:val="22"/>
          <w:szCs w:val="22"/>
        </w:rPr>
        <w:t xml:space="preserve">) kalendárnych dní </w:t>
      </w:r>
      <w:r w:rsidR="0008584F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odo dňa </w:t>
      </w:r>
      <w:r w:rsidR="00610FA1" w:rsidRPr="00E8203E">
        <w:rPr>
          <w:rFonts w:asciiTheme="minorHAnsi" w:hAnsiTheme="minorHAnsi" w:cstheme="minorHAnsi"/>
          <w:sz w:val="22"/>
          <w:szCs w:val="22"/>
        </w:rPr>
        <w:t>účinnosti</w:t>
      </w:r>
      <w:r w:rsidRPr="00E8203E">
        <w:rPr>
          <w:rFonts w:asciiTheme="minorHAnsi" w:hAnsiTheme="minorHAnsi" w:cstheme="minorHAnsi"/>
          <w:sz w:val="22"/>
          <w:szCs w:val="22"/>
        </w:rPr>
        <w:t xml:space="preserve">  tejto zmluvy.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E8203E">
        <w:rPr>
          <w:rFonts w:asciiTheme="minorHAnsi" w:hAnsiTheme="minorHAnsi" w:cstheme="minorHAnsi"/>
          <w:sz w:val="22"/>
          <w:szCs w:val="22"/>
        </w:rPr>
        <w:t>ú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E8203E">
        <w:rPr>
          <w:rFonts w:asciiTheme="minorHAnsi" w:hAnsiTheme="minorHAnsi" w:cstheme="minorHAnsi"/>
          <w:sz w:val="22"/>
          <w:szCs w:val="22"/>
        </w:rPr>
        <w:t>dva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E8203E">
        <w:rPr>
          <w:rFonts w:asciiTheme="minorHAnsi" w:hAnsiTheme="minorHAnsi" w:cstheme="minorHAnsi"/>
          <w:sz w:val="22"/>
          <w:szCs w:val="22"/>
        </w:rPr>
        <w:t>,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E8203E">
        <w:rPr>
          <w:rFonts w:asciiTheme="minorHAnsi" w:hAnsiTheme="minorHAnsi" w:cstheme="minorHAnsi"/>
          <w:sz w:val="22"/>
          <w:szCs w:val="22"/>
        </w:rPr>
        <w:t> </w:t>
      </w:r>
      <w:r w:rsidR="00310C4F" w:rsidRPr="00E8203E">
        <w:rPr>
          <w:rFonts w:asciiTheme="minorHAnsi" w:hAnsiTheme="minorHAnsi" w:cstheme="minorHAnsi"/>
          <w:sz w:val="22"/>
          <w:szCs w:val="22"/>
        </w:rPr>
        <w:t>to</w:t>
      </w:r>
      <w:r w:rsidR="00F450F9" w:rsidRPr="00E8203E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na e-mail</w:t>
      </w:r>
      <w:r w:rsidR="003A2E4F" w:rsidRPr="00E8203E">
        <w:rPr>
          <w:rFonts w:asciiTheme="minorHAnsi" w:hAnsiTheme="minorHAnsi" w:cstheme="minorHAnsi"/>
          <w:sz w:val="22"/>
          <w:szCs w:val="22"/>
        </w:rPr>
        <w:t>ovú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adresu : </w:t>
      </w:r>
      <w:r w:rsidR="00E2472D">
        <w:rPr>
          <w:rFonts w:asciiTheme="minorHAnsi" w:hAnsiTheme="minorHAnsi" w:cstheme="minorHAnsi"/>
          <w:sz w:val="22"/>
          <w:szCs w:val="22"/>
        </w:rPr>
        <w:t>ozt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@unlp.sk a telefonicky na tel. č. +421 </w:t>
      </w:r>
      <w:r w:rsidR="009837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55 </w:t>
      </w:r>
      <w:r w:rsidR="00EA1CD7" w:rsidRPr="00E8203E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14:paraId="6751723D" w14:textId="47C62692" w:rsidR="000E4A90" w:rsidRPr="00E8203E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Miesto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A5984" w:rsidRPr="00E8203E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E8203E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Gynekologicko-pôrodnícke oddelenie </w:t>
      </w:r>
      <w:r w:rsidR="003E0551" w:rsidRPr="00E8203E">
        <w:rPr>
          <w:rFonts w:asciiTheme="minorHAnsi" w:hAnsiTheme="minorHAnsi" w:cstheme="minorHAnsi"/>
          <w:sz w:val="22"/>
          <w:szCs w:val="22"/>
        </w:rPr>
        <w:t xml:space="preserve">nachádzajúce sa </w:t>
      </w:r>
      <w:r w:rsidRPr="00E8203E">
        <w:rPr>
          <w:rFonts w:asciiTheme="minorHAnsi" w:hAnsiTheme="minorHAnsi" w:cstheme="minorHAnsi"/>
          <w:sz w:val="22"/>
          <w:szCs w:val="22"/>
        </w:rPr>
        <w:t>v</w:t>
      </w:r>
      <w:r w:rsidR="00203D7E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areáli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 pracov</w:t>
      </w:r>
      <w:r w:rsidR="00624BAF" w:rsidRPr="00E8203E">
        <w:rPr>
          <w:rFonts w:asciiTheme="minorHAnsi" w:hAnsiTheme="minorHAnsi" w:cstheme="minorHAnsi"/>
          <w:sz w:val="22"/>
          <w:szCs w:val="22"/>
        </w:rPr>
        <w:t xml:space="preserve">ísk </w:t>
      </w: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03D7E" w:rsidRPr="00E8203E">
        <w:rPr>
          <w:rFonts w:asciiTheme="minorHAnsi" w:hAnsiTheme="minorHAnsi" w:cstheme="minorHAnsi"/>
          <w:sz w:val="22"/>
          <w:szCs w:val="22"/>
        </w:rPr>
        <w:t xml:space="preserve">kupujúceho na </w:t>
      </w:r>
      <w:r w:rsidR="006E7F0B" w:rsidRPr="00E8203E">
        <w:rPr>
          <w:rFonts w:asciiTheme="minorHAnsi" w:hAnsiTheme="minorHAnsi" w:cstheme="minorHAnsi"/>
          <w:sz w:val="22"/>
          <w:szCs w:val="22"/>
        </w:rPr>
        <w:t>Rastislavovej 43,</w:t>
      </w:r>
      <w:r w:rsidR="003C1DBC">
        <w:rPr>
          <w:rFonts w:asciiTheme="minorHAnsi" w:hAnsiTheme="minorHAnsi" w:cstheme="minorHAnsi"/>
          <w:sz w:val="22"/>
          <w:szCs w:val="22"/>
        </w:rPr>
        <w:t xml:space="preserve"> 041 90 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F06712" w:rsidRPr="00E8203E">
        <w:rPr>
          <w:rFonts w:asciiTheme="minorHAnsi" w:hAnsiTheme="minorHAnsi" w:cstheme="minorHAnsi"/>
          <w:sz w:val="22"/>
          <w:szCs w:val="22"/>
        </w:rPr>
        <w:t>Košice</w:t>
      </w:r>
      <w:r w:rsidR="00203D7E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987C01" w14:textId="00FBDAF8" w:rsidR="00F23943" w:rsidRPr="00E8203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>rílohe č. 1 tejto zmluvy nový, nepoužívaný,</w:t>
      </w:r>
      <w:r w:rsidR="007D728D">
        <w:rPr>
          <w:rFonts w:asciiTheme="minorHAnsi" w:hAnsiTheme="minorHAnsi" w:cstheme="minorHAnsi"/>
          <w:sz w:val="22"/>
          <w:szCs w:val="22"/>
        </w:rPr>
        <w:t xml:space="preserve"> nerepasovaný </w:t>
      </w:r>
      <w:r w:rsidRPr="00E8203E">
        <w:rPr>
          <w:rFonts w:asciiTheme="minorHAnsi" w:hAnsiTheme="minorHAnsi" w:cstheme="minorHAnsi"/>
          <w:sz w:val="22"/>
          <w:szCs w:val="22"/>
        </w:rPr>
        <w:t xml:space="preserve"> v originálnom balení  a</w:t>
      </w:r>
      <w:r w:rsidR="006E7F0B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kompletný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14:paraId="06DA1725" w14:textId="11AD5CD0" w:rsidR="000029A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4</w:t>
      </w:r>
      <w:r w:rsidR="00F450F9" w:rsidRPr="00E8203E">
        <w:rPr>
          <w:rFonts w:asciiTheme="minorHAnsi" w:hAnsiTheme="minorHAnsi" w:cstheme="minorHAnsi"/>
          <w:sz w:val="22"/>
          <w:szCs w:val="22"/>
        </w:rPr>
        <w:t>.</w:t>
      </w:r>
      <w:r w:rsidR="00F450F9" w:rsidRPr="00E8203E">
        <w:rPr>
          <w:rFonts w:asciiTheme="minorHAnsi" w:hAnsiTheme="minorHAnsi" w:cstheme="minorHAnsi"/>
          <w:sz w:val="22"/>
          <w:szCs w:val="22"/>
        </w:rPr>
        <w:tab/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E8203E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E8203E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/dodacom liste 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E8203E">
        <w:rPr>
          <w:rFonts w:asciiTheme="minorHAnsi" w:hAnsiTheme="minorHAnsi" w:cstheme="minorHAnsi"/>
          <w:sz w:val="22"/>
          <w:szCs w:val="22"/>
        </w:rPr>
        <w:t>sa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E8203E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E8203E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E8203E">
        <w:rPr>
          <w:rFonts w:asciiTheme="minorHAnsi" w:hAnsiTheme="minorHAnsi" w:cstheme="minorHAnsi"/>
          <w:sz w:val="22"/>
          <w:szCs w:val="22"/>
        </w:rPr>
        <w:t> </w:t>
      </w:r>
      <w:r w:rsidR="008216C9" w:rsidRPr="00E8203E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rílohe č. </w:t>
      </w:r>
      <w:r w:rsidR="002A5984" w:rsidRPr="00E8203E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E8203E">
        <w:rPr>
          <w:rFonts w:asciiTheme="minorHAnsi" w:hAnsiTheme="minorHAnsi" w:cstheme="minorHAnsi"/>
          <w:sz w:val="22"/>
          <w:szCs w:val="22"/>
        </w:rPr>
        <w:t>V prípade zistenia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 vád  tovaru pri jeho prevzatí </w:t>
      </w:r>
      <w:r w:rsidR="000029AD" w:rsidRPr="00E8203E">
        <w:rPr>
          <w:rFonts w:asciiTheme="minorHAnsi" w:hAnsiTheme="minorHAnsi" w:cstheme="minorHAnsi"/>
          <w:sz w:val="22"/>
          <w:szCs w:val="22"/>
        </w:rPr>
        <w:t>je kupu</w:t>
      </w:r>
      <w:r w:rsidR="00AA66B0" w:rsidRPr="00E8203E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E8203E">
        <w:rPr>
          <w:rFonts w:asciiTheme="minorHAnsi" w:hAnsiTheme="minorHAnsi" w:cstheme="minorHAnsi"/>
          <w:sz w:val="22"/>
          <w:szCs w:val="22"/>
        </w:rPr>
        <w:t>.</w:t>
      </w:r>
    </w:p>
    <w:p w14:paraId="77B6A5AE" w14:textId="77777777" w:rsidR="00922DA8" w:rsidRPr="00AE0432" w:rsidRDefault="00861BFD" w:rsidP="00922DA8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5</w:t>
      </w:r>
      <w:r w:rsidR="00997B66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6D2254" w:rsidRPr="00E8203E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 ( oprávnený na podpísanie </w:t>
      </w:r>
      <w:r w:rsidR="000029AD" w:rsidRPr="00E8203E">
        <w:rPr>
          <w:rFonts w:asciiTheme="minorHAnsi" w:hAnsiTheme="minorHAnsi" w:cstheme="minorHAnsi"/>
          <w:sz w:val="22"/>
          <w:szCs w:val="22"/>
        </w:rPr>
        <w:t>P</w:t>
      </w:r>
      <w:r w:rsidR="00462677" w:rsidRPr="00E8203E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 je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922DA8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8" w:history="1">
        <w:r w:rsidR="00922DA8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922DA8">
        <w:rPr>
          <w:rFonts w:asciiTheme="minorHAnsi" w:hAnsiTheme="minorHAnsi" w:cstheme="minorHAnsi"/>
          <w:sz w:val="22"/>
          <w:szCs w:val="22"/>
        </w:rPr>
        <w:t xml:space="preserve">,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</w:p>
    <w:p w14:paraId="34FEE9BD" w14:textId="77777777"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6.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Kupujúci je povinný </w:t>
      </w:r>
      <w:r w:rsidR="000029AD" w:rsidRPr="00E8203E">
        <w:rPr>
          <w:rFonts w:asciiTheme="minorHAnsi" w:hAnsiTheme="minorHAnsi" w:cstheme="minorHAnsi"/>
          <w:sz w:val="22"/>
          <w:szCs w:val="22"/>
        </w:rPr>
        <w:t>podať správu predávajúcemu o vadách tovaru bez zbytočného odkladu</w:t>
      </w:r>
      <w:r w:rsidR="000029AD" w:rsidRPr="00F457B0">
        <w:rPr>
          <w:rFonts w:asciiTheme="minorHAnsi" w:hAnsiTheme="minorHAnsi" w:cstheme="minorHAnsi"/>
          <w:sz w:val="22"/>
          <w:szCs w:val="22"/>
        </w:rPr>
        <w:t xml:space="preserve"> po tom, čo sa vady mohli zistiť</w:t>
      </w:r>
      <w:r w:rsidR="007B4B4B" w:rsidRPr="00F457B0">
        <w:rPr>
          <w:rFonts w:asciiTheme="minorHAnsi" w:hAnsiTheme="minorHAnsi" w:cstheme="minorHAnsi"/>
          <w:sz w:val="22"/>
          <w:szCs w:val="22"/>
        </w:rPr>
        <w:t>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9D64C" w14:textId="6BDFB109" w:rsidR="008216C9" w:rsidRPr="0008584F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>špecifikácií tovaru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08584F">
        <w:rPr>
          <w:rFonts w:asciiTheme="minorHAnsi" w:hAnsiTheme="minorHAnsi" w:cstheme="minorHAnsi"/>
          <w:sz w:val="22"/>
          <w:szCs w:val="22"/>
        </w:rPr>
        <w:t>zhodná s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08584F">
        <w:rPr>
          <w:rFonts w:asciiTheme="minorHAnsi" w:hAnsiTheme="minorHAnsi" w:cstheme="minorHAnsi"/>
          <w:sz w:val="22"/>
          <w:szCs w:val="22"/>
        </w:rPr>
        <w:t>uveden</w:t>
      </w:r>
      <w:r w:rsidR="00577059" w:rsidRPr="0008584F">
        <w:rPr>
          <w:rFonts w:asciiTheme="minorHAnsi" w:hAnsiTheme="minorHAnsi" w:cstheme="minorHAnsi"/>
          <w:sz w:val="22"/>
          <w:szCs w:val="22"/>
        </w:rPr>
        <w:t>ou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6E7F0B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08584F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3B7EE4E5" w14:textId="77777777" w:rsidR="00203D7E" w:rsidRPr="0008584F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8.          </w:t>
      </w:r>
      <w:r w:rsidR="008216C9" w:rsidRPr="0008584F">
        <w:rPr>
          <w:rFonts w:asciiTheme="minorHAnsi" w:hAnsiTheme="minorHAnsi" w:cstheme="minorHAnsi"/>
          <w:sz w:val="22"/>
          <w:szCs w:val="22"/>
        </w:rPr>
        <w:t>O</w:t>
      </w:r>
      <w:r w:rsidR="00422BD4" w:rsidRPr="0008584F">
        <w:rPr>
          <w:rFonts w:asciiTheme="minorHAnsi" w:hAnsiTheme="minorHAnsi" w:cstheme="minorHAnsi"/>
          <w:sz w:val="22"/>
          <w:szCs w:val="22"/>
        </w:rPr>
        <w:t> </w:t>
      </w:r>
      <w:r w:rsidR="0073399C" w:rsidRPr="0008584F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08584F">
        <w:rPr>
          <w:rFonts w:asciiTheme="minorHAnsi" w:hAnsiTheme="minorHAnsi" w:cstheme="minorHAnsi"/>
          <w:sz w:val="22"/>
          <w:szCs w:val="22"/>
        </w:rPr>
        <w:t>dodania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08584F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08584F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08584F">
        <w:rPr>
          <w:rFonts w:asciiTheme="minorHAnsi" w:hAnsiTheme="minorHAnsi" w:cstheme="minorHAnsi"/>
          <w:sz w:val="22"/>
          <w:szCs w:val="22"/>
        </w:rPr>
        <w:t>I</w:t>
      </w:r>
      <w:r w:rsidR="00422BD4" w:rsidRPr="0008584F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08584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200361" w14:textId="77777777" w:rsidR="009F5D15" w:rsidRPr="00E8203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9</w:t>
      </w:r>
      <w:r w:rsidR="009331FC" w:rsidRPr="0008584F">
        <w:rPr>
          <w:rFonts w:asciiTheme="minorHAnsi" w:hAnsiTheme="minorHAnsi" w:cstheme="minorHAnsi"/>
          <w:sz w:val="22"/>
          <w:szCs w:val="22"/>
        </w:rPr>
        <w:t>.</w:t>
      </w:r>
      <w:r w:rsidR="4FBF657A" w:rsidRPr="0008584F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08584F">
        <w:rPr>
          <w:rFonts w:asciiTheme="minorHAnsi" w:hAnsiTheme="minorHAnsi" w:cstheme="minorHAnsi"/>
          <w:sz w:val="22"/>
          <w:szCs w:val="22"/>
        </w:rPr>
        <w:tab/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08584F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08584F">
        <w:rPr>
          <w:rFonts w:asciiTheme="minorHAnsi" w:hAnsiTheme="minorHAnsi" w:cstheme="minorHAnsi"/>
          <w:sz w:val="22"/>
          <w:szCs w:val="22"/>
        </w:rPr>
        <w:t> </w:t>
      </w:r>
      <w:r w:rsidR="00A51172" w:rsidRPr="0008584F">
        <w:rPr>
          <w:rFonts w:asciiTheme="minorHAnsi" w:hAnsiTheme="minorHAnsi" w:cstheme="minorHAnsi"/>
          <w:sz w:val="22"/>
          <w:szCs w:val="22"/>
        </w:rPr>
        <w:t>o</w:t>
      </w:r>
      <w:r w:rsidR="008216C9" w:rsidRPr="0008584F">
        <w:rPr>
          <w:rFonts w:asciiTheme="minorHAnsi" w:hAnsiTheme="minorHAnsi" w:cstheme="minorHAnsi"/>
          <w:sz w:val="22"/>
          <w:szCs w:val="22"/>
        </w:rPr>
        <w:t>bsluh</w:t>
      </w:r>
      <w:r w:rsidR="00D758AB" w:rsidRPr="0008584F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08584F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realizovať najneskôr pri uvedení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do prevádzky v mieste dodania. O zaškolení spíšu </w:t>
      </w:r>
      <w:r w:rsidR="00D758AB" w:rsidRPr="00E8203E">
        <w:rPr>
          <w:rFonts w:asciiTheme="minorHAnsi" w:hAnsiTheme="minorHAnsi" w:cstheme="minorHAnsi"/>
          <w:sz w:val="22"/>
          <w:szCs w:val="22"/>
        </w:rPr>
        <w:lastRenderedPageBreak/>
        <w:t xml:space="preserve">zmluvné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E8203E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E8203E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E8203E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E8203E">
        <w:rPr>
          <w:rFonts w:asciiTheme="minorHAnsi" w:hAnsiTheme="minorHAnsi" w:cstheme="minorHAnsi"/>
          <w:sz w:val="22"/>
          <w:szCs w:val="22"/>
        </w:rPr>
        <w:t>podpisom na protokole o zaškolení .</w:t>
      </w:r>
      <w:r w:rsidR="4DC16210"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2E6013" w14:textId="77777777"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10</w:t>
      </w:r>
      <w:r w:rsidR="00577059" w:rsidRPr="00E8203E">
        <w:rPr>
          <w:rFonts w:asciiTheme="minorHAnsi" w:hAnsiTheme="minorHAnsi" w:cstheme="minorHAnsi"/>
          <w:sz w:val="22"/>
          <w:szCs w:val="22"/>
        </w:rPr>
        <w:t>.</w:t>
      </w:r>
      <w:r w:rsidR="00577059" w:rsidRPr="00E8203E">
        <w:rPr>
          <w:rFonts w:asciiTheme="minorHAnsi" w:hAnsiTheme="minorHAnsi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E8203E">
        <w:rPr>
          <w:rFonts w:asciiTheme="minorHAnsi" w:hAnsiTheme="minorHAnsi" w:cstheme="minorHAnsi"/>
          <w:sz w:val="22"/>
          <w:szCs w:val="22"/>
        </w:rPr>
        <w:t>7 (sedem)</w:t>
      </w:r>
      <w:r w:rsidR="00577059" w:rsidRPr="00E820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E8203E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Predávajúci 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7728AFCF" w14:textId="77777777"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0E4A90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0E4A90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EDA297" w14:textId="76BACEA2" w:rsidR="004909CE" w:rsidRPr="00E8203E" w:rsidRDefault="00577059" w:rsidP="009331F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</w:t>
      </w:r>
      <w:r w:rsidR="00ED18BF" w:rsidRPr="00E8203E">
        <w:rPr>
          <w:rFonts w:asciiTheme="minorHAnsi" w:hAnsiTheme="minorHAnsi" w:cstheme="minorHAnsi"/>
          <w:sz w:val="22"/>
          <w:szCs w:val="22"/>
        </w:rPr>
        <w:t>2</w:t>
      </w:r>
      <w:r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Splnením dodávky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predávajúcim sa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rozumie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dodanie tovaru predávajúcim v súlade s touto </w:t>
      </w:r>
      <w:r w:rsidR="00A847C2" w:rsidRPr="00E8203E">
        <w:rPr>
          <w:rFonts w:asciiTheme="minorHAnsi" w:hAnsiTheme="minorHAnsi" w:cstheme="minorHAnsi"/>
          <w:sz w:val="22"/>
          <w:szCs w:val="22"/>
        </w:rPr>
        <w:tab/>
      </w:r>
      <w:r w:rsidR="00ED18BF" w:rsidRPr="00E8203E">
        <w:rPr>
          <w:rFonts w:asciiTheme="minorHAnsi" w:hAnsiTheme="minorHAnsi" w:cstheme="minorHAnsi"/>
          <w:sz w:val="22"/>
          <w:szCs w:val="22"/>
        </w:rPr>
        <w:t>zmluvou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 a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špecifikáciou tovaru </w:t>
      </w:r>
      <w:r w:rsidR="002061E5" w:rsidRPr="00E8203E">
        <w:rPr>
          <w:rFonts w:asciiTheme="minorHAnsi" w:hAnsiTheme="minorHAnsi" w:cstheme="minorHAnsi"/>
          <w:sz w:val="22"/>
          <w:szCs w:val="22"/>
        </w:rPr>
        <w:t xml:space="preserve">podľa </w:t>
      </w:r>
      <w:r w:rsidR="00ED18BF" w:rsidRPr="00E8203E">
        <w:rPr>
          <w:rFonts w:asciiTheme="minorHAnsi" w:hAnsiTheme="minorHAnsi" w:cstheme="minorHAnsi"/>
          <w:sz w:val="22"/>
          <w:szCs w:val="22"/>
        </w:rPr>
        <w:t>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ED18BF" w:rsidRPr="00E8203E">
        <w:rPr>
          <w:rFonts w:asciiTheme="minorHAnsi" w:hAnsiTheme="minorHAnsi" w:cstheme="minorHAnsi"/>
          <w:sz w:val="22"/>
          <w:szCs w:val="22"/>
        </w:rPr>
        <w:t>ríloh</w:t>
      </w:r>
      <w:r w:rsidR="002061E5" w:rsidRPr="00E8203E">
        <w:rPr>
          <w:rFonts w:asciiTheme="minorHAnsi" w:hAnsiTheme="minorHAnsi" w:cstheme="minorHAnsi"/>
          <w:sz w:val="22"/>
          <w:szCs w:val="22"/>
        </w:rPr>
        <w:t>y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 č. 1</w:t>
      </w:r>
      <w:r w:rsidR="002061E5" w:rsidRPr="00E8203E">
        <w:rPr>
          <w:rFonts w:asciiTheme="minorHAnsi" w:hAnsiTheme="minorHAnsi" w:cstheme="minorHAnsi"/>
          <w:sz w:val="22"/>
          <w:szCs w:val="22"/>
        </w:rPr>
        <w:t>. tejto zmluvy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, 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predloženie príslušnej </w:t>
      </w:r>
      <w:r w:rsidR="002061E5" w:rsidRPr="00E8203E">
        <w:rPr>
          <w:rFonts w:asciiTheme="minorHAnsi" w:hAnsiTheme="minorHAnsi" w:cstheme="minorHAnsi"/>
          <w:sz w:val="22"/>
          <w:szCs w:val="22"/>
        </w:rPr>
        <w:tab/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dokumentácie, </w:t>
      </w:r>
      <w:r w:rsidR="00A847C2" w:rsidRPr="00E8203E">
        <w:rPr>
          <w:rFonts w:asciiTheme="minorHAnsi" w:hAnsiTheme="minorHAnsi" w:cstheme="minorHAnsi"/>
          <w:sz w:val="22"/>
          <w:szCs w:val="22"/>
        </w:rPr>
        <w:tab/>
      </w:r>
      <w:r w:rsidR="002061E5" w:rsidRPr="00E8203E">
        <w:rPr>
          <w:rFonts w:asciiTheme="minorHAnsi" w:hAnsiTheme="minorHAnsi" w:cstheme="minorHAnsi"/>
          <w:sz w:val="22"/>
          <w:szCs w:val="22"/>
        </w:rPr>
        <w:t>podpísanie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 Preberacieho protokolu</w:t>
      </w:r>
      <w:r w:rsidR="000C31B3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, Inštalačného protokolu </w:t>
      </w:r>
      <w:r w:rsidR="000C31B3" w:rsidRPr="00E8203E">
        <w:rPr>
          <w:rFonts w:asciiTheme="minorHAnsi" w:hAnsiTheme="minorHAnsi" w:cstheme="minorHAnsi"/>
          <w:sz w:val="22"/>
          <w:szCs w:val="22"/>
        </w:rPr>
        <w:tab/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a Protokolu o zaškolení. </w:t>
      </w:r>
    </w:p>
    <w:p w14:paraId="2D836794" w14:textId="77777777" w:rsidR="00922DA8" w:rsidRPr="00AE0432" w:rsidRDefault="00203D7E" w:rsidP="00922DA8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13. </w:t>
      </w:r>
      <w:r w:rsidRPr="00E8203E">
        <w:rPr>
          <w:rFonts w:asciiTheme="minorHAnsi" w:hAnsiTheme="minorHAnsi" w:cstheme="minorHAnsi"/>
          <w:sz w:val="22"/>
          <w:szCs w:val="22"/>
        </w:rPr>
        <w:tab/>
        <w:t xml:space="preserve">Kupujúci je povinný, najneskôr ku dňu dodania tovaru do miesta dodania, pripraviť miesto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 xml:space="preserve">dodania </w:t>
      </w:r>
      <w:r w:rsidR="00B203E6" w:rsidRPr="00E8203E">
        <w:rPr>
          <w:rFonts w:asciiTheme="minorHAnsi" w:hAnsiTheme="minorHAnsi" w:cstheme="minorHAnsi"/>
          <w:sz w:val="22"/>
          <w:szCs w:val="22"/>
        </w:rPr>
        <w:t>tak</w:t>
      </w:r>
      <w:r w:rsidRPr="00E8203E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nainštalovať, odskúšať a uviesť tovar do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prevádzky. Predávajúci je povinný do </w:t>
      </w:r>
      <w:r w:rsidR="00D53EBD" w:rsidRPr="00E8203E">
        <w:rPr>
          <w:rFonts w:asciiTheme="minorHAnsi" w:hAnsiTheme="minorHAnsi" w:cstheme="minorHAnsi"/>
          <w:sz w:val="22"/>
          <w:szCs w:val="22"/>
        </w:rPr>
        <w:t xml:space="preserve">3 (tri)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 kalendárnych dní odo dňa účinnosti tejto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zmluvy predložiť kupujúcemu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technickú špecifikáciu tovaru a písomnú špecifikáciu ním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  <w:t xml:space="preserve">požadovanej technickej pripravenosti miesta dodania, </w:t>
      </w:r>
      <w:r w:rsidR="00922DA8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ak je potrebné pre riadne dodanie 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  <w:u w:val="single"/>
        </w:rPr>
        <w:t>a inštaláciu tovaru pripraviť miesto dodania.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V prípade realizácie technickej</w:t>
      </w:r>
      <w:r w:rsidR="00922DA8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pripravenosti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podľa požiadavky predávajúceho, je predávajúci povinný v Inštalačnom protokole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písomne potvrdiť, že technická pripravenosť miesta inštalácie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</w:r>
      <w:r w:rsidR="00922DA8">
        <w:rPr>
          <w:rFonts w:asciiTheme="minorHAnsi" w:hAnsiTheme="minorHAnsi" w:cstheme="minorHAnsi"/>
          <w:sz w:val="22"/>
          <w:szCs w:val="22"/>
        </w:rPr>
        <w:t xml:space="preserve">zodpovedá jeho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požiadavkám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a je vhodná pre inštaláciu tovaru. </w:t>
      </w:r>
    </w:p>
    <w:p w14:paraId="252961D3" w14:textId="77777777" w:rsidR="00B7674B" w:rsidRPr="0008584F" w:rsidRDefault="00B7674B" w:rsidP="00B7674B">
      <w:pPr>
        <w:pStyle w:val="Cislovanie2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14.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Pr="0008584F">
        <w:rPr>
          <w:rFonts w:ascii="Calibri" w:hAnsi="Calibri"/>
          <w:sz w:val="22"/>
          <w:szCs w:val="22"/>
        </w:rPr>
        <w:tab/>
        <w:t xml:space="preserve">podstatným spôsobom. </w:t>
      </w:r>
    </w:p>
    <w:p w14:paraId="3F9A92F3" w14:textId="77777777"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28045011" w14:textId="77777777"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14:paraId="48806335" w14:textId="77777777"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t.j.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splnenia dodávky podľa čl. IV. bod 12.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12.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AC997" w14:textId="77777777" w:rsidR="00801614" w:rsidRPr="0008584F" w:rsidRDefault="00120C04" w:rsidP="000E4A90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</w:p>
    <w:p w14:paraId="1BC45776" w14:textId="77777777"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14:paraId="565C06C9" w14:textId="77777777"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321C94E" w14:textId="77777777" w:rsidR="002F232A" w:rsidRPr="0008584F" w:rsidRDefault="47633983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14:paraId="01A56E38" w14:textId="77777777" w:rsidR="002F232A" w:rsidRPr="0008584F" w:rsidRDefault="002F232A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(čl. IV. bod 12. tejto zmluvy)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428208B9" w14:textId="6A843DB6" w:rsidR="002F232A" w:rsidRPr="003D1E89" w:rsidRDefault="008E4E79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ak kupujúci p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>o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dodaní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tovar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u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alebo 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po predložení 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príslušn</w:t>
      </w:r>
      <w:r w:rsidR="009A1FDD" w:rsidRPr="0008584F">
        <w:rPr>
          <w:rFonts w:asciiTheme="minorHAnsi" w:hAnsiTheme="minorHAnsi" w:cstheme="minorHAnsi"/>
          <w:sz w:val="22"/>
          <w:szCs w:val="22"/>
          <w:lang w:val="sk-SK"/>
        </w:rPr>
        <w:t>ej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dokumentácia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k tovaru 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>nadobudne dôvodnú pochybnosť o tom, že tovar zodpovedá špecifikácií uvedenej v </w:t>
      </w:r>
      <w:r w:rsidR="00E05828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rílohe č. </w:t>
      </w:r>
      <w:r w:rsidR="00722E37" w:rsidRPr="003D1E89">
        <w:rPr>
          <w:rFonts w:asciiTheme="minorHAnsi" w:hAnsiTheme="minorHAnsi" w:cstheme="minorHAnsi"/>
          <w:sz w:val="22"/>
          <w:szCs w:val="22"/>
          <w:lang w:val="sk-SK"/>
        </w:rPr>
        <w:t>1 tejto zmluvy</w:t>
      </w:r>
      <w:r w:rsidR="009A1FDD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14:paraId="11958BC2" w14:textId="77777777" w:rsidR="00E35DFA" w:rsidRPr="003D1E89" w:rsidRDefault="00EF194C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c/ </w:t>
      </w:r>
      <w:r w:rsidR="005538E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3D1E89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5538E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3D1E89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3D1E89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3D1E89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311F5BA8" w14:textId="77777777" w:rsidR="00B7674B" w:rsidRPr="003D1E89" w:rsidRDefault="00B7674B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 tovar podľa tejto zmluvy</w:t>
      </w:r>
      <w:r w:rsidR="001F197A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nedodá.</w:t>
      </w:r>
    </w:p>
    <w:p w14:paraId="1B0C0F21" w14:textId="77777777" w:rsidR="003D1E89" w:rsidRPr="003D1E89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Calibri" w:hAnsi="Calibri" w:cs="Calibr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>6.</w:t>
      </w:r>
      <w:r w:rsidRPr="003D1E89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38AD2953" w14:textId="77777777" w:rsidR="003D1E89" w:rsidRPr="003D1E89" w:rsidRDefault="003D1E89" w:rsidP="003D1E89">
      <w:pPr>
        <w:pStyle w:val="Zkladntext21"/>
        <w:rPr>
          <w:rFonts w:ascii="Calibri" w:hAnsi="Calibri" w:cs="Calibri"/>
          <w:color w:val="000000"/>
          <w:sz w:val="22"/>
          <w:szCs w:val="22"/>
        </w:rPr>
      </w:pPr>
    </w:p>
    <w:p w14:paraId="661721CD" w14:textId="77777777"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14:paraId="2078AEB5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 xml:space="preserve"> 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14:paraId="503A72E0" w14:textId="77777777"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55CD1F" w14:textId="77777777"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2DF6E404" w14:textId="77777777"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73964784" w14:textId="5466F986"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tab/>
      </w:r>
      <w:r w:rsidR="006314A5" w:rsidRPr="009B3764">
        <w:rPr>
          <w:rFonts w:ascii="Calibri" w:hAnsi="Calibri" w:cs="Arial"/>
          <w:sz w:val="22"/>
          <w:szCs w:val="22"/>
        </w:rPr>
        <w:t>K</w:t>
      </w:r>
      <w:r w:rsidR="00922DA8" w:rsidRPr="009B3764">
        <w:rPr>
          <w:rFonts w:ascii="Calibri" w:hAnsi="Calibri" w:cs="Arial"/>
          <w:sz w:val="22"/>
          <w:szCs w:val="22"/>
        </w:rPr>
        <w:t xml:space="preserve">alkulácia ceny (cena  </w:t>
      </w:r>
      <w:r w:rsidRPr="009B3764">
        <w:rPr>
          <w:rFonts w:ascii="Calibri" w:hAnsi="Calibri" w:cs="Arial"/>
          <w:sz w:val="22"/>
          <w:szCs w:val="22"/>
        </w:rPr>
        <w:t>jednotlivých položiek</w:t>
      </w:r>
      <w:r w:rsidR="00922DA8" w:rsidRPr="009B3764">
        <w:rPr>
          <w:rFonts w:ascii="Calibri" w:hAnsi="Calibri" w:cs="Arial"/>
          <w:sz w:val="22"/>
          <w:szCs w:val="22"/>
        </w:rPr>
        <w:t>)</w:t>
      </w:r>
      <w:r w:rsidRPr="009B3764">
        <w:rPr>
          <w:rFonts w:ascii="Calibri" w:hAnsi="Calibri" w:cs="Arial"/>
          <w:sz w:val="22"/>
          <w:szCs w:val="22"/>
        </w:rPr>
        <w:t xml:space="preserve"> dodaného tovaru, vrátane príslušenstva k tovaru je uvedená </w:t>
      </w:r>
      <w:r w:rsidRPr="009B3764">
        <w:rPr>
          <w:rFonts w:ascii="Calibri" w:hAnsi="Calibri" w:cs="Arial"/>
          <w:sz w:val="22"/>
          <w:szCs w:val="22"/>
          <w:u w:val="single"/>
        </w:rPr>
        <w:t>v </w:t>
      </w:r>
      <w:r w:rsidR="00E05828">
        <w:rPr>
          <w:rFonts w:ascii="Calibri" w:hAnsi="Calibri" w:cs="Arial"/>
          <w:b/>
          <w:bCs/>
          <w:sz w:val="22"/>
          <w:szCs w:val="22"/>
          <w:u w:val="single"/>
        </w:rPr>
        <w:t>P</w:t>
      </w:r>
      <w:r w:rsidRPr="009B3764">
        <w:rPr>
          <w:rFonts w:ascii="Calibri" w:hAnsi="Calibri" w:cs="Arial"/>
          <w:b/>
          <w:bCs/>
          <w:sz w:val="22"/>
          <w:szCs w:val="22"/>
          <w:u w:val="single"/>
        </w:rPr>
        <w:t>rílohe č. 2</w:t>
      </w:r>
      <w:r w:rsidRPr="009B3764">
        <w:rPr>
          <w:rFonts w:ascii="Calibri" w:hAnsi="Calibri" w:cs="Arial"/>
          <w:sz w:val="22"/>
          <w:szCs w:val="22"/>
        </w:rPr>
        <w:t xml:space="preserve"> tejto zmluvy.</w:t>
      </w:r>
    </w:p>
    <w:p w14:paraId="67427987" w14:textId="77777777" w:rsidR="009F7667" w:rsidRPr="004E3815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 </w:t>
      </w:r>
      <w:r w:rsidR="006314A5">
        <w:rPr>
          <w:rFonts w:asciiTheme="minorHAnsi" w:hAnsiTheme="minorHAnsi" w:cstheme="minorHAnsi"/>
          <w:sz w:val="22"/>
          <w:szCs w:val="22"/>
        </w:rPr>
        <w:t xml:space="preserve">nepoužívaný, nerepasovaný, </w:t>
      </w:r>
      <w:r w:rsidR="00EF194C" w:rsidRPr="0008584F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08584F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hrnuté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> všetky ostatné finančné náklady spojené s dodaním tovaru kupujúcemu.</w:t>
      </w:r>
    </w:p>
    <w:p w14:paraId="7C3D2381" w14:textId="77777777" w:rsidR="006704BD" w:rsidRPr="004E3815" w:rsidRDefault="006704BD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4E3815">
        <w:rPr>
          <w:rFonts w:asciiTheme="minorHAnsi" w:hAnsiTheme="minorHAnsi" w:cstheme="minorHAnsi"/>
          <w:sz w:val="22"/>
          <w:szCs w:val="22"/>
        </w:rPr>
        <w:t xml:space="preserve">kúpnej </w:t>
      </w:r>
      <w:r w:rsidRPr="004E3815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4E3815">
        <w:rPr>
          <w:rFonts w:asciiTheme="minorHAnsi" w:hAnsiTheme="minorHAnsi" w:cstheme="minorHAnsi"/>
          <w:sz w:val="22"/>
          <w:szCs w:val="22"/>
        </w:rPr>
        <w:t>ov</w:t>
      </w:r>
      <w:r w:rsidR="00152026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4E3815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 čl. IV. bod 12. </w:t>
      </w:r>
      <w:r w:rsidR="00483A89" w:rsidRPr="004E3815">
        <w:rPr>
          <w:rFonts w:asciiTheme="minorHAnsi" w:hAnsiTheme="minorHAnsi" w:cstheme="minorHAnsi"/>
          <w:sz w:val="22"/>
          <w:szCs w:val="22"/>
        </w:rPr>
        <w:t>tejto zmluvy.</w:t>
      </w:r>
    </w:p>
    <w:p w14:paraId="5088088B" w14:textId="77777777" w:rsidR="00034E31" w:rsidRPr="004E3815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4E3815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4E3815">
        <w:rPr>
          <w:rFonts w:asciiTheme="minorHAnsi" w:hAnsiTheme="minorHAnsi" w:cstheme="minorHAnsi"/>
          <w:sz w:val="22"/>
          <w:szCs w:val="22"/>
        </w:rPr>
        <w:t>2</w:t>
      </w:r>
      <w:r w:rsidR="000F2E3D" w:rsidRPr="004E3815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4E3815">
        <w:rPr>
          <w:rFonts w:asciiTheme="minorHAnsi" w:hAnsiTheme="minorHAnsi" w:cstheme="minorHAnsi"/>
          <w:sz w:val="22"/>
          <w:szCs w:val="22"/>
        </w:rPr>
        <w:t>.</w:t>
      </w:r>
      <w:r w:rsidR="00B7674B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4E3815">
        <w:rPr>
          <w:rFonts w:asciiTheme="minorHAnsi" w:hAnsiTheme="minorHAnsi" w:cstheme="minorHAnsi"/>
          <w:sz w:val="22"/>
          <w:szCs w:val="22"/>
        </w:rPr>
        <w:t>60</w:t>
      </w:r>
      <w:r w:rsidR="000F59F2" w:rsidRPr="004E3815">
        <w:rPr>
          <w:rFonts w:asciiTheme="minorHAnsi" w:hAnsiTheme="minorHAnsi" w:cstheme="minorHAnsi"/>
          <w:sz w:val="22"/>
          <w:szCs w:val="22"/>
        </w:rPr>
        <w:t xml:space="preserve"> ka</w:t>
      </w:r>
      <w:r w:rsidR="00C058E1" w:rsidRPr="004E3815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4E3815">
        <w:rPr>
          <w:rFonts w:asciiTheme="minorHAnsi" w:hAnsiTheme="minorHAnsi" w:cstheme="minorHAnsi"/>
          <w:sz w:val="22"/>
          <w:szCs w:val="22"/>
        </w:rPr>
        <w:t>o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14:paraId="0DBC9FEE" w14:textId="77777777" w:rsidR="000F2E3D" w:rsidRPr="0008584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5.</w:t>
      </w:r>
      <w:r w:rsidRPr="004E3815">
        <w:rPr>
          <w:rFonts w:asciiTheme="minorHAnsi" w:hAnsiTheme="minorHAnsi" w:cstheme="minorHAnsi"/>
          <w:sz w:val="22"/>
          <w:szCs w:val="22"/>
        </w:rPr>
        <w:tab/>
      </w:r>
      <w:r w:rsidR="00601720" w:rsidRPr="004E3815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 do 15 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 podľa  </w:t>
      </w:r>
      <w:r w:rsidR="00E76BC4" w:rsidRPr="004E3815">
        <w:rPr>
          <w:rFonts w:asciiTheme="minorHAnsi" w:hAnsiTheme="minorHAnsi" w:cstheme="minorHAnsi"/>
          <w:sz w:val="22"/>
          <w:szCs w:val="22"/>
        </w:rPr>
        <w:t xml:space="preserve"> čl. IV. bod 12.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>do piateho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 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08584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Vlastnícke právo k tovaru  nadobudne kupujúci až úplným zaplatením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 kúpnej ceny podľa  tohto článku. </w:t>
      </w:r>
    </w:p>
    <w:p w14:paraId="55430667" w14:textId="77777777" w:rsidR="00601720" w:rsidRPr="0008584F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08584F">
        <w:rPr>
          <w:rFonts w:asciiTheme="minorHAnsi" w:hAnsiTheme="minorHAnsi" w:cstheme="minorHAnsi"/>
          <w:sz w:val="22"/>
          <w:szCs w:val="22"/>
        </w:rPr>
        <w:t>na účet predávajúceho.</w:t>
      </w:r>
    </w:p>
    <w:p w14:paraId="0759753D" w14:textId="77777777" w:rsidR="00DE6764" w:rsidRPr="0008584F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14:paraId="0DF35425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14:paraId="4AEFBEA5" w14:textId="77777777" w:rsidR="00AD2F89" w:rsidRPr="004E3815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4E3815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6314A5">
        <w:rPr>
          <w:rFonts w:asciiTheme="minorHAnsi" w:hAnsiTheme="minorHAnsi" w:cstheme="minorHAnsi"/>
          <w:sz w:val="22"/>
          <w:szCs w:val="22"/>
        </w:rPr>
        <w:t xml:space="preserve">najmenej </w:t>
      </w:r>
      <w:r w:rsidR="0008584F" w:rsidRPr="004E3815">
        <w:rPr>
          <w:rFonts w:asciiTheme="minorHAnsi" w:hAnsiTheme="minorHAnsi" w:cstheme="minorHAnsi"/>
          <w:sz w:val="22"/>
          <w:szCs w:val="22"/>
        </w:rPr>
        <w:t>24</w:t>
      </w:r>
      <w:r w:rsidRPr="004E3815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4E3815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4E3815">
        <w:rPr>
          <w:rFonts w:asciiTheme="minorHAnsi" w:hAnsiTheme="minorHAnsi" w:cstheme="minorHAnsi"/>
          <w:sz w:val="22"/>
          <w:szCs w:val="22"/>
        </w:rPr>
        <w:t>začína plynúť</w:t>
      </w:r>
      <w:r w:rsidRPr="004E3815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4E3815">
        <w:rPr>
          <w:rFonts w:asciiTheme="minorHAnsi" w:hAnsiTheme="minorHAnsi" w:cstheme="minorHAnsi"/>
          <w:sz w:val="22"/>
          <w:szCs w:val="22"/>
        </w:rPr>
        <w:t>riadneho splnenia dodávky podľa čl. IV. bod 12. tejto zmluvy.</w:t>
      </w:r>
    </w:p>
    <w:p w14:paraId="6A71AA6A" w14:textId="77777777" w:rsidR="00DB4970" w:rsidRPr="004E3815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 je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povinný </w:t>
      </w:r>
    </w:p>
    <w:p w14:paraId="25A3829F" w14:textId="77777777" w:rsidR="00DB4970" w:rsidRPr="004E3815" w:rsidRDefault="00DB4970" w:rsidP="005B6373">
      <w:pPr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a/ </w:t>
      </w:r>
      <w:r w:rsidR="00CE33E0" w:rsidRPr="004E3815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4E3815">
        <w:rPr>
          <w:rFonts w:asciiTheme="minorHAnsi" w:hAnsiTheme="minorHAnsi" w:cstheme="minorHAnsi"/>
          <w:sz w:val="22"/>
          <w:szCs w:val="22"/>
        </w:rPr>
        <w:t>ť</w:t>
      </w:r>
      <w:r w:rsidR="00CE33E0" w:rsidRPr="004E3815">
        <w:rPr>
          <w:rFonts w:asciiTheme="minorHAnsi" w:hAnsiTheme="minorHAnsi" w:cstheme="minorHAnsi"/>
          <w:sz w:val="22"/>
          <w:szCs w:val="22"/>
        </w:rPr>
        <w:t xml:space="preserve"> všetky vady dodaného tovaru a</w:t>
      </w:r>
    </w:p>
    <w:p w14:paraId="0CD6C6A3" w14:textId="77777777" w:rsidR="00905147" w:rsidRPr="0008584F" w:rsidRDefault="00DB4970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b/ </w:t>
      </w:r>
      <w:r w:rsidR="00695845" w:rsidRPr="004E3815">
        <w:rPr>
          <w:rFonts w:asciiTheme="minorHAnsi" w:hAnsiTheme="minorHAnsi" w:cstheme="minorHAnsi"/>
          <w:sz w:val="22"/>
          <w:szCs w:val="22"/>
        </w:rPr>
        <w:t>vykon</w:t>
      </w:r>
      <w:r w:rsidR="0016375D" w:rsidRPr="004E3815">
        <w:rPr>
          <w:rFonts w:asciiTheme="minorHAnsi" w:hAnsiTheme="minorHAnsi" w:cstheme="minorHAnsi"/>
          <w:sz w:val="22"/>
          <w:szCs w:val="22"/>
        </w:rPr>
        <w:t>ať</w:t>
      </w:r>
      <w:r w:rsidR="00695845" w:rsidRPr="004E3815">
        <w:rPr>
          <w:rFonts w:asciiTheme="minorHAnsi" w:hAnsiTheme="minorHAnsi" w:cstheme="minorHAnsi"/>
          <w:sz w:val="22"/>
          <w:szCs w:val="22"/>
        </w:rPr>
        <w:t xml:space="preserve"> bezplatne</w:t>
      </w:r>
      <w:r w:rsidRPr="004E3815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4E3815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905147" w:rsidRPr="004E3815">
        <w:rPr>
          <w:rFonts w:asciiTheme="minorHAnsi" w:hAnsiTheme="minorHAnsi" w:cstheme="minorHAnsi"/>
          <w:sz w:val="22"/>
          <w:szCs w:val="22"/>
        </w:rPr>
        <w:t>.</w:t>
      </w:r>
    </w:p>
    <w:p w14:paraId="268F0986" w14:textId="77777777" w:rsidR="00CE33E0" w:rsidRPr="0008584F" w:rsidRDefault="006D7258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dva týždne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>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 xml:space="preserve">ť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vady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>a nedostatky nezavinené kupujúcim.</w:t>
      </w:r>
    </w:p>
    <w:p w14:paraId="586D16E5" w14:textId="77777777" w:rsidR="0016375D" w:rsidRDefault="0016375D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c/ zabezpečovať  bezplatnú údržbu tovaru</w:t>
      </w:r>
      <w:r w:rsidR="001C1FC0" w:rsidRPr="0008584F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="00326AD6">
        <w:rPr>
          <w:rFonts w:asciiTheme="minorHAnsi" w:hAnsiTheme="minorHAnsi" w:cstheme="minorHAnsi"/>
          <w:sz w:val="22"/>
          <w:szCs w:val="22"/>
        </w:rPr>
        <w:t>,</w:t>
      </w:r>
    </w:p>
    <w:p w14:paraId="6C143863" w14:textId="77777777" w:rsidR="00326AD6" w:rsidRPr="0008584F" w:rsidRDefault="00326AD6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d/ vykonať validáciu a kalibráciu tovaru s periodicitou podľa odporúčaní výrobcu tovaru, </w:t>
      </w:r>
      <w:r>
        <w:rPr>
          <w:rFonts w:asciiTheme="minorHAnsi" w:hAnsiTheme="minorHAnsi" w:cstheme="minorHAnsi"/>
          <w:sz w:val="22"/>
          <w:szCs w:val="22"/>
        </w:rPr>
        <w:tab/>
        <w:t>najmenej však 1-krát ročne, ak validáciu a kalibráciu tovar vyžaduje.</w:t>
      </w:r>
    </w:p>
    <w:p w14:paraId="5EC42F11" w14:textId="77777777"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>, ktorého nefunkčnosť nie je zavinená kupujúcim.</w:t>
      </w:r>
    </w:p>
    <w:p w14:paraId="274E77D1" w14:textId="77777777"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576233" w14:textId="77777777"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>plne používaný z dôvodu poruchy</w:t>
      </w:r>
      <w:r w:rsidRPr="004E3815">
        <w:rPr>
          <w:rFonts w:asciiTheme="minorHAnsi" w:hAnsiTheme="minorHAnsi" w:cstheme="minorHAnsi"/>
          <w:sz w:val="22"/>
          <w:szCs w:val="22"/>
        </w:rPr>
        <w:t xml:space="preserve"> alebo vady</w:t>
      </w:r>
      <w:r w:rsidR="00FD4D48" w:rsidRPr="004E3815">
        <w:rPr>
          <w:rFonts w:asciiTheme="minorHAnsi" w:hAnsiTheme="minorHAnsi" w:cstheme="minorHAnsi"/>
          <w:sz w:val="22"/>
          <w:szCs w:val="22"/>
        </w:rPr>
        <w:t>.</w:t>
      </w:r>
    </w:p>
    <w:p w14:paraId="1B5EE6C4" w14:textId="63486BF1" w:rsidR="006314A5" w:rsidRPr="00AE0432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lastRenderedPageBreak/>
        <w:t>Kupujúci sa zaväzuje</w:t>
      </w:r>
      <w:r w:rsidR="00CB2E11">
        <w:rPr>
          <w:rFonts w:asciiTheme="minorHAnsi" w:hAnsiTheme="minorHAnsi" w:cstheme="minorHAnsi"/>
          <w:sz w:val="22"/>
          <w:szCs w:val="22"/>
        </w:rPr>
        <w:t>,</w:t>
      </w:r>
      <w:r w:rsidRPr="004E3815">
        <w:rPr>
          <w:rFonts w:asciiTheme="minorHAnsi" w:hAnsiTheme="minorHAnsi" w:cstheme="minorHAnsi"/>
          <w:sz w:val="22"/>
          <w:szCs w:val="22"/>
        </w:rPr>
        <w:t xml:space="preserve"> že  vady </w:t>
      </w:r>
      <w:r w:rsidR="0082046F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4E3815">
        <w:rPr>
          <w:rFonts w:asciiTheme="minorHAnsi" w:hAnsiTheme="minorHAnsi" w:cstheme="minorHAnsi"/>
          <w:sz w:val="22"/>
          <w:szCs w:val="22"/>
        </w:rPr>
        <w:t>ich</w:t>
      </w:r>
      <w:r w:rsidRPr="004E3815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4E3815">
        <w:rPr>
          <w:rFonts w:asciiTheme="minorHAnsi" w:hAnsiTheme="minorHAnsi" w:cstheme="minorHAnsi"/>
          <w:sz w:val="22"/>
          <w:szCs w:val="22"/>
        </w:rPr>
        <w:t>tovaru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za kupujúceho oznámi predávajúcemu oprávnená  osoba kupujúceho</w:t>
      </w:r>
      <w:r w:rsidR="00D53EB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4E3815">
        <w:rPr>
          <w:rFonts w:asciiTheme="minorHAnsi" w:hAnsiTheme="minorHAnsi" w:cstheme="minorHAnsi"/>
          <w:sz w:val="22"/>
          <w:szCs w:val="22"/>
        </w:rPr>
        <w:t>O</w:t>
      </w:r>
      <w:r w:rsidRPr="004E3815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4E3815">
        <w:rPr>
          <w:rFonts w:asciiTheme="minorHAnsi" w:hAnsiTheme="minorHAnsi" w:cstheme="minorHAnsi"/>
          <w:sz w:val="22"/>
          <w:szCs w:val="22"/>
        </w:rPr>
        <w:t xml:space="preserve"> kupujúceho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4E3815">
        <w:rPr>
          <w:rFonts w:asciiTheme="minorHAnsi" w:hAnsiTheme="minorHAnsi" w:cstheme="minorHAnsi"/>
          <w:sz w:val="22"/>
          <w:szCs w:val="22"/>
        </w:rPr>
        <w:t>je</w:t>
      </w:r>
      <w:r w:rsidR="006314A5" w:rsidRPr="006314A5">
        <w:rPr>
          <w:rFonts w:asciiTheme="minorHAnsi" w:hAnsiTheme="minorHAnsi" w:cstheme="minorHAnsi"/>
          <w:sz w:val="22"/>
          <w:szCs w:val="22"/>
        </w:rPr>
        <w:t xml:space="preserve">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314A5">
        <w:rPr>
          <w:rFonts w:asciiTheme="minorHAnsi" w:hAnsiTheme="minorHAnsi" w:cstheme="minorHAnsi"/>
          <w:sz w:val="22"/>
          <w:szCs w:val="22"/>
        </w:rPr>
        <w:t xml:space="preserve">určený zamestnanec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Oddelenia zdravotníckej techniky, e-mail adresa: ozt.servis@unlp.sk, tel. č. +421 55 615 31 95.</w:t>
      </w:r>
    </w:p>
    <w:p w14:paraId="22C7B570" w14:textId="4D04E9D8" w:rsidR="00C60CB5" w:rsidRPr="00747F9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t xml:space="preserve">Kupujúci je povinný vady tovaru nahlásiť predávajúcemu písomne na e-mail adresu: </w:t>
      </w:r>
      <w:r w:rsidR="002243E3" w:rsidRPr="00747F9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747F90">
        <w:rPr>
          <w:rFonts w:asciiTheme="minorHAnsi" w:hAnsiTheme="minorHAnsi" w:cstheme="minorHAnsi"/>
          <w:sz w:val="22"/>
          <w:szCs w:val="22"/>
        </w:rPr>
        <w:t>.</w:t>
      </w:r>
    </w:p>
    <w:p w14:paraId="6288410F" w14:textId="4F262D2B" w:rsidR="0008584F" w:rsidRPr="00326AD6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326AD6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povinný </w:t>
      </w:r>
      <w:r w:rsidR="00EB66F5" w:rsidRPr="00326AD6">
        <w:rPr>
          <w:rFonts w:asciiTheme="minorHAnsi" w:hAnsiTheme="minorHAnsi" w:cstheme="minorHAnsi"/>
          <w:sz w:val="22"/>
          <w:szCs w:val="22"/>
          <w:lang w:val="cs-CZ"/>
        </w:rPr>
        <w:t>zabezpečit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83C26" w:rsidRPr="00326AD6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dostaví</w:t>
      </w:r>
      <w:proofErr w:type="gramEnd"/>
      <w:r w:rsidR="00695845" w:rsidRPr="00326AD6">
        <w:rPr>
          <w:rFonts w:asciiTheme="minorHAnsi" w:hAnsiTheme="minorHAnsi" w:cstheme="minorHAnsi"/>
          <w:sz w:val="22"/>
          <w:szCs w:val="22"/>
        </w:rPr>
        <w:t xml:space="preserve"> na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</w:t>
      </w:r>
      <w:r w:rsidR="006314A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D2DEF">
        <w:rPr>
          <w:rFonts w:asciiTheme="minorHAnsi" w:hAnsiTheme="minorHAnsi" w:cstheme="minorHAnsi"/>
          <w:sz w:val="22"/>
          <w:szCs w:val="22"/>
        </w:rPr>
        <w:t>24</w:t>
      </w:r>
      <w:r w:rsidR="00905147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hodín od nahlásenia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vady </w:t>
      </w:r>
      <w:r w:rsidR="00CB2E11">
        <w:rPr>
          <w:rFonts w:asciiTheme="minorHAnsi" w:hAnsiTheme="minorHAnsi" w:cstheme="minorHAnsi"/>
          <w:sz w:val="22"/>
          <w:szCs w:val="22"/>
        </w:rPr>
        <w:t>tovaru</w:t>
      </w:r>
      <w:r w:rsidR="00AD2DEF">
        <w:rPr>
          <w:rFonts w:asciiTheme="minorHAnsi" w:hAnsiTheme="minorHAnsi" w:cstheme="minorHAnsi"/>
          <w:sz w:val="22"/>
          <w:szCs w:val="22"/>
        </w:rPr>
        <w:t xml:space="preserve"> kupujúcim</w:t>
      </w:r>
      <w:r w:rsidR="00CB2E11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356AE8" w:rsidRPr="00326AD6">
        <w:rPr>
          <w:rFonts w:asciiTheme="minorHAnsi" w:hAnsiTheme="minorHAnsi" w:cstheme="minorHAnsi"/>
          <w:sz w:val="22"/>
          <w:szCs w:val="22"/>
        </w:rPr>
        <w:t>N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ástupom technika na opravu sa rozumie osobná návšteva technika na </w:t>
      </w:r>
      <w:r w:rsidR="00683C26" w:rsidRPr="00326AD6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326AD6">
        <w:rPr>
          <w:rFonts w:asciiTheme="minorHAnsi" w:hAnsiTheme="minorHAnsi" w:cstheme="minorHAnsi"/>
          <w:sz w:val="22"/>
          <w:szCs w:val="22"/>
        </w:rPr>
        <w:t>, pričom dni pracovného voľna, pokoja a sviatky sa nevzťahujú na stanoven</w:t>
      </w:r>
      <w:r w:rsidR="0008584F" w:rsidRPr="00326AD6">
        <w:rPr>
          <w:rFonts w:asciiTheme="minorHAnsi" w:hAnsiTheme="minorHAnsi" w:cstheme="minorHAnsi"/>
          <w:sz w:val="22"/>
          <w:szCs w:val="22"/>
        </w:rPr>
        <w:t>ú lehotu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 t.j.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 </w:t>
      </w:r>
      <w:r w:rsidR="00AD2DEF">
        <w:rPr>
          <w:rFonts w:asciiTheme="minorHAnsi" w:hAnsiTheme="minorHAnsi" w:cstheme="minorHAnsi"/>
          <w:sz w:val="22"/>
          <w:szCs w:val="22"/>
        </w:rPr>
        <w:t>48</w:t>
      </w:r>
      <w:r w:rsidR="00747F90" w:rsidRPr="00326AD6">
        <w:rPr>
          <w:rFonts w:asciiTheme="minorHAnsi" w:hAnsiTheme="minorHAnsi" w:cstheme="minorHAnsi"/>
          <w:sz w:val="22"/>
          <w:szCs w:val="22"/>
        </w:rPr>
        <w:t xml:space="preserve"> hodín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326AD6">
        <w:rPr>
          <w:rFonts w:asciiTheme="minorHAnsi" w:hAnsiTheme="minorHAnsi" w:cstheme="minorHAnsi"/>
          <w:sz w:val="22"/>
          <w:szCs w:val="22"/>
        </w:rPr>
        <w:t>n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326AD6">
        <w:rPr>
          <w:rFonts w:asciiTheme="minorHAnsi" w:hAnsiTheme="minorHAnsi" w:cstheme="minorHAnsi"/>
          <w:sz w:val="22"/>
          <w:szCs w:val="22"/>
        </w:rPr>
        <w:t>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v prípade, ak na odstránenie vady na tovare nie je potrebný náhradný diel</w:t>
      </w:r>
      <w:r w:rsidR="00D45CE2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326AD6">
        <w:rPr>
          <w:rFonts w:asciiTheme="minorHAnsi" w:hAnsiTheme="minorHAnsi" w:cstheme="minorHAnsi"/>
          <w:sz w:val="22"/>
          <w:szCs w:val="22"/>
        </w:rPr>
        <w:t>V prípade, že oprava vady tovaru vyžaduje náhradný diel,  predávajúci vykoná  opravu tovaru t.j. jeho plné sfunkčnenie najneskôr  do</w:t>
      </w:r>
      <w:r w:rsidR="00326AD6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D2DEF">
        <w:rPr>
          <w:rFonts w:asciiTheme="minorHAnsi" w:hAnsiTheme="minorHAnsi" w:cstheme="minorHAnsi"/>
          <w:sz w:val="22"/>
          <w:szCs w:val="22"/>
        </w:rPr>
        <w:t>168 hodín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 od nástupu servisného technika 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a odsúhlasenia kupujúcim</w:t>
      </w:r>
      <w:r w:rsidR="0008584F" w:rsidRPr="00326AD6">
        <w:rPr>
          <w:rFonts w:asciiTheme="minorHAnsi" w:hAnsiTheme="minorHAnsi" w:cstheme="minorHAnsi"/>
          <w:sz w:val="22"/>
          <w:szCs w:val="22"/>
        </w:rPr>
        <w:t>.</w:t>
      </w:r>
    </w:p>
    <w:p w14:paraId="2034BF35" w14:textId="6B660220" w:rsidR="003251B8" w:rsidRPr="0008584F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326AD6">
        <w:rPr>
          <w:rFonts w:asciiTheme="minorHAnsi" w:hAnsiTheme="minorHAnsi" w:cstheme="minorHAnsi"/>
          <w:sz w:val="22"/>
          <w:szCs w:val="22"/>
        </w:rPr>
        <w:t>9</w:t>
      </w:r>
      <w:r w:rsidR="003251B8" w:rsidRPr="00326AD6">
        <w:rPr>
          <w:rFonts w:asciiTheme="minorHAnsi" w:hAnsiTheme="minorHAnsi" w:cstheme="minorHAnsi"/>
          <w:sz w:val="22"/>
          <w:szCs w:val="22"/>
        </w:rPr>
        <w:t xml:space="preserve">. </w:t>
      </w:r>
      <w:r w:rsidR="003251B8" w:rsidRPr="00326AD6">
        <w:rPr>
          <w:rFonts w:asciiTheme="minorHAnsi" w:hAnsiTheme="minorHAnsi" w:cstheme="minorHAnsi"/>
          <w:sz w:val="22"/>
          <w:szCs w:val="22"/>
        </w:rPr>
        <w:tab/>
        <w:t xml:space="preserve">Predávajúci je povinný zabezpečovať 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autorizovaný záručný servis  t.j. </w:t>
      </w:r>
      <w:r w:rsidR="003251B8" w:rsidRPr="00326AD6">
        <w:rPr>
          <w:rFonts w:asciiTheme="minorHAnsi" w:hAnsiTheme="minorHAnsi" w:cstheme="minorHAnsi"/>
          <w:sz w:val="22"/>
          <w:szCs w:val="22"/>
        </w:rPr>
        <w:t xml:space="preserve"> opravy</w:t>
      </w:r>
      <w:r w:rsidR="003251B8" w:rsidRPr="00747F90">
        <w:rPr>
          <w:rFonts w:asciiTheme="minorHAnsi" w:hAnsiTheme="minorHAnsi" w:cstheme="minorHAnsi"/>
          <w:sz w:val="22"/>
          <w:szCs w:val="22"/>
        </w:rPr>
        <w:t xml:space="preserve"> a servis tovaru len odborne kvalifikovanými osobami</w:t>
      </w:r>
      <w:r w:rsidR="00AD2DEF">
        <w:rPr>
          <w:rFonts w:asciiTheme="minorHAnsi" w:hAnsiTheme="minorHAnsi" w:cstheme="minorHAnsi"/>
          <w:sz w:val="22"/>
          <w:szCs w:val="22"/>
        </w:rPr>
        <w:t xml:space="preserve"> a poskytovať služby záručnej starostlivosti v súlade so známymi a najnovšími technologickými poznatkami výrobcami tovaru. </w:t>
      </w:r>
    </w:p>
    <w:p w14:paraId="2298172B" w14:textId="77777777" w:rsidR="00695845" w:rsidRPr="0008584F" w:rsidRDefault="00695845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u w:val="single"/>
          <w:lang w:val="sk-SK"/>
        </w:rPr>
      </w:pPr>
    </w:p>
    <w:p w14:paraId="3FBD87F7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77777777" w:rsidR="001A52AB" w:rsidRPr="00875DED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>tejto zmluvy</w:t>
      </w:r>
      <w:r w:rsidR="00B576D7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zo </w:t>
      </w:r>
      <w:r w:rsidR="00A928DE" w:rsidRPr="00875DED">
        <w:rPr>
          <w:rFonts w:asciiTheme="minorHAnsi" w:hAnsiTheme="minorHAnsi" w:cstheme="minorHAnsi"/>
          <w:sz w:val="22"/>
          <w:szCs w:val="22"/>
        </w:rPr>
        <w:t>strany predávajúceho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F6B4B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je kupujúci oprávnený </w:t>
      </w:r>
      <w:r w:rsidR="00B829A5" w:rsidRPr="00875DED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875DED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875DED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875DED">
        <w:rPr>
          <w:rFonts w:asciiTheme="minorHAnsi" w:hAnsiTheme="minorHAnsi" w:cstheme="minorHAnsi"/>
          <w:sz w:val="22"/>
          <w:szCs w:val="22"/>
        </w:rPr>
        <w:t>5 %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875DED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875DED">
        <w:rPr>
          <w:rFonts w:asciiTheme="minorHAnsi" w:hAnsiTheme="minorHAnsi" w:cstheme="minorHAnsi"/>
          <w:sz w:val="22"/>
          <w:szCs w:val="22"/>
        </w:rPr>
        <w:t>30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875DED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>V</w:t>
      </w:r>
      <w:r w:rsidR="00FB453A" w:rsidRPr="00875DED">
        <w:rPr>
          <w:rFonts w:asciiTheme="minorHAnsi" w:hAnsiTheme="minorHAnsi" w:cstheme="minorHAnsi"/>
          <w:sz w:val="22"/>
          <w:szCs w:val="22"/>
        </w:rPr>
        <w:t> </w:t>
      </w:r>
      <w:r w:rsidR="00951D8E" w:rsidRPr="00875DED">
        <w:rPr>
          <w:rFonts w:asciiTheme="minorHAnsi" w:hAnsiTheme="minorHAnsi" w:cstheme="minorHAnsi"/>
          <w:sz w:val="22"/>
          <w:szCs w:val="22"/>
        </w:rPr>
        <w:t>prípade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875DED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t.j. </w:t>
      </w:r>
      <w:r w:rsidR="00951D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875DED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875DED">
        <w:rPr>
          <w:rFonts w:asciiTheme="minorHAnsi" w:hAnsiTheme="minorHAnsi" w:cstheme="minorHAnsi"/>
          <w:sz w:val="22"/>
          <w:szCs w:val="22"/>
        </w:rPr>
        <w:t>enie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875DED">
        <w:rPr>
          <w:rFonts w:asciiTheme="minorHAnsi" w:hAnsiTheme="minorHAnsi" w:cstheme="minorHAnsi"/>
          <w:sz w:val="22"/>
          <w:szCs w:val="22"/>
        </w:rPr>
        <w:t>úrok</w:t>
      </w:r>
      <w:r w:rsidR="002F317B" w:rsidRPr="00875DED">
        <w:rPr>
          <w:rFonts w:asciiTheme="minorHAnsi" w:hAnsiTheme="minorHAnsi" w:cstheme="minorHAnsi"/>
          <w:sz w:val="22"/>
          <w:szCs w:val="22"/>
        </w:rPr>
        <w:t>u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875DED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875DED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875DED">
        <w:rPr>
          <w:rFonts w:asciiTheme="minorHAnsi" w:hAnsiTheme="minorHAnsi" w:cstheme="minorHAnsi"/>
          <w:sz w:val="22"/>
          <w:szCs w:val="22"/>
        </w:rPr>
        <w:t>.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875DED">
        <w:rPr>
          <w:rFonts w:asciiTheme="minorHAnsi" w:hAnsiTheme="minorHAnsi" w:cstheme="minorHAnsi"/>
          <w:sz w:val="22"/>
          <w:szCs w:val="22"/>
        </w:rPr>
        <w:t>do</w:t>
      </w:r>
      <w:r w:rsidR="00222E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875DED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875DED">
        <w:rPr>
          <w:rFonts w:asciiTheme="minorHAnsi" w:hAnsiTheme="minorHAnsi" w:cstheme="minorHAnsi"/>
          <w:sz w:val="22"/>
          <w:szCs w:val="22"/>
        </w:rPr>
        <w:t>o dňa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875DED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875DED">
        <w:rPr>
          <w:rFonts w:asciiTheme="minorHAnsi" w:hAnsiTheme="minorHAnsi" w:cstheme="minorHAnsi"/>
          <w:sz w:val="22"/>
          <w:szCs w:val="22"/>
        </w:rPr>
        <w:t>.</w:t>
      </w:r>
    </w:p>
    <w:p w14:paraId="3BDC2961" w14:textId="77777777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875DED" w:rsidRPr="00875DED">
        <w:rPr>
          <w:rFonts w:asciiTheme="minorHAnsi" w:hAnsiTheme="minorHAnsi" w:cstheme="minorHAnsi"/>
          <w:sz w:val="22"/>
          <w:szCs w:val="22"/>
        </w:rPr>
        <w:t>300,00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€ , slovom : </w:t>
      </w:r>
      <w:r w:rsidR="00875DED" w:rsidRPr="00875DED">
        <w:rPr>
          <w:rFonts w:asciiTheme="minorHAnsi" w:hAnsiTheme="minorHAnsi" w:cstheme="minorHAnsi"/>
          <w:sz w:val="22"/>
          <w:szCs w:val="22"/>
        </w:rPr>
        <w:t>tristo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77777777" w:rsidR="00295B0A" w:rsidRPr="00875DED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875DED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875DED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77777777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875DED">
        <w:rPr>
          <w:rFonts w:ascii="Calibri" w:hAnsi="Calibri"/>
          <w:sz w:val="22"/>
          <w:szCs w:val="22"/>
        </w:rPr>
        <w:t xml:space="preserve">vo výške </w:t>
      </w:r>
      <w:r w:rsidR="00875DED" w:rsidRPr="00875DED">
        <w:rPr>
          <w:rFonts w:ascii="Calibri" w:hAnsi="Calibri"/>
          <w:sz w:val="22"/>
          <w:szCs w:val="22"/>
        </w:rPr>
        <w:t>300,00</w:t>
      </w:r>
      <w:r w:rsidRPr="00875DED">
        <w:rPr>
          <w:rFonts w:ascii="Calibri" w:hAnsi="Calibri"/>
          <w:sz w:val="22"/>
          <w:szCs w:val="22"/>
        </w:rPr>
        <w:t xml:space="preserve"> €, slovom : </w:t>
      </w:r>
      <w:r w:rsidR="00875DED" w:rsidRPr="00875DED">
        <w:rPr>
          <w:rFonts w:ascii="Calibri" w:hAnsi="Calibri"/>
          <w:sz w:val="22"/>
          <w:szCs w:val="22"/>
        </w:rPr>
        <w:t>tristo</w:t>
      </w:r>
      <w:r w:rsidR="004E3815" w:rsidRPr="00875DED">
        <w:rPr>
          <w:rFonts w:ascii="Calibri" w:hAnsi="Calibr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372DA8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="Calibri" w:hAnsi="Calibri"/>
          <w:sz w:val="22"/>
          <w:szCs w:val="22"/>
        </w:rPr>
        <w:t>Uplatnením majetkových sankcii podľa tohto článku nie je dotknuté právo poškodenej</w:t>
      </w:r>
      <w:r w:rsidRPr="00372DA8">
        <w:rPr>
          <w:rFonts w:ascii="Calibri" w:hAnsi="Calibri"/>
          <w:sz w:val="22"/>
          <w:szCs w:val="22"/>
        </w:rPr>
        <w:t xml:space="preserve"> zmluvnej strany na náhradu škody spôsobenej porušením povinností, na ktorú sa vzťahuje majetková sankcia</w:t>
      </w:r>
      <w:r>
        <w:rPr>
          <w:rFonts w:ascii="Calibri" w:hAnsi="Calibri"/>
          <w:sz w:val="22"/>
          <w:szCs w:val="22"/>
        </w:rPr>
        <w:t xml:space="preserve">; </w:t>
      </w:r>
      <w:r w:rsidRPr="00372DA8">
        <w:rPr>
          <w:rFonts w:ascii="Calibri" w:hAnsi="Calibri"/>
          <w:sz w:val="22"/>
          <w:szCs w:val="22"/>
        </w:rPr>
        <w:t>majetková sankcia  sa nezapočíta na náhradu škody.</w:t>
      </w:r>
    </w:p>
    <w:p w14:paraId="65F15361" w14:textId="77777777"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14:paraId="7618ACEA" w14:textId="77777777"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2BAE96CD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41C27" w14:textId="77777777"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0ED8B181" w14:textId="77777777"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14:paraId="681EA363" w14:textId="77777777"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14:paraId="7A6F0931" w14:textId="77777777"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14:paraId="493FB681" w14:textId="77777777"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77777777" w:rsidR="00161179" w:rsidRPr="0008584F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je povinný poučiť o povinnosti mlčanlivosti 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 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08584F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12FFA" w14:textId="77777777" w:rsidR="007A0E66" w:rsidRPr="004E3815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Theme="minorHAnsi" w:hAnsiTheme="minorHAnsi" w:cstheme="minorHAnsi"/>
          <w:sz w:val="22"/>
          <w:szCs w:val="22"/>
        </w:rPr>
        <w:t>7</w:t>
      </w:r>
      <w:r w:rsidR="3044980D" w:rsidRPr="004E3815">
        <w:rPr>
          <w:rFonts w:asciiTheme="minorHAnsi" w:hAnsiTheme="minorHAnsi" w:cstheme="minorHAnsi"/>
          <w:sz w:val="22"/>
          <w:szCs w:val="22"/>
        </w:rPr>
        <w:t>.</w:t>
      </w:r>
      <w:r w:rsidR="00AC50B2" w:rsidRPr="004E3815">
        <w:rPr>
          <w:rFonts w:asciiTheme="minorHAnsi" w:hAnsiTheme="minorHAnsi" w:cstheme="minorHAnsi"/>
          <w:sz w:val="22"/>
          <w:szCs w:val="22"/>
        </w:rPr>
        <w:tab/>
      </w:r>
      <w:r w:rsidR="00282CEA" w:rsidRPr="004E3815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E3815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4E3815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8.</w:t>
      </w:r>
      <w:r w:rsidRPr="004E3815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 xml:space="preserve">, </w:t>
      </w:r>
      <w:r w:rsidRPr="004E3815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4E3815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>.</w:t>
      </w:r>
    </w:p>
    <w:p w14:paraId="60C3FCEA" w14:textId="77777777" w:rsidR="00326AD6" w:rsidRPr="004E3815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="Calibri" w:hAnsi="Calibri"/>
          <w:sz w:val="22"/>
          <w:szCs w:val="22"/>
        </w:rPr>
        <w:t>9.</w:t>
      </w:r>
      <w:r w:rsidRPr="004E3815">
        <w:rPr>
          <w:rFonts w:ascii="Calibri" w:hAnsi="Calibri"/>
          <w:sz w:val="22"/>
          <w:szCs w:val="22"/>
        </w:rPr>
        <w:tab/>
        <w:t xml:space="preserve">Kontaktná osoba kupujúceho pre účely plnenia tejto zmluvy je </w:t>
      </w:r>
      <w:r w:rsidR="00326AD6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9" w:history="1">
        <w:r w:rsidR="00326AD6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326AD6">
        <w:rPr>
          <w:rFonts w:asciiTheme="minorHAnsi" w:hAnsiTheme="minorHAnsi" w:cstheme="minorHAnsi"/>
          <w:sz w:val="22"/>
          <w:szCs w:val="22"/>
        </w:rPr>
        <w:t xml:space="preserve">, 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  <w:r w:rsidR="00326A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A8156" w14:textId="77777777" w:rsidR="0008785F" w:rsidRPr="00E7369F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10.</w:t>
      </w:r>
      <w:r w:rsidRPr="004E3815">
        <w:rPr>
          <w:rFonts w:ascii="Calibri" w:hAnsi="Calibri"/>
          <w:sz w:val="22"/>
          <w:szCs w:val="22"/>
          <w:lang w:eastAsia="cs-CZ"/>
        </w:rPr>
        <w:tab/>
        <w:t>Predávajúci berie na vedomie, že kupujúci zverejní túto zmluvu ( ako aj jej dodatky)  ako</w:t>
      </w:r>
      <w:r>
        <w:rPr>
          <w:rFonts w:ascii="Calibri" w:hAnsi="Calibri"/>
          <w:sz w:val="22"/>
          <w:szCs w:val="22"/>
          <w:lang w:eastAsia="cs-CZ"/>
        </w:rPr>
        <w:t xml:space="preserve"> povinne zverejňovanú zmluvu v Centrálnom registri zmlúv vedenom Úradom vlády SR 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 xml:space="preserve">v súlade so zák. č. 546/2010 </w:t>
      </w:r>
      <w:proofErr w:type="spellStart"/>
      <w:r w:rsidRPr="00E7369F">
        <w:rPr>
          <w:rFonts w:asciiTheme="minorHAnsi" w:hAnsiTheme="minorHAnsi" w:cstheme="minorHAnsi"/>
          <w:sz w:val="22"/>
          <w:szCs w:val="22"/>
          <w:lang w:eastAsia="cs-CZ"/>
        </w:rPr>
        <w:t>Z.z</w:t>
      </w:r>
      <w:proofErr w:type="spellEnd"/>
      <w:r w:rsidRPr="00E7369F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48D0B967" w14:textId="77777777" w:rsidR="00E7369F" w:rsidRPr="00E7369F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E7369F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0E11FE">
        <w:rPr>
          <w:rFonts w:asciiTheme="minorHAnsi" w:hAnsiTheme="minorHAnsi" w:cstheme="minorHAnsi"/>
          <w:b/>
          <w:color w:val="000000"/>
          <w:sz w:val="22"/>
          <w:szCs w:val="22"/>
        </w:rPr>
        <w:t>subdodávateľov,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pričom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predávajúci:</w:t>
      </w:r>
    </w:p>
    <w:p w14:paraId="0A65733F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lastRenderedPageBreak/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14:paraId="1860353C" w14:textId="77777777"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14:paraId="3DE70514" w14:textId="38B18521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e/ je povinný do 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5 (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>piatich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 t.j.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E3128E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28144DF0" w:rsidR="00E3128E" w:rsidRPr="00E3128E" w:rsidRDefault="00E3128E" w:rsidP="00E3128E">
      <w:pPr>
        <w:suppressAutoHyphens/>
        <w:ind w:left="720"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B57B4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</w:t>
      </w:r>
      <w:proofErr w:type="spellStart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ZoRPVS</w:t>
      </w:r>
      <w:proofErr w:type="spellEnd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10CD6D78" w14:textId="77777777"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14:paraId="33ED4154" w14:textId="77777777"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77777777"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240432D9" w14:textId="77777777" w:rsidR="006704BD" w:rsidRPr="0008584F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6314A5" w:rsidRDefault="006704BD" w:rsidP="006314A5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6314A5">
        <w:rPr>
          <w:rFonts w:asciiTheme="minorHAnsi" w:hAnsiTheme="minorHAnsi" w:cstheme="minorHAnsi"/>
          <w:sz w:val="22"/>
          <w:szCs w:val="22"/>
        </w:rPr>
        <w:t>troch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C60CB5">
        <w:rPr>
          <w:rFonts w:asciiTheme="minorHAnsi" w:hAnsiTheme="minorHAnsi" w:cstheme="minorHAnsi"/>
          <w:sz w:val="22"/>
          <w:szCs w:val="22"/>
        </w:rPr>
        <w:t>vyhotoveniach, z ktor</w:t>
      </w:r>
      <w:r w:rsidR="001B63A6" w:rsidRPr="00C60CB5">
        <w:rPr>
          <w:rFonts w:asciiTheme="minorHAnsi" w:hAnsiTheme="minorHAnsi" w:cstheme="minorHAnsi"/>
          <w:sz w:val="22"/>
          <w:szCs w:val="22"/>
        </w:rPr>
        <w:t>ého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C60CB5">
        <w:rPr>
          <w:rFonts w:asciiTheme="minorHAnsi" w:hAnsiTheme="minorHAnsi" w:cstheme="minorHAnsi"/>
          <w:sz w:val="22"/>
          <w:szCs w:val="22"/>
        </w:rPr>
        <w:t>jedno</w:t>
      </w:r>
      <w:r w:rsidR="00735EFE" w:rsidRPr="00C60CB5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C60CB5">
        <w:rPr>
          <w:rFonts w:asciiTheme="minorHAnsi" w:hAnsiTheme="minorHAnsi" w:cstheme="minorHAnsi"/>
          <w:sz w:val="22"/>
          <w:szCs w:val="22"/>
        </w:rPr>
        <w:t>e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C60CB5">
        <w:rPr>
          <w:rFonts w:asciiTheme="minorHAnsi" w:hAnsiTheme="minorHAnsi" w:cstheme="minorHAnsi"/>
          <w:sz w:val="22"/>
          <w:szCs w:val="22"/>
        </w:rPr>
        <w:t>dostane</w:t>
      </w:r>
      <w:r w:rsidR="00751623"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C60CB5">
        <w:rPr>
          <w:rFonts w:asciiTheme="minorHAnsi" w:hAnsiTheme="minorHAnsi" w:cstheme="minorHAnsi"/>
          <w:sz w:val="22"/>
          <w:szCs w:val="22"/>
        </w:rPr>
        <w:t>predávajúci a </w:t>
      </w:r>
      <w:r w:rsidR="006314A5">
        <w:rPr>
          <w:rFonts w:asciiTheme="minorHAnsi" w:hAnsiTheme="minorHAnsi" w:cstheme="minorHAnsi"/>
          <w:sz w:val="22"/>
          <w:szCs w:val="22"/>
        </w:rPr>
        <w:t>dve</w:t>
      </w:r>
      <w:r w:rsidR="00B73D18" w:rsidRPr="00C60CB5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14:paraId="63BFAC2F" w14:textId="4937E3CF" w:rsidR="00240D80" w:rsidRPr="00240D80" w:rsidRDefault="003653C4" w:rsidP="00240D80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C60CB5">
        <w:rPr>
          <w:rFonts w:asciiTheme="minorHAnsi" w:hAnsiTheme="minorHAnsi" w:cstheme="minorHAnsi"/>
          <w:sz w:val="22"/>
          <w:szCs w:val="22"/>
        </w:rPr>
        <w:t xml:space="preserve"> súčasťou zmluvy je </w:t>
      </w:r>
      <w:r w:rsidR="004D505E" w:rsidRPr="00C60CB5">
        <w:rPr>
          <w:rFonts w:asciiTheme="minorHAnsi" w:hAnsiTheme="minorHAnsi" w:cstheme="minorHAnsi"/>
          <w:sz w:val="22"/>
          <w:szCs w:val="22"/>
        </w:rPr>
        <w:t>a</w:t>
      </w:r>
      <w:r w:rsidR="004F0C64" w:rsidRPr="00C60CB5">
        <w:rPr>
          <w:rFonts w:asciiTheme="minorHAnsi" w:hAnsiTheme="minorHAnsi" w:cstheme="minorHAnsi"/>
          <w:sz w:val="22"/>
          <w:szCs w:val="22"/>
        </w:rPr>
        <w:t>j</w:t>
      </w:r>
      <w:r w:rsidR="004D505E" w:rsidRPr="00C60CB5">
        <w:rPr>
          <w:rFonts w:asciiTheme="minorHAnsi" w:hAnsiTheme="minorHAnsi" w:cstheme="minorHAnsi"/>
          <w:sz w:val="22"/>
          <w:szCs w:val="22"/>
        </w:rPr>
        <w:t> Prílo</w:t>
      </w:r>
      <w:r w:rsidR="00030716" w:rsidRPr="00C60CB5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587F97">
        <w:rPr>
          <w:rFonts w:asciiTheme="minorHAnsi" w:hAnsiTheme="minorHAnsi" w:cstheme="minorHAnsi"/>
          <w:sz w:val="22"/>
          <w:szCs w:val="22"/>
        </w:rPr>
        <w:t xml:space="preserve">Technická </w:t>
      </w:r>
      <w:r w:rsidR="001F197A" w:rsidRPr="00C60CB5">
        <w:rPr>
          <w:rFonts w:asciiTheme="minorHAnsi" w:hAnsiTheme="minorHAnsi" w:cstheme="minorHAnsi"/>
          <w:sz w:val="22"/>
          <w:szCs w:val="22"/>
        </w:rPr>
        <w:t xml:space="preserve">špecifikácia tovaru, Príloha č. 2 - </w:t>
      </w:r>
      <w:r w:rsidR="00030716" w:rsidRPr="00C60CB5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C60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C60CB5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C60CB5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>
        <w:rPr>
          <w:rFonts w:asciiTheme="minorHAnsi" w:hAnsiTheme="minorHAnsi" w:cstheme="minorHAnsi"/>
          <w:sz w:val="22"/>
          <w:szCs w:val="22"/>
        </w:rPr>
        <w:t>, Prílo</w:t>
      </w:r>
      <w:r w:rsidR="00240D80">
        <w:rPr>
          <w:rFonts w:asciiTheme="minorHAnsi" w:hAnsiTheme="minorHAnsi" w:cstheme="minorHAnsi"/>
          <w:sz w:val="22"/>
          <w:szCs w:val="22"/>
        </w:rPr>
        <w:t>ha č. 3 – Zoznam subdodávateľov, Príloha č.4- Kontaktné údaje Servisného strediska resp. kontaktné informácie o</w:t>
      </w:r>
      <w:r w:rsidR="00CA75E8">
        <w:rPr>
          <w:rFonts w:asciiTheme="minorHAnsi" w:hAnsiTheme="minorHAnsi" w:cstheme="minorHAnsi"/>
          <w:sz w:val="22"/>
          <w:szCs w:val="22"/>
        </w:rPr>
        <w:t xml:space="preserve"> servisných linkách v prípade </w:t>
      </w:r>
      <w:r w:rsidR="00CB2E11">
        <w:rPr>
          <w:rFonts w:asciiTheme="minorHAnsi" w:hAnsiTheme="minorHAnsi" w:cstheme="minorHAnsi"/>
          <w:sz w:val="22"/>
          <w:szCs w:val="22"/>
        </w:rPr>
        <w:t xml:space="preserve">vád </w:t>
      </w:r>
      <w:r w:rsidR="00CA75E8">
        <w:rPr>
          <w:rFonts w:asciiTheme="minorHAnsi" w:hAnsiTheme="minorHAnsi" w:cstheme="minorHAnsi"/>
          <w:sz w:val="22"/>
          <w:szCs w:val="22"/>
        </w:rPr>
        <w:t>tovaru.</w:t>
      </w:r>
    </w:p>
    <w:p w14:paraId="4B3D6017" w14:textId="77777777"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14:paraId="0C9C241B" w14:textId="77777777"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14:paraId="5D21D9CD" w14:textId="77777777"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14:paraId="76AD7DF0" w14:textId="77777777"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14:paraId="78C552AD" w14:textId="77777777"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1A5AB" w14:textId="77777777" w:rsidR="00830F69" w:rsidRPr="0008584F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D5D79" w14:textId="77777777"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C37C852" w14:textId="77777777"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14:paraId="730CB1DA" w14:textId="77777777"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14:paraId="490FDDA6" w14:textId="77777777"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5B7925" w14:textId="77777777" w:rsidR="000E11FE" w:rsidRDefault="000E11F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BFA08" w14:textId="02A3BA56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15E9" w14:textId="3CE0E499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Príloha č. 1 Technická špecifikácia tovaru </w:t>
      </w:r>
    </w:p>
    <w:p w14:paraId="35A4A5E4" w14:textId="77777777" w:rsidR="00F736D0" w:rsidRPr="00F736D0" w:rsidRDefault="00F736D0" w:rsidP="00F736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>Predmet plnenia – tovar : Ultrazvukové prístroje</w:t>
      </w:r>
    </w:p>
    <w:p w14:paraId="1AAE8EB0" w14:textId="77777777" w:rsidR="00F736D0" w:rsidRDefault="00F736D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9083"/>
      </w:tblGrid>
      <w:tr w:rsidR="003C1DBC" w:rsidRPr="00F736D0" w14:paraId="29D94A36" w14:textId="77777777" w:rsidTr="003C1DBC">
        <w:trPr>
          <w:trHeight w:val="4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DB0A24" w14:textId="77777777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</w:pPr>
            <w:r w:rsidRPr="00F736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210568" w14:textId="043646BB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 Ultrazvukový prístroj s príslušenstvom </w:t>
            </w:r>
            <w:r w:rsidR="00E312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 počte 2 kusov </w:t>
            </w:r>
            <w:r w:rsidRPr="00F736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..............(názov, výrobca)</w:t>
            </w:r>
          </w:p>
        </w:tc>
      </w:tr>
      <w:tr w:rsidR="003C1DBC" w:rsidRPr="00F736D0" w14:paraId="3F1CD0A9" w14:textId="77777777" w:rsidTr="003C1DBC">
        <w:trPr>
          <w:trHeight w:val="64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D4E2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9EB9" w14:textId="77777777" w:rsidR="003C1DBC" w:rsidRPr="00F736D0" w:rsidRDefault="003C1D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OLED alebo LED</w:t>
            </w: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 xml:space="preserve"> farebný monitor nastaviteľný výškovo a stranovo s FULL HD rozlíšením </w:t>
            </w:r>
          </w:p>
        </w:tc>
      </w:tr>
      <w:tr w:rsidR="003C1DBC" w:rsidRPr="00F736D0" w14:paraId="17869B8C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B8BD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003B" w14:textId="2CE65B3D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Uhlopriečka obrazovky monitora 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....................“</w:t>
            </w:r>
          </w:p>
        </w:tc>
      </w:tr>
      <w:tr w:rsidR="003C1DBC" w:rsidRPr="00F736D0" w14:paraId="2E8C872B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019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68A" w14:textId="3E1F37A0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Rozlíšenie obrazovky monitora 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</w:t>
            </w:r>
            <w:proofErr w:type="spellStart"/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pix</w:t>
            </w:r>
            <w:proofErr w:type="spellEnd"/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</w:t>
            </w:r>
          </w:p>
        </w:tc>
      </w:tr>
      <w:tr w:rsidR="003C1DBC" w:rsidRPr="00F736D0" w14:paraId="386C5F12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39F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6FAF" w14:textId="4D63DA58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Jas obrazovky monitora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........................cd/m2</w:t>
            </w:r>
          </w:p>
        </w:tc>
      </w:tr>
      <w:tr w:rsidR="003C1DBC" w:rsidRPr="00F736D0" w14:paraId="3E7557CD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0EDB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AED0" w14:textId="1CEFADC3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Nastaviteľný pult obsluhy výškovo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...........................cm</w:t>
            </w:r>
          </w:p>
        </w:tc>
      </w:tr>
      <w:tr w:rsidR="003C1DBC" w:rsidRPr="00F736D0" w14:paraId="2D4C6D3E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1F3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00D" w14:textId="41C7D559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Nastaviteľný pult obsluhy stranovo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.......................°</w:t>
            </w:r>
          </w:p>
        </w:tc>
      </w:tr>
      <w:tr w:rsidR="003C1DBC" w:rsidRPr="00F736D0" w14:paraId="3E9185A8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B80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53A5" w14:textId="00FB6109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Dynamický rozsah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..............................dB</w:t>
            </w:r>
          </w:p>
        </w:tc>
      </w:tr>
      <w:tr w:rsidR="003C1DBC" w:rsidRPr="00F736D0" w14:paraId="197001BF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5804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976C" w14:textId="6CFC4F40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Snímková frekvencia na 2D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............................Hz</w:t>
            </w:r>
          </w:p>
        </w:tc>
      </w:tr>
      <w:tr w:rsidR="003C1DBC" w:rsidRPr="00F736D0" w14:paraId="39409858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B5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7380" w14:textId="4E86054C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Frekvenčný rozsah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.......................MHz</w:t>
            </w:r>
          </w:p>
        </w:tc>
      </w:tr>
      <w:tr w:rsidR="003C1DBC" w:rsidRPr="00F736D0" w14:paraId="1A544B8C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2D3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F76F" w14:textId="5C8130D6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Maximálna zobrazovacia hĺbka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.........................mm</w:t>
            </w:r>
          </w:p>
        </w:tc>
      </w:tr>
      <w:tr w:rsidR="003C1DBC" w:rsidRPr="00F736D0" w14:paraId="159E5693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F4C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11C" w14:textId="44451FFD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Veľkosť vzorky merania rýchlosti toku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.........................mm</w:t>
            </w:r>
          </w:p>
        </w:tc>
      </w:tr>
      <w:tr w:rsidR="003C1DBC" w:rsidRPr="00F736D0" w14:paraId="11BCB583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125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F571" w14:textId="7F9348E2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Interný HDD s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kapacitou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....................TB</w:t>
            </w:r>
          </w:p>
        </w:tc>
      </w:tr>
      <w:tr w:rsidR="003C1DBC" w:rsidRPr="00F736D0" w14:paraId="426E15E7" w14:textId="77777777" w:rsidTr="003C1DBC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24A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E2A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Ovládanie prostredníctvom pomocného dotykového displeja</w:t>
            </w:r>
          </w:p>
        </w:tc>
      </w:tr>
      <w:tr w:rsidR="003C1DBC" w:rsidRPr="00F736D0" w14:paraId="18B3D580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097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689" w14:textId="5FE86801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Uhlopriečka pomocného dotykového disple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 .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....................“</w:t>
            </w:r>
          </w:p>
        </w:tc>
      </w:tr>
      <w:tr w:rsidR="003C1DBC" w:rsidRPr="00F736D0" w14:paraId="316F07B2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5E06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F3CE" w14:textId="2B4672CC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USB 3.0 porty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..........................ks</w:t>
            </w:r>
          </w:p>
        </w:tc>
      </w:tr>
      <w:tr w:rsidR="003C1DBC" w:rsidRPr="00F736D0" w14:paraId="3D93E7AD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F3AF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470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Ethernetový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konektor</w:t>
            </w:r>
          </w:p>
        </w:tc>
      </w:tr>
      <w:tr w:rsidR="003C1DBC" w:rsidRPr="00F736D0" w14:paraId="51F3E0BE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AA6B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AB28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HDMI a súčasne VGA alebo DVI výstup</w:t>
            </w:r>
          </w:p>
        </w:tc>
      </w:tr>
      <w:tr w:rsidR="003C1DBC" w:rsidRPr="00F736D0" w14:paraId="7C79AB37" w14:textId="77777777" w:rsidTr="003C1DBC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B03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FE7C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Počet aktívnych portov pre zapojenie sond </w:t>
            </w:r>
          </w:p>
        </w:tc>
      </w:tr>
      <w:tr w:rsidR="003C1DBC" w:rsidRPr="00F736D0" w14:paraId="6B8691BF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6AD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CE49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Súčasťou zariadenia aj čiernobiela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termotlačiareň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1DBC" w:rsidRPr="00F736D0" w14:paraId="15CC05BB" w14:textId="77777777" w:rsidTr="00F736D0">
        <w:trPr>
          <w:trHeight w:val="33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3450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B88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Možnosť pripojenia externej farebnej tlačiarne s tlačou obrázkov a reportov</w:t>
            </w:r>
          </w:p>
        </w:tc>
      </w:tr>
      <w:tr w:rsidR="003C1DBC" w:rsidRPr="00F736D0" w14:paraId="73E1EA7A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9AB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539F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Alfanumerický klávesnica umožňujúca zadávanie dát</w:t>
            </w:r>
          </w:p>
        </w:tc>
      </w:tr>
      <w:tr w:rsidR="003C1DBC" w:rsidRPr="00F736D0" w14:paraId="2BF17794" w14:textId="77777777" w:rsidTr="00F736D0">
        <w:trPr>
          <w:trHeight w:val="66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43E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3CE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Educationaltraining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bude realizovaný certifikovaným aplikačným špecialistom pre zaškolenie personálu v slovenskom resp. českom jazyku, ktoré bude realizované v rozsahu min. 21 hodín počas troch vyšetrovacích dní </w:t>
            </w:r>
          </w:p>
        </w:tc>
      </w:tr>
      <w:tr w:rsidR="003C1DBC" w:rsidRPr="00F736D0" w14:paraId="34DF0672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85386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D21792" w14:textId="77777777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Pracovné režimy </w:t>
            </w:r>
          </w:p>
        </w:tc>
      </w:tr>
      <w:tr w:rsidR="003C1DBC" w:rsidRPr="00F736D0" w14:paraId="14AAE74D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050D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A21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Technológia na potlačenie šumu</w:t>
            </w:r>
          </w:p>
        </w:tc>
      </w:tr>
      <w:tr w:rsidR="003C1DBC" w:rsidRPr="00F736D0" w14:paraId="39E1ABAE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443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0578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B-mód s možnosťou automatickej optimalizácie 2D obrazu </w:t>
            </w:r>
          </w:p>
        </w:tc>
      </w:tr>
      <w:tr w:rsidR="003C1DBC" w:rsidRPr="00F736D0" w14:paraId="09F721F7" w14:textId="77777777" w:rsidTr="003C1DBC">
        <w:trPr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F8F2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2215F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Anatomický M-mód</w:t>
            </w:r>
          </w:p>
        </w:tc>
      </w:tr>
      <w:tr w:rsidR="003C1DBC" w:rsidRPr="00F736D0" w14:paraId="3D6E03E6" w14:textId="77777777" w:rsidTr="00F736D0">
        <w:trPr>
          <w:trHeight w:val="4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BC25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D938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Farebné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dopplerovské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zobrazenie (CFM, CFI) so zvýšenou citlivosťou vrátane zobrazenia energie krvného obehu</w:t>
            </w:r>
          </w:p>
        </w:tc>
      </w:tr>
      <w:tr w:rsidR="003C1DBC" w:rsidRPr="00F736D0" w14:paraId="6B3D6A27" w14:textId="77777777" w:rsidTr="00F736D0">
        <w:trPr>
          <w:trHeight w:val="26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5E2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EE1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Energetický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 rozlíšením smeru toku</w:t>
            </w:r>
          </w:p>
        </w:tc>
      </w:tr>
      <w:tr w:rsidR="003C1DBC" w:rsidRPr="00F736D0" w14:paraId="720DD832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41C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EAAD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Spektrálny PW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 možnosťou automatickej optimalizácie PW krivky</w:t>
            </w:r>
          </w:p>
        </w:tc>
      </w:tr>
      <w:tr w:rsidR="003C1DBC" w:rsidRPr="00F736D0" w14:paraId="290360E2" w14:textId="77777777" w:rsidTr="00F736D0">
        <w:trPr>
          <w:trHeight w:val="29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DED7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AE8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Harmonické zobrazenie na lineárnych, konvexných a vaginálnych sondách</w:t>
            </w:r>
          </w:p>
        </w:tc>
      </w:tr>
      <w:tr w:rsidR="003C1DBC" w:rsidRPr="00F736D0" w14:paraId="1212D8C7" w14:textId="77777777" w:rsidTr="00F736D0">
        <w:trPr>
          <w:trHeight w:val="4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85A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69C7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ZOOM na živom i na zmrazenom obraze s HD ZOOM</w:t>
            </w:r>
          </w:p>
        </w:tc>
      </w:tr>
      <w:tr w:rsidR="003C1DBC" w:rsidRPr="00F736D0" w14:paraId="13711F39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54B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23.9.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D7A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Automatické trasovanie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dopplerovskej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krivky v reálnom čase s výpočtom PI a PR indexov</w:t>
            </w:r>
          </w:p>
        </w:tc>
      </w:tr>
      <w:tr w:rsidR="003C1DBC" w:rsidRPr="00F736D0" w14:paraId="47A1A115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781D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23.10.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E966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DualLive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zobrazovací mód</w:t>
            </w:r>
          </w:p>
        </w:tc>
      </w:tr>
      <w:tr w:rsidR="003C1DBC" w:rsidRPr="00F736D0" w14:paraId="73FDA935" w14:textId="77777777" w:rsidTr="003C1DBC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70D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5BB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Simultánne módy zobrazenia</w:t>
            </w:r>
          </w:p>
        </w:tc>
      </w:tr>
      <w:tr w:rsidR="003C1DBC" w:rsidRPr="00F736D0" w14:paraId="3C37081A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45A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B537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Duplexné módy</w:t>
            </w:r>
          </w:p>
        </w:tc>
      </w:tr>
      <w:tr w:rsidR="003C1DBC" w:rsidRPr="00F736D0" w14:paraId="67600B6D" w14:textId="77777777" w:rsidTr="003C1DBC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9082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23.13.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948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Triplexné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módy</w:t>
            </w:r>
          </w:p>
        </w:tc>
      </w:tr>
      <w:tr w:rsidR="003C1DBC" w:rsidRPr="00F736D0" w14:paraId="0B64FC08" w14:textId="77777777" w:rsidTr="003C1DBC">
        <w:trPr>
          <w:trHeight w:val="5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4A62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02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Automatické širokopásmové tvarovanie ultrazvukového lúča</w:t>
            </w:r>
          </w:p>
        </w:tc>
      </w:tr>
      <w:tr w:rsidR="003C1DBC" w:rsidRPr="00F736D0" w14:paraId="69A7AECB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7F6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14C6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Zosilňovanie slabnúceho signálu v čase (TGC)</w:t>
            </w:r>
          </w:p>
        </w:tc>
      </w:tr>
      <w:tr w:rsidR="003C1DBC" w:rsidRPr="00F736D0" w14:paraId="62244B73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8ACB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80E8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Trapezoidný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mód ako štandard pri lineárnych sondách</w:t>
            </w:r>
          </w:p>
        </w:tc>
      </w:tr>
      <w:tr w:rsidR="003C1DBC" w:rsidRPr="00F736D0" w14:paraId="0B5094E2" w14:textId="77777777" w:rsidTr="003C1DBC">
        <w:trPr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6F6EB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F65611" w14:textId="77777777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Meranie, softvér a vyhodnocovanie</w:t>
            </w:r>
          </w:p>
        </w:tc>
      </w:tr>
      <w:tr w:rsidR="003C1DBC" w:rsidRPr="00F736D0" w14:paraId="53F846B8" w14:textId="77777777" w:rsidTr="00F736D0">
        <w:trPr>
          <w:trHeight w:val="44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5940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BA1A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Zariadenie (prístroj) umožňujúce automatické meranie parametrov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dopplerovského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spektra</w:t>
            </w:r>
          </w:p>
        </w:tc>
      </w:tr>
      <w:tr w:rsidR="003C1DBC" w:rsidRPr="00F736D0" w14:paraId="13AAAD70" w14:textId="77777777" w:rsidTr="00F736D0">
        <w:trPr>
          <w:trHeight w:val="26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16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F19B" w14:textId="028F3085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Zariadenie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umožňuje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meranie v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multiplanárnych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zobrazeniach</w:t>
            </w:r>
          </w:p>
        </w:tc>
      </w:tr>
      <w:tr w:rsidR="003C1DBC" w:rsidRPr="00F736D0" w14:paraId="2BE3DC7D" w14:textId="77777777" w:rsidTr="00F736D0">
        <w:trPr>
          <w:trHeight w:val="28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6B58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D7A6" w14:textId="5843D959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Zariadenie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umožňuje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kalkulácie objemov z viacerých rovín</w:t>
            </w:r>
          </w:p>
        </w:tc>
      </w:tr>
      <w:tr w:rsidR="003C1DBC" w:rsidRPr="00F736D0" w14:paraId="5CDB0131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7170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C13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Zariadenie umožňujúce automatickú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volumetriu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1DBC" w:rsidRPr="00F736D0" w14:paraId="44F84BC7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737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D0D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Elastografia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pre cervix</w:t>
            </w:r>
          </w:p>
        </w:tc>
      </w:tr>
      <w:tr w:rsidR="003C1DBC" w:rsidRPr="00F736D0" w14:paraId="6F332C25" w14:textId="77777777" w:rsidTr="00F736D0">
        <w:trPr>
          <w:trHeight w:val="40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E75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AF9F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Umožňuje redukciu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speklov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 B-móde a v B-móde s farebným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dopplerom</w:t>
            </w:r>
            <w:proofErr w:type="spellEnd"/>
          </w:p>
        </w:tc>
      </w:tr>
      <w:tr w:rsidR="003C1DBC" w:rsidRPr="00F736D0" w14:paraId="7F35271F" w14:textId="77777777" w:rsidTr="00F736D0">
        <w:trPr>
          <w:trHeight w:val="40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68ED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0BB7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Umožňuje redukciu uhlové zobrazenie v B-móde a v B-móde s farebným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dopplerom</w:t>
            </w:r>
            <w:proofErr w:type="spellEnd"/>
          </w:p>
        </w:tc>
      </w:tr>
      <w:tr w:rsidR="003C1DBC" w:rsidRPr="00F736D0" w14:paraId="39D6445C" w14:textId="77777777" w:rsidTr="00F736D0">
        <w:trPr>
          <w:trHeight w:val="6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C095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D26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Softvér pre meranie a kalkulácie dĺžok, plôch, objemov, uhlov a rýchlosti,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Simpson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PISA vrátane reportov pre pôrodnícke a gynekologické aplikácie </w:t>
            </w:r>
          </w:p>
        </w:tc>
      </w:tr>
      <w:tr w:rsidR="003C1DBC" w:rsidRPr="00F736D0" w14:paraId="00E9C661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44D4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24.9.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56D4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Softvér pre automatické meranie parametrov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dopplerovského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spektra (S, D, PI, RI, Index S/D)</w:t>
            </w:r>
          </w:p>
        </w:tc>
      </w:tr>
      <w:tr w:rsidR="003C1DBC" w:rsidRPr="00F736D0" w14:paraId="7E5CB28C" w14:textId="77777777" w:rsidTr="00F736D0">
        <w:trPr>
          <w:trHeight w:val="43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608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24.10.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8CA1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Softvér pre vylepšenie kvality 3D/4D objemových obrazov prostredníctvom redukcie USG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speklov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1DBC" w:rsidRPr="00F736D0" w14:paraId="05D7C23B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93F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562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Databáza s vyhľadávaním podľa referenčných dát</w:t>
            </w:r>
          </w:p>
        </w:tc>
      </w:tr>
      <w:tr w:rsidR="003C1DBC" w:rsidRPr="00F736D0" w14:paraId="31690FC0" w14:textId="77777777" w:rsidTr="00F736D0">
        <w:trPr>
          <w:trHeight w:val="53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FD6B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BD4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Ukladanie obrázkov a slučiek vo formáte surových dát s možnosťou dodatočnej úpravy obraz. parametrov</w:t>
            </w:r>
          </w:p>
        </w:tc>
      </w:tr>
      <w:tr w:rsidR="003C1DBC" w:rsidRPr="00F736D0" w14:paraId="376E7A12" w14:textId="77777777" w:rsidTr="00F736D0">
        <w:trPr>
          <w:trHeight w:val="55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07E0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EF06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Záznamy umožňujú dodatočnú zmenu zoomu, korekčného uhla, kvantitatívnu analýzu pre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dopplerovské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merania </w:t>
            </w:r>
          </w:p>
        </w:tc>
      </w:tr>
      <w:tr w:rsidR="003C1DBC" w:rsidRPr="00F736D0" w14:paraId="6D0CAF2D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C38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EF3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Export obrázkov a slučiek vo formáte *.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jpg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alebo*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jpeg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alebo *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bmp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*.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avi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1DBC" w:rsidRPr="00F736D0" w14:paraId="30B4400B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2E8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B4F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Export surových dát umožňujúci ďalší PC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postprocessing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1DBC" w:rsidRPr="00F736D0" w14:paraId="00B6CA8C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AC35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284D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Programovateľné kalkulácie</w:t>
            </w:r>
          </w:p>
        </w:tc>
      </w:tr>
      <w:tr w:rsidR="003C1DBC" w:rsidRPr="00F736D0" w14:paraId="260F4840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5A7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9BBC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Užívateľsky jednoducho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vytvárateľné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modifikovateľné prednastavenia (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presety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3C1DBC" w:rsidRPr="00F736D0" w14:paraId="27905A69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87A2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172A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Automatická biometria pre základné merania: HC, AC, FL, BPD</w:t>
            </w:r>
          </w:p>
        </w:tc>
      </w:tr>
      <w:tr w:rsidR="003C1DBC" w:rsidRPr="00F736D0" w14:paraId="45BCAE19" w14:textId="77777777" w:rsidTr="00F736D0">
        <w:trPr>
          <w:trHeight w:val="60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31CD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24.19.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867F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Komunikácia s nemocničným PASC prostredníctvom zasielania dát vo formáte DICOM 3.0 (formáty: DICOM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Verification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Print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Storage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Query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Retrieve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Worklist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3C1DBC" w:rsidRPr="00F736D0" w14:paraId="0281B6E4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C79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24.20.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5215" w14:textId="40F8D2AE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Podpora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matrixovej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technológie </w:t>
            </w:r>
            <w:r w:rsidR="004344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alebo</w:t>
            </w:r>
            <w:r w:rsidR="004344C1" w:rsidRPr="004344C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single-</w:t>
            </w:r>
            <w:proofErr w:type="spellStart"/>
            <w:r w:rsidR="004344C1" w:rsidRPr="004344C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crystal</w:t>
            </w:r>
            <w:proofErr w:type="spellEnd"/>
            <w:r w:rsidR="004344C1" w:rsidRPr="004344C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technológia </w:t>
            </w:r>
          </w:p>
        </w:tc>
      </w:tr>
      <w:tr w:rsidR="003C1DBC" w:rsidRPr="00F736D0" w14:paraId="44164FA9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F257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24.21.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BF3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Fetal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Echo STIC vrátane analýzy fetálneho srdca z 3D/4D objemov</w:t>
            </w:r>
          </w:p>
        </w:tc>
      </w:tr>
      <w:tr w:rsidR="003C1DBC" w:rsidRPr="00F736D0" w14:paraId="5039A6CC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FAE688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6AA49C" w14:textId="77777777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3D/4D zobrazenie v USG vyšetrovaní</w:t>
            </w:r>
          </w:p>
        </w:tc>
      </w:tr>
      <w:tr w:rsidR="003C1DBC" w:rsidRPr="00F736D0" w14:paraId="1A1208FE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CDC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45AE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Automatické statické 3D zobrazenie</w:t>
            </w:r>
          </w:p>
        </w:tc>
      </w:tr>
      <w:tr w:rsidR="003C1DBC" w:rsidRPr="00F736D0" w14:paraId="493E1775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B78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021E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Multiplanárne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3D zobrazenie </w:t>
            </w:r>
          </w:p>
        </w:tc>
      </w:tr>
      <w:tr w:rsidR="003C1DBC" w:rsidRPr="00F736D0" w14:paraId="6095FE10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C62F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DB6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Multiplanárne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3D zobrazenie v B-móde</w:t>
            </w:r>
            <w:bookmarkStart w:id="0" w:name="_GoBack"/>
            <w:bookmarkEnd w:id="0"/>
          </w:p>
        </w:tc>
      </w:tr>
      <w:tr w:rsidR="003C1DBC" w:rsidRPr="00F736D0" w14:paraId="52AF2079" w14:textId="77777777" w:rsidTr="00F736D0">
        <w:trPr>
          <w:trHeight w:val="58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65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70F4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3D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multiplanárne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zobrazenie (objemové dáta) s možnosťou archivácie a opätovnej analýzy objemových údajov </w:t>
            </w:r>
          </w:p>
        </w:tc>
      </w:tr>
      <w:tr w:rsidR="003C1DBC" w:rsidRPr="00F736D0" w14:paraId="5F82E839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A80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3DB4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3D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Power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3D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Color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Doppleru</w:t>
            </w:r>
            <w:proofErr w:type="spellEnd"/>
          </w:p>
        </w:tc>
      </w:tr>
      <w:tr w:rsidR="003C1DBC" w:rsidRPr="00F736D0" w14:paraId="40D39A9D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B7A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B564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4D mód v reálnom čase vrátane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multislice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tomografického zobrazenia </w:t>
            </w:r>
          </w:p>
        </w:tc>
      </w:tr>
      <w:tr w:rsidR="003C1DBC" w:rsidRPr="00F736D0" w14:paraId="1C9030C5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5859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25.7.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039B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Módy v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multiplanárnom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zobrazení: povrchový,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transparetný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minimum mód</w:t>
            </w:r>
          </w:p>
        </w:tc>
      </w:tr>
      <w:tr w:rsidR="003C1DBC" w:rsidRPr="00F736D0" w14:paraId="5661428C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8C6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18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Prístroj umožňuje meranie objemov pre diagnostiku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hypoplázie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plúc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pri bránicovej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hernií</w:t>
            </w:r>
            <w:proofErr w:type="spellEnd"/>
          </w:p>
        </w:tc>
      </w:tr>
      <w:tr w:rsidR="003C1DBC" w:rsidRPr="00F736D0" w14:paraId="490ED495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42EB78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504909" w14:textId="77777777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Sondy</w:t>
            </w:r>
          </w:p>
        </w:tc>
      </w:tr>
      <w:tr w:rsidR="003C1DBC" w:rsidRPr="00F736D0" w14:paraId="37A7C133" w14:textId="77777777" w:rsidTr="00F736D0">
        <w:trPr>
          <w:trHeight w:val="67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2AB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26.1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F550" w14:textId="3F0397CE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2D/3D/4D vaginálna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mikrokonvexná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sonda s frekvenčným rozsahom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MHz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s 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počtom elementov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FOV v B-móde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.............................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-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1ks pri prístroji</w:t>
            </w:r>
          </w:p>
        </w:tc>
      </w:tr>
      <w:tr w:rsidR="003C1DBC" w:rsidRPr="00F736D0" w14:paraId="6D32FDAC" w14:textId="77777777" w:rsidTr="003C1DBC">
        <w:trPr>
          <w:trHeight w:val="13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91C7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26.2.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761" w14:textId="71E04BCD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2D/3D/4D elektronická alebo mechanická konvexná sonda s frekvenčným rozsahom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MHz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 počtom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elementov možnosť harmonického zobrazenia - 1ks pri prístroji  </w:t>
            </w:r>
          </w:p>
        </w:tc>
      </w:tr>
    </w:tbl>
    <w:p w14:paraId="29762443" w14:textId="3459FA47" w:rsidR="00FD38FA" w:rsidRPr="00F736D0" w:rsidRDefault="00FD38FA" w:rsidP="00830F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E34AC2" w14:textId="7CB7F3ED" w:rsidR="00FD38FA" w:rsidRPr="00F736D0" w:rsidRDefault="00FD38FA" w:rsidP="00830F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15CA40" w14:textId="36FCDC88" w:rsidR="00FD38FA" w:rsidRPr="00F736D0" w:rsidRDefault="00FD38FA" w:rsidP="00830F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A51ABC" w14:textId="61FF6327" w:rsidR="00FD38FA" w:rsidRPr="00F736D0" w:rsidRDefault="00FD38FA" w:rsidP="00830F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8BCC9A" w14:textId="1734E5F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673382" w14:textId="092FE8F5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8B39B" w14:textId="7EDF086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2B2CF" w14:textId="78A2830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8A20A7" w14:textId="071370A0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D46852" w14:textId="62B2BC1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E7E326" w14:textId="44022C9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75FD45" w14:textId="2381F412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7D0C43" w14:textId="174C493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2C6BC" w14:textId="53AEF3C3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CA5508" w14:textId="622D01E6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AEC744" w14:textId="131F7F6E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85F06" w14:textId="51124EA2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F7471" w14:textId="5702F9D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80221" w14:textId="07B66EF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CC2F21" w14:textId="4038FBA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BEAE5" w14:textId="7B0F453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FD3CF" w14:textId="0CCD6AE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8B6E1F" w14:textId="630C704E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D4064" w14:textId="1BDC374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1C834" w14:textId="78AA672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4525F4" w14:textId="43CDDE2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14AB3" w14:textId="372B9383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C6E44E" w14:textId="72314466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19E281" w14:textId="67136CF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483477" w14:textId="4011B94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DE955" w14:textId="61ED241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8F5C41" w14:textId="53D313C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AAEE9E" w14:textId="2F91131E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73911" w14:textId="237532D8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2C5113" w14:textId="592F201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EFED0C" w14:textId="3265D082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CDB7B" w14:textId="2D7C9F6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C0238" w14:textId="7EEDE2F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297959" w14:textId="5D210DC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1B0301" w14:textId="1F4F2A8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6E5005" w14:textId="6900C83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7DCD39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FD38FA" w:rsidSect="00B11ABC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78A54D6F" w14:textId="6C6AFE3F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2 Cenová kalkulácia </w:t>
      </w:r>
    </w:p>
    <w:p w14:paraId="66BB5CB8" w14:textId="77777777" w:rsidR="00F736D0" w:rsidRDefault="00F736D0" w:rsidP="00F736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 xml:space="preserve">Predmet plnenia – tovar : </w:t>
      </w:r>
      <w:r>
        <w:rPr>
          <w:rFonts w:asciiTheme="minorHAnsi" w:hAnsiTheme="minorHAnsi" w:cstheme="minorHAnsi"/>
          <w:b/>
          <w:sz w:val="22"/>
          <w:szCs w:val="22"/>
        </w:rPr>
        <w:t>Ultrazvukové prístroje</w:t>
      </w:r>
    </w:p>
    <w:p w14:paraId="5FA8B883" w14:textId="77777777" w:rsidR="00F736D0" w:rsidRDefault="00F736D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834400" w14:textId="63D47FC0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9336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549"/>
        <w:gridCol w:w="777"/>
        <w:gridCol w:w="938"/>
        <w:gridCol w:w="873"/>
        <w:gridCol w:w="1225"/>
        <w:gridCol w:w="15"/>
        <w:gridCol w:w="280"/>
        <w:gridCol w:w="160"/>
        <w:gridCol w:w="665"/>
        <w:gridCol w:w="15"/>
        <w:gridCol w:w="99"/>
        <w:gridCol w:w="626"/>
        <w:gridCol w:w="15"/>
        <w:gridCol w:w="298"/>
        <w:gridCol w:w="687"/>
        <w:gridCol w:w="15"/>
        <w:gridCol w:w="121"/>
        <w:gridCol w:w="544"/>
        <w:gridCol w:w="15"/>
        <w:gridCol w:w="666"/>
        <w:gridCol w:w="279"/>
        <w:gridCol w:w="15"/>
        <w:gridCol w:w="826"/>
        <w:gridCol w:w="119"/>
        <w:gridCol w:w="15"/>
        <w:gridCol w:w="606"/>
        <w:gridCol w:w="339"/>
        <w:gridCol w:w="15"/>
        <w:gridCol w:w="646"/>
        <w:gridCol w:w="299"/>
        <w:gridCol w:w="15"/>
        <w:gridCol w:w="361"/>
        <w:gridCol w:w="948"/>
        <w:gridCol w:w="948"/>
        <w:gridCol w:w="953"/>
        <w:gridCol w:w="954"/>
      </w:tblGrid>
      <w:tr w:rsidR="00FD38FA" w14:paraId="4E8EAEBA" w14:textId="77777777" w:rsidTr="00FD38FA">
        <w:trPr>
          <w:gridAfter w:val="6"/>
          <w:wAfter w:w="4221" w:type="dxa"/>
          <w:trHeight w:val="1110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4DFEC"/>
            <w:hideMark/>
          </w:tcPr>
          <w:p w14:paraId="5A998168" w14:textId="77777777" w:rsidR="00FD38FA" w:rsidRPr="00AD2DEF" w:rsidRDefault="00FD38FA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sk-SK"/>
              </w:rPr>
            </w:pPr>
            <w:r w:rsidRPr="00AD2DE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Por. č.</w:t>
            </w:r>
          </w:p>
        </w:tc>
        <w:tc>
          <w:tcPr>
            <w:tcW w:w="35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4DFEC"/>
            <w:hideMark/>
          </w:tcPr>
          <w:p w14:paraId="4E066A37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D2DE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Názov položky predmetu zákazky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6725AE59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Merná jednotka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(MJ)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hideMark/>
          </w:tcPr>
          <w:p w14:paraId="2B9E7B87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Požadovaný počet MJ, záruka 24 mesiacov 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79F5B2CC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Obchodný názov ponúkaného tovaru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61D92442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Názov výrobcu ponúkaného tovaru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6250E465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Katalógové číslo</w:t>
            </w:r>
          </w:p>
        </w:tc>
        <w:tc>
          <w:tcPr>
            <w:tcW w:w="740" w:type="dxa"/>
            <w:gridSpan w:val="3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5456F086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Kód ŠUKL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26562BDC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Jednotková cena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EUR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bez DPH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4DFEC"/>
            <w:hideMark/>
          </w:tcPr>
          <w:p w14:paraId="52DD4EF8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Sadzba DPH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%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0F2B54D7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Výška DPH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EUR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4DFEC"/>
            <w:hideMark/>
          </w:tcPr>
          <w:p w14:paraId="0C62804B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Jednotková cena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EUR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s DPH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4DFEC"/>
            <w:hideMark/>
          </w:tcPr>
          <w:p w14:paraId="39E07BF6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Celková cena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za požadovaný počet MJ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EUR bez DPH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hideMark/>
          </w:tcPr>
          <w:p w14:paraId="7400677A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Celková cena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za požadovaný počet MJ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EUR s DPH</w:t>
            </w:r>
          </w:p>
        </w:tc>
      </w:tr>
      <w:tr w:rsidR="00FD38FA" w14:paraId="210C5C12" w14:textId="77777777" w:rsidTr="00FD38FA">
        <w:trPr>
          <w:gridAfter w:val="6"/>
          <w:wAfter w:w="4221" w:type="dxa"/>
          <w:trHeight w:val="630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F5B4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2D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D5F4" w14:textId="77777777" w:rsidR="00FD38FA" w:rsidRPr="00AD2DEF" w:rsidRDefault="00FD38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2DEF">
              <w:rPr>
                <w:rFonts w:asciiTheme="minorHAnsi" w:hAnsiTheme="minorHAnsi" w:cstheme="minorHAnsi"/>
                <w:sz w:val="20"/>
                <w:szCs w:val="20"/>
              </w:rPr>
              <w:t>Ultrazvukový prístroj vrátane príslušenstva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CA22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1AF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128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B72AD6A" w14:textId="77777777" w:rsidR="00FD38FA" w:rsidRPr="00E3128E" w:rsidRDefault="00FD38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973A95A" w14:textId="77777777" w:rsidR="00FD38FA" w:rsidRPr="00E3128E" w:rsidRDefault="00FD38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534C679" w14:textId="77777777" w:rsidR="00FD38FA" w:rsidRPr="00E3128E" w:rsidRDefault="00FD38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4AEF590" w14:textId="77777777" w:rsidR="00FD38FA" w:rsidRPr="00E3128E" w:rsidRDefault="00FD38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0F547B" w14:textId="77777777" w:rsidR="00FD38FA" w:rsidRPr="00E3128E" w:rsidRDefault="00FD38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228AAE1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D305C6C" w14:textId="77777777" w:rsidR="00FD38FA" w:rsidRPr="00E3128E" w:rsidRDefault="00FD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356572E" w14:textId="77777777" w:rsidR="00FD38FA" w:rsidRPr="00E3128E" w:rsidRDefault="00FD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5B3F2E" w14:textId="77777777" w:rsidR="00FD38FA" w:rsidRPr="00E3128E" w:rsidRDefault="00FD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193756B" w14:textId="77777777" w:rsidR="00FD38FA" w:rsidRPr="00E3128E" w:rsidRDefault="00FD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0,00 €</w:t>
            </w:r>
          </w:p>
        </w:tc>
      </w:tr>
      <w:tr w:rsidR="00FD38FA" w14:paraId="4299E54A" w14:textId="77777777" w:rsidTr="00FD38FA">
        <w:trPr>
          <w:trHeight w:val="34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4DBFA" w14:textId="77777777" w:rsidR="00FD38FA" w:rsidRPr="00AD2DEF" w:rsidRDefault="00FD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803EC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B698D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0097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C8DCE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8CF5C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7C6C1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094C7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9F1D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E917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6CAC2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D3F2F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DA539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A84990" w14:textId="77777777" w:rsidR="00FD38FA" w:rsidRDefault="00FD38FA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0,00 EUR</w:t>
            </w:r>
          </w:p>
        </w:tc>
        <w:tc>
          <w:tcPr>
            <w:tcW w:w="9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14:paraId="691AC239" w14:textId="77777777" w:rsidR="00FD38FA" w:rsidRDefault="00FD38FA">
            <w:pPr>
              <w:jc w:val="right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0,00 EUR</w:t>
            </w:r>
          </w:p>
        </w:tc>
      </w:tr>
      <w:tr w:rsidR="00FD38FA" w14:paraId="797D5E5E" w14:textId="77777777" w:rsidTr="00FD38FA">
        <w:trPr>
          <w:gridAfter w:val="5"/>
          <w:wAfter w:w="4206" w:type="dxa"/>
          <w:trHeight w:val="33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E26E5" w14:textId="77777777" w:rsidR="00FD38FA" w:rsidRPr="00AD2DEF" w:rsidRDefault="00FD38F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2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6DEF5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42694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90A34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95245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5F1C4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B7BB" w14:textId="77777777" w:rsidR="00FD38FA" w:rsidRDefault="00FD38FA">
            <w:pPr>
              <w:jc w:val="right"/>
              <w:rPr>
                <w:sz w:val="20"/>
                <w:szCs w:val="20"/>
              </w:rPr>
            </w:pPr>
          </w:p>
        </w:tc>
      </w:tr>
      <w:tr w:rsidR="00FD38FA" w14:paraId="46C2699D" w14:textId="77777777" w:rsidTr="00FD38FA">
        <w:trPr>
          <w:trHeight w:val="12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A2965" w14:textId="77777777" w:rsidR="00FD38FA" w:rsidRPr="00AD2DEF" w:rsidRDefault="00FD38F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2DB3D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17AF1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649D7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B9239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57BBB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ABD8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56180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A31C9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4AE09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43B8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3C960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1586A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9D3F7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5956D" w14:textId="77777777" w:rsidR="00FD38FA" w:rsidRDefault="00FD38FA">
            <w:pPr>
              <w:jc w:val="right"/>
              <w:rPr>
                <w:sz w:val="20"/>
                <w:szCs w:val="20"/>
              </w:rPr>
            </w:pPr>
          </w:p>
        </w:tc>
      </w:tr>
      <w:tr w:rsidR="00FD38FA" w14:paraId="1A956AD7" w14:textId="77777777" w:rsidTr="00FD38FA">
        <w:trPr>
          <w:gridAfter w:val="5"/>
          <w:wAfter w:w="4206" w:type="dxa"/>
          <w:trHeight w:val="525"/>
        </w:trPr>
        <w:tc>
          <w:tcPr>
            <w:tcW w:w="775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5A7EE8" w14:textId="77777777" w:rsidR="00FD38FA" w:rsidRPr="00AD2DEF" w:rsidRDefault="00FD38F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2D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Informatívny rozpis položiek - kalkulácia cien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6013" w14:textId="77777777" w:rsidR="00FD38FA" w:rsidRDefault="00FD38F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991EA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FB61F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7D42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41716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4CC1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76EE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E7B19" w14:textId="77777777" w:rsidR="00FD38FA" w:rsidRDefault="00FD38FA">
            <w:pPr>
              <w:jc w:val="right"/>
              <w:rPr>
                <w:sz w:val="20"/>
                <w:szCs w:val="20"/>
              </w:rPr>
            </w:pPr>
          </w:p>
        </w:tc>
      </w:tr>
      <w:tr w:rsidR="00FD38FA" w14:paraId="0FAA5174" w14:textId="77777777" w:rsidTr="00FD38FA">
        <w:trPr>
          <w:gridAfter w:val="6"/>
          <w:wAfter w:w="4221" w:type="dxa"/>
          <w:trHeight w:val="900"/>
        </w:trPr>
        <w:tc>
          <w:tcPr>
            <w:tcW w:w="38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E4DFEC"/>
            <w:hideMark/>
          </w:tcPr>
          <w:p w14:paraId="71307E23" w14:textId="77777777" w:rsidR="00FD38FA" w:rsidRPr="00AD2DEF" w:rsidRDefault="00FD38FA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D2DE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Por. č.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hideMark/>
          </w:tcPr>
          <w:p w14:paraId="6C640238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D2DE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Názov položky predmetu zákazky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53B601C6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Merná jednotka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(MJ)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hideMark/>
          </w:tcPr>
          <w:p w14:paraId="086EE445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Požadovaný počet MJ, záruka 24 mesiacov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2137EEA7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Obchodný názov ponúkaného tovaru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79CB505C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Názov výrobcu ponúkaného tovaru</w:t>
            </w:r>
          </w:p>
        </w:tc>
        <w:tc>
          <w:tcPr>
            <w:tcW w:w="1120" w:type="dxa"/>
            <w:gridSpan w:val="4"/>
            <w:tcBorders>
              <w:top w:val="single" w:sz="8" w:space="0" w:color="000000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07D6D582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Katalógové číslo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57C987E9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Kód ŠUKL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696FCB83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Jednotková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bez DPH</w:t>
            </w:r>
          </w:p>
        </w:tc>
        <w:tc>
          <w:tcPr>
            <w:tcW w:w="6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E4DFEC"/>
            <w:hideMark/>
          </w:tcPr>
          <w:p w14:paraId="00DF4094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Sadzba DPH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%</w:t>
            </w: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dotted" w:sz="4" w:space="0" w:color="auto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0FBD1508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Výška DPH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E4DFEC"/>
            <w:hideMark/>
          </w:tcPr>
          <w:p w14:paraId="63DC8E46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Jednotková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s DPH</w:t>
            </w: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E4DFEC"/>
            <w:hideMark/>
          </w:tcPr>
          <w:p w14:paraId="1F4B0BE1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za požadovaný počet MJ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 bez DPH</w:t>
            </w: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4DFEC"/>
            <w:hideMark/>
          </w:tcPr>
          <w:p w14:paraId="1D137CE0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za požadovaný počet MJ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 s DPH</w:t>
            </w:r>
          </w:p>
        </w:tc>
      </w:tr>
      <w:tr w:rsidR="00FD38FA" w14:paraId="4A84CC9D" w14:textId="77777777" w:rsidTr="00FD38FA">
        <w:trPr>
          <w:gridAfter w:val="6"/>
          <w:wAfter w:w="4221" w:type="dxa"/>
          <w:trHeight w:val="600"/>
        </w:trPr>
        <w:tc>
          <w:tcPr>
            <w:tcW w:w="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8BD6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84929" w14:textId="77777777" w:rsidR="00FD38FA" w:rsidRPr="00AD2DEF" w:rsidRDefault="00FD38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sz w:val="18"/>
                <w:szCs w:val="18"/>
              </w:rPr>
              <w:t xml:space="preserve">Ultrazvukový prístroj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A17B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C1A1" w14:textId="77777777" w:rsidR="00FD38FA" w:rsidRDefault="00FD38FA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2C6FE15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70E0EC6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1597CAD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110D2E9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D781B39" w14:textId="77777777" w:rsidR="00FD38FA" w:rsidRDefault="00FD38F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3B926BC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10FC9A6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5B7A67E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17B0AAA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5854DBE5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</w:tr>
      <w:tr w:rsidR="00FD38FA" w14:paraId="14FFCB61" w14:textId="77777777" w:rsidTr="00FD38FA">
        <w:trPr>
          <w:gridAfter w:val="6"/>
          <w:wAfter w:w="4221" w:type="dxa"/>
          <w:trHeight w:val="450"/>
        </w:trPr>
        <w:tc>
          <w:tcPr>
            <w:tcW w:w="38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7681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1A0B" w14:textId="77777777" w:rsidR="00FD38FA" w:rsidRPr="00AD2DEF" w:rsidRDefault="00FD38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sz w:val="18"/>
                <w:szCs w:val="18"/>
              </w:rPr>
              <w:t xml:space="preserve">2D/3D/4D vaginálna </w:t>
            </w:r>
            <w:proofErr w:type="spellStart"/>
            <w:r w:rsidRPr="00AD2DEF">
              <w:rPr>
                <w:rFonts w:asciiTheme="minorHAnsi" w:hAnsiTheme="minorHAnsi" w:cstheme="minorHAnsi"/>
                <w:sz w:val="18"/>
                <w:szCs w:val="18"/>
              </w:rPr>
              <w:t>mikrokonvexná</w:t>
            </w:r>
            <w:proofErr w:type="spellEnd"/>
            <w:r w:rsidRPr="00AD2DEF">
              <w:rPr>
                <w:rFonts w:asciiTheme="minorHAnsi" w:hAnsiTheme="minorHAnsi" w:cstheme="minorHAnsi"/>
                <w:sz w:val="18"/>
                <w:szCs w:val="18"/>
              </w:rPr>
              <w:t xml:space="preserve"> sonda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00A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0ABD" w14:textId="77777777" w:rsidR="00FD38FA" w:rsidRDefault="00FD38FA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F5ADF35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C31D956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F6B6D10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7440131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6EE6A60" w14:textId="77777777" w:rsidR="00FD38FA" w:rsidRDefault="00FD38F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373B9D9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9AD6C8F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D2A82A9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E38FFF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3F17F431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</w:tr>
      <w:tr w:rsidR="00FD38FA" w14:paraId="38990C89" w14:textId="77777777" w:rsidTr="00FD38FA">
        <w:trPr>
          <w:gridAfter w:val="6"/>
          <w:wAfter w:w="4221" w:type="dxa"/>
          <w:trHeight w:val="585"/>
        </w:trPr>
        <w:tc>
          <w:tcPr>
            <w:tcW w:w="38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7F8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AB39E" w14:textId="77777777" w:rsidR="00FD38FA" w:rsidRPr="00AD2DEF" w:rsidRDefault="00FD38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sz w:val="18"/>
                <w:szCs w:val="18"/>
              </w:rPr>
              <w:t>2D/3D/4D elektronická alebo mechanická konvexná sonda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9C07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740A" w14:textId="77777777" w:rsidR="00FD38FA" w:rsidRDefault="00FD38FA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9D75FA6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67D5019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076C564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77F8644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4E98C7" w14:textId="77777777" w:rsidR="00FD38FA" w:rsidRDefault="00FD38F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C47B500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5F7AF5F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A0F986A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3571099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5E247B3F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</w:tr>
    </w:tbl>
    <w:p w14:paraId="6A35DB17" w14:textId="2F22E23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E12AD" w14:textId="648648C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A361AD" w14:textId="2CE6D9B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3B9108" w14:textId="1B37BF4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B25C7D" w14:textId="099302C0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D4355" w14:textId="2E6D0DF0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BC85E8" w14:textId="6369E753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DC5761" w14:textId="50112A96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7F9CA3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FD38FA" w:rsidSect="00FD38FA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5D222B7F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948AE" w14:textId="77777777" w:rsidR="000E11FE" w:rsidRPr="00587F97" w:rsidRDefault="000E11FE" w:rsidP="00587F97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587F97">
        <w:rPr>
          <w:rFonts w:ascii="Calibri" w:hAnsi="Calibri"/>
          <w:sz w:val="22"/>
          <w:szCs w:val="22"/>
          <w:u w:val="single"/>
        </w:rPr>
        <w:t>Príloha</w:t>
      </w:r>
      <w:proofErr w:type="spellEnd"/>
      <w:r w:rsidRPr="00587F97">
        <w:rPr>
          <w:rFonts w:ascii="Calibri" w:hAnsi="Calibri"/>
          <w:sz w:val="22"/>
          <w:szCs w:val="22"/>
          <w:u w:val="single"/>
        </w:rPr>
        <w:t xml:space="preserve"> č. 3</w:t>
      </w:r>
      <w:r w:rsidR="00C44C9F" w:rsidRPr="00587F97">
        <w:rPr>
          <w:rFonts w:ascii="Calibri" w:hAnsi="Calibri"/>
          <w:sz w:val="22"/>
          <w:szCs w:val="22"/>
          <w:u w:val="single"/>
        </w:rPr>
        <w:t>.</w:t>
      </w:r>
      <w:r w:rsidRPr="00587F97"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Zoznam</w:t>
      </w:r>
      <w:proofErr w:type="spellEnd"/>
      <w:r w:rsidR="00587F97" w:rsidRPr="00587F97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subdodávateľov</w:t>
      </w:r>
      <w:proofErr w:type="spellEnd"/>
    </w:p>
    <w:p w14:paraId="5F761A98" w14:textId="11D0F525" w:rsidR="000E11FE" w:rsidRDefault="000E11FE" w:rsidP="000E11F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 xml:space="preserve">Predmet plnenia – tovar : </w:t>
      </w:r>
      <w:r w:rsidR="00CB2E11">
        <w:rPr>
          <w:rFonts w:asciiTheme="minorHAnsi" w:hAnsiTheme="minorHAnsi" w:cstheme="minorHAnsi"/>
          <w:b/>
          <w:sz w:val="22"/>
          <w:szCs w:val="22"/>
        </w:rPr>
        <w:t>Ultrazvukové prístroje</w:t>
      </w:r>
    </w:p>
    <w:p w14:paraId="50E71BD3" w14:textId="77777777" w:rsidR="000E11FE" w:rsidRPr="00106076" w:rsidRDefault="000E11FE" w:rsidP="000E11FE">
      <w:pPr>
        <w:rPr>
          <w:lang w:val="cs-CZ"/>
        </w:rPr>
      </w:pPr>
    </w:p>
    <w:p w14:paraId="4D2348FD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Subdodávateľ č. 1. 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4F3631F2" w14:textId="77777777" w:rsidTr="009B3764">
        <w:tc>
          <w:tcPr>
            <w:tcW w:w="415" w:type="dxa"/>
            <w:hideMark/>
          </w:tcPr>
          <w:p w14:paraId="5DB3FB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CD1FA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7E88551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EF0E91" w14:textId="77777777" w:rsidTr="009B3764">
        <w:tc>
          <w:tcPr>
            <w:tcW w:w="415" w:type="dxa"/>
            <w:hideMark/>
          </w:tcPr>
          <w:p w14:paraId="6D26E6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87346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64D93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BB0640C" w14:textId="77777777" w:rsidTr="009B3764">
        <w:tc>
          <w:tcPr>
            <w:tcW w:w="415" w:type="dxa"/>
            <w:hideMark/>
          </w:tcPr>
          <w:p w14:paraId="3A0EB1D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0CA0EF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42AC6BC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4098298" w14:textId="77777777" w:rsidTr="009B3764">
        <w:tc>
          <w:tcPr>
            <w:tcW w:w="415" w:type="dxa"/>
            <w:hideMark/>
          </w:tcPr>
          <w:p w14:paraId="68FB129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03065E1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6555E2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3CB93ED" w14:textId="77777777" w:rsidTr="009B3764">
        <w:tc>
          <w:tcPr>
            <w:tcW w:w="415" w:type="dxa"/>
            <w:hideMark/>
          </w:tcPr>
          <w:p w14:paraId="6BE3C0D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1B698D6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3B61D8E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34C5B8D" w14:textId="77777777" w:rsidTr="009B3764">
        <w:tc>
          <w:tcPr>
            <w:tcW w:w="415" w:type="dxa"/>
            <w:hideMark/>
          </w:tcPr>
          <w:p w14:paraId="23F6BBC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B8F4CA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37BE6A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3BCD954" w14:textId="77777777" w:rsidTr="009B3764">
        <w:tc>
          <w:tcPr>
            <w:tcW w:w="415" w:type="dxa"/>
            <w:hideMark/>
          </w:tcPr>
          <w:p w14:paraId="336103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2BD4A4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17BBB0D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167BFC7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2D919C0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461B8BD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29D1768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3C50A661" w14:textId="77777777" w:rsidTr="009B3764">
        <w:tc>
          <w:tcPr>
            <w:tcW w:w="415" w:type="dxa"/>
            <w:hideMark/>
          </w:tcPr>
          <w:p w14:paraId="5EEA65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61530D9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A3DB4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7D0BA922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</w:p>
    <w:p w14:paraId="43646BA5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2C7FA041" w14:textId="77777777" w:rsidTr="009B3764">
        <w:tc>
          <w:tcPr>
            <w:tcW w:w="415" w:type="dxa"/>
            <w:hideMark/>
          </w:tcPr>
          <w:p w14:paraId="7E82812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6FA21B7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905BF10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4B3E5E3B" w14:textId="77777777" w:rsidTr="009B3764">
        <w:tc>
          <w:tcPr>
            <w:tcW w:w="415" w:type="dxa"/>
            <w:hideMark/>
          </w:tcPr>
          <w:p w14:paraId="3733B67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55EC507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65D8DA5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4FF3DEC" w14:textId="77777777" w:rsidTr="009B3764">
        <w:tc>
          <w:tcPr>
            <w:tcW w:w="415" w:type="dxa"/>
            <w:hideMark/>
          </w:tcPr>
          <w:p w14:paraId="32B1D09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A9C95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14247092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248251FE" w14:textId="77777777" w:rsidTr="009B3764">
        <w:tc>
          <w:tcPr>
            <w:tcW w:w="415" w:type="dxa"/>
            <w:hideMark/>
          </w:tcPr>
          <w:p w14:paraId="5EF75901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21E662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341205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5A58D6F" w14:textId="77777777" w:rsidTr="009B3764">
        <w:tc>
          <w:tcPr>
            <w:tcW w:w="415" w:type="dxa"/>
            <w:hideMark/>
          </w:tcPr>
          <w:p w14:paraId="369053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9E0CB6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FE880E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7F38D979" w14:textId="77777777" w:rsidTr="009B3764">
        <w:tc>
          <w:tcPr>
            <w:tcW w:w="415" w:type="dxa"/>
            <w:hideMark/>
          </w:tcPr>
          <w:p w14:paraId="2B2FB6A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607F5B5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10E012A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179B12" w14:textId="77777777" w:rsidTr="009B3764">
        <w:tc>
          <w:tcPr>
            <w:tcW w:w="415" w:type="dxa"/>
            <w:hideMark/>
          </w:tcPr>
          <w:p w14:paraId="42FBEF5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61ABF1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5B21BC4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3841EC3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540F67F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6E158B0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4B84AE1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4CC1E5E5" w14:textId="77777777" w:rsidTr="009B3764">
        <w:tc>
          <w:tcPr>
            <w:tcW w:w="415" w:type="dxa"/>
            <w:hideMark/>
          </w:tcPr>
          <w:p w14:paraId="70A4DEE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00803D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E87D9F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59D71C2" w14:textId="77777777" w:rsidR="000E11FE" w:rsidRDefault="000E11FE" w:rsidP="000E11FE">
      <w:pPr>
        <w:rPr>
          <w:rFonts w:ascii="Calibri" w:hAnsi="Calibri" w:cs="Calibri"/>
          <w:i/>
          <w:sz w:val="22"/>
          <w:szCs w:val="22"/>
        </w:rPr>
      </w:pPr>
    </w:p>
    <w:p w14:paraId="44220B13" w14:textId="77777777" w:rsidR="000E11FE" w:rsidRDefault="000E11FE" w:rsidP="000E11FE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Pokiaľ </w:t>
      </w:r>
      <w:r w:rsidR="009C304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redávajúci  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 zabezpečovať plnenie tejto zmluvy prostredníctvom svojich subdodávateľov (čl.</w:t>
      </w:r>
      <w:r w:rsidR="009C30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IX. bod 11. tejto zmluvy) vpíše všetky požadované údaje to tabuliek vyššie.</w:t>
      </w:r>
    </w:p>
    <w:p w14:paraId="690FAB72" w14:textId="77777777" w:rsidR="000E11FE" w:rsidRDefault="00F0540D" w:rsidP="009C304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 w:rsidR="000E11FE" w:rsidRPr="00106076">
        <w:rPr>
          <w:rFonts w:ascii="Calibri" w:hAnsi="Calibri" w:cs="Calibri"/>
          <w:sz w:val="22"/>
          <w:szCs w:val="22"/>
        </w:rPr>
        <w:t xml:space="preserve">V prípade, že </w:t>
      </w:r>
      <w:r w:rsidR="009C3046">
        <w:rPr>
          <w:rFonts w:ascii="Calibri" w:hAnsi="Calibri" w:cs="Calibri"/>
          <w:sz w:val="22"/>
          <w:szCs w:val="22"/>
        </w:rPr>
        <w:t>predávajúci</w:t>
      </w:r>
      <w:r w:rsidR="000E11FE" w:rsidRPr="00106076">
        <w:rPr>
          <w:rFonts w:ascii="Calibri" w:hAnsi="Calibri" w:cs="Calibri"/>
          <w:sz w:val="22"/>
          <w:szCs w:val="22"/>
        </w:rPr>
        <w:t xml:space="preserve"> </w:t>
      </w:r>
      <w:r w:rsidR="000E11FE">
        <w:rPr>
          <w:rFonts w:ascii="Calibri" w:hAnsi="Calibri" w:cs="Calibri"/>
          <w:sz w:val="22"/>
          <w:szCs w:val="22"/>
        </w:rPr>
        <w:t>plnenie tejto zmluvy nebude zabez</w:t>
      </w:r>
      <w:r w:rsidR="009C3046">
        <w:rPr>
          <w:rFonts w:ascii="Calibri" w:hAnsi="Calibri" w:cs="Calibri"/>
          <w:sz w:val="22"/>
          <w:szCs w:val="22"/>
        </w:rPr>
        <w:t xml:space="preserve">pečovať prostredníctvom svojich </w:t>
      </w:r>
      <w:r w:rsidR="000E11FE">
        <w:rPr>
          <w:rFonts w:ascii="Calibri" w:hAnsi="Calibri" w:cs="Calibri"/>
          <w:sz w:val="22"/>
          <w:szCs w:val="22"/>
        </w:rPr>
        <w:t xml:space="preserve">subdodávateľov (čl. </w:t>
      </w:r>
      <w:r w:rsidR="009C3046">
        <w:rPr>
          <w:rFonts w:ascii="Calibri" w:hAnsi="Calibri" w:cs="Calibri"/>
          <w:sz w:val="22"/>
          <w:szCs w:val="22"/>
        </w:rPr>
        <w:t>I</w:t>
      </w:r>
      <w:r w:rsidR="000E11FE">
        <w:rPr>
          <w:rFonts w:ascii="Calibri" w:hAnsi="Calibri" w:cs="Calibri"/>
          <w:sz w:val="22"/>
          <w:szCs w:val="22"/>
        </w:rPr>
        <w:t>X. bod 11. tejto zmluvy) preškrtne vyššie uvedené tabuľky a túto skutočnosť  potvrdí podpisom prehlásenia na tejto prílohe:</w:t>
      </w:r>
    </w:p>
    <w:p w14:paraId="19312290" w14:textId="77777777" w:rsidR="000E11FE" w:rsidRDefault="000E11FE" w:rsidP="000E11FE">
      <w:pPr>
        <w:rPr>
          <w:rFonts w:ascii="Calibri" w:hAnsi="Calibri" w:cs="Calibri"/>
          <w:sz w:val="22"/>
          <w:szCs w:val="22"/>
        </w:rPr>
      </w:pPr>
    </w:p>
    <w:p w14:paraId="0D07A23E" w14:textId="77777777" w:rsidR="000E11FE" w:rsidRPr="000636EE" w:rsidRDefault="000E11FE" w:rsidP="000E11FE">
      <w:pPr>
        <w:rPr>
          <w:rFonts w:ascii="Calibri" w:hAnsi="Calibri" w:cs="Calibri"/>
          <w:b/>
          <w:sz w:val="22"/>
          <w:szCs w:val="22"/>
          <w:u w:val="single"/>
        </w:rPr>
      </w:pP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Prehlásenie </w:t>
      </w:r>
      <w:r w:rsidR="009C3046">
        <w:rPr>
          <w:rFonts w:ascii="Calibri" w:hAnsi="Calibri" w:cs="Calibri"/>
          <w:b/>
          <w:sz w:val="22"/>
          <w:szCs w:val="22"/>
          <w:u w:val="single"/>
        </w:rPr>
        <w:t>predávajúceho</w:t>
      </w:r>
      <w:r w:rsidR="00F0540D">
        <w:rPr>
          <w:rFonts w:ascii="Calibri" w:hAnsi="Calibri" w:cs="Calibri"/>
          <w:b/>
          <w:sz w:val="22"/>
          <w:szCs w:val="22"/>
          <w:u w:val="single"/>
        </w:rPr>
        <w:t>**</w:t>
      </w: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 : </w:t>
      </w:r>
    </w:p>
    <w:p w14:paraId="78E7D347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 </w:t>
      </w:r>
      <w:r w:rsidR="000E11FE">
        <w:rPr>
          <w:rFonts w:ascii="Calibri" w:hAnsi="Calibri" w:cs="Calibri"/>
          <w:b/>
          <w:sz w:val="22"/>
          <w:szCs w:val="22"/>
        </w:rPr>
        <w:t xml:space="preserve">týmto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prehlasuje, že plnenie tejto zmluvy nebude zabezpečovať prostredníctvom svojich subdodávateľov ( čl. </w:t>
      </w:r>
      <w:r>
        <w:rPr>
          <w:rFonts w:ascii="Calibri" w:hAnsi="Calibri" w:cs="Calibri"/>
          <w:b/>
          <w:sz w:val="22"/>
          <w:szCs w:val="22"/>
        </w:rPr>
        <w:t>I</w:t>
      </w:r>
      <w:r w:rsidR="000E11FE">
        <w:rPr>
          <w:rFonts w:ascii="Calibri" w:hAnsi="Calibri" w:cs="Calibri"/>
          <w:b/>
          <w:sz w:val="22"/>
          <w:szCs w:val="22"/>
        </w:rPr>
        <w:t>X</w:t>
      </w:r>
      <w:r w:rsidR="000E11FE" w:rsidRPr="000636EE">
        <w:rPr>
          <w:rFonts w:ascii="Calibri" w:hAnsi="Calibri" w:cs="Calibri"/>
          <w:b/>
          <w:sz w:val="22"/>
          <w:szCs w:val="22"/>
        </w:rPr>
        <w:t>. bod 11. tejto zmluvy).</w:t>
      </w:r>
    </w:p>
    <w:p w14:paraId="70A131D1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730115D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V ...................................., dňa ..........................</w:t>
      </w:r>
    </w:p>
    <w:p w14:paraId="0BAF96C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6A37F049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Predávajúci</w:t>
      </w:r>
      <w:r w:rsidR="000E11FE">
        <w:rPr>
          <w:rFonts w:ascii="Calibri" w:hAnsi="Calibri" w:cs="Calibri"/>
          <w:b/>
          <w:sz w:val="22"/>
          <w:szCs w:val="22"/>
        </w:rPr>
        <w:t xml:space="preserve"> : _____________________________ </w:t>
      </w:r>
    </w:p>
    <w:p w14:paraId="7F0A0FDC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400F67FA" w14:textId="5DF63498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494C9086" w14:textId="19512E56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5A6B61EC" w14:textId="64987BEA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48D6B066" w14:textId="6F3A2493" w:rsidR="00AD2DEF" w:rsidRPr="00AD2DEF" w:rsidRDefault="00AD2DEF" w:rsidP="000E11FE">
      <w:pPr>
        <w:rPr>
          <w:rFonts w:ascii="Calibri" w:hAnsi="Calibri" w:cs="Calibri"/>
          <w:b/>
          <w:sz w:val="22"/>
          <w:szCs w:val="22"/>
        </w:rPr>
      </w:pPr>
      <w:r w:rsidRPr="00AD2DEF">
        <w:rPr>
          <w:rFonts w:asciiTheme="minorHAnsi" w:hAnsiTheme="minorHAnsi" w:cstheme="minorHAnsi"/>
          <w:b/>
          <w:sz w:val="22"/>
          <w:szCs w:val="22"/>
        </w:rPr>
        <w:lastRenderedPageBreak/>
        <w:t>Príloha č.4- Kontaktné údaje Servisného strediska</w:t>
      </w:r>
    </w:p>
    <w:p w14:paraId="01ED9E9B" w14:textId="77777777" w:rsidR="00B11ABC" w:rsidRDefault="00B11ABC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11ABC" w:rsidSect="006251FB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E365" w14:textId="77777777" w:rsidR="00AD2DEF" w:rsidRDefault="00AD2DEF">
      <w:r>
        <w:separator/>
      </w:r>
    </w:p>
  </w:endnote>
  <w:endnote w:type="continuationSeparator" w:id="0">
    <w:p w14:paraId="771AA86B" w14:textId="77777777" w:rsidR="00AD2DEF" w:rsidRDefault="00AD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A071" w14:textId="77777777" w:rsidR="00AD2DEF" w:rsidRPr="00654697" w:rsidRDefault="00AD2DEF" w:rsidP="008A74BC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AD2DEF" w:rsidRPr="00FD38FA" w:rsidRDefault="00AD2DEF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2088" w14:textId="77777777" w:rsidR="00AD2DEF" w:rsidRDefault="00AD2DEF">
      <w:r>
        <w:separator/>
      </w:r>
    </w:p>
  </w:footnote>
  <w:footnote w:type="continuationSeparator" w:id="0">
    <w:p w14:paraId="11D6D5E3" w14:textId="77777777" w:rsidR="00AD2DEF" w:rsidRDefault="00AD2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18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8"/>
    </w:lvlOverride>
  </w:num>
  <w:num w:numId="25">
    <w:abstractNumId w:val="16"/>
  </w:num>
  <w:num w:numId="26">
    <w:abstractNumId w:val="14"/>
  </w:num>
  <w:num w:numId="27">
    <w:abstractNumId w:val="15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2194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5C75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C9E"/>
    <w:rsid w:val="004338E3"/>
    <w:rsid w:val="004344C1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F97"/>
    <w:rsid w:val="0059317B"/>
    <w:rsid w:val="00593BA3"/>
    <w:rsid w:val="00594597"/>
    <w:rsid w:val="005A2351"/>
    <w:rsid w:val="005A383B"/>
    <w:rsid w:val="005A75E4"/>
    <w:rsid w:val="005B2983"/>
    <w:rsid w:val="005B5AAC"/>
    <w:rsid w:val="005B6373"/>
    <w:rsid w:val="005C2F5C"/>
    <w:rsid w:val="005C7859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BFC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DEF"/>
    <w:rsid w:val="00AD2F89"/>
    <w:rsid w:val="00AD3E11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B45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75E8"/>
    <w:rsid w:val="00CB1EF6"/>
    <w:rsid w:val="00CB2E11"/>
    <w:rsid w:val="00CB38B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05828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F31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5E9A-F38D-4854-9EDC-842B6F2F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4666</Words>
  <Characters>29388</Characters>
  <Application>Microsoft Office Word</Application>
  <DocSecurity>0</DocSecurity>
  <Lines>244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33987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2018-K Františka ŠOVÁRIOVÁ</cp:lastModifiedBy>
  <cp:revision>2</cp:revision>
  <cp:lastPrinted>2023-02-18T08:09:00Z</cp:lastPrinted>
  <dcterms:created xsi:type="dcterms:W3CDTF">2023-03-19T05:06:00Z</dcterms:created>
  <dcterms:modified xsi:type="dcterms:W3CDTF">2023-03-19T05:06:00Z</dcterms:modified>
</cp:coreProperties>
</file>