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17892219" w14:textId="648BEF4D" w:rsidR="00327705" w:rsidRPr="00327705" w:rsidRDefault="004166BF" w:rsidP="006B0D8A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709" w:right="0" w:hanging="361"/>
        <w:rPr>
          <w:rFonts w:ascii="Arial" w:eastAsia="Arial" w:hAnsi="Arial" w:cs="Arial"/>
          <w:sz w:val="22"/>
          <w:lang w:eastAsia="sk"/>
        </w:rPr>
      </w:pPr>
      <w:r w:rsidRPr="00164938">
        <w:rPr>
          <w:rFonts w:ascii="Arial" w:eastAsia="Arial" w:hAnsi="Arial" w:cs="Arial"/>
          <w:sz w:val="22"/>
          <w:lang w:eastAsia="sk"/>
        </w:rPr>
        <w:t>P</w:t>
      </w:r>
      <w:r w:rsidR="009610C0" w:rsidRPr="00164938">
        <w:rPr>
          <w:rFonts w:ascii="Arial" w:eastAsia="Arial" w:hAnsi="Arial" w:cs="Arial"/>
          <w:sz w:val="22"/>
          <w:lang w:eastAsia="sk"/>
        </w:rPr>
        <w:t>onuky sa vyhodnocujú na základe</w:t>
      </w:r>
      <w:r w:rsidR="009610C0" w:rsidRPr="009610C0">
        <w:rPr>
          <w:rFonts w:ascii="Arial" w:eastAsia="Arial" w:hAnsi="Arial" w:cs="Arial"/>
          <w:b/>
          <w:bCs/>
          <w:i/>
          <w:iCs/>
          <w:sz w:val="22"/>
          <w:lang w:eastAsia="sk"/>
        </w:rPr>
        <w:t xml:space="preserve"> </w:t>
      </w:r>
      <w:r w:rsidR="009610C0" w:rsidRPr="00164938">
        <w:rPr>
          <w:rFonts w:ascii="Arial" w:eastAsia="Arial" w:hAnsi="Arial" w:cs="Arial"/>
          <w:b/>
          <w:bCs/>
          <w:i/>
          <w:iCs/>
          <w:sz w:val="22"/>
          <w:u w:val="single"/>
          <w:lang w:eastAsia="sk"/>
        </w:rPr>
        <w:t>nákladov použitím prístupu nákladovej efektívnosti</w:t>
      </w:r>
      <w:r w:rsidR="00327705" w:rsidRPr="00327705">
        <w:rPr>
          <w:rFonts w:ascii="Arial" w:eastAsia="Arial" w:hAnsi="Arial" w:cs="Arial"/>
          <w:sz w:val="22"/>
          <w:lang w:eastAsia="sk"/>
        </w:rPr>
        <w:t>, t. j. úspešná ponuka bude tá, ktorá získa najvyšší možný počet bodov zo všetkých uchádzačov.</w:t>
      </w:r>
    </w:p>
    <w:p w14:paraId="43DACAF7" w14:textId="77777777" w:rsidR="00561E6E" w:rsidRPr="00095B70" w:rsidRDefault="00561E6E" w:rsidP="00095B70">
      <w:pPr>
        <w:widowControl w:val="0"/>
        <w:tabs>
          <w:tab w:val="left" w:pos="1276"/>
        </w:tabs>
        <w:autoSpaceDE w:val="0"/>
        <w:autoSpaceDN w:val="0"/>
        <w:spacing w:after="0"/>
        <w:ind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A66BBE6" w14:textId="084B5A63" w:rsidR="00071C0A" w:rsidRPr="000E78F5" w:rsidRDefault="00232F3D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 w:rsidRPr="008063DA">
        <w:rPr>
          <w:rFonts w:ascii="Arial" w:eastAsia="Arial" w:hAnsi="Arial" w:cs="Arial"/>
          <w:sz w:val="22"/>
          <w:lang w:eastAsia="sk"/>
        </w:rPr>
        <w:t xml:space="preserve">Uchádzač musí </w:t>
      </w:r>
      <w:r w:rsidR="00AE3BB5">
        <w:rPr>
          <w:rFonts w:ascii="Arial" w:eastAsia="Arial" w:hAnsi="Arial" w:cs="Arial"/>
          <w:sz w:val="22"/>
          <w:lang w:eastAsia="sk"/>
        </w:rPr>
        <w:t xml:space="preserve">pri stanovení ceny </w:t>
      </w:r>
      <w:r w:rsidRPr="008063DA">
        <w:rPr>
          <w:rFonts w:ascii="Arial" w:eastAsia="Arial" w:hAnsi="Arial" w:cs="Arial"/>
          <w:sz w:val="22"/>
          <w:lang w:eastAsia="sk"/>
        </w:rPr>
        <w:t xml:space="preserve">zohľadniť všetky náklady </w:t>
      </w:r>
      <w:r w:rsidR="00FD024E" w:rsidRPr="008063DA">
        <w:rPr>
          <w:rFonts w:ascii="Arial" w:eastAsia="Arial" w:hAnsi="Arial" w:cs="Arial"/>
          <w:sz w:val="22"/>
          <w:lang w:eastAsia="sk"/>
        </w:rPr>
        <w:t>súvisiace s predmetom zákazky</w:t>
      </w:r>
      <w:r w:rsidR="00AE3BB5">
        <w:rPr>
          <w:rFonts w:ascii="Arial" w:eastAsia="Arial" w:hAnsi="Arial" w:cs="Arial"/>
          <w:sz w:val="22"/>
          <w:lang w:eastAsia="sk"/>
        </w:rPr>
        <w:t xml:space="preserve"> </w:t>
      </w:r>
      <w:r w:rsidRPr="008063DA">
        <w:rPr>
          <w:rFonts w:ascii="Arial" w:eastAsia="Arial" w:hAnsi="Arial" w:cs="Arial"/>
          <w:sz w:val="22"/>
          <w:lang w:eastAsia="sk"/>
        </w:rPr>
        <w:t xml:space="preserve">ako je to uvedené v dokumente „Opis predmetu zákazky“, ktorý je súčasťou </w:t>
      </w:r>
      <w:r w:rsidR="00794DC6" w:rsidRPr="008063DA">
        <w:rPr>
          <w:rFonts w:ascii="Arial" w:eastAsia="Arial" w:hAnsi="Arial" w:cs="Arial"/>
          <w:sz w:val="22"/>
          <w:lang w:eastAsia="sk"/>
        </w:rPr>
        <w:t>týchto súťažných podkladov</w:t>
      </w:r>
      <w:r w:rsidRPr="008063DA">
        <w:rPr>
          <w:rFonts w:ascii="Arial" w:eastAsia="Arial" w:hAnsi="Arial" w:cs="Arial"/>
          <w:sz w:val="22"/>
          <w:lang w:eastAsia="sk"/>
        </w:rPr>
        <w:t>.</w:t>
      </w:r>
      <w:r w:rsidR="00071C0A" w:rsidRPr="008063DA">
        <w:rPr>
          <w:rFonts w:ascii="Arial" w:eastAsia="Arial" w:hAnsi="Arial" w:cs="Arial"/>
          <w:sz w:val="22"/>
          <w:lang w:eastAsia="sk"/>
        </w:rPr>
        <w:t xml:space="preserve"> </w:t>
      </w:r>
    </w:p>
    <w:p w14:paraId="57F8AE3A" w14:textId="77777777" w:rsidR="000E78F5" w:rsidRPr="000E78F5" w:rsidRDefault="000E78F5" w:rsidP="000E78F5">
      <w:pPr>
        <w:pStyle w:val="Odsekzoznamu"/>
        <w:rPr>
          <w:rFonts w:ascii="Arial" w:eastAsia="Arial" w:hAnsi="Arial" w:cs="Arial"/>
          <w:sz w:val="22"/>
          <w:lang w:val="sk" w:eastAsia="sk"/>
        </w:rPr>
      </w:pPr>
    </w:p>
    <w:p w14:paraId="4DD74ED9" w14:textId="0AF3F23A" w:rsidR="000E78F5" w:rsidRPr="00532241" w:rsidRDefault="000E78F5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 xml:space="preserve">Uchádzač musí pri stanovení percentuálnej zľavy vychádzať </w:t>
      </w:r>
      <w:r w:rsidRPr="000E78F5">
        <w:rPr>
          <w:rFonts w:ascii="Arial" w:eastAsia="Arial" w:hAnsi="Arial" w:cs="Arial"/>
          <w:sz w:val="22"/>
          <w:lang w:eastAsia="sk"/>
        </w:rPr>
        <w:t>z cien odporúčaných výrobcom tovaru pre slovenský trh</w:t>
      </w:r>
      <w:r>
        <w:rPr>
          <w:rFonts w:ascii="Arial" w:eastAsia="Arial" w:hAnsi="Arial" w:cs="Arial"/>
          <w:sz w:val="22"/>
          <w:lang w:eastAsia="sk"/>
        </w:rPr>
        <w:t xml:space="preserve"> pre zabezpečenie</w:t>
      </w:r>
      <w:r w:rsidR="00532241">
        <w:rPr>
          <w:rFonts w:ascii="Arial" w:eastAsia="Arial" w:hAnsi="Arial" w:cs="Arial"/>
          <w:sz w:val="22"/>
          <w:lang w:eastAsia="sk"/>
        </w:rPr>
        <w:t xml:space="preserve"> porovnateľnosti jednotlivých ponúk a nastavenie rovnakého parametra pre vyhodnotenie ponúk.</w:t>
      </w:r>
    </w:p>
    <w:p w14:paraId="4BA0579D" w14:textId="77777777" w:rsidR="00532241" w:rsidRPr="00532241" w:rsidRDefault="00532241" w:rsidP="0053224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2BE851A6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verejného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 xml:space="preserve">v ponuke cenu, ktorá bude rozdelená na ním navrhovanú cenu bez DPH, výšku DPH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>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1663BEC8" w14:textId="77777777" w:rsidR="00C147EB" w:rsidRPr="000F0451" w:rsidRDefault="00C147EB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038F9A03" w14:textId="27D52CAE" w:rsidR="00F26C2C" w:rsidRPr="000F0451" w:rsidRDefault="001421AA" w:rsidP="00A1569B">
      <w:pPr>
        <w:ind w:left="426" w:right="21"/>
        <w:rPr>
          <w:rFonts w:ascii="Arial" w:hAnsi="Arial" w:cs="Arial"/>
          <w:sz w:val="22"/>
        </w:rPr>
      </w:pPr>
      <w:r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A/ 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KRITÉRI</w:t>
      </w:r>
      <w:r w:rsidR="00617029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Á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 NA VYHODNOTENIE PONÚK</w:t>
      </w:r>
    </w:p>
    <w:p w14:paraId="39BA6770" w14:textId="77777777" w:rsidR="00C20B0E" w:rsidRPr="000F0451" w:rsidRDefault="00C20B0E" w:rsidP="00A1569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426" w:right="74" w:firstLine="0"/>
        <w:rPr>
          <w:rFonts w:ascii="Arial" w:hAnsi="Arial" w:cs="Arial"/>
          <w:sz w:val="22"/>
        </w:rPr>
      </w:pPr>
    </w:p>
    <w:p w14:paraId="5A1CBB23" w14:textId="55964032" w:rsidR="007E378F" w:rsidRDefault="007E378F" w:rsidP="006A78BF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hAnsi="Arial" w:cs="Arial"/>
          <w:b/>
          <w:bCs/>
          <w:i/>
          <w:iCs/>
          <w:sz w:val="22"/>
        </w:rPr>
      </w:pPr>
      <w:r w:rsidRPr="000F0451">
        <w:rPr>
          <w:rFonts w:ascii="Arial" w:hAnsi="Arial" w:cs="Arial"/>
          <w:sz w:val="22"/>
        </w:rPr>
        <w:t xml:space="preserve">Verejný obstarávateľ stanovil </w:t>
      </w:r>
      <w:r w:rsidR="00327705">
        <w:rPr>
          <w:rFonts w:ascii="Arial" w:hAnsi="Arial" w:cs="Arial"/>
          <w:sz w:val="22"/>
        </w:rPr>
        <w:t xml:space="preserve">ako </w:t>
      </w:r>
      <w:r w:rsidRPr="000F0451">
        <w:rPr>
          <w:rFonts w:ascii="Arial" w:hAnsi="Arial" w:cs="Arial"/>
          <w:sz w:val="22"/>
        </w:rPr>
        <w:t>kritéri</w:t>
      </w:r>
      <w:r w:rsidR="00327705">
        <w:rPr>
          <w:rFonts w:ascii="Arial" w:hAnsi="Arial" w:cs="Arial"/>
          <w:sz w:val="22"/>
        </w:rPr>
        <w:t>á</w:t>
      </w:r>
      <w:r w:rsidRPr="000F0451">
        <w:rPr>
          <w:rFonts w:ascii="Arial" w:hAnsi="Arial" w:cs="Arial"/>
          <w:sz w:val="22"/>
        </w:rPr>
        <w:t xml:space="preserve"> na hodnotenie ponúk</w:t>
      </w:r>
      <w:r w:rsidR="00327705" w:rsidRPr="00327705">
        <w:t xml:space="preserve"> </w:t>
      </w:r>
      <w:r w:rsidR="00C147EB" w:rsidRPr="00C147EB">
        <w:rPr>
          <w:rFonts w:ascii="Arial" w:hAnsi="Arial" w:cs="Arial"/>
          <w:sz w:val="22"/>
        </w:rPr>
        <w:t>kritérium:</w:t>
      </w:r>
      <w:r w:rsidR="00C147EB">
        <w:t xml:space="preserve"> </w:t>
      </w:r>
      <w:r w:rsidR="00ED1A3D">
        <w:rPr>
          <w:rFonts w:ascii="Arial" w:hAnsi="Arial" w:cs="Arial"/>
          <w:b/>
          <w:bCs/>
          <w:i/>
          <w:iCs/>
          <w:sz w:val="22"/>
        </w:rPr>
        <w:t>nákladová efektívnosť</w:t>
      </w:r>
      <w:r w:rsidR="00C147EB" w:rsidRPr="00C147E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47EB" w:rsidRPr="00185494">
        <w:rPr>
          <w:rFonts w:ascii="Arial" w:eastAsia="Times New Roman" w:hAnsi="Arial" w:cs="Arial"/>
          <w:color w:val="auto"/>
          <w:sz w:val="22"/>
          <w:lang w:eastAsia="en-US"/>
        </w:rPr>
        <w:t>s cieľom určiť najvýhodnejšiu ponuku za predmet zákazky.</w:t>
      </w:r>
    </w:p>
    <w:p w14:paraId="25BA037F" w14:textId="77777777" w:rsidR="00415B19" w:rsidRDefault="00415B19" w:rsidP="00C147E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73852528" w14:textId="4BB9141A" w:rsidR="0032261E" w:rsidRPr="000F0451" w:rsidRDefault="0032261E" w:rsidP="00C0004A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Verejný obstarávateľ stanovil </w:t>
      </w:r>
      <w:r w:rsidR="007E0FE7">
        <w:rPr>
          <w:rFonts w:ascii="Arial" w:eastAsia="Times New Roman" w:hAnsi="Arial" w:cs="Arial"/>
          <w:color w:val="auto"/>
          <w:sz w:val="22"/>
          <w:lang w:eastAsia="en-US"/>
        </w:rPr>
        <w:t xml:space="preserve">nasledovné 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>kritéri</w:t>
      </w:r>
      <w:r w:rsidR="00C147EB">
        <w:rPr>
          <w:rFonts w:ascii="Arial" w:eastAsia="Times New Roman" w:hAnsi="Arial" w:cs="Arial"/>
          <w:color w:val="auto"/>
          <w:sz w:val="22"/>
          <w:lang w:eastAsia="en-US"/>
        </w:rPr>
        <w:t>á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 na vyhodnotenie ponúk</w:t>
      </w:r>
      <w:r w:rsidR="00D978D3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723BC4AB" w14:textId="77777777" w:rsidR="004E0E94" w:rsidRPr="004E0E94" w:rsidRDefault="004E0E94" w:rsidP="004E0E94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5EF5C1A" w14:textId="02ED145B" w:rsidR="0032261E" w:rsidRPr="00D978D3" w:rsidRDefault="0032261E" w:rsidP="00D978D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1" w:name="_Hlk125463067"/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Cena za </w:t>
      </w:r>
      <w:r w:rsidR="00811DF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servisnú </w:t>
      </w: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prácu</w:t>
      </w:r>
      <w:r w:rsidR="0099672C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="004C3795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na </w:t>
      </w:r>
      <w:r w:rsidR="008D415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vozidl</w:t>
      </w:r>
      <w:r w:rsidR="004C3795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e</w:t>
      </w:r>
    </w:p>
    <w:p w14:paraId="5AAD32ED" w14:textId="335827B1" w:rsidR="0032261E" w:rsidRDefault="0032261E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2"/>
        <w:rPr>
          <w:rFonts w:ascii="Arial" w:eastAsia="Times New Roman" w:hAnsi="Arial" w:cs="Arial"/>
          <w:color w:val="auto"/>
          <w:sz w:val="22"/>
          <w:lang w:eastAsia="en-US"/>
        </w:rPr>
      </w:pP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Ide o stanovenie ceny, ktorá bude dodržaná za plnenie služieb v časovej dĺžke </w:t>
      </w:r>
      <w:r w:rsidR="001D3DA0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1 hodiny výkonu práce </w:t>
      </w:r>
      <w:r w:rsidR="00811DF2">
        <w:rPr>
          <w:rFonts w:ascii="Arial" w:eastAsia="Times New Roman" w:hAnsi="Arial" w:cs="Arial"/>
          <w:color w:val="auto"/>
          <w:sz w:val="22"/>
          <w:lang w:eastAsia="en-US"/>
        </w:rPr>
        <w:t xml:space="preserve">(normohodina práce)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samostatne pre každý servisný pracovný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 xml:space="preserve">úkon a pre všetky motorové vozidlá </w:t>
      </w:r>
      <w:r w:rsidR="00617029">
        <w:rPr>
          <w:rFonts w:ascii="Arial" w:eastAsia="Times New Roman" w:hAnsi="Arial" w:cs="Arial"/>
          <w:color w:val="auto"/>
          <w:sz w:val="22"/>
          <w:lang w:eastAsia="en-US"/>
        </w:rPr>
        <w:t>verejného obstarávateľa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 bez ohľadu na typ, jeho vek a</w:t>
      </w:r>
      <w:r w:rsidR="004667AA">
        <w:rPr>
          <w:rFonts w:ascii="Arial" w:eastAsia="Times New Roman" w:hAnsi="Arial" w:cs="Arial"/>
          <w:color w:val="auto"/>
          <w:sz w:val="22"/>
          <w:lang w:eastAsia="en-US"/>
        </w:rPr>
        <w:t> 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>opotrebenie.</w:t>
      </w:r>
    </w:p>
    <w:p w14:paraId="654B5C6B" w14:textId="77777777" w:rsidR="000163ED" w:rsidRDefault="000163ED" w:rsidP="000163ED">
      <w:pPr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3476A8C" w14:textId="2A865C6E" w:rsidR="00CD4251" w:rsidRDefault="0082026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 uvedie</w:t>
      </w:r>
      <w:r w:rsidR="00CD4251">
        <w:rPr>
          <w:rFonts w:ascii="Arial" w:eastAsia="Times New Roman" w:hAnsi="Arial" w:cs="Arial"/>
          <w:color w:val="auto"/>
          <w:sz w:val="22"/>
          <w:lang w:eastAsia="en-US"/>
        </w:rPr>
        <w:t xml:space="preserve"> do dokumentu „Návrh na plnenie kritérií“</w:t>
      </w:r>
      <w:r w:rsidR="004B1104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34EC0442" w14:textId="5C3297B0" w:rsidR="00820261" w:rsidRPr="00376A22" w:rsidRDefault="002074C9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cenu práce </w:t>
      </w:r>
      <w:r w:rsidR="00CD4251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>jednu (1) hodinu</w:t>
      </w:r>
      <w:r w:rsidR="006B488E">
        <w:rPr>
          <w:rFonts w:ascii="Arial" w:eastAsia="Times New Roman" w:hAnsi="Arial" w:cs="Arial"/>
          <w:color w:val="auto"/>
          <w:sz w:val="22"/>
          <w:lang w:eastAsia="en-US"/>
        </w:rPr>
        <w:t xml:space="preserve"> práce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 /normohodina práce</w:t>
      </w:r>
    </w:p>
    <w:p w14:paraId="44D07403" w14:textId="6B988043" w:rsidR="00376A22" w:rsidRDefault="00376A22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cenu práce </w:t>
      </w:r>
      <w:r w:rsidR="001B6BDC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4863F8">
        <w:rPr>
          <w:rFonts w:ascii="Arial" w:eastAsia="Times New Roman" w:hAnsi="Arial" w:cs="Arial"/>
          <w:color w:val="auto"/>
          <w:sz w:val="22"/>
          <w:lang w:eastAsia="en-US"/>
        </w:rPr>
        <w:t xml:space="preserve">stanovený </w:t>
      </w:r>
      <w:r w:rsidR="001B6BDC">
        <w:rPr>
          <w:rFonts w:ascii="Arial" w:eastAsia="Times New Roman" w:hAnsi="Arial" w:cs="Arial"/>
          <w:color w:val="auto"/>
          <w:sz w:val="22"/>
          <w:lang w:eastAsia="en-US"/>
        </w:rPr>
        <w:t xml:space="preserve">predpokladaný rozsah </w:t>
      </w:r>
      <w:r w:rsidR="003A687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664C59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</w:p>
    <w:p w14:paraId="41879400" w14:textId="65CA87CE" w:rsidR="0032261E" w:rsidRPr="001C5AF0" w:rsidRDefault="0032261E" w:rsidP="00071F88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522DD23" w14:textId="6D186C02" w:rsidR="00236378" w:rsidRDefault="00C9061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C90611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="00C179CB">
        <w:rPr>
          <w:rFonts w:ascii="Arial" w:eastAsia="Times New Roman" w:hAnsi="Arial" w:cs="Arial"/>
          <w:color w:val="auto"/>
          <w:sz w:val="22"/>
          <w:u w:val="single"/>
          <w:lang w:eastAsia="en-US"/>
        </w:rPr>
        <w:t>:</w:t>
      </w:r>
      <w:r w:rsidR="00C179C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najnižšia cena</w:t>
      </w:r>
      <w:r w:rsidR="00C111EF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/hodina práce/normohodina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</w:p>
    <w:p w14:paraId="09459F0B" w14:textId="57F790C2" w:rsidR="0032261E" w:rsidRDefault="0032261E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F794C0D" w14:textId="77777777" w:rsidR="004667AA" w:rsidRDefault="004667AA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bookmarkEnd w:id="1"/>
    <w:p w14:paraId="170B8E37" w14:textId="3678B8F4" w:rsidR="003A0417" w:rsidRPr="00D978D3" w:rsidRDefault="003A0417" w:rsidP="003A0417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Cena za </w:t>
      </w: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servisnú </w:t>
      </w: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prácu</w:t>
      </w: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na prívese</w:t>
      </w:r>
    </w:p>
    <w:p w14:paraId="315B983E" w14:textId="1134BCC5" w:rsidR="003A0417" w:rsidRDefault="003A0417" w:rsidP="003A0417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2"/>
        <w:rPr>
          <w:rFonts w:ascii="Arial" w:eastAsia="Times New Roman" w:hAnsi="Arial" w:cs="Arial"/>
          <w:color w:val="auto"/>
          <w:sz w:val="22"/>
          <w:lang w:eastAsia="en-US"/>
        </w:rPr>
      </w:pP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Ide o stanovenie ceny, ktorá bude dodržaná za plnenie služieb v časovej dĺžke </w:t>
      </w:r>
      <w:r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1 hodiny výkonu práce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(normohodina práce)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samostatne pre každý servisný pracovný úkon a pre všetky </w:t>
      </w:r>
      <w:r w:rsidR="00267CE9">
        <w:rPr>
          <w:rFonts w:ascii="Arial" w:eastAsia="Times New Roman" w:hAnsi="Arial" w:cs="Arial"/>
          <w:color w:val="auto"/>
          <w:sz w:val="22"/>
          <w:lang w:eastAsia="en-US"/>
        </w:rPr>
        <w:t>prívesy verejného obstarávateľa.</w:t>
      </w:r>
    </w:p>
    <w:p w14:paraId="21EC4835" w14:textId="77777777" w:rsidR="003A0417" w:rsidRDefault="003A0417" w:rsidP="003A0417">
      <w:pPr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09AF040" w14:textId="77777777" w:rsidR="003A0417" w:rsidRDefault="003A0417" w:rsidP="003A0417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 uvedie do dokumentu „Návrh na plnenie kritérií“:</w:t>
      </w:r>
    </w:p>
    <w:p w14:paraId="52FF764E" w14:textId="0BFAE2E2" w:rsidR="003A0417" w:rsidRPr="00241157" w:rsidRDefault="003A0417" w:rsidP="00241157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993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241157">
        <w:rPr>
          <w:rFonts w:ascii="Arial" w:eastAsia="Times New Roman" w:hAnsi="Arial" w:cs="Arial"/>
          <w:color w:val="auto"/>
          <w:sz w:val="22"/>
          <w:lang w:eastAsia="en-US"/>
        </w:rPr>
        <w:t>cenu práce za jednu (1) hodinu práce /normohodina práce</w:t>
      </w:r>
    </w:p>
    <w:p w14:paraId="2D6A6AE0" w14:textId="7C2DC9DC" w:rsidR="003A0417" w:rsidRPr="00241157" w:rsidRDefault="003A0417" w:rsidP="00241157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993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241157">
        <w:rPr>
          <w:rFonts w:ascii="Arial" w:eastAsia="Times New Roman" w:hAnsi="Arial" w:cs="Arial"/>
          <w:color w:val="auto"/>
          <w:sz w:val="22"/>
          <w:lang w:eastAsia="en-US"/>
        </w:rPr>
        <w:t xml:space="preserve">cenu práce za stanovený predpokladaný rozsah prác </w:t>
      </w:r>
    </w:p>
    <w:p w14:paraId="6692DED3" w14:textId="77777777" w:rsidR="003A0417" w:rsidRPr="001C5AF0" w:rsidRDefault="003A0417" w:rsidP="003A0417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B7B417C" w14:textId="77777777" w:rsidR="003A0417" w:rsidRDefault="003A0417" w:rsidP="003A0417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C90611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>
        <w:rPr>
          <w:rFonts w:ascii="Arial" w:eastAsia="Times New Roman" w:hAnsi="Arial" w:cs="Arial"/>
          <w:color w:val="auto"/>
          <w:sz w:val="22"/>
          <w:u w:val="single"/>
          <w:lang w:eastAsia="en-US"/>
        </w:rPr>
        <w:t>: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najnižšia cena</w:t>
      </w:r>
      <w:r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/hodina práce/normohodina</w:t>
      </w:r>
      <w:r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</w:p>
    <w:p w14:paraId="328BFD0D" w14:textId="77777777" w:rsidR="003A0417" w:rsidRDefault="003A0417" w:rsidP="003A0417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591B70C" w14:textId="77777777" w:rsidR="00617029" w:rsidRDefault="00617029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387632A" w14:textId="3EB88BF4" w:rsidR="00D978D3" w:rsidRPr="00D978D3" w:rsidRDefault="00D978D3" w:rsidP="00241157">
      <w:pPr>
        <w:pStyle w:val="Odsekzoznamu"/>
        <w:widowControl w:val="0"/>
        <w:numPr>
          <w:ilvl w:val="0"/>
          <w:numId w:val="15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Cena za dodaný originálny náhradný diel (ND)</w:t>
      </w:r>
    </w:p>
    <w:p w14:paraId="3BF41CC6" w14:textId="7D2F6EB0" w:rsidR="00D978D3" w:rsidRDefault="00D978D3" w:rsidP="00E579C0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Pri použití originálneho náhradného dielu ide o percentuálnu výšku zľavy z ceny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 xml:space="preserve">z cenníkových cien originálnych náhradných dielov </w:t>
      </w:r>
      <w:r w:rsidR="003764D9">
        <w:rPr>
          <w:rFonts w:ascii="Arial" w:eastAsia="Times New Roman" w:hAnsi="Arial" w:cs="Arial"/>
          <w:color w:val="auto"/>
          <w:sz w:val="22"/>
          <w:lang w:eastAsia="en-US"/>
        </w:rPr>
        <w:t xml:space="preserve">od </w:t>
      </w:r>
      <w:r w:rsidR="000A5092">
        <w:rPr>
          <w:rFonts w:ascii="Arial" w:eastAsia="Times New Roman" w:hAnsi="Arial" w:cs="Arial"/>
          <w:color w:val="auto"/>
          <w:sz w:val="22"/>
          <w:lang w:eastAsia="en-US"/>
        </w:rPr>
        <w:t xml:space="preserve">výrobcov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>dodávaných importérmi</w:t>
      </w:r>
      <w:r w:rsidR="00C90611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každého originálneho náhradného dielu </w:t>
      </w:r>
    </w:p>
    <w:p w14:paraId="71C10B35" w14:textId="77777777" w:rsidR="00C90611" w:rsidRDefault="00C90611" w:rsidP="00C90611">
      <w:pPr>
        <w:widowControl w:val="0"/>
        <w:autoSpaceDE w:val="0"/>
        <w:autoSpaceDN w:val="0"/>
        <w:spacing w:before="28" w:after="0" w:line="240" w:lineRule="auto"/>
        <w:ind w:left="851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F009B98" w14:textId="77777777" w:rsidR="00D978D3" w:rsidRPr="00D978D3" w:rsidRDefault="00D978D3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: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najvyššia výška zľavy z ceny originálneho </w:t>
      </w:r>
    </w:p>
    <w:p w14:paraId="5BBC364E" w14:textId="46402163" w:rsidR="00E420B6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  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     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náhradného dielu</w:t>
      </w:r>
    </w:p>
    <w:p w14:paraId="69B49557" w14:textId="3068AD68" w:rsidR="00D978D3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AD14865" w14:textId="77777777" w:rsidR="00617029" w:rsidRDefault="00617029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C94BCD8" w14:textId="5B3224DB" w:rsidR="0032261E" w:rsidRPr="00EA5736" w:rsidRDefault="001421AA" w:rsidP="001421A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2" w:name="_Hlk84313823"/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B/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SPÔSOB UPLATNENIA</w:t>
      </w:r>
      <w:r w:rsidR="00EA5736" w:rsidRPr="00EA5736">
        <w:rPr>
          <w:rFonts w:ascii="Arial" w:eastAsia="Times New Roman" w:hAnsi="Arial" w:cs="Arial"/>
          <w:b/>
          <w:bCs/>
          <w:color w:val="auto"/>
          <w:spacing w:val="-30"/>
          <w:sz w:val="22"/>
          <w:lang w:eastAsia="en-US"/>
        </w:rPr>
        <w:t xml:space="preserve">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KRITÉRIÍ</w:t>
      </w:r>
    </w:p>
    <w:p w14:paraId="5035CDE5" w14:textId="3835DD68" w:rsidR="00541E6C" w:rsidRDefault="00541E6C" w:rsidP="00541E6C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6F04F831" w14:textId="77777777" w:rsidR="00E579C0" w:rsidRPr="000C7748" w:rsidRDefault="00E579C0" w:rsidP="00E579C0">
      <w:pPr>
        <w:widowControl w:val="0"/>
        <w:autoSpaceDE w:val="0"/>
        <w:autoSpaceDN w:val="0"/>
        <w:spacing w:after="0" w:line="240" w:lineRule="auto"/>
        <w:ind w:left="426" w:right="0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Maximálne bodové hodnotenie/počet bodov, ktoré sa pridelí najvýhodnejšej ponuke na základe uvedených kritérií:</w:t>
      </w:r>
    </w:p>
    <w:p w14:paraId="2CB2685D" w14:textId="7A86267C" w:rsidR="00E579C0" w:rsidRPr="000C7748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Najnižšia cena za </w:t>
      </w:r>
      <w:r w:rsidR="00F96347"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prácu</w:t>
      </w:r>
      <w:r w:rsidR="009635A6"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 na vozidle</w:t>
      </w:r>
      <w:r w:rsidR="009635A6" w:rsidRPr="000C7748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max. počet bodov: </w:t>
      </w:r>
      <w:r w:rsidR="00FC585D" w:rsidRPr="00B7431C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36</w:t>
      </w:r>
      <w:r w:rsidRPr="00B7431C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Pr="000C774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bodov</w:t>
      </w:r>
    </w:p>
    <w:p w14:paraId="5730E48C" w14:textId="0E571AC5" w:rsidR="009635A6" w:rsidRPr="000C7748" w:rsidRDefault="009635A6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Najnižšia cena za servisnú prácu na prívese</w:t>
      </w:r>
      <w:r w:rsidRPr="000C7748">
        <w:rPr>
          <w:rFonts w:ascii="Arial" w:eastAsia="Times New Roman" w:hAnsi="Arial" w:cs="Arial"/>
          <w:color w:val="auto"/>
          <w:sz w:val="22"/>
          <w:lang w:eastAsia="en-US"/>
        </w:rPr>
        <w:tab/>
        <w:t>max. počet bodov:</w:t>
      </w:r>
      <w:r w:rsidR="00FC585D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B7431C">
        <w:rPr>
          <w:rFonts w:ascii="Arial" w:eastAsia="Times New Roman" w:hAnsi="Arial" w:cs="Arial"/>
          <w:color w:val="auto"/>
          <w:sz w:val="22"/>
          <w:lang w:eastAsia="en-US"/>
        </w:rPr>
        <w:t xml:space="preserve">  </w:t>
      </w:r>
      <w:r w:rsidR="00FC585D" w:rsidRPr="00B7431C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4 body</w:t>
      </w:r>
    </w:p>
    <w:p w14:paraId="535A754D" w14:textId="32CA1400" w:rsidR="00E579C0" w:rsidRPr="000C7748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Najvyššia výška zľavy z ceny originálneho ND</w:t>
      </w:r>
      <w:r w:rsidRPr="000C7748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max. počet bodov: </w:t>
      </w:r>
      <w:r w:rsidRPr="000C774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60 bodov</w:t>
      </w:r>
    </w:p>
    <w:p w14:paraId="05A4D769" w14:textId="0C56BC1C" w:rsidR="00FF30F8" w:rsidRPr="00541E6C" w:rsidRDefault="00541E6C" w:rsidP="00E579C0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ab/>
      </w:r>
      <w:r w:rsidR="00FF30F8" w:rsidRPr="00541E6C">
        <w:rPr>
          <w:rFonts w:ascii="Arial" w:eastAsia="Arial" w:hAnsi="Arial" w:cs="Arial"/>
          <w:sz w:val="22"/>
          <w:lang w:eastAsia="sk"/>
        </w:rPr>
        <w:t xml:space="preserve"> </w:t>
      </w:r>
    </w:p>
    <w:p w14:paraId="21A2558B" w14:textId="278F2974" w:rsidR="00644182" w:rsidRDefault="00644182" w:rsidP="004B7580">
      <w:pPr>
        <w:widowControl w:val="0"/>
        <w:autoSpaceDE w:val="0"/>
        <w:autoSpaceDN w:val="0"/>
        <w:spacing w:after="0" w:line="240" w:lineRule="auto"/>
        <w:ind w:right="0" w:firstLine="491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4FA052A" w14:textId="642FA1B7" w:rsidR="0032261E" w:rsidRPr="00D801ED" w:rsidRDefault="00B140AF" w:rsidP="00B140AF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-141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C/ 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PRAVIDLÁ PRE UPLATNENIE </w:t>
      </w:r>
      <w:r w:rsidR="00B56EF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</w:t>
      </w:r>
      <w:r w:rsidR="00384997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Í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:</w:t>
      </w:r>
    </w:p>
    <w:p w14:paraId="1BFE8E41" w14:textId="6C4BC403" w:rsidR="0032261E" w:rsidRPr="0032261E" w:rsidRDefault="00D801ED" w:rsidP="00035179">
      <w:pPr>
        <w:widowControl w:val="0"/>
        <w:tabs>
          <w:tab w:val="left" w:pos="1212"/>
        </w:tabs>
        <w:autoSpaceDE w:val="0"/>
        <w:autoSpaceDN w:val="0"/>
        <w:spacing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  <w:bookmarkStart w:id="3" w:name="_Hlk84315757"/>
      <w:r>
        <w:rPr>
          <w:rFonts w:ascii="Arial" w:eastAsia="Times New Roman" w:hAnsi="Arial" w:cs="Arial"/>
          <w:color w:val="auto"/>
          <w:sz w:val="22"/>
          <w:lang w:eastAsia="en-US"/>
        </w:rPr>
        <w:tab/>
      </w:r>
      <w:bookmarkEnd w:id="3"/>
    </w:p>
    <w:p w14:paraId="5D7386D5" w14:textId="4DDBF304" w:rsidR="00700E11" w:rsidRPr="00700E11" w:rsidRDefault="008C7E3C" w:rsidP="00700E11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4" w:name="_Hlk125463448"/>
      <w:bookmarkEnd w:id="2"/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="002F4ABA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C</w:t>
      </w: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ena za </w:t>
      </w:r>
      <w:r w:rsidR="00F96347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servisnú 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prácu </w:t>
      </w:r>
      <w:r w:rsidR="002F4ABA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na vozidle 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v normohodinách</w:t>
      </w: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</w:p>
    <w:p w14:paraId="43FF5418" w14:textId="77777777" w:rsidR="00700E11" w:rsidRPr="00700E11" w:rsidRDefault="00700E1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</w:p>
    <w:p w14:paraId="23067FB1" w14:textId="25421E4B" w:rsidR="00700E11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bodov </w:t>
      </w:r>
      <w:r w:rsidR="000B50A4">
        <w:rPr>
          <w:rFonts w:ascii="Arial" w:eastAsia="Times New Roman" w:hAnsi="Arial" w:cs="Arial"/>
          <w:color w:val="auto"/>
          <w:sz w:val="22"/>
          <w:lang w:eastAsia="en-US"/>
        </w:rPr>
        <w:t>36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sa pridelí ponuke uchádzača s najnižšou navrhovanou predpokladanou cenou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6829E1">
        <w:rPr>
          <w:rFonts w:ascii="Arial" w:eastAsia="Times New Roman" w:hAnsi="Arial" w:cs="Arial"/>
          <w:color w:val="auto"/>
          <w:sz w:val="22"/>
          <w:lang w:eastAsia="en-US"/>
        </w:rPr>
        <w:t>u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v normohodinách a pri ostatných ponukách sa určí úmerou. Hodnotenie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ostatných ponúk sa vyjadrí ako podiel najnižšej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ponuky a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príslušnej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 xml:space="preserve">vyhodnocovanej ponuky, vynásobený maximálnym počtom bodov pre uvedené kritérium. </w:t>
      </w:r>
    </w:p>
    <w:p w14:paraId="5696F1D8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DAD8934" w14:textId="77777777" w:rsidR="006829E1" w:rsidRPr="00617029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617029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1: </w:t>
      </w:r>
    </w:p>
    <w:p w14:paraId="77A1D76E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072159A" w14:textId="763FF029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navrhovaná cena uvedená v ponuke </w:t>
      </w:r>
    </w:p>
    <w:p w14:paraId="74AEEB48" w14:textId="6DC394A9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</w:t>
      </w:r>
      <w:r w:rsid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         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="000B50A4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36</w:t>
      </w:r>
      <w:r w:rsidRPr="000B50A4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b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odov </w:t>
      </w:r>
    </w:p>
    <w:p w14:paraId="7D53FA32" w14:textId="49EBC344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cena príslušnej hodnotenej ponuky </w:t>
      </w:r>
    </w:p>
    <w:p w14:paraId="67F02169" w14:textId="24B6A048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D2FB982" w14:textId="1AAC6B45" w:rsidR="002F4ABA" w:rsidRDefault="002F4ABA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39C0317" w14:textId="77777777" w:rsidR="002F4ABA" w:rsidRDefault="002F4ABA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bookmarkEnd w:id="4"/>
    <w:p w14:paraId="679647D9" w14:textId="3E7593E4" w:rsidR="002F4ABA" w:rsidRPr="00700E11" w:rsidRDefault="002F4ABA" w:rsidP="002F4ABA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C</w:t>
      </w: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ena za </w:t>
      </w:r>
      <w:r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servisnú </w:t>
      </w: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prácu </w:t>
      </w:r>
      <w:r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na </w:t>
      </w:r>
      <w:r w:rsidR="00371C39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prívese</w:t>
      </w:r>
      <w:r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 </w:t>
      </w: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v normohodinách</w:t>
      </w: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</w:p>
    <w:p w14:paraId="0B4F5030" w14:textId="77777777" w:rsidR="002F4ABA" w:rsidRPr="00700E11" w:rsidRDefault="002F4ABA" w:rsidP="002F4AB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</w:p>
    <w:p w14:paraId="7CC3FAAE" w14:textId="21247A40" w:rsidR="002F4ABA" w:rsidRDefault="002F4ABA" w:rsidP="002F4AB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bodov </w:t>
      </w:r>
      <w:r w:rsidRPr="000B50A4">
        <w:rPr>
          <w:rFonts w:ascii="Arial" w:eastAsia="Times New Roman" w:hAnsi="Arial" w:cs="Arial"/>
          <w:color w:val="auto"/>
          <w:sz w:val="22"/>
          <w:lang w:eastAsia="en-US"/>
        </w:rPr>
        <w:t>4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sa pridelí ponuke uchádzača s najnižšou navrhovanou predpokladanou cenou za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>
        <w:rPr>
          <w:rFonts w:ascii="Arial" w:eastAsia="Times New Roman" w:hAnsi="Arial" w:cs="Arial"/>
          <w:color w:val="auto"/>
          <w:sz w:val="22"/>
          <w:lang w:eastAsia="en-US"/>
        </w:rPr>
        <w:t>u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v normohodinách a pri ostatných ponukách sa určí úmerou. Hodnotenie ceny za </w:t>
      </w:r>
      <w:r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ostatných ponúk sa vyjadrí ako podiel najnižšej navrhovanej ceny za </w:t>
      </w:r>
      <w:r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ponuky a navrhovanej ceny za </w:t>
      </w:r>
      <w:r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príslušnej vyhodnocovanej ponuky, vynásobený maximálnym počtom bodov pre uvedené kritérium. </w:t>
      </w:r>
    </w:p>
    <w:p w14:paraId="0574DCBA" w14:textId="77777777" w:rsidR="002F4ABA" w:rsidRDefault="002F4ABA" w:rsidP="002F4AB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F447441" w14:textId="54EAABBF" w:rsidR="002F4ABA" w:rsidRPr="00617029" w:rsidRDefault="002F4ABA" w:rsidP="002F4AB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617029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</w:t>
      </w:r>
      <w:r w:rsidR="00586E90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>2</w:t>
      </w:r>
      <w:r w:rsidRPr="00617029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: </w:t>
      </w:r>
    </w:p>
    <w:p w14:paraId="302CD3A8" w14:textId="77777777" w:rsidR="002F4ABA" w:rsidRDefault="002F4ABA" w:rsidP="002F4AB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2C09931" w14:textId="77777777" w:rsidR="002F4ABA" w:rsidRPr="00422A43" w:rsidRDefault="002F4ABA" w:rsidP="002F4AB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navrhovaná cena uvedená v ponuke </w:t>
      </w:r>
    </w:p>
    <w:p w14:paraId="71C1B960" w14:textId="5BA04028" w:rsidR="002F4ABA" w:rsidRPr="00422A43" w:rsidRDefault="002F4ABA" w:rsidP="002F4AB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</w:t>
      </w:r>
      <w:r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--           x </w:t>
      </w:r>
      <w:r w:rsidRPr="000B50A4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4 b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od</w:t>
      </w:r>
      <w:r w:rsidR="00F0772E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y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</w:p>
    <w:p w14:paraId="2FF18A24" w14:textId="77777777" w:rsidR="002F4ABA" w:rsidRPr="00422A43" w:rsidRDefault="002F4ABA" w:rsidP="002F4AB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cena príslušnej hodnotenej ponuky </w:t>
      </w:r>
    </w:p>
    <w:p w14:paraId="604D6111" w14:textId="77777777" w:rsidR="002F4ABA" w:rsidRDefault="002F4ABA" w:rsidP="002F4AB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B6326B" w14:textId="77777777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29A6B49" w14:textId="040F7743" w:rsidR="00A26053" w:rsidRPr="00A26053" w:rsidRDefault="008C7E3C" w:rsidP="00A26053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Percentuálna zľava z cenníkovej ceny originálnych náhradných dielov</w:t>
      </w:r>
    </w:p>
    <w:p w14:paraId="1E2886E1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59BD27" w14:textId="66501F62" w:rsidR="00A26053" w:rsidRDefault="008C7E3C" w:rsidP="00A2605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60 bodov sa pridelí ponuke uchádzača, ktorého ponúkaná percentuálna zľava z cenníkových cien originálnych náhradných dielov </w:t>
      </w:r>
      <w:r w:rsidR="000E78F5">
        <w:rPr>
          <w:rFonts w:ascii="Arial" w:eastAsia="Times New Roman" w:hAnsi="Arial" w:cs="Arial"/>
          <w:color w:val="auto"/>
          <w:sz w:val="22"/>
          <w:lang w:eastAsia="en-US"/>
        </w:rPr>
        <w:t xml:space="preserve">od výrobcov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dodávaných importérmi dosiahne najvyššiu hodno</w:t>
      </w:r>
      <w:r w:rsidR="00627F74">
        <w:rPr>
          <w:rFonts w:ascii="Arial" w:eastAsia="Times New Roman" w:hAnsi="Arial" w:cs="Arial"/>
          <w:color w:val="auto"/>
          <w:sz w:val="22"/>
          <w:lang w:eastAsia="en-US"/>
        </w:rPr>
        <w:t>t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u. Hodnotenie tohto kritéria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v prípade ostatných ponúk sa vyjadrí ako podiel navrhovanej percentuálnej zľavy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a najvyššej ponúkanej percentuálnej zľavy, vynásobený maximálnym počtom bodov pre uvedené kritérium. </w:t>
      </w:r>
    </w:p>
    <w:p w14:paraId="231A9D40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79030A5" w14:textId="49CB978D" w:rsidR="00422A43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</w:t>
      </w:r>
      <w:r w:rsidR="00586E90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>3</w:t>
      </w:r>
      <w:r w:rsidRPr="00E6446D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: </w:t>
      </w:r>
    </w:p>
    <w:p w14:paraId="5DAAF3F3" w14:textId="77777777" w:rsidR="00422A43" w:rsidRDefault="00422A4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7992AFC" w14:textId="77777777" w:rsidR="00E6446D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percentuálna zľava z cenníkovej ceny originálnych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ND</w:t>
      </w:r>
    </w:p>
    <w:p w14:paraId="6AA2C179" w14:textId="3EBFD3BD" w:rsidR="00E6446D" w:rsidRPr="00E6446D" w:rsidRDefault="008C7E3C" w:rsidP="00E6446D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-141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-----------------------------------------------------------------------------------------</w:t>
      </w:r>
      <w:r w:rsid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-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60 bodov Najvyššia ponúkaná percentuálna zľava </w:t>
      </w:r>
    </w:p>
    <w:p w14:paraId="738732A7" w14:textId="2E5CA329" w:rsidR="00E6446D" w:rsidRDefault="00E6446D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2EC2BEB" w14:textId="295DAFEA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F9AB35F" w14:textId="77777777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2CE2EB1" w14:textId="77777777" w:rsidR="00E558F3" w:rsidRDefault="008C7E3C" w:rsidP="00E558F3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Následne sa pri každom hodnotenom uchádzačovi vykoná súčet jemu pridelených bodov za každé podkritérium vypočítané podľa vzorcov vyššie. </w:t>
      </w:r>
    </w:p>
    <w:p w14:paraId="1A3F6561" w14:textId="77777777" w:rsidR="00E558F3" w:rsidRDefault="00E558F3" w:rsidP="00E558F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1068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896A6F3" w14:textId="77777777" w:rsidR="00D90697" w:rsidRDefault="00E558F3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ktorého ponuka po sčítaní výsledných bodových hodnôt dosiahne najvyššie celkové bodové hodnotenie. 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>Poradie ostatných uchádzačov sa stanoví podľa počtu získaných bodov.</w:t>
      </w:r>
    </w:p>
    <w:p w14:paraId="368F8455" w14:textId="77777777" w:rsidR="00D90697" w:rsidRPr="00D90697" w:rsidRDefault="00D90697" w:rsidP="00D90697">
      <w:pPr>
        <w:pStyle w:val="Odsekzoznamu"/>
        <w:rPr>
          <w:rFonts w:ascii="Arial" w:hAnsi="Arial" w:cs="Arial"/>
          <w:sz w:val="22"/>
        </w:rPr>
      </w:pPr>
    </w:p>
    <w:p w14:paraId="7C4AC8A3" w14:textId="7BA81A3A" w:rsidR="0032261E" w:rsidRPr="00D90697" w:rsidRDefault="00463498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0697">
        <w:rPr>
          <w:rFonts w:ascii="Arial" w:hAnsi="Arial" w:cs="Arial"/>
          <w:sz w:val="22"/>
        </w:rPr>
        <w:t>Ak sa po vyhodnotení ponúk na základe kritéri</w:t>
      </w:r>
      <w:r w:rsidR="00D90697">
        <w:rPr>
          <w:rFonts w:ascii="Arial" w:hAnsi="Arial" w:cs="Arial"/>
          <w:sz w:val="22"/>
        </w:rPr>
        <w:t>í</w:t>
      </w:r>
      <w:r w:rsidRPr="00D90697">
        <w:rPr>
          <w:rFonts w:ascii="Arial" w:hAnsi="Arial" w:cs="Arial"/>
          <w:sz w:val="22"/>
        </w:rPr>
        <w:t xml:space="preserve"> na vyhodnotenie ponúk na prvom mieste umiestnia viacerí uchádzači, verejný obstarávateľ určuje ako prvé rozhodné kritérium medzi týmito uchádzačmi </w:t>
      </w:r>
      <w:r w:rsidR="00D90697">
        <w:rPr>
          <w:rFonts w:ascii="Arial" w:hAnsi="Arial" w:cs="Arial"/>
          <w:sz w:val="22"/>
        </w:rPr>
        <w:t xml:space="preserve">vyššiu percentuálnu zľavu z cenníkovej ceny originálnych </w:t>
      </w:r>
      <w:r w:rsidR="00973E62">
        <w:rPr>
          <w:rFonts w:ascii="Arial" w:hAnsi="Arial" w:cs="Arial"/>
          <w:sz w:val="22"/>
        </w:rPr>
        <w:t>náhradných dielov</w:t>
      </w:r>
      <w:r w:rsidR="00D90697">
        <w:rPr>
          <w:rFonts w:ascii="Arial" w:hAnsi="Arial" w:cs="Arial"/>
          <w:sz w:val="22"/>
        </w:rPr>
        <w:t>.</w:t>
      </w:r>
      <w:r w:rsidR="00AF0590" w:rsidRPr="00D90697">
        <w:rPr>
          <w:rFonts w:ascii="Arial" w:hAnsi="Arial" w:cs="Arial"/>
        </w:rPr>
        <w:t xml:space="preserve">      </w:t>
      </w:r>
    </w:p>
    <w:p w14:paraId="2C32998D" w14:textId="784EE54C" w:rsidR="00885F19" w:rsidRDefault="00885F19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5BF92B8" w14:textId="3908A6DF" w:rsidR="00AF0590" w:rsidRDefault="00AF059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1BF6788E" w14:textId="597B9442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4F39C6A" w14:textId="40C472B0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B709E3B" w14:textId="3A732489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E4D7335" w14:textId="0637B6D5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26DC16D" w14:textId="3EB2B11D" w:rsidR="00522C02" w:rsidRDefault="00522C0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8417914" w14:textId="32CEE269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5D0B06F" w14:textId="720D6771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7464115" w14:textId="2D3B6CD1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5BCA4B84" w14:textId="7ABFECA1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FE5C8FC" w14:textId="1D5C45FD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7F5B799" w14:textId="28916DBB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E2B703A" w14:textId="137D6459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C7F66CC" w14:textId="4E97905A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789AA48" w14:textId="675660F9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7D321F8" w14:textId="79CB2E69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2C07426" w14:textId="2C348EFA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75DD700" w14:textId="660E0519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2E671B7" w14:textId="0299487A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D7E29CA" w14:textId="7C16106F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581724C" w14:textId="020AD71B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4EAE645" w14:textId="7290DF80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3ADB1AC6" w14:textId="029EFFB7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8C4C488" w14:textId="1FB45FF7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5D246F1" w14:textId="77777777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89FF7CC" w14:textId="5BF2424C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7B030A65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</w:p>
    <w:p w14:paraId="5F971587" w14:textId="4EF87EF1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2AB2E7" w14:textId="371E091B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16502BB3" w14:textId="1CA9322B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1F661AE" w14:textId="040E23AF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D7BB163" w14:textId="7D51015F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7AE949F" w14:textId="6F885C05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5D3F17DD" w14:textId="5883506D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40B148F4" w14:textId="6C488CEF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65393ED" w14:textId="3F5EC28A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15A0100" w14:textId="64E520CF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45288DCD" w14:textId="3FD4BAD4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5F102A2F" w14:textId="0A2F3EBE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5186C78E" w14:textId="3AA265D5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03296EA7" w14:textId="6786C113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7A9EFE4" w14:textId="77777777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4221C7DD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99E08C7" w14:textId="77777777" w:rsidR="007007C3" w:rsidRPr="00CB3C8F" w:rsidRDefault="007007C3" w:rsidP="007007C3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772FA420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0657FF2A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8E497D7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74A20C09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7B4BC1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9B84AB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E167E3C" w14:textId="704C7E22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696"/>
        <w:gridCol w:w="1985"/>
      </w:tblGrid>
      <w:tr w:rsidR="00BC2839" w:rsidRPr="007F0AB7" w14:paraId="31152B38" w14:textId="77777777" w:rsidTr="00BC2839">
        <w:trPr>
          <w:trHeight w:val="555"/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BC2839" w:rsidRPr="008F6186" w:rsidRDefault="00BC2839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  <w:r w:rsidR="003C3375">
              <w:rPr>
                <w:rFonts w:ascii="Arial" w:hAnsi="Arial" w:cs="Arial"/>
                <w:b/>
                <w:sz w:val="22"/>
                <w:lang w:eastAsia="cs-CZ"/>
              </w:rPr>
              <w:t>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696" w:type="dxa"/>
            <w:shd w:val="clear" w:color="auto" w:fill="E2EFD9" w:themeFill="accent6" w:themeFillTint="33"/>
            <w:vAlign w:val="center"/>
          </w:tcPr>
          <w:p w14:paraId="5002F28A" w14:textId="457CFCB7" w:rsidR="00BC2839" w:rsidRPr="0044410F" w:rsidRDefault="00BC2839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0772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3B7CBE4A" w14:textId="77777777" w:rsidR="00BC2839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</w:t>
            </w:r>
          </w:p>
          <w:p w14:paraId="1C1F666F" w14:textId="4B768F18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BC2839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eastAsia="cs-CZ"/>
              </w:rPr>
              <w:t>KRITÉRIUM</w:t>
            </w:r>
          </w:p>
        </w:tc>
      </w:tr>
      <w:tr w:rsidR="00BC2839" w:rsidRPr="007F0AB7" w14:paraId="36E6E9FD" w14:textId="77777777" w:rsidTr="00865482">
        <w:trPr>
          <w:trHeight w:val="522"/>
          <w:jc w:val="center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4A41CD0" w14:textId="0B6DD057" w:rsidR="00BC2839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servisné práce na vozidle</w:t>
            </w:r>
          </w:p>
          <w:p w14:paraId="56F24987" w14:textId="77777777" w:rsidR="00BC2839" w:rsidRPr="00B77786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77777777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FA8F5CB" w14:textId="52DF89A6" w:rsidR="00BC2839" w:rsidRPr="00865482" w:rsidRDefault="002A5370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65482">
              <w:rPr>
                <w:rFonts w:ascii="Arial" w:hAnsi="Arial" w:cs="Arial"/>
                <w:sz w:val="18"/>
                <w:szCs w:val="18"/>
                <w:lang w:eastAsia="cs-CZ"/>
              </w:rPr>
              <w:t>2520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EA49E1" w14:textId="53E7C256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BC2839" w:rsidRPr="007F0AB7" w14:paraId="61A9D4A5" w14:textId="77777777" w:rsidTr="00865482">
        <w:trPr>
          <w:trHeight w:val="522"/>
          <w:jc w:val="center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393B7EB" w14:textId="0EDE546E" w:rsidR="00BC2839" w:rsidRPr="00775F50" w:rsidRDefault="00BC2839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F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servisné práce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prívese</w:t>
            </w:r>
            <w:r w:rsidRPr="00775F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FB9CC03" w14:textId="75F03D19" w:rsidR="00BC2839" w:rsidRPr="00775F50" w:rsidRDefault="00BC2839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75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/podkritérium č.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775F50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754A" w14:textId="2C7DC92C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A48ECB" w14:textId="304234C1" w:rsidR="00BC2839" w:rsidRPr="00BC2839" w:rsidRDefault="00865482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280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06E5C7" w14:textId="77777777" w:rsidR="00BC2839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BC2839" w:rsidRPr="007F0AB7" w14:paraId="0C445AB0" w14:textId="77777777" w:rsidTr="001837F8">
        <w:trPr>
          <w:trHeight w:val="482"/>
          <w:jc w:val="center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3AB5531" w14:textId="77777777" w:rsidR="00BC2839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6EF0212C" w14:textId="6569B343" w:rsidR="00BC2839" w:rsidRPr="00B77786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/podkritérium č.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5962A" w14:textId="77777777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BCE826D" w14:textId="68E2BC32" w:rsidR="00BC2839" w:rsidRPr="00E73240" w:rsidRDefault="001837F8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6E8024" w14:textId="7D175054" w:rsidR="00BC2839" w:rsidRPr="00E73240" w:rsidRDefault="00BC2839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</w:p>
        </w:tc>
      </w:tr>
    </w:tbl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p w14:paraId="33C16F51" w14:textId="77777777" w:rsidR="0088115E" w:rsidRPr="0088115E" w:rsidRDefault="0088115E" w:rsidP="0088115E">
      <w:pPr>
        <w:ind w:left="-15" w:right="21"/>
        <w:rPr>
          <w:rFonts w:ascii="Arial" w:hAnsi="Arial" w:cs="Arial"/>
          <w:i/>
          <w:iCs/>
          <w:sz w:val="18"/>
          <w:szCs w:val="18"/>
        </w:rPr>
      </w:pPr>
      <w:r w:rsidRPr="0088115E">
        <w:rPr>
          <w:rFonts w:ascii="Arial" w:hAnsi="Arial" w:cs="Arial"/>
          <w:i/>
          <w:iCs/>
          <w:sz w:val="18"/>
          <w:szCs w:val="18"/>
        </w:rPr>
        <w:t>Vysvetlivky:</w:t>
      </w:r>
    </w:p>
    <w:p w14:paraId="1ED83B10" w14:textId="77777777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 xml:space="preserve">*    Položka je bližšie uvedená v opise predmetu zákazky - príloha č. 1 súťažných podkladov.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685E96F9" w14:textId="77777777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>**  Výška zľavy, ktorá sa uplatní z cenníkov náhradných dielov. Uchádzač uvedie údaj s presnosťou na dve desatinné miesta (zaokrúhľuje sa matematicky).</w:t>
      </w:r>
    </w:p>
    <w:p w14:paraId="11959D55" w14:textId="77777777" w:rsidR="0088115E" w:rsidRDefault="0088115E" w:rsidP="007007C3">
      <w:pPr>
        <w:ind w:left="-15" w:right="21"/>
        <w:rPr>
          <w:rFonts w:ascii="Arial" w:hAnsi="Arial" w:cs="Arial"/>
        </w:rPr>
      </w:pPr>
    </w:p>
    <w:p w14:paraId="102B0259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5D05C2FC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41161ACC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080ECCCB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BE2AAE9" w14:textId="18A507D6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1603F5C2" w14:textId="77777777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</w:t>
      </w:r>
    </w:p>
    <w:p w14:paraId="2CDA6D57" w14:textId="77777777" w:rsidR="00B6460D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8CE098C" w14:textId="1924AB14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5AD83BB" w14:textId="43038944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79B5C8B8" w14:textId="4DE244F0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C7B7C08" w14:textId="28523EBC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408F53C" w14:textId="77F84825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40B0C0" w14:textId="5EC5DB58" w:rsidR="002831D6" w:rsidRPr="002831D6" w:rsidRDefault="002831D6" w:rsidP="00472EE6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  <w:sz w:val="22"/>
        </w:rPr>
        <w:sectPr w:rsidR="002831D6" w:rsidRPr="002831D6" w:rsidSect="00C4325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1134" w:right="1388" w:bottom="1418" w:left="1587" w:header="480" w:footer="478" w:gutter="0"/>
          <w:cols w:space="708"/>
          <w:docGrid w:linePitch="326"/>
        </w:sect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</w:t>
      </w:r>
    </w:p>
    <w:p w14:paraId="051402C8" w14:textId="289BB52D" w:rsidR="00454A8B" w:rsidRPr="00AB74CB" w:rsidRDefault="00454A8B" w:rsidP="00C37A2F">
      <w:pPr>
        <w:spacing w:after="1142" w:line="259" w:lineRule="auto"/>
        <w:ind w:right="0" w:firstLine="0"/>
        <w:rPr>
          <w:rFonts w:ascii="Arial" w:hAnsi="Arial" w:cs="Arial"/>
        </w:rPr>
      </w:pPr>
    </w:p>
    <w:sectPr w:rsidR="00454A8B" w:rsidRPr="00AB74CB" w:rsidSect="000F79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DAFC" w14:textId="77777777" w:rsidR="00E17173" w:rsidRDefault="00E17173">
      <w:pPr>
        <w:spacing w:after="0" w:line="240" w:lineRule="auto"/>
      </w:pPr>
      <w:r>
        <w:separator/>
      </w:r>
    </w:p>
  </w:endnote>
  <w:endnote w:type="continuationSeparator" w:id="0">
    <w:p w14:paraId="25B7AAD2" w14:textId="77777777" w:rsidR="00E17173" w:rsidRDefault="00E1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8477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0320" behindDoc="0" locked="0" layoutInCell="1" allowOverlap="1" wp14:anchorId="3CF2CA8E" wp14:editId="495189D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28" name="Group 68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79" name="Shape 715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0" name="Shape 7158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1" name="Shape 7158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8BB9D9" id="Group 68828" o:spid="_x0000_s1026" style="position:absolute;margin-left:24pt;margin-top:817.55pt;width:547.4pt;height:.5pt;z-index:25164032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">
              <v:shape id="Shape 7157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80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81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jB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v0xT+78QrIPMbAAAA//8DAFBLAQItABQABgAIAAAAIQDb4fbL7gAAAIUBAAATAAAAAAAA&#10;AAAAAAAAAAAAAABbQ29udGVudF9UeXBlc10ueG1sUEsBAi0AFAAGAAgAAAAhAFr0LFu/AAAAFQEA&#10;AAsAAAAAAAAAAAAAAAAAHwEAAF9yZWxzLy5yZWxzUEsBAi0AFAAGAAgAAAAhACLgiM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E298F5D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16C4" w14:textId="56ACF374" w:rsidR="00454A8B" w:rsidRPr="00F5493F" w:rsidRDefault="00F67304">
    <w:pPr>
      <w:spacing w:after="0" w:line="259" w:lineRule="auto"/>
      <w:ind w:right="29" w:firstLine="0"/>
      <w:jc w:val="right"/>
      <w:rPr>
        <w:rFonts w:ascii="Arial" w:hAnsi="Arial" w:cs="Arial"/>
        <w:sz w:val="20"/>
        <w:szCs w:val="20"/>
      </w:rPr>
    </w:pPr>
    <w:r w:rsidRPr="00F5493F">
      <w:rPr>
        <w:rFonts w:ascii="Arial" w:hAnsi="Arial" w:cs="Arial"/>
        <w:sz w:val="20"/>
        <w:szCs w:val="20"/>
      </w:rPr>
      <w:t xml:space="preserve"> </w:t>
    </w:r>
  </w:p>
  <w:p w14:paraId="20D315A0" w14:textId="3816CBB4" w:rsidR="00454A8B" w:rsidRDefault="00F67304" w:rsidP="00073037">
    <w:pPr>
      <w:spacing w:after="0" w:line="259" w:lineRule="auto"/>
      <w:ind w:right="0" w:firstLine="0"/>
      <w:jc w:val="right"/>
    </w:pPr>
    <w:r>
      <w:t xml:space="preserve"> </w:t>
    </w:r>
    <w:r w:rsidR="00F5493F" w:rsidRPr="00F5493F">
      <w:rPr>
        <w:rFonts w:ascii="Arial" w:hAnsi="Arial" w:cs="Arial"/>
        <w:sz w:val="20"/>
        <w:szCs w:val="20"/>
      </w:rPr>
      <w:fldChar w:fldCharType="begin"/>
    </w:r>
    <w:r w:rsidR="00F5493F" w:rsidRPr="00F5493F">
      <w:rPr>
        <w:rFonts w:ascii="Arial" w:hAnsi="Arial" w:cs="Arial"/>
        <w:sz w:val="20"/>
        <w:szCs w:val="20"/>
      </w:rPr>
      <w:instrText xml:space="preserve"> PAGE   \* MERGEFORMAT </w:instrText>
    </w:r>
    <w:r w:rsidR="00F5493F" w:rsidRPr="00F5493F">
      <w:rPr>
        <w:rFonts w:ascii="Arial" w:hAnsi="Arial" w:cs="Arial"/>
        <w:sz w:val="20"/>
        <w:szCs w:val="20"/>
      </w:rPr>
      <w:fldChar w:fldCharType="separate"/>
    </w:r>
    <w:r w:rsidR="00F5493F">
      <w:rPr>
        <w:rFonts w:ascii="Arial" w:hAnsi="Arial" w:cs="Arial"/>
        <w:sz w:val="20"/>
        <w:szCs w:val="20"/>
      </w:rPr>
      <w:t>3</w:t>
    </w:r>
    <w:r w:rsidR="00F5493F" w:rsidRPr="00F5493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DEA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5440" behindDoc="0" locked="0" layoutInCell="1" allowOverlap="1" wp14:anchorId="563919A0" wp14:editId="6798E6C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734" name="Group 68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67" name="Shape 715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8" name="Shape 7156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9" name="Shape 7156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540FE5" id="Group 68734" o:spid="_x0000_s1026" style="position:absolute;margin-left:24pt;margin-top:817.55pt;width:547.4pt;height:.5pt;z-index:2516454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">
              <v:shape id="Shape 7156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156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6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BC936E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A137EC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1B3B36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9E2D" w14:textId="77777777" w:rsidR="00E17173" w:rsidRDefault="00E17173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6233AC8B" w14:textId="77777777" w:rsidR="00E17173" w:rsidRDefault="00E17173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EF0" w14:textId="03B5A025" w:rsidR="00454A8B" w:rsidRDefault="00F67304">
    <w:pPr>
      <w:spacing w:after="0" w:line="291" w:lineRule="auto"/>
      <w:ind w:right="11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24960" behindDoc="0" locked="0" layoutInCell="1" allowOverlap="1" wp14:anchorId="34389794" wp14:editId="7A1BD86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04" name="Group 68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27" name="Shape 71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8" name="Shape 7152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9" name="Shape 7152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FF9F6E" id="Group 68804" o:spid="_x0000_s1026" style="position:absolute;margin-left:24pt;margin-top:24pt;width:547.4pt;height:.5pt;z-index:25162496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">
              <v:shape id="Shape 715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2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2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 w:rsidR="008B3810">
      <w:rPr>
        <w:b/>
        <w:sz w:val="18"/>
      </w:rPr>
      <w:t>Verejný obstarávateľ</w:t>
    </w:r>
    <w:r>
      <w:rPr>
        <w:b/>
        <w:sz w:val="18"/>
      </w:rPr>
      <w:t>:</w:t>
    </w:r>
    <w:r>
      <w:rPr>
        <w:rFonts w:ascii="Arial" w:eastAsia="Arial" w:hAnsi="Arial" w:cs="Arial"/>
        <w:b/>
        <w:sz w:val="18"/>
      </w:rPr>
      <w:t xml:space="preserve"> </w:t>
    </w:r>
    <w:r>
      <w:rPr>
        <w:b/>
        <w:sz w:val="18"/>
      </w:rPr>
      <w:t>Dopravný podnik Bratislava, akciová spoločnosť Predmet zákazky: Nákup pohonných hmôt pre potreby DPB, a.s.</w:t>
    </w:r>
    <w:r>
      <w:rPr>
        <w:rFonts w:ascii="Arial" w:eastAsia="Arial" w:hAnsi="Arial" w:cs="Arial"/>
        <w:b/>
        <w:sz w:val="10"/>
      </w:rPr>
      <w:t xml:space="preserve"> </w:t>
    </w:r>
  </w:p>
  <w:p w14:paraId="1FF6A02C" w14:textId="77777777" w:rsidR="00454A8B" w:rsidRDefault="00F67304">
    <w:pPr>
      <w:spacing w:after="0" w:line="246" w:lineRule="auto"/>
      <w:ind w:right="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0080" behindDoc="0" locked="0" layoutInCell="1" allowOverlap="1" wp14:anchorId="194A3792" wp14:editId="4F42A698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813" name="Group 68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814" name="Shape 68814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81C878" id="Group 68813" o:spid="_x0000_s1026" style="position:absolute;margin-left:80.85pt;margin-top:61.4pt;width:443pt;height:.75pt;z-index:2516300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">
              <v:shape id="Shape 68814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536B6970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5AB8C30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5200" behindDoc="1" locked="0" layoutInCell="1" allowOverlap="1" wp14:anchorId="4AFDE4CB" wp14:editId="093F15D8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18" name="Group 68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33" name="Shape 7153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4" name="Shape 7153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982B69" id="Group 68818" o:spid="_x0000_s1026" style="position:absolute;margin-left:24pt;margin-top:24.5pt;width:547.4pt;height:793.1pt;z-index:-251681280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">
              <v:shape id="Shape 7153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3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CBD8" w14:textId="7DAAEAAD" w:rsidR="00F5493F" w:rsidRDefault="003A2ED1">
    <w:pPr>
      <w:spacing w:after="0" w:line="291" w:lineRule="auto"/>
      <w:ind w:right="1125" w:firstLine="0"/>
      <w:jc w:val="center"/>
      <w:rPr>
        <w:sz w:val="3"/>
        <w:vertAlign w:val="superscript"/>
      </w:rPr>
    </w:pPr>
    <w:r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C5881" wp14:editId="336A97CE">
              <wp:simplePos x="0" y="0"/>
              <wp:positionH relativeFrom="column">
                <wp:posOffset>1224915</wp:posOffset>
              </wp:positionH>
              <wp:positionV relativeFrom="paragraph">
                <wp:posOffset>7620</wp:posOffset>
              </wp:positionV>
              <wp:extent cx="4625340" cy="548640"/>
              <wp:effectExtent l="0" t="0" r="3810" b="381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34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90D31" w14:textId="3DBBD66D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026BEC0" w14:textId="2E38210F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8E59DC" w:rsidRPr="008E59D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 podvozkov služobných nákladných motorových vozidiel IVECO a prívesov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C588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96.45pt;margin-top:.6pt;width:364.2pt;height:43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" fillcolor="white [3201]" stroked="f" strokeweight=".5pt">
              <v:textbox>
                <w:txbxContent>
                  <w:p w14:paraId="1CC90D31" w14:textId="3DBBD66D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026BEC0" w14:textId="2E38210F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8E59DC" w:rsidRPr="008E59D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 podvozkov služobných nákladných motorových vozidiel IVECO a prívesov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</v:shape>
          </w:pict>
        </mc:Fallback>
      </mc:AlternateContent>
    </w:r>
    <w:r w:rsidR="00F5493F"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01CEC4DF" wp14:editId="20CD7E24">
              <wp:simplePos x="0" y="0"/>
              <wp:positionH relativeFrom="column">
                <wp:posOffset>-283845</wp:posOffset>
              </wp:positionH>
              <wp:positionV relativeFrom="paragraph">
                <wp:posOffset>22860</wp:posOffset>
              </wp:positionV>
              <wp:extent cx="1409700" cy="563880"/>
              <wp:effectExtent l="0" t="0" r="0" b="762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B7DF5" w14:textId="690680B8" w:rsidR="00F5493F" w:rsidRDefault="00F5493F">
                          <w:r w:rsidRPr="00EE3912">
                            <w:rPr>
                              <w:noProof/>
                            </w:rPr>
                            <w:drawing>
                              <wp:inline distT="0" distB="0" distL="0" distR="0" wp14:anchorId="3984F06E" wp14:editId="5F7AA6CF">
                                <wp:extent cx="1341120" cy="548257"/>
                                <wp:effectExtent l="0" t="0" r="0" b="4445"/>
                                <wp:docPr id="6" name="Obrázo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749" cy="550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EC4DF" id="Textové pole 2" o:spid="_x0000_s1027" type="#_x0000_t202" style="position:absolute;left:0;text-align:left;margin-left:-22.35pt;margin-top:1.8pt;width:111pt;height:4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" fillcolor="white [3201]" stroked="f" strokeweight=".5pt">
              <v:textbox>
                <w:txbxContent>
                  <w:p w14:paraId="5FBB7DF5" w14:textId="690680B8" w:rsidR="00F5493F" w:rsidRDefault="00F5493F">
                    <w:r w:rsidRPr="00EE3912">
                      <w:rPr>
                        <w:noProof/>
                      </w:rPr>
                      <w:drawing>
                        <wp:inline distT="0" distB="0" distL="0" distR="0" wp14:anchorId="3984F06E" wp14:editId="5F7AA6CF">
                          <wp:extent cx="1341120" cy="548257"/>
                          <wp:effectExtent l="0" t="0" r="0" b="4445"/>
                          <wp:docPr id="6" name="Obrázo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749" cy="5505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FF6342" w14:textId="2653F356" w:rsidR="00F5493F" w:rsidRDefault="00F5493F">
    <w:pPr>
      <w:spacing w:after="0" w:line="291" w:lineRule="auto"/>
      <w:ind w:right="1125" w:firstLine="0"/>
      <w:jc w:val="center"/>
      <w:rPr>
        <w:sz w:val="3"/>
        <w:vertAlign w:val="superscript"/>
      </w:rPr>
    </w:pPr>
  </w:p>
  <w:p w14:paraId="7A0CCD25" w14:textId="7FEAC54E" w:rsidR="00454A8B" w:rsidRDefault="00F6730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 w:rsidRPr="00F5493F">
      <w:rPr>
        <w:sz w:val="28"/>
        <w:szCs w:val="28"/>
      </w:rPr>
      <w:t xml:space="preserve"> </w:t>
    </w:r>
    <w:r w:rsidRPr="00F5493F">
      <w:rPr>
        <w:rFonts w:ascii="Arial" w:eastAsia="Arial" w:hAnsi="Arial" w:cs="Arial"/>
        <w:sz w:val="28"/>
        <w:szCs w:val="28"/>
      </w:rPr>
      <w:t xml:space="preserve"> </w:t>
    </w:r>
  </w:p>
  <w:p w14:paraId="6CA0353F" w14:textId="5927B216" w:rsidR="003A2ED1" w:rsidRDefault="003A2ED1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  <w:p w14:paraId="62E7EE1A" w14:textId="54510FD0" w:rsidR="003A2ED1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sz w:val="28"/>
        <w:szCs w:val="28"/>
      </w:rPr>
      <w:t>_________________________________________________________</w:t>
    </w:r>
  </w:p>
  <w:p w14:paraId="44D89121" w14:textId="77777777" w:rsidR="00A5346E" w:rsidRPr="00F5493F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D2076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8EEF38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7E230A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C63AE7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3"/>
  </w:num>
  <w:num w:numId="7" w16cid:durableId="1396707969">
    <w:abstractNumId w:val="14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8C2"/>
    <w:rsid w:val="00074E20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4F8B"/>
    <w:rsid w:val="000D55B7"/>
    <w:rsid w:val="000D5750"/>
    <w:rsid w:val="000D6E2A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3238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1C39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667AA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471"/>
    <w:rsid w:val="00623952"/>
    <w:rsid w:val="006245DA"/>
    <w:rsid w:val="00625A22"/>
    <w:rsid w:val="00627F74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831"/>
    <w:rsid w:val="0088115E"/>
    <w:rsid w:val="008817C3"/>
    <w:rsid w:val="008829F9"/>
    <w:rsid w:val="00884697"/>
    <w:rsid w:val="00885F19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4152"/>
    <w:rsid w:val="008D5755"/>
    <w:rsid w:val="008D6E12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0A4A"/>
    <w:rsid w:val="00931037"/>
    <w:rsid w:val="0093142B"/>
    <w:rsid w:val="00932305"/>
    <w:rsid w:val="00933D0A"/>
    <w:rsid w:val="00936E40"/>
    <w:rsid w:val="00943FB4"/>
    <w:rsid w:val="00944A3F"/>
    <w:rsid w:val="00944C6F"/>
    <w:rsid w:val="00945AD6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4F9"/>
    <w:rsid w:val="00B43EEC"/>
    <w:rsid w:val="00B43F65"/>
    <w:rsid w:val="00B45A74"/>
    <w:rsid w:val="00B523C1"/>
    <w:rsid w:val="00B529C8"/>
    <w:rsid w:val="00B54235"/>
    <w:rsid w:val="00B56921"/>
    <w:rsid w:val="00B56EF8"/>
    <w:rsid w:val="00B57D0E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2839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3543"/>
    <w:rsid w:val="00DE389D"/>
    <w:rsid w:val="00DF0D12"/>
    <w:rsid w:val="00DF0FE9"/>
    <w:rsid w:val="00DF5A94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21C7"/>
    <w:rsid w:val="00FA4D25"/>
    <w:rsid w:val="00FA6D2F"/>
    <w:rsid w:val="00FA6FC2"/>
    <w:rsid w:val="00FB15A0"/>
    <w:rsid w:val="00FB17AE"/>
    <w:rsid w:val="00FB1D7C"/>
    <w:rsid w:val="00FB2AAC"/>
    <w:rsid w:val="00FB5D96"/>
    <w:rsid w:val="00FC368B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3</cp:revision>
  <dcterms:created xsi:type="dcterms:W3CDTF">2023-01-31T13:43:00Z</dcterms:created>
  <dcterms:modified xsi:type="dcterms:W3CDTF">2023-01-31T13:43:00Z</dcterms:modified>
</cp:coreProperties>
</file>