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E211" w14:textId="77777777" w:rsidR="00A168E5" w:rsidRPr="00A30067" w:rsidRDefault="00A30067" w:rsidP="003126F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>
        <w:rPr>
          <w:rFonts w:ascii="Arial Narrow" w:hAnsi="Arial Narrow" w:cs="Arial"/>
          <w:sz w:val="22"/>
        </w:rPr>
        <w:t xml:space="preserve">Príloha č. 5 </w:t>
      </w:r>
      <w:r w:rsidR="00677BE6">
        <w:rPr>
          <w:rFonts w:ascii="Arial Narrow" w:hAnsi="Arial Narrow" w:cs="Arial"/>
          <w:sz w:val="22"/>
        </w:rPr>
        <w:t>s</w:t>
      </w:r>
      <w:r w:rsidR="00A168E5" w:rsidRPr="00A30067">
        <w:rPr>
          <w:rFonts w:ascii="Arial Narrow" w:hAnsi="Arial Narrow" w:cs="Arial"/>
          <w:sz w:val="22"/>
        </w:rPr>
        <w:t>úťažných podkladov</w:t>
      </w:r>
    </w:p>
    <w:p w14:paraId="1EA36074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CB8099E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B55FD8A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CEC7CC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7CFDB2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1D701B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1627881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9B5A549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892B2B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EE0046D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16CEE4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0C066D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15F5857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CEC28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D8C793F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144100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E720C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39F00E" w14:textId="77777777"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BB1DAE" w14:textId="77777777" w:rsidR="00A168E5" w:rsidRDefault="00A168E5" w:rsidP="00A168E5">
      <w:pPr>
        <w:rPr>
          <w:rFonts w:ascii="Arial Narrow" w:hAnsi="Arial Narrow" w:cs="Arial"/>
        </w:rPr>
      </w:pPr>
    </w:p>
    <w:p w14:paraId="7C6E78D2" w14:textId="77777777" w:rsidR="00A168E5" w:rsidRDefault="00A168E5" w:rsidP="00A168E5">
      <w:pPr>
        <w:rPr>
          <w:rFonts w:ascii="Arial Narrow" w:hAnsi="Arial Narrow" w:cs="Arial"/>
        </w:rPr>
      </w:pPr>
    </w:p>
    <w:p w14:paraId="351DFD9C" w14:textId="77777777" w:rsidR="00A168E5" w:rsidRDefault="00A168E5" w:rsidP="00A168E5">
      <w:pPr>
        <w:rPr>
          <w:rFonts w:ascii="Arial Narrow" w:hAnsi="Arial Narrow" w:cs="Arial"/>
        </w:rPr>
      </w:pPr>
    </w:p>
    <w:p w14:paraId="5A97241C" w14:textId="77777777"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14:paraId="0471417B" w14:textId="77777777" w:rsidTr="00875C7A">
        <w:trPr>
          <w:trHeight w:val="1906"/>
        </w:trPr>
        <w:tc>
          <w:tcPr>
            <w:tcW w:w="9214" w:type="dxa"/>
          </w:tcPr>
          <w:p w14:paraId="73512939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BA774DC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23AC6DB" w14:textId="77777777"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EB9C79" w14:textId="77777777" w:rsidR="002C556B" w:rsidRDefault="00A168E5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2C556B">
              <w:rPr>
                <w:rFonts w:ascii="Arial Narrow" w:hAnsi="Arial Narrow" w:cs="Arial"/>
                <w:b/>
                <w:caps/>
                <w:sz w:val="22"/>
              </w:rPr>
              <w:t>identifikačné Údaje uchádzača</w:t>
            </w:r>
          </w:p>
          <w:p w14:paraId="50DE8A6C" w14:textId="77777777" w:rsidR="005570B3" w:rsidRPr="00875C7A" w:rsidRDefault="005570B3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3B08D1">
              <w:rPr>
                <w:rFonts w:ascii="Arial Narrow" w:hAnsi="Arial Narrow" w:cs="Arial"/>
                <w:b/>
                <w:sz w:val="22"/>
              </w:rPr>
              <w:t xml:space="preserve">Zabezpečenie audítorských </w:t>
            </w:r>
            <w:r>
              <w:rPr>
                <w:rFonts w:ascii="Arial Narrow" w:hAnsi="Arial Narrow" w:cs="Arial"/>
                <w:b/>
                <w:sz w:val="22"/>
              </w:rPr>
              <w:t>služieb pri audite operácií na p</w:t>
            </w:r>
            <w:r w:rsidRPr="003B08D1">
              <w:rPr>
                <w:rFonts w:ascii="Arial Narrow" w:hAnsi="Arial Narrow" w:cs="Arial"/>
                <w:b/>
                <w:sz w:val="22"/>
              </w:rPr>
              <w:t xml:space="preserve">rograme spolupráce </w:t>
            </w:r>
            <w:proofErr w:type="spellStart"/>
            <w:r w:rsidRPr="003B08D1">
              <w:rPr>
                <w:rFonts w:ascii="Arial Narrow" w:hAnsi="Arial Narrow" w:cs="Arial"/>
                <w:b/>
                <w:sz w:val="22"/>
              </w:rPr>
              <w:t>Interreg</w:t>
            </w:r>
            <w:proofErr w:type="spellEnd"/>
            <w:r w:rsidRPr="003B08D1">
              <w:rPr>
                <w:rFonts w:ascii="Arial Narrow" w:hAnsi="Arial Narrow" w:cs="Arial"/>
                <w:b/>
                <w:sz w:val="22"/>
              </w:rPr>
              <w:t xml:space="preserve"> V-A Slovenská republika – Rakúsko 2014 – 2020 v rokoch 2023 a 2024</w:t>
            </w:r>
          </w:p>
        </w:tc>
      </w:tr>
    </w:tbl>
    <w:p w14:paraId="07E9C2E9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DE7131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4D4979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AC8A98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F1CEE9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3FB1B4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3528AF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0AA48EC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FBC771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C31F38B" w14:textId="77777777"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358DFD4" w14:textId="77777777"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38FBB08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C06F4DA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21EC2BF5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C5F2AE5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9FD8BAD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EE448A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6C53D6F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D2BFB0" w14:textId="77777777"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B10A027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14:paraId="67DCAA25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14:paraId="17782D34" w14:textId="77777777"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14:paraId="786ADC9C" w14:textId="77777777"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14:paraId="26EFD86C" w14:textId="77777777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69E39C5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14:paraId="6F1B0006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79DCCEA0" w14:textId="77777777"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14:paraId="6B522D07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4E6A4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50AEE5" w14:textId="77777777"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14:paraId="5097E425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A965B5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14:paraId="053A940A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4DF40A" w14:textId="77777777"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14:paraId="6324D28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E184857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49C16D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670ED6B1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6AC72A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14:paraId="70B68D89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60B50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38B0455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F4F20C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9A8B839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A30721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D5FE96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89D80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B7283FE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F947F2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EDF66AC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29778A9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3E60E4" w14:textId="77777777"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17FED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642D0FA" w14:textId="77777777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7FCB20D" w14:textId="77777777"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14:paraId="14478194" w14:textId="77777777"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14:paraId="57BBB58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C57C1DE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B51A3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70669AD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2EE3B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14:paraId="3CE2B2C1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FF076B2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DB6981C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C10D19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463D9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2E8026E3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0F64F8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14:paraId="4456A4D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EDD6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F2CB453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56098F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D95F5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1F3E1BA5" w14:textId="77777777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10EB4C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14:paraId="3C3B4F2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59535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F9403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14:paraId="336830C5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759A4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F6B41C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84D3E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42FE9732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F23C8F6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16593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14029AF0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399D318D" w14:textId="77777777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BFB20DF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28DE55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14:paraId="36E63C1F" w14:textId="77777777"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14:paraId="7EF73418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E82C237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14:paraId="5961A992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B32DF8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5925E5B4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9674F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128930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4C685EFA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DEA207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ECCC5A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63CFBB5A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B108532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3D2A9FB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14:paraId="301A9F50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33535C3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20066342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14:paraId="085E8CB8" w14:textId="77777777"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14:paraId="45AB217D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E491B5A" w14:textId="77777777"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14:paraId="4F47D458" w14:textId="77777777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30916D" w14:textId="77777777"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14:paraId="11AA1454" w14:textId="77777777"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14:paraId="44DAA49F" w14:textId="77777777" w:rsidR="00A168E5" w:rsidRPr="003E497C" w:rsidRDefault="00A168E5" w:rsidP="00A168E5">
      <w:pPr>
        <w:rPr>
          <w:rFonts w:ascii="Arial Narrow" w:hAnsi="Arial Narrow"/>
        </w:rPr>
      </w:pPr>
    </w:p>
    <w:p w14:paraId="12EA33E4" w14:textId="77777777"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14:paraId="3DD57A49" w14:textId="77777777"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14:paraId="41C10ECC" w14:textId="77777777"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14:paraId="26617E81" w14:textId="77777777"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14:paraId="053EDEE7" w14:textId="77777777" w:rsidR="00A168E5" w:rsidRPr="001F7499" w:rsidRDefault="00A168E5" w:rsidP="00A168E5">
      <w:pPr>
        <w:rPr>
          <w:rFonts w:ascii="Arial Narrow" w:hAnsi="Arial Narrow"/>
          <w:i/>
        </w:rPr>
      </w:pPr>
    </w:p>
    <w:p w14:paraId="57F9F4B2" w14:textId="77777777"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</w:t>
      </w:r>
      <w:r w:rsidR="00EC062C">
        <w:rPr>
          <w:rFonts w:ascii="Arial Narrow" w:hAnsi="Arial Narrow"/>
          <w:i/>
        </w:rPr>
        <w:t>–</w:t>
      </w:r>
      <w:r w:rsidRPr="001F7499">
        <w:rPr>
          <w:rFonts w:ascii="Arial Narrow" w:hAnsi="Arial Narrow"/>
          <w:i/>
        </w:rPr>
        <w:t xml:space="preserve"> prečiarknuť</w:t>
      </w:r>
    </w:p>
    <w:p w14:paraId="2B2D3405" w14:textId="77777777"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sectPr w:rsidR="00A168E5" w:rsidSect="00184F75">
      <w:footerReference w:type="default" r:id="rId10"/>
      <w:footerReference w:type="first" r:id="rId11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3A2D" w14:textId="77777777" w:rsidR="00177DEF" w:rsidRDefault="00177DEF" w:rsidP="00BE7558">
      <w:r>
        <w:separator/>
      </w:r>
    </w:p>
  </w:endnote>
  <w:endnote w:type="continuationSeparator" w:id="0">
    <w:p w14:paraId="5ED995A8" w14:textId="77777777" w:rsidR="00177DEF" w:rsidRDefault="00177DEF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B147" w14:textId="77777777" w:rsidR="00BE7558" w:rsidRPr="005D07BB" w:rsidRDefault="00BE7558" w:rsidP="005D07BB">
    <w:pPr>
      <w:pStyle w:val="Pta"/>
      <w:rPr>
        <w:i/>
        <w:sz w:val="18"/>
        <w:szCs w:val="18"/>
      </w:rPr>
    </w:pPr>
  </w:p>
  <w:p w14:paraId="2E72A1E0" w14:textId="77777777" w:rsidR="005570B3" w:rsidRPr="00CC36A2" w:rsidRDefault="005570B3" w:rsidP="005570B3">
    <w:pPr>
      <w:pStyle w:val="Pta"/>
      <w:jc w:val="center"/>
      <w:rPr>
        <w:rFonts w:ascii="Arial Narrow" w:hAnsi="Arial Narrow"/>
        <w:i/>
        <w:sz w:val="18"/>
        <w:szCs w:val="18"/>
      </w:rPr>
    </w:pPr>
    <w:r w:rsidRPr="00CC36A2">
      <w:rPr>
        <w:rFonts w:ascii="Arial Narrow" w:hAnsi="Arial Narrow"/>
        <w:i/>
        <w:sz w:val="18"/>
        <w:szCs w:val="18"/>
      </w:rPr>
      <w:t xml:space="preserve">Zabezpečenie audítorských služieb pri audite operácií na programe spolupráce </w:t>
    </w:r>
    <w:proofErr w:type="spellStart"/>
    <w:r w:rsidRPr="00CC36A2">
      <w:rPr>
        <w:rFonts w:ascii="Arial Narrow" w:hAnsi="Arial Narrow"/>
        <w:i/>
        <w:sz w:val="18"/>
        <w:szCs w:val="18"/>
      </w:rPr>
      <w:t>Interreg</w:t>
    </w:r>
    <w:proofErr w:type="spellEnd"/>
    <w:r w:rsidRPr="00CC36A2">
      <w:rPr>
        <w:rFonts w:ascii="Arial Narrow" w:hAnsi="Arial Narrow"/>
        <w:i/>
        <w:sz w:val="18"/>
        <w:szCs w:val="18"/>
      </w:rPr>
      <w:t xml:space="preserve"> V-A Slovenská republika – Rakúsko 2014 – 2020 v rokoch 2023 a 2024</w:t>
    </w:r>
  </w:p>
  <w:p w14:paraId="7EB8CF3F" w14:textId="77777777" w:rsidR="00BE7558" w:rsidRPr="00B575DD" w:rsidRDefault="00BE7558" w:rsidP="005570B3">
    <w:pPr>
      <w:pStyle w:val="Pta"/>
      <w:jc w:val="center"/>
      <w:rPr>
        <w:rFonts w:ascii="Arial Narrow" w:hAnsi="Arial Narrow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5BA9" w14:textId="77777777" w:rsidR="00BE7558" w:rsidRPr="00677BE6" w:rsidRDefault="005570B3" w:rsidP="005570B3">
    <w:pPr>
      <w:pStyle w:val="Pta"/>
      <w:jc w:val="center"/>
      <w:rPr>
        <w:i/>
        <w:sz w:val="18"/>
        <w:szCs w:val="18"/>
      </w:rPr>
    </w:pPr>
    <w:r w:rsidRPr="00677BE6">
      <w:rPr>
        <w:rFonts w:ascii="Arial Narrow" w:hAnsi="Arial Narrow"/>
        <w:i/>
        <w:sz w:val="18"/>
        <w:szCs w:val="18"/>
      </w:rPr>
      <w:t xml:space="preserve">Zabezpečenie audítorských služieb pri audite operácií na programe spolupráce </w:t>
    </w:r>
    <w:proofErr w:type="spellStart"/>
    <w:r w:rsidRPr="00677BE6">
      <w:rPr>
        <w:rFonts w:ascii="Arial Narrow" w:hAnsi="Arial Narrow"/>
        <w:i/>
        <w:sz w:val="18"/>
        <w:szCs w:val="18"/>
      </w:rPr>
      <w:t>Interreg</w:t>
    </w:r>
    <w:proofErr w:type="spellEnd"/>
    <w:r w:rsidRPr="00677BE6">
      <w:rPr>
        <w:rFonts w:ascii="Arial Narrow" w:hAnsi="Arial Narrow"/>
        <w:i/>
        <w:sz w:val="18"/>
        <w:szCs w:val="18"/>
      </w:rPr>
      <w:t xml:space="preserve"> V-A Slovenská republika – Rakúsko 2014 – 2020 v rokoch 2023 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4236F" w14:textId="77777777" w:rsidR="00177DEF" w:rsidRDefault="00177DEF" w:rsidP="00BE7558">
      <w:r>
        <w:separator/>
      </w:r>
    </w:p>
  </w:footnote>
  <w:footnote w:type="continuationSeparator" w:id="0">
    <w:p w14:paraId="63902646" w14:textId="77777777" w:rsidR="00177DEF" w:rsidRDefault="00177DEF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77DEF"/>
    <w:rsid w:val="001D14A7"/>
    <w:rsid w:val="00281B8E"/>
    <w:rsid w:val="002C556B"/>
    <w:rsid w:val="00300FA7"/>
    <w:rsid w:val="003126F4"/>
    <w:rsid w:val="003249E7"/>
    <w:rsid w:val="0033116F"/>
    <w:rsid w:val="00355A61"/>
    <w:rsid w:val="0038562B"/>
    <w:rsid w:val="003A3ED9"/>
    <w:rsid w:val="00421569"/>
    <w:rsid w:val="004E63D2"/>
    <w:rsid w:val="005570B3"/>
    <w:rsid w:val="005C121F"/>
    <w:rsid w:val="005D07BB"/>
    <w:rsid w:val="00677BE6"/>
    <w:rsid w:val="006B095F"/>
    <w:rsid w:val="00732B90"/>
    <w:rsid w:val="00742392"/>
    <w:rsid w:val="008342BF"/>
    <w:rsid w:val="00875C7A"/>
    <w:rsid w:val="008C714B"/>
    <w:rsid w:val="008E1F7B"/>
    <w:rsid w:val="009C4B0E"/>
    <w:rsid w:val="00A168E5"/>
    <w:rsid w:val="00A30067"/>
    <w:rsid w:val="00A71059"/>
    <w:rsid w:val="00AD7EA7"/>
    <w:rsid w:val="00AE2EB0"/>
    <w:rsid w:val="00B575DD"/>
    <w:rsid w:val="00BE7558"/>
    <w:rsid w:val="00CC36A2"/>
    <w:rsid w:val="00D176A0"/>
    <w:rsid w:val="00EA7F23"/>
    <w:rsid w:val="00E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D6AF0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SP_Príloha č. 5 Identifikačné údaje uchádzača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09:35:32" text="13.9.2022 9:35:32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5 Identifikačné údaj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AA6DBE43892459D562C49076DF8E8" ma:contentTypeVersion="4" ma:contentTypeDescription="Create a new document." ma:contentTypeScope="" ma:versionID="beaf1fff13f94c2129f9f9b39ce23757">
  <xsd:schema xmlns:xsd="http://www.w3.org/2001/XMLSchema" xmlns:xs="http://www.w3.org/2001/XMLSchema" xmlns:p="http://schemas.microsoft.com/office/2006/metadata/properties" xmlns:ns2="d623e416-2409-440d-a5fd-4deadb4c361d" xmlns:ns3="0ac2bd37-3cb6-4ff6-a17b-aff066df4bf3" targetNamespace="http://schemas.microsoft.com/office/2006/metadata/properties" ma:root="true" ma:fieldsID="7f8f6306065a34b405da91690b6f7149" ns2:_="" ns3:_="">
    <xsd:import namespace="d623e416-2409-440d-a5fd-4deadb4c361d"/>
    <xsd:import namespace="0ac2bd37-3cb6-4ff6-a17b-aff066df4b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3e416-2409-440d-a5fd-4deadb4c3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bd37-3cb6-4ff6-a17b-aff066df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3BE82-1DAF-49ED-8748-A1EB7C837C7E}">
  <ds:schemaRefs>
    <ds:schemaRef ds:uri="0ac2bd37-3cb6-4ff6-a17b-aff066df4bf3"/>
    <ds:schemaRef ds:uri="http://purl.org/dc/dcmitype/"/>
    <ds:schemaRef ds:uri="d623e416-2409-440d-a5fd-4deadb4c36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3B4DDB-8A83-468F-80F0-153035AD2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FD48357D-E095-4C37-AB2B-E14C4770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3e416-2409-440d-a5fd-4deadb4c361d"/>
    <ds:schemaRef ds:uri="0ac2bd37-3cb6-4ff6-a17b-aff066df4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Stoselova Agata</cp:lastModifiedBy>
  <cp:revision>2</cp:revision>
  <dcterms:created xsi:type="dcterms:W3CDTF">2023-03-07T11:52:00Z</dcterms:created>
  <dcterms:modified xsi:type="dcterms:W3CDTF">2023-03-07T11:52:00Z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COO.2203.101.3.5988610</vt:lpwstr>
  </property>
  <property fmtid="{D5CDD505-2E9C-101B-9397-08002B2CF9AE}" pid="448" name="FSC#FSCFOLIO@1.1001:docpropproject">
    <vt:lpwstr/>
  </property>
  <property fmtid="{D5CDD505-2E9C-101B-9397-08002B2CF9AE}" pid="449" name="ContentTypeId">
    <vt:lpwstr>0x0101001FDAA6DBE43892459D562C49076DF8E8</vt:lpwstr>
  </property>
</Properties>
</file>