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702E711"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z - Klas,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Hviezdoslavova 20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052 01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Spišská Nová Ves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31700152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3798BF0"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3384F">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F065CF9"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3384F">
        <w:rPr>
          <w:rFonts w:ascii="Arial" w:hAnsi="Arial" w:cs="Arial"/>
          <w:b/>
          <w:sz w:val="28"/>
          <w:szCs w:val="28"/>
        </w:rPr>
        <w:t>Obstaranie pekárenskej technológie pre z - Klas,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62D07840"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33384F">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76368AE"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3384F">
        <w:rPr>
          <w:rFonts w:ascii="Arial" w:hAnsi="Arial" w:cs="Arial"/>
          <w:color w:val="000000"/>
          <w:sz w:val="22"/>
          <w:szCs w:val="22"/>
        </w:rPr>
        <w:t>Spišská Nová Ves</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3384F">
        <w:rPr>
          <w:rFonts w:ascii="Arial" w:hAnsi="Arial" w:cs="Arial"/>
          <w:color w:val="000000"/>
          <w:sz w:val="22"/>
          <w:szCs w:val="22"/>
        </w:rPr>
        <w:t>25.2.2023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9D372C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3384F">
        <w:rPr>
          <w:rFonts w:ascii="Arial" w:hAnsi="Arial" w:cs="Arial"/>
          <w:bCs/>
          <w:sz w:val="22"/>
          <w:szCs w:val="22"/>
          <w:lang w:eastAsia="en-GB"/>
        </w:rPr>
        <w:t xml:space="preserve">Ing. </w:t>
      </w:r>
      <w:proofErr w:type="spellStart"/>
      <w:r w:rsidR="0033384F">
        <w:rPr>
          <w:rFonts w:ascii="Arial" w:hAnsi="Arial" w:cs="Arial"/>
          <w:bCs/>
          <w:sz w:val="22"/>
          <w:szCs w:val="22"/>
          <w:lang w:eastAsia="en-GB"/>
        </w:rPr>
        <w:t>Theodor</w:t>
      </w:r>
      <w:proofErr w:type="spellEnd"/>
      <w:r w:rsidR="0033384F">
        <w:rPr>
          <w:rFonts w:ascii="Arial" w:hAnsi="Arial" w:cs="Arial"/>
          <w:bCs/>
          <w:sz w:val="22"/>
          <w:szCs w:val="22"/>
          <w:lang w:eastAsia="en-GB"/>
        </w:rPr>
        <w:t xml:space="preserve"> </w:t>
      </w:r>
      <w:proofErr w:type="spellStart"/>
      <w:r w:rsidR="0033384F">
        <w:rPr>
          <w:rFonts w:ascii="Arial" w:hAnsi="Arial" w:cs="Arial"/>
          <w:bCs/>
          <w:sz w:val="22"/>
          <w:szCs w:val="22"/>
          <w:lang w:eastAsia="en-GB"/>
        </w:rPr>
        <w:t>Jančiar</w:t>
      </w:r>
      <w:proofErr w:type="spellEnd"/>
      <w:r>
        <w:rPr>
          <w:rFonts w:ascii="Arial" w:hAnsi="Arial" w:cs="Arial"/>
          <w:bCs/>
          <w:sz w:val="22"/>
          <w:szCs w:val="22"/>
          <w:lang w:eastAsia="en-GB"/>
        </w:rPr>
        <w:fldChar w:fldCharType="end"/>
      </w:r>
    </w:p>
    <w:p w14:paraId="596D2451" w14:textId="66C60A0D"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3384F">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10BC092"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33384F">
        <w:rPr>
          <w:rFonts w:ascii="Arial" w:hAnsi="Arial" w:cs="Arial"/>
          <w:color w:val="000000" w:themeColor="text1"/>
          <w:sz w:val="22"/>
          <w:szCs w:val="22"/>
        </w:rPr>
        <w:t>z - Klas, spol. s r.o.</w:t>
      </w:r>
      <w:r w:rsidR="00947F79">
        <w:rPr>
          <w:rFonts w:ascii="Arial" w:hAnsi="Arial" w:cs="Arial"/>
          <w:color w:val="000000" w:themeColor="text1"/>
          <w:sz w:val="22"/>
          <w:szCs w:val="22"/>
        </w:rPr>
        <w:fldChar w:fldCharType="end"/>
      </w:r>
    </w:p>
    <w:p w14:paraId="1B0A42E5" w14:textId="51DAD21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3384F">
        <w:rPr>
          <w:rFonts w:ascii="Arial" w:hAnsi="Arial" w:cs="Arial"/>
          <w:color w:val="000000" w:themeColor="text1"/>
          <w:sz w:val="22"/>
          <w:szCs w:val="22"/>
        </w:rPr>
        <w:t>Hviezdoslavova 20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3384F">
        <w:rPr>
          <w:rFonts w:ascii="Arial" w:hAnsi="Arial" w:cs="Arial"/>
          <w:color w:val="000000" w:themeColor="text1"/>
          <w:sz w:val="22"/>
          <w:szCs w:val="22"/>
        </w:rPr>
        <w:t>052 01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3384F">
        <w:rPr>
          <w:rFonts w:ascii="Arial" w:hAnsi="Arial" w:cs="Arial"/>
          <w:color w:val="000000" w:themeColor="text1"/>
          <w:sz w:val="22"/>
          <w:szCs w:val="22"/>
        </w:rPr>
        <w:t>Spišská Nová Ves</w:t>
      </w:r>
      <w:r w:rsidR="00947F79">
        <w:rPr>
          <w:rFonts w:ascii="Arial" w:hAnsi="Arial" w:cs="Arial"/>
          <w:color w:val="000000" w:themeColor="text1"/>
          <w:sz w:val="22"/>
          <w:szCs w:val="22"/>
        </w:rPr>
        <w:fldChar w:fldCharType="end"/>
      </w:r>
    </w:p>
    <w:p w14:paraId="73B50170" w14:textId="5A65F63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3384F">
        <w:rPr>
          <w:rFonts w:ascii="Arial" w:hAnsi="Arial" w:cs="Arial"/>
          <w:color w:val="000000" w:themeColor="text1"/>
          <w:sz w:val="22"/>
          <w:szCs w:val="22"/>
        </w:rPr>
        <w:t>31700152</w:t>
      </w:r>
      <w:r w:rsidR="00947F79">
        <w:rPr>
          <w:rFonts w:ascii="Arial" w:hAnsi="Arial" w:cs="Arial"/>
          <w:color w:val="000000" w:themeColor="text1"/>
          <w:sz w:val="22"/>
          <w:szCs w:val="22"/>
        </w:rPr>
        <w:fldChar w:fldCharType="end"/>
      </w:r>
    </w:p>
    <w:p w14:paraId="02051303" w14:textId="05FEDD6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3384F">
        <w:rPr>
          <w:rFonts w:ascii="Arial" w:hAnsi="Arial" w:cs="Arial"/>
          <w:color w:val="000000" w:themeColor="text1"/>
          <w:sz w:val="22"/>
          <w:szCs w:val="22"/>
        </w:rPr>
        <w:t>2020504860</w:t>
      </w:r>
      <w:r w:rsidR="00947F79">
        <w:rPr>
          <w:rFonts w:ascii="Arial" w:hAnsi="Arial" w:cs="Arial"/>
          <w:color w:val="000000" w:themeColor="text1"/>
          <w:sz w:val="22"/>
          <w:szCs w:val="22"/>
        </w:rPr>
        <w:fldChar w:fldCharType="end"/>
      </w:r>
    </w:p>
    <w:p w14:paraId="17B70E2B" w14:textId="606ABC60"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3384F">
        <w:rPr>
          <w:rFonts w:ascii="Arial" w:hAnsi="Arial" w:cs="Arial"/>
          <w:color w:val="000000" w:themeColor="text1"/>
          <w:sz w:val="22"/>
          <w:szCs w:val="22"/>
        </w:rPr>
        <w:t>2020504860</w:t>
      </w:r>
      <w:r w:rsidR="001032F1">
        <w:rPr>
          <w:rFonts w:ascii="Arial" w:hAnsi="Arial" w:cs="Arial"/>
          <w:color w:val="000000" w:themeColor="text1"/>
          <w:sz w:val="22"/>
          <w:szCs w:val="22"/>
        </w:rPr>
        <w:fldChar w:fldCharType="end"/>
      </w:r>
    </w:p>
    <w:bookmarkEnd w:id="2"/>
    <w:p w14:paraId="522AAF06" w14:textId="439D058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3384F">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D41500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3384F">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E0948F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33384F">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67BC8B6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3384F">
        <w:rPr>
          <w:rFonts w:ascii="Arial" w:hAnsi="Arial" w:cs="Arial"/>
          <w:b/>
          <w:color w:val="000000" w:themeColor="text1"/>
          <w:sz w:val="22"/>
          <w:szCs w:val="22"/>
        </w:rPr>
        <w:t>Obstaranie pekárenskej technológie pre z - Klas,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9277A2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3384F">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056576CF"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3384F">
        <w:rPr>
          <w:rFonts w:ascii="Arial" w:hAnsi="Arial" w:cs="Arial"/>
          <w:b/>
          <w:bCs/>
          <w:color w:val="000000" w:themeColor="text1"/>
          <w:sz w:val="22"/>
          <w:szCs w:val="22"/>
        </w:rPr>
        <w:t>200 799,98</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3BED7F0"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3384F">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B67B8E5"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33384F">
        <w:rPr>
          <w:rFonts w:ascii="Arial" w:hAnsi="Arial" w:cs="Arial"/>
          <w:sz w:val="22"/>
          <w:szCs w:val="22"/>
        </w:rPr>
        <w:t>Hviezdoslavova 20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33384F">
        <w:rPr>
          <w:rFonts w:ascii="Arial" w:hAnsi="Arial" w:cs="Arial"/>
          <w:sz w:val="22"/>
          <w:szCs w:val="22"/>
        </w:rPr>
        <w:t>052 01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3384F">
        <w:rPr>
          <w:rFonts w:ascii="Arial" w:hAnsi="Arial" w:cs="Arial"/>
          <w:sz w:val="22"/>
          <w:szCs w:val="22"/>
        </w:rPr>
        <w:t>Spišská Nová Ves</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1E74A70"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3384F">
        <w:rPr>
          <w:rFonts w:ascii="Arial" w:hAnsi="Arial" w:cs="Arial"/>
          <w:color w:val="000000" w:themeColor="text1"/>
          <w:sz w:val="22"/>
          <w:szCs w:val="22"/>
        </w:rPr>
        <w:t>do 1 mesiaca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F7FB3F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3384F">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7F2E9C0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3384F">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419D914"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3384F">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A58E3B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3384F">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592DE7F"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3384F">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0A87BE6"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3384F">
        <w:rPr>
          <w:rFonts w:ascii="Arial" w:hAnsi="Arial" w:cs="Arial"/>
          <w:b/>
          <w:bCs/>
          <w:color w:val="000000"/>
          <w:sz w:val="22"/>
          <w:szCs w:val="22"/>
        </w:rPr>
        <w:t>6.3.2023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D3ED64D"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3384F">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98966B1"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3384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3384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A86CD87"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3384F">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C5ABD43"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3384F">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3384F"/>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2857</Words>
  <Characters>17689</Characters>
  <Application>Microsoft Office Word</Application>
  <DocSecurity>0</DocSecurity>
  <Lines>505</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11</cp:revision>
  <dcterms:created xsi:type="dcterms:W3CDTF">2022-05-25T10:52:00Z</dcterms:created>
  <dcterms:modified xsi:type="dcterms:W3CDTF">2023-02-25T12:37:00Z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sutaze\PPA\z-Klas\Pekarenska technologia\VO\VARIABLES_PPA_VO.xlsx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z - Klas, spol. s r.o.</vt:lpwstr>
  </property>
  <property fmtid="{D5CDD505-2E9C-101B-9397-08002B2CF9AE}" pid="9" name="ObstaravatelUlicaCislo">
    <vt:lpwstr>Hviezdoslavova 20</vt:lpwstr>
  </property>
  <property fmtid="{D5CDD505-2E9C-101B-9397-08002B2CF9AE}" pid="10" name="ObstaravatelMesto">
    <vt:lpwstr>Spišská Nová Ves</vt:lpwstr>
  </property>
  <property fmtid="{D5CDD505-2E9C-101B-9397-08002B2CF9AE}" pid="11" name="ObstaravatelPSC">
    <vt:lpwstr>052 01</vt:lpwstr>
  </property>
  <property fmtid="{D5CDD505-2E9C-101B-9397-08002B2CF9AE}" pid="12" name="ObstaravatelICO">
    <vt:lpwstr>31700152</vt:lpwstr>
  </property>
  <property fmtid="{D5CDD505-2E9C-101B-9397-08002B2CF9AE}" pid="13" name="ObstaravatelDIC">
    <vt:lpwstr>2020504860</vt:lpwstr>
  </property>
  <property fmtid="{D5CDD505-2E9C-101B-9397-08002B2CF9AE}" pid="14" name="StatutarnyOrgan">
    <vt:lpwstr>Ing. Theodor Jančiar</vt:lpwstr>
  </property>
  <property fmtid="{D5CDD505-2E9C-101B-9397-08002B2CF9AE}" pid="15" name="StatutarnyOrganFunkcia">
    <vt:lpwstr>konateľ</vt:lpwstr>
  </property>
  <property fmtid="{D5CDD505-2E9C-101B-9397-08002B2CF9AE}" pid="16" name="NazovZakazky">
    <vt:lpwstr>Obstaranie pekárenskej technológie pre z - Klas, spol. s r.o.</vt:lpwstr>
  </property>
  <property fmtid="{D5CDD505-2E9C-101B-9397-08002B2CF9AE}" pid="17" name="NazovProjektu">
    <vt:lpwstr>Modernizácia a inovácia pekárenskej výroby spoločnosti z - Klas,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6.3.2023 do 10:00 h</vt:lpwstr>
  </property>
  <property fmtid="{D5CDD505-2E9C-101B-9397-08002B2CF9AE}" pid="21" name="DatumOtvaraniaAVyhodnoteniaPonuk">
    <vt:lpwstr>6.3.2023 o 11:00 h</vt:lpwstr>
  </property>
  <property fmtid="{D5CDD505-2E9C-101B-9397-08002B2CF9AE}" pid="22" name="DatumPodpisuVyzva">
    <vt:lpwstr>25.2.2023</vt:lpwstr>
  </property>
  <property fmtid="{D5CDD505-2E9C-101B-9397-08002B2CF9AE}" pid="23" name="DatumPodpisuZaznam">
    <vt:lpwstr>6.3.2023</vt:lpwstr>
  </property>
  <property fmtid="{D5CDD505-2E9C-101B-9397-08002B2CF9AE}" pid="24" name="DatumPodpisuSplnomocnenie">
    <vt:lpwstr>7.2.2023</vt:lpwstr>
  </property>
  <property fmtid="{D5CDD505-2E9C-101B-9397-08002B2CF9AE}" pid="25" name="KodProjektu">
    <vt:lpwstr>042KE510033</vt:lpwstr>
  </property>
  <property fmtid="{D5CDD505-2E9C-101B-9397-08002B2CF9AE}" pid="26" name="IDObstaravania">
    <vt:lpwstr>37734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200 799,98</vt:lpwstr>
  </property>
  <property fmtid="{D5CDD505-2E9C-101B-9397-08002B2CF9AE}" pid="34" name="PHZsDPH">
    <vt:lpwstr>240 959,98</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Hviezdoslavova 20</vt:lpwstr>
  </property>
  <property fmtid="{D5CDD505-2E9C-101B-9397-08002B2CF9AE}" pid="40" name="MiestoDodaniaPSC">
    <vt:lpwstr>052 01</vt:lpwstr>
  </property>
  <property fmtid="{D5CDD505-2E9C-101B-9397-08002B2CF9AE}" pid="41" name="MiestoDodaniaObec">
    <vt:lpwstr>Spišská Nová Ves</vt:lpwstr>
  </property>
  <property fmtid="{D5CDD505-2E9C-101B-9397-08002B2CF9AE}" pid="42" name="TerminDodania">
    <vt:lpwstr>do 1 mesiaca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Etážová plynová pec</vt:lpwstr>
  </property>
  <property fmtid="{D5CDD505-2E9C-101B-9397-08002B2CF9AE}" pid="46" name="PredmetZakazky2">
    <vt:lpwstr>Automatické sádzacie zariadenie </vt:lpwstr>
  </property>
  <property fmtid="{D5CDD505-2E9C-101B-9397-08002B2CF9AE}" pid="47" name="PredmetZakazky3">
    <vt:lpwstr>Zariadenie na rekuperáciu tepla zo spalín vrátane komínových systémov </vt:lpwstr>
  </property>
  <property fmtid="{D5CDD505-2E9C-101B-9397-08002B2CF9AE}" pid="48" name="ObstaravtelIBAN">
    <vt:lpwstr>SK85 1111 0000 0066 1311 2002</vt:lpwstr>
  </property>
  <property fmtid="{D5CDD505-2E9C-101B-9397-08002B2CF9AE}" pid="49" name="StatutarnyOrgan2">
    <vt:lpwstr>PaedDr. Alena Koľová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70 783,33</vt:lpwstr>
  </property>
  <property fmtid="{D5CDD505-2E9C-101B-9397-08002B2CF9AE}" pid="53" name="PredmetZakazky2Mnozstvo">
    <vt:lpwstr>1ks, </vt:lpwstr>
  </property>
  <property fmtid="{D5CDD505-2E9C-101B-9397-08002B2CF9AE}" pid="54" name="PredmetZakazky2PHZ">
    <vt:lpwstr>22300</vt:lpwstr>
  </property>
  <property fmtid="{D5CDD505-2E9C-101B-9397-08002B2CF9AE}" pid="55" name="PredmetZakazky3Mnozstvo">
    <vt:lpwstr>1ks, </vt:lpwstr>
  </property>
  <property fmtid="{D5CDD505-2E9C-101B-9397-08002B2CF9AE}" pid="56" name="PredmetZakazky3PHZ">
    <vt:lpwstr>27133,33</vt:lpwstr>
  </property>
  <property fmtid="{D5CDD505-2E9C-101B-9397-08002B2CF9AE}" pid="57" name="PredmetZakazky4">
    <vt:lpwstr>Zariadenie na kysnutie výrobkov na vozíkoch</vt:lpwstr>
  </property>
  <property fmtid="{D5CDD505-2E9C-101B-9397-08002B2CF9AE}" pid="58" name="PredmetZakazky4Mnozstvo">
    <vt:lpwstr>1ks, </vt:lpwstr>
  </property>
  <property fmtid="{D5CDD505-2E9C-101B-9397-08002B2CF9AE}" pid="59" name="PredmetZakazky4PHZ">
    <vt:lpwstr>19033,33</vt:lpwstr>
  </property>
  <property fmtid="{D5CDD505-2E9C-101B-9397-08002B2CF9AE}" pid="60" name="PredmetZakazky5">
    <vt:lpwstr>Plynová rotačná pec</vt:lpwstr>
  </property>
  <property fmtid="{D5CDD505-2E9C-101B-9397-08002B2CF9AE}" pid="61" name="PredmetZakazky5Mnozstvo">
    <vt:lpwstr>1ks, </vt:lpwstr>
  </property>
  <property fmtid="{D5CDD505-2E9C-101B-9397-08002B2CF9AE}" pid="62" name="PredmetZakazky5PHZ">
    <vt:lpwstr>37300</vt:lpwstr>
  </property>
  <property fmtid="{D5CDD505-2E9C-101B-9397-08002B2CF9AE}" pid="63" name="PredmetZakazky6">
    <vt:lpwstr>Zariadenie na miesenie cesta</vt:lpwstr>
  </property>
  <property fmtid="{D5CDD505-2E9C-101B-9397-08002B2CF9AE}" pid="64" name="PredmetZakazky6Mnozstvo">
    <vt:lpwstr>1ks, </vt:lpwstr>
  </property>
  <property fmtid="{D5CDD505-2E9C-101B-9397-08002B2CF9AE}" pid="65" name="PredmetZakazky6PHZ">
    <vt:lpwstr>15626,66</vt:lpwstr>
  </property>
  <property fmtid="{D5CDD505-2E9C-101B-9397-08002B2CF9AE}" pid="66" name="PredmetZakazky7">
    <vt:lpwstr>Parná varná komora</vt:lpwstr>
  </property>
  <property fmtid="{D5CDD505-2E9C-101B-9397-08002B2CF9AE}" pid="67" name="PredmetZakazky7Mnozstvo">
    <vt:lpwstr>1ks, </vt:lpwstr>
  </property>
  <property fmtid="{D5CDD505-2E9C-101B-9397-08002B2CF9AE}" pid="68" name="PredmetZakazky7PHZ">
    <vt:lpwstr>8623,33</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