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CB9A0" w14:textId="076CA8F2" w:rsidR="001D2824" w:rsidRPr="00AC5D4E" w:rsidRDefault="001D2824" w:rsidP="00DD2AB5">
      <w:pPr>
        <w:pStyle w:val="Nadpis1"/>
        <w:numPr>
          <w:ilvl w:val="0"/>
          <w:numId w:val="15"/>
        </w:numPr>
        <w:spacing w:before="360"/>
        <w:rPr>
          <w:sz w:val="24"/>
        </w:rPr>
      </w:pPr>
      <w:r w:rsidRPr="00AC5D4E">
        <w:rPr>
          <w:sz w:val="24"/>
        </w:rPr>
        <w:t>Predmet zákazky</w:t>
      </w:r>
    </w:p>
    <w:p w14:paraId="7E6A1BFE" w14:textId="77777777" w:rsidR="001D2824" w:rsidRDefault="001D2824" w:rsidP="001D2824">
      <w:pPr>
        <w:jc w:val="both"/>
        <w:rPr>
          <w:rFonts w:ascii="Arial Narrow" w:hAnsi="Arial Narrow"/>
        </w:rPr>
      </w:pPr>
    </w:p>
    <w:p w14:paraId="25FE070D" w14:textId="6687E579" w:rsidR="00FC6424" w:rsidRDefault="00FC6424" w:rsidP="00FC6424">
      <w:pPr>
        <w:pStyle w:val="Odsekzoznamu"/>
        <w:numPr>
          <w:ilvl w:val="1"/>
          <w:numId w:val="15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  <w:lang w:val="sk-SK"/>
        </w:rPr>
        <w:t>Prvá časť zákazky: „Softvéry I.“</w:t>
      </w:r>
    </w:p>
    <w:p w14:paraId="39EF4967" w14:textId="77777777" w:rsidR="00320E24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AD6CA4">
        <w:rPr>
          <w:rFonts w:ascii="Arial Narrow" w:hAnsi="Arial Narrow"/>
        </w:rPr>
        <w:t>Verejný obstarávateľ požaduje, aby uchádzač vo svojej ponuke za účelom preukázania splnenia požiadaviek na predmet zákazky predložil:</w:t>
      </w:r>
    </w:p>
    <w:p w14:paraId="2BDFCD5C" w14:textId="77777777" w:rsidR="00320E24" w:rsidRPr="00AD6CA4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43D60D33" w14:textId="3B4C4768" w:rsidR="00320E24" w:rsidRPr="00AD6CA4" w:rsidRDefault="00320E24" w:rsidP="00320E24">
      <w:pPr>
        <w:pStyle w:val="Odsekzoznamu"/>
        <w:tabs>
          <w:tab w:val="clear" w:pos="2160"/>
          <w:tab w:val="clear" w:pos="2880"/>
          <w:tab w:val="clear" w:pos="4500"/>
        </w:tabs>
        <w:ind w:left="570"/>
        <w:jc w:val="both"/>
        <w:rPr>
          <w:rFonts w:ascii="Arial Narrow" w:eastAsia="Microsoft Sans Serif" w:hAnsi="Arial Narrow"/>
          <w:color w:val="000000"/>
        </w:rPr>
      </w:pPr>
      <w:r w:rsidRPr="00AD6CA4">
        <w:rPr>
          <w:rFonts w:ascii="Arial Narrow" w:hAnsi="Arial Narrow"/>
          <w:b/>
        </w:rPr>
        <w:t>Prílohu č. 1</w:t>
      </w:r>
      <w:r w:rsidR="00FC6424">
        <w:rPr>
          <w:rFonts w:ascii="Arial Narrow" w:hAnsi="Arial Narrow"/>
          <w:b/>
          <w:lang w:val="sk-SK"/>
        </w:rPr>
        <w:t>.1</w:t>
      </w:r>
      <w:r w:rsidRPr="00AD6CA4">
        <w:rPr>
          <w:rFonts w:ascii="Arial Narrow" w:hAnsi="Arial Narrow"/>
          <w:b/>
        </w:rPr>
        <w:t xml:space="preserve"> Opis predmetu zákazky</w:t>
      </w:r>
      <w:r w:rsidR="00FC6424">
        <w:rPr>
          <w:rFonts w:ascii="Arial Narrow" w:hAnsi="Arial Narrow"/>
          <w:b/>
          <w:lang w:val="sk-SK"/>
        </w:rPr>
        <w:t xml:space="preserve"> (prvá časť zákazky)</w:t>
      </w:r>
      <w:r w:rsidRPr="00AD6CA4">
        <w:rPr>
          <w:rFonts w:ascii="Arial Narrow" w:hAnsi="Arial Narrow"/>
          <w:b/>
        </w:rPr>
        <w:t>, pričom je povinný v Tabuľke č. 1</w:t>
      </w:r>
      <w:r w:rsidR="00FC6424">
        <w:rPr>
          <w:rFonts w:ascii="Arial Narrow" w:hAnsi="Arial Narrow"/>
          <w:b/>
          <w:lang w:val="sk-SK"/>
        </w:rPr>
        <w:t>.1</w:t>
      </w:r>
      <w:r w:rsidRPr="00AD6CA4">
        <w:rPr>
          <w:rFonts w:ascii="Arial Narrow" w:hAnsi="Arial Narrow"/>
          <w:b/>
        </w:rPr>
        <w:t xml:space="preserve"> - Technická špecifikácia predmetu zákazky vyplniť stĺpec </w:t>
      </w:r>
      <w:r w:rsidRPr="00AD6CA4">
        <w:rPr>
          <w:rFonts w:ascii="Arial Narrow" w:hAnsi="Arial Narrow"/>
          <w:b/>
          <w:i/>
        </w:rPr>
        <w:t>“</w:t>
      </w:r>
      <w:r w:rsidRPr="00AD6CA4">
        <w:rPr>
          <w:rFonts w:ascii="Arial Narrow" w:hAnsi="Arial Narrow"/>
        </w:rPr>
        <w:t xml:space="preserve"> </w:t>
      </w:r>
      <w:r w:rsidRPr="00AD6CA4">
        <w:rPr>
          <w:rFonts w:ascii="Arial Narrow" w:hAnsi="Arial Narrow"/>
          <w:b/>
        </w:rPr>
        <w:t>Požaduje sa uviesť skutočnú špecifikáciu a funkcie ponúkaného softvéru, jeho typové označenie a verziu ak sa uvádza,  a typ licencie. V prípade číselnej hodnoty uviesť jej skutočnú hodnotu“</w:t>
      </w:r>
      <w:r w:rsidRPr="00AD6CA4">
        <w:rPr>
          <w:rFonts w:ascii="Arial Narrow" w:hAnsi="Arial Narrow"/>
        </w:rPr>
        <w:t xml:space="preserve">.  </w:t>
      </w:r>
      <w:r w:rsidRPr="00AD6CA4">
        <w:rPr>
          <w:rFonts w:ascii="Arial Narrow" w:eastAsia="Microsoft Sans Serif" w:hAnsi="Arial Narrow"/>
          <w:color w:val="000000"/>
        </w:rPr>
        <w:t>Uchádzač uvedie špecifikáciu, funkcie ponúkaného softvéru, jeho typové označenie a verziu ak sa uvádza a typ licencie softvéru, ktorý ponúka ako vlastný návrh plnenia, tak aby verejný obstarávateľ mohol vyhodnotiť, či ponúkaný softvér spĺňa požiadavky verejného obstarávateľa. Verejný obstarávateľ požaduje predložiť vlastný návrh plnenia v štruktúre podľa vzoru /tabuľky/.</w:t>
      </w:r>
    </w:p>
    <w:p w14:paraId="05C54203" w14:textId="77777777" w:rsidR="00320E24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7B821074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 xml:space="preserve">Predmetom zákazky je dodanie softvérového riešenia pre boj proti počítačovej kriminalite v rámci </w:t>
      </w:r>
      <w:r w:rsidRPr="005C61B7">
        <w:rPr>
          <w:rFonts w:ascii="Arial Narrow" w:hAnsi="Arial Narrow"/>
          <w:lang w:val="sk-SK"/>
        </w:rPr>
        <w:t xml:space="preserve">projektu </w:t>
      </w:r>
      <w:r w:rsidRPr="005C61B7">
        <w:rPr>
          <w:rFonts w:ascii="Arial Narrow" w:hAnsi="Arial Narrow"/>
        </w:rPr>
        <w:t>s názvom „Budovanie odborných kapacít pre boj proti počítačovej kriminalite“, kód projektu SK 2017 ISF SC5/NC1/A1.</w:t>
      </w:r>
    </w:p>
    <w:p w14:paraId="47BE2827" w14:textId="77777777" w:rsidR="00320E24" w:rsidRPr="005C61B7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65173D4D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>S tovarom sa požaduje zabezpečiť aj tieto súvisiace služby:</w:t>
      </w:r>
    </w:p>
    <w:p w14:paraId="4797AAB5" w14:textId="77777777" w:rsidR="00320E24" w:rsidRPr="00AD6CA4" w:rsidRDefault="00320E24" w:rsidP="00320E24">
      <w:pPr>
        <w:pStyle w:val="Odsekzoznamu"/>
        <w:rPr>
          <w:rFonts w:ascii="Arial Narrow" w:hAnsi="Arial Narrow"/>
        </w:rPr>
      </w:pPr>
    </w:p>
    <w:p w14:paraId="207CC5A3" w14:textId="77777777" w:rsidR="00320E24" w:rsidRPr="005C61B7" w:rsidRDefault="00320E24" w:rsidP="00320E2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</w:rPr>
      </w:pPr>
      <w:r w:rsidRPr="005C61B7">
        <w:rPr>
          <w:rFonts w:ascii="Arial Narrow" w:hAnsi="Arial Narrow"/>
        </w:rPr>
        <w:t>dodanie tovaru do miesta dodania,</w:t>
      </w:r>
    </w:p>
    <w:p w14:paraId="6DB6B68F" w14:textId="77777777" w:rsidR="00320E24" w:rsidRPr="005C61B7" w:rsidRDefault="00320E24" w:rsidP="00320E2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</w:rPr>
      </w:pPr>
      <w:r w:rsidRPr="005C61B7">
        <w:rPr>
          <w:rFonts w:ascii="Arial Narrow" w:hAnsi="Arial Narrow"/>
        </w:rPr>
        <w:t>vyloženie tovaru v mieste dodania.</w:t>
      </w:r>
    </w:p>
    <w:p w14:paraId="15867C92" w14:textId="77777777" w:rsidR="00320E24" w:rsidRPr="005C61B7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6365A0D0" w14:textId="785C2CAE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>Všetky technické parametre a funkcionality, resp. vlastnosti požadovaného predmetu zákazky uvedené v Tabuľke č.1</w:t>
      </w:r>
      <w:r w:rsidR="00FC6424">
        <w:rPr>
          <w:rFonts w:ascii="Arial Narrow" w:hAnsi="Arial Narrow"/>
          <w:lang w:val="sk-SK"/>
        </w:rPr>
        <w:t>.1</w:t>
      </w:r>
      <w:r w:rsidRPr="005C61B7">
        <w:rPr>
          <w:rFonts w:ascii="Arial Narrow" w:hAnsi="Arial Narrow"/>
        </w:rPr>
        <w:t xml:space="preserve"> predstavujú minimálne požiadavky, ktoré musia byť splnené vo vlastnom návrhu plnenia uchádzača.</w:t>
      </w:r>
    </w:p>
    <w:p w14:paraId="4CD7391B" w14:textId="77777777" w:rsidR="00320E24" w:rsidRPr="005C61B7" w:rsidRDefault="00320E24" w:rsidP="00320E2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7B6B013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 xml:space="preserve">Verejný obstarávateľ umožňuje uchádzačom ponúknuť aj ekvivalent k </w:t>
      </w:r>
      <w:r w:rsidRPr="005C61B7">
        <w:rPr>
          <w:rFonts w:ascii="Arial Narrow" w:hAnsi="Arial Narrow"/>
          <w:lang w:val="sk-SK"/>
        </w:rPr>
        <w:t>nižšie</w:t>
      </w:r>
      <w:r w:rsidRPr="005C61B7">
        <w:rPr>
          <w:rFonts w:ascii="Arial Narrow" w:hAnsi="Arial Narrow"/>
        </w:rPr>
        <w:t xml:space="preserve"> uvedeným </w:t>
      </w:r>
      <w:r w:rsidRPr="00CB4DE6">
        <w:rPr>
          <w:rFonts w:ascii="Arial Narrow" w:hAnsi="Arial Narrow"/>
        </w:rPr>
        <w:t>licenciám</w:t>
      </w:r>
      <w:r w:rsidRPr="005C61B7">
        <w:rPr>
          <w:rFonts w:ascii="Arial Narrow" w:hAnsi="Arial Narrow"/>
        </w:rPr>
        <w:t>.</w:t>
      </w:r>
      <w:r w:rsidRPr="005C61B7">
        <w:rPr>
          <w:rFonts w:ascii="Arial Narrow" w:hAnsi="Arial Narrow"/>
          <w:lang w:val="sk-SK"/>
        </w:rPr>
        <w:t xml:space="preserve"> </w:t>
      </w:r>
      <w:r w:rsidRPr="005C61B7">
        <w:rPr>
          <w:rFonts w:ascii="Arial Narrow" w:hAnsi="Arial Narrow"/>
        </w:rPr>
        <w:t>Verejný obstarávateľ vyžaduje, aby uchádzač ponúkajúci ekvivalent, už vo svojej ponuke predložil dôkaz o</w:t>
      </w:r>
      <w:r w:rsidRPr="005C61B7">
        <w:rPr>
          <w:rFonts w:ascii="Arial Narrow" w:hAnsi="Arial Narrow"/>
          <w:lang w:val="sk-SK"/>
        </w:rPr>
        <w:t xml:space="preserve"> </w:t>
      </w:r>
      <w:r w:rsidRPr="005C61B7">
        <w:rPr>
          <w:rFonts w:ascii="Arial Narrow" w:hAnsi="Arial Narrow"/>
        </w:rPr>
        <w:t>ekvivalentnosti (rovnocennosti) ním navrhovanej ponuky (riešenia) s predmetom zákazky.</w:t>
      </w:r>
    </w:p>
    <w:p w14:paraId="368DBEFD" w14:textId="77777777" w:rsidR="00320E24" w:rsidRPr="005C61B7" w:rsidRDefault="00320E24" w:rsidP="00320E24">
      <w:pPr>
        <w:pStyle w:val="Odsekzoznamu"/>
        <w:rPr>
          <w:rFonts w:ascii="Arial Narrow" w:hAnsi="Arial Narrow"/>
        </w:rPr>
      </w:pPr>
    </w:p>
    <w:p w14:paraId="76E4D3F0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 xml:space="preserve">Maximálna lehota dodania predmetu zákazky je </w:t>
      </w:r>
      <w:r w:rsidRPr="005C61B7">
        <w:rPr>
          <w:rFonts w:ascii="Arial Narrow" w:hAnsi="Arial Narrow"/>
          <w:lang w:val="sk-SK"/>
        </w:rPr>
        <w:t>180</w:t>
      </w:r>
      <w:r w:rsidRPr="005C61B7">
        <w:rPr>
          <w:rFonts w:ascii="Arial Narrow" w:hAnsi="Arial Narrow"/>
        </w:rPr>
        <w:t xml:space="preserve"> dní odo dňa nadobudnutia účinnosti kúpnej zmluvy.</w:t>
      </w:r>
    </w:p>
    <w:p w14:paraId="43A38AD5" w14:textId="77777777" w:rsidR="00320E24" w:rsidRPr="005C61B7" w:rsidRDefault="00320E24" w:rsidP="00320E2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411F5E7" w14:textId="77777777" w:rsidR="00320E24" w:rsidRPr="005C61B7" w:rsidRDefault="00320E24" w:rsidP="00320E24">
      <w:pPr>
        <w:rPr>
          <w:rFonts w:ascii="Arial Narrow" w:hAnsi="Arial Narrow"/>
          <w:b/>
          <w:sz w:val="22"/>
          <w:szCs w:val="22"/>
        </w:rPr>
      </w:pPr>
    </w:p>
    <w:p w14:paraId="701387AA" w14:textId="032B0F7E" w:rsidR="00320E24" w:rsidRDefault="00320E24" w:rsidP="00320E24">
      <w:pPr>
        <w:rPr>
          <w:rFonts w:ascii="Arial Narrow" w:hAnsi="Arial Narrow"/>
          <w:b/>
          <w:sz w:val="22"/>
          <w:szCs w:val="22"/>
        </w:rPr>
      </w:pPr>
      <w:r w:rsidRPr="005C61B7">
        <w:rPr>
          <w:rFonts w:ascii="Arial Narrow" w:hAnsi="Arial Narrow"/>
          <w:b/>
          <w:sz w:val="22"/>
          <w:szCs w:val="22"/>
        </w:rPr>
        <w:t>Tabuľka č. 1</w:t>
      </w:r>
      <w:r w:rsidR="00FC6424">
        <w:rPr>
          <w:rFonts w:ascii="Arial Narrow" w:hAnsi="Arial Narrow"/>
          <w:b/>
          <w:sz w:val="22"/>
          <w:szCs w:val="22"/>
        </w:rPr>
        <w:t>.1</w:t>
      </w:r>
      <w:r w:rsidRPr="005C61B7">
        <w:rPr>
          <w:rFonts w:ascii="Arial Narrow" w:hAnsi="Arial Narrow"/>
          <w:b/>
          <w:sz w:val="22"/>
          <w:szCs w:val="22"/>
        </w:rPr>
        <w:t xml:space="preserve"> - Technická špecifikácia predmetu zákazky </w:t>
      </w:r>
    </w:p>
    <w:p w14:paraId="7CCAB0FD" w14:textId="77777777" w:rsidR="00F17E02" w:rsidRPr="005C61B7" w:rsidRDefault="00F17E02" w:rsidP="005C61B7">
      <w:pPr>
        <w:rPr>
          <w:rFonts w:ascii="Arial Narrow" w:hAnsi="Arial Narrow"/>
          <w:b/>
          <w:sz w:val="22"/>
          <w:szCs w:val="22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152"/>
        <w:gridCol w:w="3817"/>
        <w:gridCol w:w="152"/>
        <w:gridCol w:w="3894"/>
      </w:tblGrid>
      <w:tr w:rsidR="00233BB3" w:rsidRPr="005C61B7" w14:paraId="5AC42E1A" w14:textId="5EBCE4D1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3089C" w14:textId="47FE39E6" w:rsidR="00233BB3" w:rsidRPr="005C61B7" w:rsidRDefault="00233BB3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="00BF0DCB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Analýza internetovej infraštruktúry</w:t>
            </w:r>
          </w:p>
        </w:tc>
      </w:tr>
      <w:tr w:rsidR="00233BB3" w:rsidRPr="005C61B7" w14:paraId="04FD6F83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1618" w14:textId="2AEC696A" w:rsidR="00233BB3" w:rsidRPr="005C61B7" w:rsidRDefault="00233BB3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BF0DCB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233BB3" w:rsidRPr="005C61B7" w14:paraId="51E3CDF0" w14:textId="77777777" w:rsidTr="004D15D0">
        <w:trPr>
          <w:trHeight w:val="300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B935" w14:textId="259CC555" w:rsidR="00233BB3" w:rsidRPr="005C61B7" w:rsidRDefault="00233BB3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A8692" w14:textId="77777777" w:rsidR="00597A6D" w:rsidRPr="008F226F" w:rsidRDefault="00233BB3" w:rsidP="005C61B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Požaduje sa 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uviesť skutočnú špecifikáciu</w:t>
            </w:r>
            <w:r w:rsidR="002B01EE"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 funkcie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ponúkaného </w:t>
            </w:r>
            <w:r w:rsidR="002B01EE"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softvéru,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69E3515A" w14:textId="07135EDC" w:rsidR="00597A6D" w:rsidRPr="008F226F" w:rsidRDefault="002B01EE" w:rsidP="005C61B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jeho </w:t>
            </w:r>
            <w:r w:rsidR="00233BB3"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typové označenie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</w:t>
            </w:r>
            <w:r w:rsidR="00597A6D"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verziu</w:t>
            </w:r>
            <w:r w:rsidR="00597A6D"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ak sa uvádza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</w:p>
          <w:p w14:paraId="2A171094" w14:textId="44BDADE9" w:rsidR="00233BB3" w:rsidRPr="005C61B7" w:rsidRDefault="00597A6D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 </w:t>
            </w:r>
            <w:r w:rsidR="002B01EE"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typ licencie</w:t>
            </w:r>
          </w:p>
        </w:tc>
      </w:tr>
      <w:tr w:rsidR="00342354" w:rsidRPr="005C61B7" w14:paraId="2A86C99E" w14:textId="77777777" w:rsidTr="004D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 w14:paraId="79BB8513" w14:textId="4AF06BEA" w:rsidR="00342354" w:rsidRPr="005C61B7" w:rsidRDefault="002166E2" w:rsidP="005C61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9ED3485" w14:textId="1FB6E2D2" w:rsidR="00342354" w:rsidRPr="005C61B7" w:rsidRDefault="00342354" w:rsidP="005C61B7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Interaktívny, investigatívny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data-miningový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 online nástroj, ktorý vie renderovať grafy pre účely analýzy prepojení. Softvér by mal vedieť zobrazovať a analyzovať vzťahy medzi informáciami verejne dostupnými na internete. Podpora transformácií pre urýchlenie analýzy a prístup k databáze transformácií. Softvér spolu s licenciou na 4 roky pre analýzu internetovej 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infraštruktúry prostredníctvom internetu, vrátane minulosti a s možnosťou využitia API. 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Podpora vzťahov medzi nasledovnými entitami: 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Ľudia – mená, e-maily, aliasy 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>Skupiny ľudí (sociálne siete)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>Firmy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>Organizácie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>Webové stránky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>Internetová infraštruktúra – domény, DNS názvy, IP adresy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>Dokumenty, súbory</w:t>
            </w:r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Možnosť urobiť analýzu prepojení medzi min. 1 milión entitami na jednom grafe. Export grafu do súborov min.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jpg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bmp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png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gif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pdf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csv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xlx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xlsx</w:t>
            </w:r>
            <w:proofErr w:type="spellEnd"/>
            <w:r w:rsidR="00320E24" w:rsidRPr="005C61B7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046" w:type="dxa"/>
            <w:gridSpan w:val="2"/>
          </w:tcPr>
          <w:p w14:paraId="0C04ADA8" w14:textId="77777777" w:rsidR="00342354" w:rsidRPr="005C61B7" w:rsidRDefault="00342354" w:rsidP="005C61B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5C61B7" w14:paraId="6D1B2455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9A3BB" w14:textId="0B8F37F0" w:rsidR="00AE55F7" w:rsidRPr="005C61B7" w:rsidRDefault="00AE55F7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</w:t>
            </w:r>
            <w:r w:rsidR="00967E0B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2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Softvér na skúmanie stôp</w:t>
            </w:r>
          </w:p>
        </w:tc>
      </w:tr>
      <w:tr w:rsidR="00AE55F7" w:rsidRPr="005C61B7" w14:paraId="536C7A9E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DC432" w14:textId="1061A55E" w:rsidR="00AE55F7" w:rsidRPr="005C61B7" w:rsidRDefault="00AE55F7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AE55F7" w:rsidRPr="005C61B7" w14:paraId="1CABABA3" w14:textId="77777777" w:rsidTr="004D15D0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8F20B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A4007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38571094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7F23D4E7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5C61B7" w14:paraId="660DEC53" w14:textId="77777777" w:rsidTr="004D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3883" w14:textId="08DDF996" w:rsidR="00AE55F7" w:rsidRPr="005C61B7" w:rsidRDefault="00CB5B77" w:rsidP="005C61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1F1C" w14:textId="65E8A909" w:rsidR="00AE55F7" w:rsidRPr="005C61B7" w:rsidRDefault="00320E24" w:rsidP="005C61B7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Softvér pre virtualizáciu umožňujúci skúmanie viacerých stôp v rovnakom čase. Softvér, pomocou ktorého je možné na jednom počítači spustiť viaceré operačné systémy naraz. Výkonná </w:t>
            </w:r>
            <w:proofErr w:type="spellStart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desktopová</w:t>
            </w:r>
            <w:proofErr w:type="spellEnd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virtualizačná</w:t>
            </w:r>
            <w:proofErr w:type="spellEnd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 aplikácia s podporou virtuálnych strojov o veľkosti min. (16CPU, 64GB RAM, 3 GB VRAM). Podpora emulácie min. 200 operačných systémov, 3D grafiky. Podpora 4K monitorov, USB </w:t>
            </w:r>
            <w:proofErr w:type="spellStart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smart</w:t>
            </w:r>
            <w:proofErr w:type="spellEnd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card</w:t>
            </w:r>
            <w:proofErr w:type="spellEnd"/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 xml:space="preserve"> čítačiek, zariadení s USB 3.0.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4318" w14:textId="77777777" w:rsidR="00AE55F7" w:rsidRPr="005C61B7" w:rsidRDefault="00AE55F7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5C61B7" w14:paraId="66EEC347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AAA29" w14:textId="5F5E1FC3" w:rsidR="00AE55F7" w:rsidRPr="005C61B7" w:rsidRDefault="00967E0B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</w:t>
            </w:r>
            <w:r w:rsidR="00AE55F7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Analýza dát s aktualizáciami</w:t>
            </w:r>
          </w:p>
        </w:tc>
      </w:tr>
      <w:tr w:rsidR="00AE55F7" w:rsidRPr="005C61B7" w14:paraId="0932BCC5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67992" w14:textId="6BE1CD25" w:rsidR="00AE55F7" w:rsidRPr="005C61B7" w:rsidRDefault="00AE55F7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AE55F7" w:rsidRPr="005C61B7" w14:paraId="71B5CF94" w14:textId="77777777" w:rsidTr="004D15D0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0863D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AC69A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4591BFC3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03767010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5C61B7" w14:paraId="588D56A0" w14:textId="77777777" w:rsidTr="0096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2275" w14:textId="36B90E3B" w:rsidR="00AE55F7" w:rsidRPr="005C61B7" w:rsidRDefault="005E0CC1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ADFA" w14:textId="2FF46941" w:rsidR="00AE55F7" w:rsidRPr="005C61B7" w:rsidRDefault="00320E24" w:rsidP="005C61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Analytický softvér pre rýchlu analýzu dát s aktualizáciami.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Hexa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disk editor/cena musí byť aj s 2 ročnou podporou. Na predbežnú obhliadku údajov. Hexadecimálny editor  použiteľný pri obnove dát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forenznej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analýze.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Podpora min. HDD, diskiet, CD-ROM, DVD, 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Compact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Flash kariet, ZIP médií,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kariet. Natívna podpora pre min. FAT12/16/32,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exFAT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NTFS, Ext2/3/4, Next3®, CDFS, UDF. Softvér musí mať zabudovanú podporu pre interpretáciu RAID systémov a dynamických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lastRenderedPageBreak/>
              <w:t>diskov.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Podpora čítania a priameho zápisu pamäte RAM, editovania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partíciových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tabuliek,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boot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sektorov a iných štruktúr, bezpečného mazania a klonovania diskov, obnovy dát, šifrovania dát, skriptovania.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Softvér musí ďalej umožňovať min. spojenie a rozdelenie súborov,  analýzu a porovnanie súborov a vytvorenie kontrolných súčtov a programovateľné rozhranie API pre využitie v rôznych programovacích jazykoch.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D4E" w14:textId="77777777" w:rsidR="00AE55F7" w:rsidRPr="005C61B7" w:rsidRDefault="00AE55F7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5C61B7" w14:paraId="671C4417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0DD72" w14:textId="7B4C3D64" w:rsidR="00AE55F7" w:rsidRPr="005C61B7" w:rsidRDefault="00967E0B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4</w:t>
            </w:r>
            <w:r w:rsidR="00AE55F7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Obnova hesiel</w:t>
            </w:r>
          </w:p>
        </w:tc>
      </w:tr>
      <w:tr w:rsidR="00AE55F7" w:rsidRPr="005C61B7" w14:paraId="6D790FA2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D12DA" w14:textId="36DC1918" w:rsidR="00AE55F7" w:rsidRPr="005C61B7" w:rsidRDefault="00AE55F7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AE55F7" w:rsidRPr="005C61B7" w14:paraId="61C99F0D" w14:textId="77777777" w:rsidTr="004D15D0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99CE8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54F12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78171065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27DCEF00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5C61B7" w14:paraId="5B2CA93B" w14:textId="77777777" w:rsidTr="0096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794E" w14:textId="79A8B7DB" w:rsidR="00AE55F7" w:rsidRPr="005C61B7" w:rsidRDefault="005E0CC1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C298" w14:textId="2FB08C6B" w:rsidR="00AE55F7" w:rsidRPr="005C61B7" w:rsidRDefault="00320E24" w:rsidP="0010654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Softvér na obnovu hesiel s aktualizáciami. Komplexné softvérové riešenie na získanie hesiel s podporou čo najväčšieho množstva rôznych podporovaných formátov. Kompletné softvérové riešenie pre zaisťovanie elektronických dôkazov, ktoré slúži na dešifrovanie súborov rôznych formátov prostredníctvom CPU a GPU.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Podpora min.: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extrahovanie šifrovacích kľúčov pre súbory FileVault2,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TrueCrypt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VeraCrypt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BitLocker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prihlasovacích údajov k účtom Windows a Mac z obrazov pamätí a súborov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hibernácie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prácu s dátami zo záloh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cloudových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služieb: Apple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iCloud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iCloud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Drive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MS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OneDrive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Dropbox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obnovu hesla záloh z Apple iPhone / iPad a Android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dešifrovacích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agentov z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bootovateľného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Linux USB.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- 280 + šifrovacích formátov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dešifrovanie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Bitcoin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peňaženiek.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zdieľanie prelomených hesiel medzi užívateľmi.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dešifrovanie ukrytých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TrueCrypt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partícií prostredníctvom analýzy pamäti.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Integrovateľný s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Oxygen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Forensic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Suite.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Detekuje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všetky šifrované súbory a obrazy pevného disku, hlási typ šifrovania a zložitosť dešifrovania. Vie zrýchliť obnovenie hesla rozdelením úloh dešifrovania medzi viac počítačov.</w:t>
            </w:r>
            <w:r w:rsidR="0066787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67879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musí </w:t>
            </w:r>
            <w:r w:rsidR="00106541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zahŕňať aj </w:t>
            </w:r>
            <w:r w:rsidR="00667879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="00106541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ročnú podpor</w:t>
            </w:r>
            <w:r w:rsidR="00667879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u.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852" w14:textId="77777777" w:rsidR="00AE55F7" w:rsidRPr="005C61B7" w:rsidRDefault="00AE55F7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5C61B7" w14:paraId="7153D414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F5CB1" w14:textId="717C08F5" w:rsidR="00AE55F7" w:rsidRPr="005C61B7" w:rsidRDefault="00967E0B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5</w:t>
            </w:r>
            <w:r w:rsidR="00AE55F7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Získavanie a analýza videa</w:t>
            </w:r>
          </w:p>
        </w:tc>
      </w:tr>
      <w:tr w:rsidR="00AE55F7" w:rsidRPr="005C61B7" w14:paraId="5A5A418C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C050B" w14:textId="3E709B89" w:rsidR="00AE55F7" w:rsidRPr="005C61B7" w:rsidRDefault="00AE55F7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AE55F7" w:rsidRPr="005C61B7" w14:paraId="6C4CA235" w14:textId="77777777" w:rsidTr="004D15D0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18DCC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9A135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30AA166B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082AC823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5C61B7" w14:paraId="7C1F3384" w14:textId="77777777" w:rsidTr="0096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04A4" w14:textId="58A24CAF" w:rsidR="00AE55F7" w:rsidRPr="005C61B7" w:rsidRDefault="005E0CC1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E330" w14:textId="77777777" w:rsidR="00667879" w:rsidRPr="00812F39" w:rsidRDefault="00667879" w:rsidP="00667879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Softvérové riešenie pre získavanie a analýzu videa, následné </w:t>
            </w:r>
            <w:proofErr w:type="spellStart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forenzné</w:t>
            </w:r>
            <w:proofErr w:type="spellEnd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spracovanie videa</w:t>
            </w: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Program pre komplexnú analýzu videa s možnosťou získavania video súborov z internetu. Slúži na rýchly prehľad video súborov. Podpora vytvorenia individuálnych obrázkov z video </w:t>
            </w:r>
            <w:proofErr w:type="spellStart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snímkov</w:t>
            </w:r>
            <w:proofErr w:type="spellEnd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 Vytvorenie prehľadu videa rýchlo a efektívne s možnosťou vytvorenia min. PDF reportu.</w:t>
            </w: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Podpora min.:</w:t>
            </w: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zabudované video </w:t>
            </w:r>
            <w:proofErr w:type="spellStart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kodeky</w:t>
            </w:r>
            <w:proofErr w:type="spellEnd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min.:MPEG</w:t>
            </w:r>
            <w:proofErr w:type="spellEnd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, AVC, VC1, MPEG 4, FLV, MATROSKA</w:t>
            </w: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extrakcie metadát</w:t>
            </w: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segmentácie video snímok min.: manuálna, percentuálna, časová</w:t>
            </w: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segmentáciu video snímok na základe obsahu</w:t>
            </w: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detekcia </w:t>
            </w:r>
            <w:proofErr w:type="spellStart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Truecrypt</w:t>
            </w:r>
            <w:proofErr w:type="spellEnd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video </w:t>
            </w:r>
            <w:proofErr w:type="spellStart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kontajnérov</w:t>
            </w:r>
            <w:proofErr w:type="spellEnd"/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zásuvné moduly na stabilizáciu roztraseného obrazu, pre zlepšenie rozlíšenia, pre zaostrenie a odstránenie rozmazania spôsobného pohybom</w:t>
            </w:r>
          </w:p>
          <w:p w14:paraId="4F80A378" w14:textId="63435241" w:rsidR="00667879" w:rsidRPr="000106BD" w:rsidRDefault="00667879" w:rsidP="00667879">
            <w:pPr>
              <w:shd w:val="clear" w:color="auto" w:fill="FFFFFF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812F3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podpora stiahnutia </w:t>
            </w:r>
            <w:proofErr w:type="spellStart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Youtube</w:t>
            </w:r>
            <w:proofErr w:type="spellEnd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videí pomocou </w:t>
            </w:r>
            <w:proofErr w:type="spellStart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Plugin</w:t>
            </w:r>
            <w:proofErr w:type="spellEnd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modulov</w:t>
            </w:r>
            <w:r w:rsidR="0013234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132343" w:rsidRPr="00D94E0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a</w:t>
            </w:r>
            <w:r w:rsidR="00132343" w:rsidRPr="00D94E0F">
              <w:rPr>
                <w:rFonts w:ascii="Arial Narrow" w:hAnsi="Arial Narrow"/>
                <w:sz w:val="22"/>
                <w:szCs w:val="22"/>
              </w:rPr>
              <w:t>kceptovateľné aj externé voľne dostupné webové nástroje na rozšírenie)</w:t>
            </w:r>
          </w:p>
          <w:p w14:paraId="150C162D" w14:textId="77777777" w:rsidR="00667879" w:rsidRPr="000106BD" w:rsidRDefault="00667879" w:rsidP="00667879">
            <w:pPr>
              <w:shd w:val="clear" w:color="auto" w:fill="FFFFFF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forenzné</w:t>
            </w:r>
            <w:proofErr w:type="spellEnd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spracovanie videa</w:t>
            </w:r>
          </w:p>
          <w:p w14:paraId="2C566B1A" w14:textId="77777777" w:rsidR="00AE55F7" w:rsidRDefault="00667879" w:rsidP="00667879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- plná integrácia X-</w:t>
            </w:r>
            <w:proofErr w:type="spellStart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Ways</w:t>
            </w:r>
            <w:proofErr w:type="spellEnd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 32/64 bit X-</w:t>
            </w:r>
            <w:proofErr w:type="spellStart"/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Tension</w:t>
            </w:r>
            <w:proofErr w:type="spellEnd"/>
            <w:r w:rsidR="00132343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  <w:p w14:paraId="598DB4AE" w14:textId="38B08A11" w:rsidR="00132343" w:rsidRPr="00667879" w:rsidRDefault="00132343" w:rsidP="00132343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D94E0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Uvedenej špecifikácii </w:t>
            </w:r>
            <w:r w:rsidRPr="00D94E0F">
              <w:rPr>
                <w:rFonts w:ascii="Arial Narrow" w:hAnsi="Arial Narrow"/>
                <w:sz w:val="22"/>
                <w:szCs w:val="22"/>
              </w:rPr>
              <w:t xml:space="preserve">vyhovuje napríklad softvér </w:t>
            </w:r>
            <w:proofErr w:type="spellStart"/>
            <w:r w:rsidRPr="00D94E0F">
              <w:rPr>
                <w:rFonts w:ascii="Arial Narrow" w:hAnsi="Arial Narrow"/>
                <w:sz w:val="22"/>
                <w:szCs w:val="22"/>
              </w:rPr>
              <w:t>Forensic</w:t>
            </w:r>
            <w:proofErr w:type="spellEnd"/>
            <w:r w:rsidRPr="00D94E0F">
              <w:rPr>
                <w:rFonts w:ascii="Arial Narrow" w:hAnsi="Arial Narrow"/>
                <w:sz w:val="22"/>
                <w:szCs w:val="22"/>
              </w:rPr>
              <w:t xml:space="preserve"> Video Report alebo ekvivalent.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25C" w14:textId="77777777" w:rsidR="00AE55F7" w:rsidRPr="005C61B7" w:rsidRDefault="00AE55F7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5C61B7" w14:paraId="37B2788A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CA873A" w14:textId="0A578FC0" w:rsidR="00AE55F7" w:rsidRPr="005C61B7" w:rsidRDefault="00AE55F7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967E0B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</w:t>
            </w:r>
            <w:proofErr w:type="spellEnd"/>
            <w:r w:rsidR="005E0CC1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softvér pre analýzu prevádzky počítačovej siete</w:t>
            </w:r>
          </w:p>
        </w:tc>
      </w:tr>
      <w:tr w:rsidR="00AE55F7" w:rsidRPr="005C61B7" w14:paraId="73BE20AC" w14:textId="77777777" w:rsidTr="004D15D0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1003" w14:textId="357AACB8" w:rsidR="00AE55F7" w:rsidRPr="005C61B7" w:rsidRDefault="00AE55F7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 </w:t>
            </w:r>
            <w:r w:rsidR="005E6688"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AE55F7" w:rsidRPr="005C61B7" w14:paraId="5D5896A9" w14:textId="77777777" w:rsidTr="004D15D0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861AA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7A846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448F6663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4C57BF74" w14:textId="77777777" w:rsidR="00AE55F7" w:rsidRPr="005C61B7" w:rsidRDefault="00AE55F7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5C61B7" w14:paraId="09AEFBD0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5450" w14:textId="6564C6CA" w:rsidR="00AE55F7" w:rsidRPr="005C61B7" w:rsidRDefault="005E0CC1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9CAF" w14:textId="77777777" w:rsidR="00AE55F7" w:rsidRDefault="00320E24" w:rsidP="005C61B7">
            <w:pPr>
              <w:jc w:val="both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Forenzný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softvér pre analýzu prevádzky počítačovej siete. Schopnosť analýzy škodlivých programov (počítačových vírusov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malvéru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).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Forezný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softvér na analýzu sieťovej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prevádzky musí byť dodávaný na samostatnom USB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flash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disku, umožňujúci pasívne zachytávanie paketov za účelom identifikácie operačného systému, otvorených portov bez aktívneho zásahu do sieťovej prevádzky. Podpora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offline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analýzy PCAP súborov, obnovu prenesených súborov a certifikátov z PCAP súborov. Podpora minimálne funkcií: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OSINT vyhľadanie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hešov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, IP adries, doménových názvov a internetových odkazov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extrakciu a prehranie zvukových stôp realizovaných prostred. VoIP hovorov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export do CVS, Excel, XML,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Case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pokročilú identifikáciu použitého operačného systému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podpora skriptovania pomocou konzoly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geografickú lokalizáciu IP adries</w:t>
            </w:r>
          </w:p>
          <w:p w14:paraId="76D7208D" w14:textId="2A348B27" w:rsidR="00152150" w:rsidRPr="00152150" w:rsidRDefault="000E1E47" w:rsidP="005C61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06BD">
              <w:rPr>
                <w:rFonts w:ascii="Arial Narrow" w:hAnsi="Arial Narrow"/>
                <w:sz w:val="22"/>
              </w:rPr>
              <w:t>Licencia s neobmedzenou platnosťou a s podporou na 3 roky</w:t>
            </w:r>
            <w:r w:rsidR="00152150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musia byť súčasťou dodávky.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65F" w14:textId="77777777" w:rsidR="00AE55F7" w:rsidRPr="005C61B7" w:rsidRDefault="00AE55F7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88" w:rsidRPr="005C61B7" w14:paraId="4317B8DF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82E5E" w14:textId="6BF87B15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Položka č. 7 –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</w:t>
            </w:r>
            <w:proofErr w:type="spellEnd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softvér pre analýzu počítačových údajov zo zariadení Apple</w:t>
            </w:r>
          </w:p>
        </w:tc>
      </w:tr>
      <w:tr w:rsidR="005E6688" w:rsidRPr="005C61B7" w14:paraId="4F04E5F7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C0BFF" w14:textId="4F848E56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  3 ks</w:t>
            </w:r>
          </w:p>
        </w:tc>
      </w:tr>
      <w:tr w:rsidR="005E6688" w:rsidRPr="005C61B7" w14:paraId="07443DB7" w14:textId="77777777" w:rsidTr="00AC6323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714A5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FAC9F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2DEE2FD2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25AD5FE3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43E56483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2DA7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00B" w14:textId="77777777" w:rsidR="00320E24" w:rsidRDefault="00320E24" w:rsidP="00320E24">
            <w:pPr>
              <w:jc w:val="both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Softvér urýchľujúci analýzu údajov z počítačových systémov Apple a na výmenu výsledkov analýz v štandardných formátoch používaných pre výmenu digitálnych stôp. Zariadenie na zabezpečenie a automatickú analýzu údajov z operačného systému Mac OS X, ktoré obsahuje 3.1 USB SSD disk a prispôsobený Linux operačný systém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alebo ekvivalent. </w:t>
            </w:r>
          </w:p>
          <w:p w14:paraId="46955F7F" w14:textId="3B91FB20" w:rsidR="005E6688" w:rsidRPr="005C61B7" w:rsidRDefault="00D61372" w:rsidP="00320E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Aktualizácie softvéru na </w:t>
            </w: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="00320E24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roky</w:t>
            </w:r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musia byť súčasťou dodávky. </w:t>
            </w:r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obsahuje 63 plne automatických </w:t>
            </w:r>
            <w:proofErr w:type="spellStart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pluginov</w:t>
            </w:r>
            <w:proofErr w:type="spellEnd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(rozšírení) na analýzu artefaktov z Mac OS X</w:t>
            </w:r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schopnosť vyhotoviť „</w:t>
            </w:r>
            <w:proofErr w:type="spellStart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raw</w:t>
            </w:r>
            <w:proofErr w:type="spellEnd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image“ (presnú kópiu) operačnej pamäte z Mac OS X  10. 7 a 10.10</w:t>
            </w:r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softvérové zabezpečenie proti zápisu na disk</w:t>
            </w:r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možnosť zhotoviť reporty vo formátoch min. PDF, HTML, CSV a XML</w:t>
            </w:r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schopnosť zhotovenia presného obrazu disku s finálnym </w:t>
            </w:r>
            <w:proofErr w:type="spellStart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hašovým</w:t>
            </w:r>
            <w:proofErr w:type="spellEnd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kontrolným súčtom SHA-1 a MD5</w:t>
            </w:r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s podporou analýzy </w:t>
            </w:r>
            <w:proofErr w:type="spellStart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Time</w:t>
            </w:r>
            <w:proofErr w:type="spellEnd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Machine</w:t>
            </w:r>
            <w:proofErr w:type="spellEnd"/>
            <w:r w:rsidR="00320E2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záloh a obnovu užívateľských hesiel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054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88" w:rsidRPr="005C61B7" w14:paraId="3FEFBF72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1A2450" w14:textId="32182C81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Položka č. 8 –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</w:t>
            </w:r>
            <w:proofErr w:type="spellEnd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softvér pre analýzu počítačových údajov zo zariadení Windows,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macOS</w:t>
            </w:r>
            <w:proofErr w:type="spellEnd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iOS</w:t>
            </w:r>
            <w:proofErr w:type="spellEnd"/>
          </w:p>
        </w:tc>
      </w:tr>
      <w:tr w:rsidR="005E6688" w:rsidRPr="005C61B7" w14:paraId="1771B5AB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03C99" w14:textId="3D7C5490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  1 ks</w:t>
            </w:r>
          </w:p>
        </w:tc>
      </w:tr>
      <w:tr w:rsidR="005E6688" w:rsidRPr="005C61B7" w14:paraId="59E1BB8A" w14:textId="77777777" w:rsidTr="00AC6323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30CCF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F10B5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7BD0A95F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0EFEA3E2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27D4693C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C4E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5230" w14:textId="3816A62A" w:rsidR="005E6688" w:rsidRPr="005C61B7" w:rsidRDefault="00320E24" w:rsidP="005C61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Komplexné softvérové riešenie urýchľujúce automatickú analýzu z operačných systémov Windows,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macOS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iOS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výmenu výsledkov analýz v štandardných formátoch používaných pre výmenu digitálnych </w:t>
            </w:r>
            <w:r w:rsidR="00927DF4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stôp. Aktualizácie softvéru na </w:t>
            </w:r>
            <w:r w:rsidR="00927DF4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roky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musia byť súčasťou dodávky.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obsahuje 63 plne automatických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pluginov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(rozšírení) na analýzu artefaktov z Windows,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macOS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iOS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schopnosť obnoviť a analyzovať rozšírené metadáta, schopnosť triediť a filtrovať podľa automatických výsledkov, metadát a Apple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Extended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metadát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softvérové zabezpečenie proti zápisu na disk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možnosť zhotoviť reporty vo formátoch min. PDF, HTML, CSV a XML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schopnosť zhotovenia presného obrazu disku s finálnym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hešovým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kontrolným súčtom SHA-1 a MD5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s podporou analýzy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Time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Machine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záloh a obnovu užívateľských hesiel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420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88" w:rsidRPr="005C61B7" w14:paraId="7EB9AB29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ECC8A" w14:textId="16C4763D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9 –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</w:t>
            </w:r>
            <w:proofErr w:type="spellEnd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softvér pre analýzu počítačových údajov zo zariadení s OS MS Windows</w:t>
            </w:r>
          </w:p>
        </w:tc>
      </w:tr>
      <w:tr w:rsidR="005E6688" w:rsidRPr="005C61B7" w14:paraId="71D3D607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84CB7" w14:textId="77777777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  1 ks</w:t>
            </w:r>
          </w:p>
        </w:tc>
      </w:tr>
      <w:tr w:rsidR="005E6688" w:rsidRPr="005C61B7" w14:paraId="23903669" w14:textId="77777777" w:rsidTr="00AC6323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6CAAB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9F356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5CD915B0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0F21ED10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121E9DBD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B5E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5A0B" w14:textId="457139A4" w:rsidR="005E6688" w:rsidRPr="005C61B7" w:rsidRDefault="00320E24" w:rsidP="005C61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Komplexné softvérové riešenie na analyzovanie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forenzných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dát získaných z operačných systémov Microsoft Windows, umožňuje výmenu týchto dát v štandardizovaných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forenzných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formátoch. Softvér na získanie a následnú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forenzú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analýzu dát z rôznych zdrojov s možnosťou vytvorenia následného reportu vo viacerých formátoch. Aktualizácie na 3 roky musia byť v cene dodávky.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Podporuje minimálne: 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integrácia s Project VIC , ktorá umožňuje prístup k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hešom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súborov s vyobrazením detskej pornografie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podpora šifrovania použitého vo Windows 10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lastRenderedPageBreak/>
              <w:t>Bitlocker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XTS-AES, Dell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Data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Protection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8.17 a Symantec PGP v10.3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podpora zabezpečenia dôkazov z online služieb ako Microsoft Office 365, Microsoft Exchange a Microsoft SharePoint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podpora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artekaftov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z Microsoft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Edge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podpora súborových formátov L01, Lx01, E01 a Ex01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podpora APFS, súborového systému z Apple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operacného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systému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High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Sierra (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macOS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10.13)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podpora analýzy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Volume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Shadow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Snapshot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(VSS) z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operačneho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systému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2A1E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88" w:rsidRPr="005C61B7" w14:paraId="25EE95D4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D623D" w14:textId="72E72DC8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Položka č. 10 –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</w:t>
            </w:r>
            <w:proofErr w:type="spellEnd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softvér pre analýzu údajov z mobilných zariadení</w:t>
            </w:r>
          </w:p>
        </w:tc>
      </w:tr>
      <w:tr w:rsidR="005E6688" w:rsidRPr="005C61B7" w14:paraId="2E67E60C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6AD6C" w14:textId="77777777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  1 ks</w:t>
            </w:r>
          </w:p>
        </w:tc>
      </w:tr>
      <w:tr w:rsidR="005E6688" w:rsidRPr="005C61B7" w14:paraId="16A40EA4" w14:textId="77777777" w:rsidTr="00AC6323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11DB8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E00FF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4F4918B8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42461BC4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6F4ECD33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7AF4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CF0F" w14:textId="541B99A5" w:rsidR="005E6688" w:rsidRPr="005C61B7" w:rsidRDefault="00320E24" w:rsidP="005C61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Riešenie na analýzu údajov z mobilných telefónov a tabletov. Potrebný aj pre výmenu výsledkov analýz v štandardizovaných formátoch používaných pre výmenu digitálnych stôp, zistenie hesla pomocou GPU, 64 bitový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engine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Softvér so schopnosťou extrakcie dát z mobilov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cloudových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služieb, analýzou týchto dát a následné vytvorenie reportu. 64 bitová aplikácia, ktorá podporuje fyzické a logické metódy zabezpečenia dát. Aktualizácie na 4 roky musia byť súčasťou dodávky. 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Musí obsahovať minimálne: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modul na automatické rozpoznanie podozrivého obsahu vo fotkách ako sú zbrane, drogy, nahota, peniaze a dokumenty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možnosť vyhľadania záujmovej osoby v zariadení na základe vzorovej fotky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možnosť prelomenia hesiel prostredníctvom akcelerácie grafickými kartami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možnosť integrácie s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Camera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Ballistics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možnosť analýzy dát z aplikácií slúžiacich na chat a pod.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možnosť odomknutia zariadení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Iphone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prostredníctvom dát uložených pri spárovaní s počítačom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možnosť analýzy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iCloud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záloh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možnosť práce s viacerými zariadeniami naraz</w:t>
            </w:r>
            <w:r w:rsidR="004472C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C5B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88" w:rsidRPr="005C61B7" w14:paraId="06B98BF4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6FB75" w14:textId="445A92DE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11 –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</w:t>
            </w:r>
            <w:proofErr w:type="spellEnd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softvér pre analýzu údajov z mobilných zariadení  II.</w:t>
            </w:r>
          </w:p>
        </w:tc>
      </w:tr>
      <w:tr w:rsidR="005E6688" w:rsidRPr="005C61B7" w14:paraId="42AFDAD7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AB7F4" w14:textId="77777777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  1 ks</w:t>
            </w:r>
          </w:p>
        </w:tc>
      </w:tr>
      <w:tr w:rsidR="005E6688" w:rsidRPr="005C61B7" w14:paraId="40E1148E" w14:textId="77777777" w:rsidTr="00AC6323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B43B8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1CCFA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22F15249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1EEE8E98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2D4CEF4A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6F87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45A4" w14:textId="06697B58" w:rsidR="005E6688" w:rsidRPr="005C61B7" w:rsidRDefault="00320E24" w:rsidP="005C61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Riešenie urýchľujúce analýzu z počítačových systémov a je potrebný pre výmenu výsledkov analýz v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štandartných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formátoch používaných pre výmenu digitálnych stôp. SW pre vyťažovanie mobilných zariadení pripojiteľný prostredníctvom PC. Riešenie na získanie dát z mobilných zariadení, ktoré je možné použiť so samostatným notebookom alebo stolným počítačom.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Rešenie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musí obsahovať špeciálny prepájací konektor, prostredníctvom ktorého sa mobilné zariadenie pripojí k počítaču/notebooku za účelom extrakcie dát. Umožnenie fyzickej, logickej extrakcii dát,  súborových systémov a hesiel (aj zmazaných). Podpora mobilných zariadení min.: mobilné telefóny,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smartfóny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, GPS zariadenia, tablety. Extrakcia možná prostredníctvom USB a RJ 45 konektorov a Bluetooth rozhrania. Schopnosť pripojenia čítačky na SIM karty. Funkcia  obídenia zabezpečenia niektorých typov zariadení. Možnosť rozšírenia konektivity prostredníctvom káblov min. 10 rôznych čínskych značiek. Aktualizácia na 4 roky v cene dodávky.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5E1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88" w:rsidRPr="005C61B7" w14:paraId="5288B466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CD809" w14:textId="32A1135E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12 – </w:t>
            </w:r>
            <w:proofErr w:type="spellStart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Forenzný</w:t>
            </w:r>
            <w:proofErr w:type="spellEnd"/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softvér pre analýzu počítačových údajov z počítačov a mobilných zariadení</w:t>
            </w:r>
          </w:p>
        </w:tc>
      </w:tr>
      <w:tr w:rsidR="005E6688" w:rsidRPr="005C61B7" w14:paraId="2975DC4D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D92CE" w14:textId="60AD6AD1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  2 ks</w:t>
            </w:r>
          </w:p>
        </w:tc>
      </w:tr>
      <w:tr w:rsidR="005E6688" w:rsidRPr="005C61B7" w14:paraId="318B9D2B" w14:textId="77777777" w:rsidTr="00AC6323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14C4B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89650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1E1B5654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19CB9123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1A67FDB4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42E5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1FDC" w14:textId="6877229B" w:rsidR="005E6688" w:rsidRPr="005C61B7" w:rsidRDefault="004472C4" w:rsidP="005C61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Riešenie urýchľujúce analýzu údajov z počítačových systémov a je potrebný pre výmenu výsledkov analýz v štandardných formátoch používaných pre výmenu digitálnych stôp. Softvérové riešenie na získanie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forenznú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analýzu artefaktov z počítačov, mobilných telefónov, tabletov. Aktualizácie na 4 roky súčasťou dodávky.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Podpora min.: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– sociálne aplikácie min. Facebook a Twitter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–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webmailovové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aplikácie ako min. Gmail a Hotmail/Outlook.com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–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messengery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četovacie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aplikácie min.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GoogleTalk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iChat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– P2P aplikácie min.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Ares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eMule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–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cloudové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služby min.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Dropbox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 Flickr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– aktivity webových prehliadačov min. na: Internet Explorer, Google Chrome, Safari, Firefox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– históriu prehľadávania, vrátane dotazov min. na Google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Maps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Bing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Maps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– obrazové a video súbory s EXIF dátami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– zálohy webových videí aplikácií min.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Chatroulette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YapChat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– zálohy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iOS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mobilných zariadení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prácu s min. 265 typmi internetovými artefaktmi min. OS Windows a Mac OS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možnosť spolupráce s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forenznými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nástrojmi min.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EnCase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, FTK, NUIX.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technológiu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PhotoDNA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export reportov do min. HTML, PDF, Excel, CSV, XML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E81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688" w:rsidRPr="005C61B7" w14:paraId="25099D7D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2E5E0" w14:textId="0D237285" w:rsidR="005E6688" w:rsidRPr="005C61B7" w:rsidRDefault="005E6688" w:rsidP="00BA632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1</w:t>
            </w:r>
            <w:r w:rsidR="00BA632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Oprava, diagnostikovanie a obnovu dát z SSD diskov</w:t>
            </w:r>
          </w:p>
        </w:tc>
      </w:tr>
      <w:tr w:rsidR="005E6688" w:rsidRPr="005C61B7" w14:paraId="756AD732" w14:textId="77777777" w:rsidTr="00AC6323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B9973" w14:textId="77777777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  1 ks</w:t>
            </w:r>
          </w:p>
        </w:tc>
      </w:tr>
      <w:tr w:rsidR="005E6688" w:rsidRPr="005C61B7" w14:paraId="520D314B" w14:textId="77777777" w:rsidTr="00AC6323">
        <w:trPr>
          <w:trHeight w:val="300"/>
        </w:trPr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E9446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B05B0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05B61CFD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3682C6B0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2BC4110D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1D80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7E74" w14:textId="77777777" w:rsidR="00431C17" w:rsidRDefault="004472C4" w:rsidP="005C61B7">
            <w:pPr>
              <w:jc w:val="both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Softvér pre opravu, diagnostikovanie a obnovu dát z SSD diskov pripojených prostredníctvom rozhraní SATA, PATA,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mSATA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and M.2 (NGFF)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podporuje kapacitu aspoň min. 32 GB max. 2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Tb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Podpora výrobcov bežne dostupných na trhu.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Podpora minimálne: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verifikovania a obnovy servisných informácií SSD diskov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čítanie a zapisovanie obsahu pamäte ROM SSD diskov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načítať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mikrokód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do diskovej RAM pamäte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- možnosť vidieť a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resetnúť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heslo SSD diskov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- diagnóza SSD diskov v servisnom móde v dodaní spolu so systém na diagnózu, obnovu, opravu a extrakciu dát z poškodených HDD diskov s rozhraním SATA, ATA pozostávajúceho zo softvéru (špeciálny program a na analýzu a obnovu na samostatnom USB kľúči).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Podpora veľkostí diskov aspoň min. 500 MB max. 8 TB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Podpora formátov min. FAT,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exFAT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NTFS, HFS+, APFS, EXT2/3/4, XFS,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ReiserFS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BtrFS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, VMFS, UFS1/2, ZFS, DHF4.1, WFS0.x (pre video rekordéry) a VMDK (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VMWare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), VHD,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VHDX,  virtuálne obrazy,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 xml:space="preserve">podpora veľkostí diskov: 3.5", 2.5" a 1.8"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možnosť práce s dvoma diskami naraz</w:t>
            </w:r>
            <w:r w:rsidR="00431C1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  <w:p w14:paraId="2D21AE0A" w14:textId="5E8D18FC" w:rsidR="005E6688" w:rsidRPr="005C61B7" w:rsidRDefault="00431C17" w:rsidP="00C80CB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Cena musí </w:t>
            </w:r>
            <w:r w:rsidR="00C80CBE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zahŕňať aj</w:t>
            </w: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3</w:t>
            </w:r>
            <w:r w:rsidR="00C80CBE"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ročnú podpor</w:t>
            </w:r>
            <w:r w:rsidRPr="000106BD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u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  <w:r w:rsidR="004472C4"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6E6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4315A22" w14:textId="220AD939" w:rsidR="001D2824" w:rsidRPr="005C61B7" w:rsidRDefault="006B11A9" w:rsidP="005C61B7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5C61B7">
        <w:rPr>
          <w:rFonts w:ascii="Arial Narrow" w:hAnsi="Arial Narrow"/>
          <w:color w:val="000000"/>
          <w:sz w:val="22"/>
          <w:szCs w:val="22"/>
        </w:rPr>
        <w:lastRenderedPageBreak/>
        <w:t xml:space="preserve">/1. Predmet zákazky/ - táto časť </w:t>
      </w:r>
      <w:r w:rsidR="001D2824" w:rsidRPr="005C61B7">
        <w:rPr>
          <w:rFonts w:ascii="Arial Narrow" w:hAnsi="Arial Narrow"/>
          <w:color w:val="000000"/>
          <w:sz w:val="22"/>
          <w:szCs w:val="22"/>
        </w:rPr>
        <w:t>súťažných podkladov bude tvoriť neoddeliteľnú súčasť kúpnej zmluvy ako príloha č. 1, ktorú uzatvorí verejný obstarávateľ s úspešným uchádzačom.</w:t>
      </w:r>
    </w:p>
    <w:sectPr w:rsidR="001D2824" w:rsidRPr="005C61B7" w:rsidSect="001D28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BEF8E6" w16cid:durableId="2417F9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18080" w14:textId="77777777" w:rsidR="00E5218F" w:rsidRDefault="00E5218F" w:rsidP="001D2824">
      <w:r>
        <w:separator/>
      </w:r>
    </w:p>
  </w:endnote>
  <w:endnote w:type="continuationSeparator" w:id="0">
    <w:p w14:paraId="405EA8D7" w14:textId="77777777" w:rsidR="00E5218F" w:rsidRDefault="00E5218F" w:rsidP="001D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CF15C" w14:textId="77777777" w:rsidR="002217DB" w:rsidRPr="00F86015" w:rsidRDefault="002217DB" w:rsidP="002217DB">
    <w:pPr>
      <w:pStyle w:val="Hlavika"/>
      <w:rPr>
        <w:sz w:val="18"/>
      </w:rPr>
    </w:pPr>
  </w:p>
  <w:p w14:paraId="2A743FC6" w14:textId="77777777" w:rsidR="002217DB" w:rsidRPr="00F86015" w:rsidRDefault="002217DB" w:rsidP="002217DB">
    <w:pPr>
      <w:rPr>
        <w:sz w:val="18"/>
      </w:rPr>
    </w:pPr>
  </w:p>
  <w:p w14:paraId="3A2D4BBF" w14:textId="50EE90E3" w:rsidR="002B01EE" w:rsidRPr="001D2824" w:rsidRDefault="002217DB" w:rsidP="002217DB">
    <w:pPr>
      <w:pStyle w:val="Pta"/>
      <w:rPr>
        <w:rFonts w:ascii="Arial Narrow" w:hAnsi="Arial Narrow"/>
        <w:sz w:val="22"/>
        <w:szCs w:val="22"/>
      </w:rPr>
    </w:pPr>
    <w:r w:rsidRPr="00F86015">
      <w:rPr>
        <w:rFonts w:ascii="Arial Narrow" w:hAnsi="Arial Narrow" w:cs="Arial"/>
        <w:sz w:val="16"/>
      </w:rPr>
      <w:t>Softvéry pre PPZ v projekte „Budovanie odborných kapacít pre boj proti počítačovej kriminalite“</w:t>
    </w:r>
    <w:r w:rsidR="002B01EE"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310484635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D94E0F">
          <w:rPr>
            <w:rFonts w:ascii="Arial Narrow" w:hAnsi="Arial Narrow"/>
            <w:bCs/>
            <w:noProof/>
            <w:szCs w:val="22"/>
          </w:rPr>
          <w:t>7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D94E0F">
          <w:rPr>
            <w:rFonts w:ascii="Arial Narrow" w:hAnsi="Arial Narrow"/>
            <w:bCs/>
            <w:noProof/>
            <w:szCs w:val="22"/>
          </w:rPr>
          <w:t>10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69DF" w14:textId="13BCF38B" w:rsidR="002B01EE" w:rsidRPr="001D2824" w:rsidRDefault="00F86015" w:rsidP="00F86015">
    <w:pPr>
      <w:pStyle w:val="Pta"/>
      <w:rPr>
        <w:rFonts w:ascii="Arial Narrow" w:hAnsi="Arial Narrow"/>
        <w:sz w:val="22"/>
        <w:szCs w:val="22"/>
      </w:rPr>
    </w:pPr>
    <w:r w:rsidRPr="00F86015">
      <w:rPr>
        <w:rFonts w:ascii="Arial Narrow" w:hAnsi="Arial Narrow" w:cs="Arial"/>
        <w:sz w:val="16"/>
      </w:rPr>
      <w:t>Softvéry pre PPZ v projekte „Budovanie odborných kapacít pre boj proti počítačovej kriminalite“</w:t>
    </w:r>
    <w:r w:rsidR="002B01EE"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D94E0F">
          <w:rPr>
            <w:rFonts w:ascii="Arial Narrow" w:hAnsi="Arial Narrow"/>
            <w:bCs/>
            <w:noProof/>
            <w:szCs w:val="22"/>
          </w:rPr>
          <w:t>1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D94E0F">
          <w:rPr>
            <w:rFonts w:ascii="Arial Narrow" w:hAnsi="Arial Narrow"/>
            <w:bCs/>
            <w:noProof/>
            <w:szCs w:val="22"/>
          </w:rPr>
          <w:t>10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750C2" w14:textId="77777777" w:rsidR="00E5218F" w:rsidRDefault="00E5218F" w:rsidP="001D2824">
      <w:r>
        <w:separator/>
      </w:r>
    </w:p>
  </w:footnote>
  <w:footnote w:type="continuationSeparator" w:id="0">
    <w:p w14:paraId="52E48A5A" w14:textId="77777777" w:rsidR="00E5218F" w:rsidRDefault="00E5218F" w:rsidP="001D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23713" w14:textId="7BB0BC19" w:rsidR="002B01EE" w:rsidRPr="00201597" w:rsidRDefault="002B01EE" w:rsidP="001D2824">
    <w:pPr>
      <w:jc w:val="right"/>
      <w:rPr>
        <w:rFonts w:ascii="Arial Narrow" w:hAnsi="Arial Narrow"/>
      </w:rPr>
    </w:pPr>
  </w:p>
  <w:p w14:paraId="4D8F8112" w14:textId="77777777" w:rsidR="002B01EE" w:rsidRDefault="002B01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E7EBC" w14:textId="24D97B63" w:rsidR="002B01EE" w:rsidRPr="00201597" w:rsidRDefault="002B01EE" w:rsidP="001D2824">
    <w:pPr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</w:t>
    </w:r>
    <w:r w:rsidR="00BA529E">
      <w:rPr>
        <w:rFonts w:ascii="Arial Narrow" w:hAnsi="Arial Narrow"/>
      </w:rPr>
      <w:t>.1</w:t>
    </w:r>
    <w:r w:rsidRPr="00201597">
      <w:rPr>
        <w:rFonts w:ascii="Arial Narrow" w:hAnsi="Arial Narrow"/>
      </w:rPr>
      <w:t xml:space="preserve"> – Opis predmetu zákazky</w:t>
    </w:r>
    <w:r w:rsidR="00BA529E">
      <w:rPr>
        <w:rFonts w:ascii="Arial Narrow" w:hAnsi="Arial Narrow"/>
      </w:rPr>
      <w:t xml:space="preserve"> (prvá časť zákazky)</w:t>
    </w:r>
  </w:p>
  <w:p w14:paraId="76CECD29" w14:textId="77777777" w:rsidR="002B01EE" w:rsidRPr="00F86015" w:rsidRDefault="002B01E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6F"/>
    <w:multiLevelType w:val="hybridMultilevel"/>
    <w:tmpl w:val="3348C832"/>
    <w:lvl w:ilvl="0" w:tplc="D686882A">
      <w:numFmt w:val="bullet"/>
      <w:lvlText w:val="-"/>
      <w:lvlJc w:val="left"/>
      <w:pPr>
        <w:ind w:left="93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866F7D"/>
    <w:multiLevelType w:val="hybridMultilevel"/>
    <w:tmpl w:val="B20ADE86"/>
    <w:lvl w:ilvl="0" w:tplc="76566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1A0027FF"/>
    <w:multiLevelType w:val="hybridMultilevel"/>
    <w:tmpl w:val="2EEA5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AEF"/>
    <w:multiLevelType w:val="hybridMultilevel"/>
    <w:tmpl w:val="115C4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373658D0"/>
    <w:multiLevelType w:val="hybridMultilevel"/>
    <w:tmpl w:val="F9A0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401BB"/>
    <w:multiLevelType w:val="hybridMultilevel"/>
    <w:tmpl w:val="FD4AB7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20C0C"/>
    <w:multiLevelType w:val="hybridMultilevel"/>
    <w:tmpl w:val="3532213E"/>
    <w:lvl w:ilvl="0" w:tplc="4C92DFC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355BB"/>
    <w:multiLevelType w:val="hybridMultilevel"/>
    <w:tmpl w:val="4258A4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1821DD"/>
    <w:multiLevelType w:val="hybridMultilevel"/>
    <w:tmpl w:val="AB80E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D54C2"/>
    <w:multiLevelType w:val="hybridMultilevel"/>
    <w:tmpl w:val="DEFCF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  <w:num w:numId="15">
    <w:abstractNumId w:val="17"/>
  </w:num>
  <w:num w:numId="16">
    <w:abstractNumId w:val="11"/>
  </w:num>
  <w:num w:numId="17">
    <w:abstractNumId w:val="10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92"/>
    <w:rsid w:val="000106BD"/>
    <w:rsid w:val="0002242E"/>
    <w:rsid w:val="00044279"/>
    <w:rsid w:val="000453E6"/>
    <w:rsid w:val="00050494"/>
    <w:rsid w:val="00051FA3"/>
    <w:rsid w:val="00066E2E"/>
    <w:rsid w:val="00071C75"/>
    <w:rsid w:val="0007598A"/>
    <w:rsid w:val="0008638B"/>
    <w:rsid w:val="00093607"/>
    <w:rsid w:val="0009565C"/>
    <w:rsid w:val="000A0EF7"/>
    <w:rsid w:val="000A7153"/>
    <w:rsid w:val="000A7DDA"/>
    <w:rsid w:val="000B37FF"/>
    <w:rsid w:val="000E1E47"/>
    <w:rsid w:val="00106541"/>
    <w:rsid w:val="00116A14"/>
    <w:rsid w:val="00131B84"/>
    <w:rsid w:val="00132343"/>
    <w:rsid w:val="00136ABB"/>
    <w:rsid w:val="00152150"/>
    <w:rsid w:val="001525C4"/>
    <w:rsid w:val="00170261"/>
    <w:rsid w:val="00173A0A"/>
    <w:rsid w:val="00182647"/>
    <w:rsid w:val="001B748F"/>
    <w:rsid w:val="001C6BF3"/>
    <w:rsid w:val="001D2824"/>
    <w:rsid w:val="001E01BA"/>
    <w:rsid w:val="001E3C94"/>
    <w:rsid w:val="001E7CE5"/>
    <w:rsid w:val="001F3E5B"/>
    <w:rsid w:val="002166E2"/>
    <w:rsid w:val="0022138E"/>
    <w:rsid w:val="002217DB"/>
    <w:rsid w:val="002254F9"/>
    <w:rsid w:val="00226895"/>
    <w:rsid w:val="00233BB3"/>
    <w:rsid w:val="00241627"/>
    <w:rsid w:val="00244CD0"/>
    <w:rsid w:val="002450B0"/>
    <w:rsid w:val="00260660"/>
    <w:rsid w:val="0028164F"/>
    <w:rsid w:val="00292470"/>
    <w:rsid w:val="00292DA7"/>
    <w:rsid w:val="002B01EE"/>
    <w:rsid w:val="002B28C0"/>
    <w:rsid w:val="002D0442"/>
    <w:rsid w:val="002F18D2"/>
    <w:rsid w:val="002F6679"/>
    <w:rsid w:val="00300F4F"/>
    <w:rsid w:val="00310007"/>
    <w:rsid w:val="00320E24"/>
    <w:rsid w:val="00342354"/>
    <w:rsid w:val="00354844"/>
    <w:rsid w:val="003806CE"/>
    <w:rsid w:val="00386EC7"/>
    <w:rsid w:val="003C118E"/>
    <w:rsid w:val="003C1CAC"/>
    <w:rsid w:val="003D3951"/>
    <w:rsid w:val="003F7DE5"/>
    <w:rsid w:val="004011AD"/>
    <w:rsid w:val="00405ECD"/>
    <w:rsid w:val="00431C17"/>
    <w:rsid w:val="004472C4"/>
    <w:rsid w:val="004547F1"/>
    <w:rsid w:val="004616C4"/>
    <w:rsid w:val="00473D85"/>
    <w:rsid w:val="00480CE4"/>
    <w:rsid w:val="004A170A"/>
    <w:rsid w:val="004B051C"/>
    <w:rsid w:val="004B310E"/>
    <w:rsid w:val="004C0847"/>
    <w:rsid w:val="004D15D0"/>
    <w:rsid w:val="004D218A"/>
    <w:rsid w:val="00502893"/>
    <w:rsid w:val="00522CEC"/>
    <w:rsid w:val="00531C91"/>
    <w:rsid w:val="00545BB1"/>
    <w:rsid w:val="00546B81"/>
    <w:rsid w:val="00552703"/>
    <w:rsid w:val="00562D43"/>
    <w:rsid w:val="00564346"/>
    <w:rsid w:val="00597A6D"/>
    <w:rsid w:val="005C61B7"/>
    <w:rsid w:val="005E0CC1"/>
    <w:rsid w:val="005E6688"/>
    <w:rsid w:val="005F4E99"/>
    <w:rsid w:val="006026A6"/>
    <w:rsid w:val="00610E2F"/>
    <w:rsid w:val="0061694A"/>
    <w:rsid w:val="006222B6"/>
    <w:rsid w:val="0062344A"/>
    <w:rsid w:val="00640936"/>
    <w:rsid w:val="00667879"/>
    <w:rsid w:val="006A18F2"/>
    <w:rsid w:val="006B11A9"/>
    <w:rsid w:val="006B5444"/>
    <w:rsid w:val="006B6D20"/>
    <w:rsid w:val="006C5EEF"/>
    <w:rsid w:val="006E2C1E"/>
    <w:rsid w:val="006F53E0"/>
    <w:rsid w:val="0071129A"/>
    <w:rsid w:val="0072644F"/>
    <w:rsid w:val="00743994"/>
    <w:rsid w:val="007A7FF4"/>
    <w:rsid w:val="007B089B"/>
    <w:rsid w:val="007B2F4F"/>
    <w:rsid w:val="007C1BB2"/>
    <w:rsid w:val="007C4A8A"/>
    <w:rsid w:val="007C556B"/>
    <w:rsid w:val="007D4402"/>
    <w:rsid w:val="007D542C"/>
    <w:rsid w:val="007E0304"/>
    <w:rsid w:val="007F212C"/>
    <w:rsid w:val="007F3F20"/>
    <w:rsid w:val="00800654"/>
    <w:rsid w:val="0083279C"/>
    <w:rsid w:val="00835B81"/>
    <w:rsid w:val="00853759"/>
    <w:rsid w:val="00856800"/>
    <w:rsid w:val="00874788"/>
    <w:rsid w:val="008850BD"/>
    <w:rsid w:val="00893868"/>
    <w:rsid w:val="008A3CD6"/>
    <w:rsid w:val="008B1F3D"/>
    <w:rsid w:val="008C51C3"/>
    <w:rsid w:val="008D5792"/>
    <w:rsid w:val="008D62E7"/>
    <w:rsid w:val="008E5137"/>
    <w:rsid w:val="008F226F"/>
    <w:rsid w:val="008F2564"/>
    <w:rsid w:val="00927DF4"/>
    <w:rsid w:val="009301CE"/>
    <w:rsid w:val="009402DD"/>
    <w:rsid w:val="00950234"/>
    <w:rsid w:val="009558F0"/>
    <w:rsid w:val="00966B62"/>
    <w:rsid w:val="00967E0B"/>
    <w:rsid w:val="009707C1"/>
    <w:rsid w:val="009714B7"/>
    <w:rsid w:val="009760BF"/>
    <w:rsid w:val="009909D4"/>
    <w:rsid w:val="009A48FD"/>
    <w:rsid w:val="009B3884"/>
    <w:rsid w:val="009C7CF3"/>
    <w:rsid w:val="009D7661"/>
    <w:rsid w:val="009E1574"/>
    <w:rsid w:val="009E17F7"/>
    <w:rsid w:val="009F0B20"/>
    <w:rsid w:val="009F7CDC"/>
    <w:rsid w:val="00A06795"/>
    <w:rsid w:val="00A21B23"/>
    <w:rsid w:val="00A22ABD"/>
    <w:rsid w:val="00A2400B"/>
    <w:rsid w:val="00A278CE"/>
    <w:rsid w:val="00A314D5"/>
    <w:rsid w:val="00A36D1A"/>
    <w:rsid w:val="00A46172"/>
    <w:rsid w:val="00A55A9C"/>
    <w:rsid w:val="00A653FE"/>
    <w:rsid w:val="00A708EA"/>
    <w:rsid w:val="00A76850"/>
    <w:rsid w:val="00A86A6A"/>
    <w:rsid w:val="00A97C19"/>
    <w:rsid w:val="00AA7559"/>
    <w:rsid w:val="00AB506B"/>
    <w:rsid w:val="00AC05C0"/>
    <w:rsid w:val="00AD6EA6"/>
    <w:rsid w:val="00AE55F7"/>
    <w:rsid w:val="00B06636"/>
    <w:rsid w:val="00B0710F"/>
    <w:rsid w:val="00B1714D"/>
    <w:rsid w:val="00B40283"/>
    <w:rsid w:val="00B43961"/>
    <w:rsid w:val="00B717D2"/>
    <w:rsid w:val="00BA529E"/>
    <w:rsid w:val="00BA6320"/>
    <w:rsid w:val="00BC274B"/>
    <w:rsid w:val="00BD3F2F"/>
    <w:rsid w:val="00BD6594"/>
    <w:rsid w:val="00BF0DCB"/>
    <w:rsid w:val="00C64485"/>
    <w:rsid w:val="00C6526E"/>
    <w:rsid w:val="00C80CBE"/>
    <w:rsid w:val="00C80EAC"/>
    <w:rsid w:val="00C8312E"/>
    <w:rsid w:val="00CB4DE6"/>
    <w:rsid w:val="00CB5B77"/>
    <w:rsid w:val="00CE2D98"/>
    <w:rsid w:val="00CE6A72"/>
    <w:rsid w:val="00CF0118"/>
    <w:rsid w:val="00CF49B6"/>
    <w:rsid w:val="00CF4E9B"/>
    <w:rsid w:val="00D11522"/>
    <w:rsid w:val="00D13D3C"/>
    <w:rsid w:val="00D40DAB"/>
    <w:rsid w:val="00D50BE4"/>
    <w:rsid w:val="00D61372"/>
    <w:rsid w:val="00D74B2C"/>
    <w:rsid w:val="00D75F59"/>
    <w:rsid w:val="00D7702F"/>
    <w:rsid w:val="00D82EF6"/>
    <w:rsid w:val="00D94E0F"/>
    <w:rsid w:val="00D95E72"/>
    <w:rsid w:val="00DA6639"/>
    <w:rsid w:val="00DB2C77"/>
    <w:rsid w:val="00DD2AB5"/>
    <w:rsid w:val="00DE6F60"/>
    <w:rsid w:val="00E12350"/>
    <w:rsid w:val="00E126CF"/>
    <w:rsid w:val="00E22B17"/>
    <w:rsid w:val="00E36707"/>
    <w:rsid w:val="00E40BB2"/>
    <w:rsid w:val="00E42326"/>
    <w:rsid w:val="00E43892"/>
    <w:rsid w:val="00E44CE4"/>
    <w:rsid w:val="00E5218F"/>
    <w:rsid w:val="00E93F09"/>
    <w:rsid w:val="00EB2F38"/>
    <w:rsid w:val="00EC6AD7"/>
    <w:rsid w:val="00EC7476"/>
    <w:rsid w:val="00ED2C4D"/>
    <w:rsid w:val="00EE145F"/>
    <w:rsid w:val="00F11F99"/>
    <w:rsid w:val="00F14CEE"/>
    <w:rsid w:val="00F17E02"/>
    <w:rsid w:val="00F21241"/>
    <w:rsid w:val="00F24AC3"/>
    <w:rsid w:val="00F47B6B"/>
    <w:rsid w:val="00F77F28"/>
    <w:rsid w:val="00F86015"/>
    <w:rsid w:val="00F94789"/>
    <w:rsid w:val="00FA1323"/>
    <w:rsid w:val="00FA27B7"/>
    <w:rsid w:val="00FB3AFE"/>
    <w:rsid w:val="00FB64E0"/>
    <w:rsid w:val="00FC6424"/>
    <w:rsid w:val="00FE4E66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D0A5"/>
  <w15:docId w15:val="{701F0429-8CFB-4D2B-9718-7C3F27EC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0DCB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="Arial Narrow" w:eastAsiaTheme="majorEastAsia" w:hAnsi="Arial Narrow" w:cstheme="majorBidi"/>
      <w:b/>
      <w:bCs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BF0DCB"/>
    <w:rPr>
      <w:rFonts w:ascii="Arial Narrow" w:eastAsiaTheme="majorEastAsia" w:hAnsi="Arial Narrow" w:cstheme="majorBidi"/>
      <w:b/>
      <w:bCs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9. PPZ-MPS-NUE-229-80-2020 Predmet HW SIENA" edit="true"/>
    <f:field ref="objsubject" par="" text="" edit="true"/>
    <f:field ref="objcreatedby" par="" text="Wenzl Juraj, mjr. Ing."/>
    <f:field ref="objcreatedat" par="" date="2021-03-09T07:44:25" text="9.3.2021 7:44:25"/>
    <f:field ref="objchangedby" par="" text="Grňová Drahomíra"/>
    <f:field ref="objmodifiedat" par="" date="2021-03-25T10:16:30" text="25.3.2021 10:16:30"/>
    <f:field ref="doc_FSCFOLIO_1_1001_FieldDocumentNumber" par="" text=""/>
    <f:field ref="doc_FSCFOLIO_1_1001_FieldSubject" par="" text=""/>
    <f:field ref="FSCFOLIO_1_1001_FieldCurrentUser" par="" text="Mgr. Martin Raučina"/>
    <f:field ref="CCAPRECONFIG_15_1001_Objektname" par="" text="09. PPZ-MPS-NUE-229-80-2020 Predmet HW SIEN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F080468-0C31-4C03-9E28-7931C116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11</cp:revision>
  <dcterms:created xsi:type="dcterms:W3CDTF">2023-04-27T12:24:00Z</dcterms:created>
  <dcterms:modified xsi:type="dcterms:W3CDTF">2023-05-12T12:44:00Z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INVESTIČNEJ VÝSTAVBY A INFORMAČNÝCH TECHNOLÓGIÍ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 Mgr. Ľubomír Kubička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9. 3. 2021, 07:44</vt:lpwstr>
  </property>
  <property fmtid="{D5CDD505-2E9C-101B-9397-08002B2CF9AE}" pid="83" name="FSC#SKEDITIONREG@103.510:curruserrolegroup">
    <vt:lpwstr>ODDELENIE OBSTARÁVANIA INVESTIČNEJ VÝSTAVBY A INFORMAČNÝCH TECHNOLÓGIÍ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Kubička Ľubomír,  Mgr.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SE-VO (ODBOR VEREJNÉHO OBSTARÁVANIA)</vt:lpwstr>
  </property>
  <property fmtid="{D5CDD505-2E9C-101B-9397-08002B2CF9AE}" pid="295" name="FSC#COOELAK@1.1001:CreatedAt">
    <vt:lpwstr>09.03.2021</vt:lpwstr>
  </property>
  <property fmtid="{D5CDD505-2E9C-101B-9397-08002B2CF9AE}" pid="296" name="FSC#COOELAK@1.1001:OU">
    <vt:lpwstr>SE-VO1 (ODDELENIE OBSTARÁVANIA INVESTIČNEJ VÝSTAVBY A INFORMAČNÝCH TECHNOLÓGIÍ)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*COO.2176.101.10.2054886*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Martin.Raucina@minv.sk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COO.2176.101.10.2054886</vt:lpwstr>
  </property>
  <property fmtid="{D5CDD505-2E9C-101B-9397-08002B2CF9AE}" pid="347" name="FSC#FSCFOLIO@1.1001:docpropproject">
    <vt:lpwstr/>
  </property>
</Properties>
</file>