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05EB" w14:textId="77777777" w:rsidR="00EC5BE3" w:rsidRDefault="00D2596B">
      <w:pPr>
        <w:spacing w:before="72"/>
        <w:ind w:left="5995"/>
        <w:rPr>
          <w:sz w:val="24"/>
        </w:rPr>
      </w:pPr>
      <w:r>
        <w:rPr>
          <w:sz w:val="24"/>
        </w:rPr>
        <w:t>Príloha</w:t>
      </w:r>
      <w:r>
        <w:rPr>
          <w:spacing w:val="-3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podkladov</w:t>
      </w:r>
    </w:p>
    <w:p w14:paraId="2976F817" w14:textId="77777777" w:rsidR="00EC5BE3" w:rsidRDefault="00EC5BE3">
      <w:pPr>
        <w:pStyle w:val="Zkladntext"/>
        <w:spacing w:before="8"/>
        <w:jc w:val="left"/>
        <w:rPr>
          <w:sz w:val="31"/>
        </w:rPr>
      </w:pPr>
    </w:p>
    <w:p w14:paraId="54185D9A" w14:textId="77777777" w:rsidR="00EC5BE3" w:rsidRDefault="00D2596B">
      <w:pPr>
        <w:pStyle w:val="Nzov"/>
      </w:pPr>
      <w:r>
        <w:t>OBCHODNÉ</w:t>
      </w:r>
      <w:r>
        <w:rPr>
          <w:spacing w:val="-7"/>
        </w:rPr>
        <w:t xml:space="preserve"> </w:t>
      </w:r>
      <w:r>
        <w:t>PODMIENKY</w:t>
      </w:r>
      <w:r>
        <w:rPr>
          <w:spacing w:val="-5"/>
        </w:rPr>
        <w:t xml:space="preserve"> </w:t>
      </w:r>
      <w:r>
        <w:t>DODANIA</w:t>
      </w:r>
      <w:r>
        <w:rPr>
          <w:spacing w:val="-4"/>
        </w:rPr>
        <w:t xml:space="preserve"> </w:t>
      </w:r>
      <w:r>
        <w:t>PREDMETU</w:t>
      </w:r>
      <w:r>
        <w:rPr>
          <w:spacing w:val="-4"/>
        </w:rPr>
        <w:t xml:space="preserve"> </w:t>
      </w:r>
      <w:r>
        <w:rPr>
          <w:spacing w:val="-2"/>
        </w:rPr>
        <w:t>ZÁKAZKY</w:t>
      </w:r>
    </w:p>
    <w:p w14:paraId="45CBAF37" w14:textId="77777777" w:rsidR="00EC5BE3" w:rsidRDefault="00EC5BE3">
      <w:pPr>
        <w:pStyle w:val="Zkladntext"/>
        <w:jc w:val="left"/>
        <w:rPr>
          <w:b/>
          <w:sz w:val="26"/>
        </w:rPr>
      </w:pPr>
    </w:p>
    <w:p w14:paraId="320DBBC1" w14:textId="77777777" w:rsidR="00EC5BE3" w:rsidRDefault="00EC5BE3">
      <w:pPr>
        <w:pStyle w:val="Zkladntext"/>
        <w:jc w:val="left"/>
        <w:rPr>
          <w:b/>
          <w:sz w:val="28"/>
        </w:rPr>
      </w:pPr>
    </w:p>
    <w:p w14:paraId="53E8AEBB" w14:textId="77777777" w:rsidR="00EC5BE3" w:rsidRDefault="00D2596B">
      <w:pPr>
        <w:pStyle w:val="Nadpis1"/>
        <w:ind w:left="454"/>
      </w:pPr>
      <w:r>
        <w:t>ZMLUVA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LICENCIÁCH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POSKYTOVANÍ</w:t>
      </w:r>
      <w:r>
        <w:rPr>
          <w:spacing w:val="-10"/>
        </w:rPr>
        <w:t xml:space="preserve"> </w:t>
      </w:r>
      <w:r>
        <w:t>SLUŽIEB</w:t>
      </w:r>
      <w:r>
        <w:rPr>
          <w:spacing w:val="-10"/>
        </w:rPr>
        <w:t xml:space="preserve"> </w:t>
      </w:r>
      <w:r>
        <w:t>SOFTVÉROVEJ</w:t>
      </w:r>
      <w:r>
        <w:rPr>
          <w:spacing w:val="-11"/>
        </w:rPr>
        <w:t xml:space="preserve"> </w:t>
      </w:r>
      <w:r>
        <w:rPr>
          <w:spacing w:val="-2"/>
        </w:rPr>
        <w:t>PODPORY</w:t>
      </w:r>
    </w:p>
    <w:p w14:paraId="2084310C" w14:textId="77777777" w:rsidR="00EC5BE3" w:rsidRDefault="00D2596B">
      <w:pPr>
        <w:pStyle w:val="Zkladntext"/>
        <w:spacing w:before="116"/>
        <w:ind w:left="461" w:right="481"/>
        <w:jc w:val="center"/>
      </w:pPr>
      <w:r>
        <w:t>(ďalej</w:t>
      </w:r>
      <w:r>
        <w:rPr>
          <w:spacing w:val="-2"/>
        </w:rPr>
        <w:t xml:space="preserve"> </w:t>
      </w:r>
      <w:r>
        <w:t>len</w:t>
      </w:r>
      <w:r>
        <w:rPr>
          <w:spacing w:val="-5"/>
        </w:rPr>
        <w:t xml:space="preserve"> </w:t>
      </w:r>
      <w:r>
        <w:rPr>
          <w:spacing w:val="-2"/>
        </w:rPr>
        <w:t>„Zmluva“)</w:t>
      </w:r>
    </w:p>
    <w:p w14:paraId="0A5A6F88" w14:textId="77777777" w:rsidR="00EC5BE3" w:rsidRDefault="00D2596B">
      <w:pPr>
        <w:pStyle w:val="Zkladntext"/>
        <w:spacing w:before="118"/>
        <w:ind w:left="462" w:right="481"/>
        <w:jc w:val="center"/>
      </w:pPr>
      <w:r>
        <w:t>uzatvorená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zmysle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269</w:t>
      </w:r>
      <w:r>
        <w:rPr>
          <w:spacing w:val="-2"/>
        </w:rPr>
        <w:t xml:space="preserve"> </w:t>
      </w:r>
      <w:r>
        <w:t>ods.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a nasl.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513/1991</w:t>
      </w:r>
      <w:r>
        <w:rPr>
          <w:spacing w:val="-4"/>
        </w:rPr>
        <w:t xml:space="preserve"> </w:t>
      </w:r>
      <w:r>
        <w:t>Zb.</w:t>
      </w:r>
      <w:r>
        <w:rPr>
          <w:spacing w:val="-3"/>
        </w:rPr>
        <w:t xml:space="preserve"> </w:t>
      </w:r>
      <w:r>
        <w:t>Obchodný</w:t>
      </w:r>
      <w:r>
        <w:rPr>
          <w:spacing w:val="-7"/>
        </w:rPr>
        <w:t xml:space="preserve"> </w:t>
      </w:r>
      <w:r>
        <w:t>zákonník (ďalej</w:t>
      </w:r>
      <w:r>
        <w:rPr>
          <w:spacing w:val="-1"/>
        </w:rPr>
        <w:t xml:space="preserve"> </w:t>
      </w:r>
      <w:r>
        <w:t>len</w:t>
      </w:r>
      <w:r>
        <w:rPr>
          <w:spacing w:val="-4"/>
        </w:rPr>
        <w:t xml:space="preserve"> </w:t>
      </w:r>
      <w:r>
        <w:t>„Obchodný zákonník“) v platnom znení</w:t>
      </w:r>
    </w:p>
    <w:p w14:paraId="4A756389" w14:textId="77777777" w:rsidR="00EC5BE3" w:rsidRDefault="00EC5BE3">
      <w:pPr>
        <w:pStyle w:val="Zkladntext"/>
        <w:spacing w:before="1"/>
        <w:jc w:val="left"/>
      </w:pPr>
    </w:p>
    <w:p w14:paraId="14786247" w14:textId="77777777" w:rsidR="00EC5BE3" w:rsidRDefault="00D2596B">
      <w:pPr>
        <w:pStyle w:val="Zkladntext"/>
        <w:ind w:left="236"/>
      </w:pPr>
      <w:r>
        <w:t>Zmluvné</w:t>
      </w:r>
      <w:r>
        <w:rPr>
          <w:spacing w:val="-11"/>
        </w:rPr>
        <w:t xml:space="preserve"> </w:t>
      </w:r>
      <w:r>
        <w:rPr>
          <w:spacing w:val="-2"/>
        </w:rPr>
        <w:t>strany:</w:t>
      </w:r>
    </w:p>
    <w:p w14:paraId="695EF9A9" w14:textId="77777777" w:rsidR="00EC5BE3" w:rsidRDefault="00EC5BE3">
      <w:pPr>
        <w:pStyle w:val="Zkladntext"/>
        <w:spacing w:before="1"/>
        <w:jc w:val="left"/>
      </w:pPr>
    </w:p>
    <w:p w14:paraId="1BDD99B1" w14:textId="17753D41" w:rsidR="002F30DB" w:rsidRDefault="00D2596B">
      <w:pPr>
        <w:pStyle w:val="Zkladntext"/>
        <w:tabs>
          <w:tab w:val="left" w:pos="3073"/>
        </w:tabs>
        <w:ind w:left="236" w:right="1210"/>
        <w:jc w:val="left"/>
      </w:pPr>
      <w:r>
        <w:t>Obchodné meno:</w:t>
      </w:r>
      <w:r>
        <w:tab/>
      </w:r>
      <w:r w:rsidR="002F30DB">
        <w:t>V</w:t>
      </w:r>
      <w:r w:rsidR="00055312">
        <w:t>Ú</w:t>
      </w:r>
      <w:r w:rsidR="002F30DB">
        <w:t>VH</w:t>
      </w:r>
    </w:p>
    <w:p w14:paraId="7B9CA740" w14:textId="6D5F53A0" w:rsidR="00EC5BE3" w:rsidRDefault="00D2596B">
      <w:pPr>
        <w:pStyle w:val="Zkladntext"/>
        <w:tabs>
          <w:tab w:val="left" w:pos="3073"/>
        </w:tabs>
        <w:ind w:left="236" w:right="1210"/>
        <w:jc w:val="left"/>
      </w:pPr>
      <w:r>
        <w:rPr>
          <w:spacing w:val="-2"/>
        </w:rPr>
        <w:t>Sídlo:</w:t>
      </w:r>
      <w:r>
        <w:tab/>
      </w:r>
    </w:p>
    <w:p w14:paraId="43C940CE" w14:textId="7D1816C2" w:rsidR="00EC5BE3" w:rsidRDefault="00D2596B">
      <w:pPr>
        <w:pStyle w:val="Zkladntext"/>
        <w:tabs>
          <w:tab w:val="left" w:pos="3073"/>
        </w:tabs>
        <w:spacing w:line="228" w:lineRule="exact"/>
        <w:ind w:left="236"/>
        <w:jc w:val="left"/>
      </w:pPr>
      <w:r>
        <w:rPr>
          <w:spacing w:val="-4"/>
        </w:rPr>
        <w:t>IČO:</w:t>
      </w:r>
      <w:r>
        <w:tab/>
      </w:r>
    </w:p>
    <w:p w14:paraId="1AC7F0BC" w14:textId="202E1793" w:rsidR="00EC5BE3" w:rsidRDefault="00D2596B">
      <w:pPr>
        <w:pStyle w:val="Zkladntext"/>
        <w:tabs>
          <w:tab w:val="left" w:pos="3073"/>
        </w:tabs>
        <w:spacing w:before="1"/>
        <w:ind w:left="236"/>
        <w:jc w:val="left"/>
      </w:pPr>
      <w:r>
        <w:t>IČ</w:t>
      </w:r>
      <w:r>
        <w:rPr>
          <w:spacing w:val="-3"/>
        </w:rPr>
        <w:t xml:space="preserve"> </w:t>
      </w:r>
      <w:r>
        <w:rPr>
          <w:spacing w:val="-4"/>
        </w:rPr>
        <w:t>DPH:</w:t>
      </w:r>
      <w:r>
        <w:tab/>
      </w:r>
    </w:p>
    <w:p w14:paraId="036B243B" w14:textId="234B2910" w:rsidR="00EC5BE3" w:rsidRDefault="00D2596B">
      <w:pPr>
        <w:pStyle w:val="Zkladntext"/>
        <w:tabs>
          <w:tab w:val="left" w:pos="3073"/>
        </w:tabs>
        <w:ind w:left="236"/>
        <w:jc w:val="left"/>
      </w:pPr>
      <w:r>
        <w:rPr>
          <w:spacing w:val="-4"/>
        </w:rPr>
        <w:t>IBAN:</w:t>
      </w:r>
      <w:r>
        <w:tab/>
      </w:r>
    </w:p>
    <w:p w14:paraId="4059AD4C" w14:textId="1573094E" w:rsidR="00EC5BE3" w:rsidRDefault="00D2596B">
      <w:pPr>
        <w:pStyle w:val="Zkladntext"/>
        <w:tabs>
          <w:tab w:val="left" w:pos="3073"/>
        </w:tabs>
        <w:spacing w:before="1"/>
        <w:ind w:left="236"/>
        <w:jc w:val="left"/>
      </w:pPr>
      <w:r>
        <w:t>Konajúci</w:t>
      </w:r>
      <w:r>
        <w:rPr>
          <w:spacing w:val="-10"/>
        </w:rPr>
        <w:t xml:space="preserve"> </w:t>
      </w:r>
      <w:r>
        <w:rPr>
          <w:spacing w:val="-2"/>
        </w:rPr>
        <w:t>prostredníctvom:</w:t>
      </w:r>
      <w:r>
        <w:tab/>
      </w:r>
    </w:p>
    <w:p w14:paraId="4B5A097C" w14:textId="107FA4E8" w:rsidR="00EC5BE3" w:rsidRDefault="00D2596B">
      <w:pPr>
        <w:pStyle w:val="Zkladntext"/>
        <w:tabs>
          <w:tab w:val="left" w:pos="3073"/>
        </w:tabs>
        <w:ind w:left="236" w:right="1920"/>
        <w:jc w:val="left"/>
      </w:pPr>
      <w:r>
        <w:t>S Kontaktná osoba:</w:t>
      </w:r>
      <w:r>
        <w:tab/>
      </w:r>
    </w:p>
    <w:p w14:paraId="582AC1D2" w14:textId="6162D47F" w:rsidR="00EC5BE3" w:rsidRDefault="00D2596B">
      <w:pPr>
        <w:pStyle w:val="Zkladntext"/>
        <w:spacing w:line="480" w:lineRule="auto"/>
        <w:ind w:left="236" w:right="7190"/>
        <w:jc w:val="left"/>
      </w:pPr>
      <w:r>
        <w:t>(ďalej</w:t>
      </w:r>
      <w:r>
        <w:rPr>
          <w:spacing w:val="-13"/>
        </w:rPr>
        <w:t xml:space="preserve"> </w:t>
      </w:r>
      <w:r>
        <w:t>len</w:t>
      </w:r>
      <w:r>
        <w:rPr>
          <w:spacing w:val="-12"/>
        </w:rPr>
        <w:t xml:space="preserve"> </w:t>
      </w:r>
      <w:r>
        <w:t>„</w:t>
      </w:r>
      <w:r w:rsidR="002F30DB">
        <w:t>VUVH</w:t>
      </w:r>
      <w:r>
        <w:t xml:space="preserve">“) </w:t>
      </w:r>
      <w:r>
        <w:rPr>
          <w:spacing w:val="-10"/>
        </w:rPr>
        <w:t>a</w:t>
      </w:r>
    </w:p>
    <w:p w14:paraId="7B5A8514" w14:textId="77777777" w:rsidR="00EC5BE3" w:rsidRDefault="00D2596B">
      <w:pPr>
        <w:pStyle w:val="Zkladntext"/>
        <w:tabs>
          <w:tab w:val="left" w:pos="3073"/>
        </w:tabs>
        <w:spacing w:line="229" w:lineRule="exact"/>
        <w:ind w:left="236"/>
        <w:jc w:val="left"/>
      </w:pPr>
      <w:r>
        <w:t>Obchodné</w:t>
      </w:r>
      <w:r>
        <w:rPr>
          <w:spacing w:val="-7"/>
        </w:rPr>
        <w:t xml:space="preserve"> </w:t>
      </w:r>
      <w:r>
        <w:rPr>
          <w:spacing w:val="-2"/>
        </w:rPr>
        <w:t>meno:</w:t>
      </w:r>
      <w:r>
        <w:tab/>
      </w:r>
      <w:r>
        <w:rPr>
          <w:spacing w:val="-5"/>
        </w:rPr>
        <w:t>[●]</w:t>
      </w:r>
    </w:p>
    <w:p w14:paraId="5AB050C4" w14:textId="77777777" w:rsidR="00EC5BE3" w:rsidRDefault="00D2596B">
      <w:pPr>
        <w:pStyle w:val="Zkladntext"/>
        <w:tabs>
          <w:tab w:val="left" w:pos="3073"/>
        </w:tabs>
        <w:ind w:left="236"/>
        <w:jc w:val="left"/>
      </w:pPr>
      <w:r>
        <w:rPr>
          <w:spacing w:val="-2"/>
        </w:rPr>
        <w:t>Sídlo:</w:t>
      </w:r>
      <w:r>
        <w:tab/>
      </w:r>
      <w:r>
        <w:rPr>
          <w:spacing w:val="-5"/>
        </w:rPr>
        <w:t>[●]</w:t>
      </w:r>
    </w:p>
    <w:p w14:paraId="39175CD3" w14:textId="77777777" w:rsidR="00EC5BE3" w:rsidRDefault="00D2596B">
      <w:pPr>
        <w:pStyle w:val="Zkladntext"/>
        <w:tabs>
          <w:tab w:val="left" w:pos="3073"/>
        </w:tabs>
        <w:ind w:left="236"/>
        <w:jc w:val="left"/>
      </w:pPr>
      <w:r>
        <w:rPr>
          <w:spacing w:val="-4"/>
        </w:rPr>
        <w:t>IČO:</w:t>
      </w:r>
      <w:r>
        <w:tab/>
      </w:r>
      <w:r>
        <w:rPr>
          <w:spacing w:val="-5"/>
        </w:rPr>
        <w:t>[●]</w:t>
      </w:r>
    </w:p>
    <w:p w14:paraId="5050DA86" w14:textId="77777777" w:rsidR="00EC5BE3" w:rsidRDefault="00D2596B">
      <w:pPr>
        <w:pStyle w:val="Zkladntext"/>
        <w:tabs>
          <w:tab w:val="left" w:pos="3073"/>
        </w:tabs>
        <w:ind w:left="236"/>
        <w:jc w:val="left"/>
      </w:pPr>
      <w:r>
        <w:t>IČ</w:t>
      </w:r>
      <w:r>
        <w:rPr>
          <w:spacing w:val="-3"/>
        </w:rPr>
        <w:t xml:space="preserve"> </w:t>
      </w:r>
      <w:r>
        <w:rPr>
          <w:spacing w:val="-4"/>
        </w:rPr>
        <w:t>DPH:</w:t>
      </w:r>
      <w:r>
        <w:tab/>
      </w:r>
      <w:r>
        <w:rPr>
          <w:spacing w:val="-5"/>
        </w:rPr>
        <w:t>[●]</w:t>
      </w:r>
    </w:p>
    <w:p w14:paraId="48DC38A5" w14:textId="77777777" w:rsidR="00EC5BE3" w:rsidRDefault="00D2596B">
      <w:pPr>
        <w:pStyle w:val="Zkladntext"/>
        <w:tabs>
          <w:tab w:val="left" w:pos="3073"/>
        </w:tabs>
        <w:ind w:left="236"/>
        <w:jc w:val="left"/>
      </w:pPr>
      <w:r>
        <w:rPr>
          <w:spacing w:val="-4"/>
        </w:rPr>
        <w:t>IBAN:</w:t>
      </w:r>
      <w:r>
        <w:tab/>
      </w:r>
      <w:r>
        <w:rPr>
          <w:spacing w:val="-5"/>
        </w:rPr>
        <w:t>[●]</w:t>
      </w:r>
    </w:p>
    <w:p w14:paraId="4375F658" w14:textId="77777777" w:rsidR="00EC5BE3" w:rsidRDefault="00D2596B">
      <w:pPr>
        <w:pStyle w:val="Zkladntext"/>
        <w:tabs>
          <w:tab w:val="left" w:pos="3073"/>
        </w:tabs>
        <w:spacing w:before="1" w:line="229" w:lineRule="exact"/>
        <w:ind w:left="236"/>
        <w:jc w:val="left"/>
      </w:pPr>
      <w:r>
        <w:t>Konajúci</w:t>
      </w:r>
      <w:r>
        <w:rPr>
          <w:spacing w:val="-10"/>
        </w:rPr>
        <w:t xml:space="preserve"> </w:t>
      </w:r>
      <w:r>
        <w:rPr>
          <w:spacing w:val="-2"/>
        </w:rPr>
        <w:t>prostredníctvom:</w:t>
      </w:r>
      <w:r>
        <w:tab/>
      </w:r>
      <w:r>
        <w:rPr>
          <w:spacing w:val="-5"/>
        </w:rPr>
        <w:t>[●]</w:t>
      </w:r>
    </w:p>
    <w:p w14:paraId="1F787718" w14:textId="77777777" w:rsidR="00EC5BE3" w:rsidRDefault="00D2596B">
      <w:pPr>
        <w:pStyle w:val="Zkladntext"/>
        <w:tabs>
          <w:tab w:val="left" w:pos="3073"/>
        </w:tabs>
        <w:spacing w:line="229" w:lineRule="exact"/>
        <w:ind w:left="236"/>
        <w:jc w:val="left"/>
      </w:pPr>
      <w:r>
        <w:t>Zapísaný</w:t>
      </w:r>
      <w:r>
        <w:rPr>
          <w:spacing w:val="-8"/>
        </w:rPr>
        <w:t xml:space="preserve"> </w:t>
      </w:r>
      <w:r>
        <w:rPr>
          <w:spacing w:val="-10"/>
        </w:rPr>
        <w:t>v</w:t>
      </w:r>
      <w:r>
        <w:tab/>
      </w:r>
      <w:r>
        <w:rPr>
          <w:spacing w:val="-5"/>
        </w:rPr>
        <w:t>[●]</w:t>
      </w:r>
    </w:p>
    <w:p w14:paraId="6B7DA77C" w14:textId="77777777" w:rsidR="00EC5BE3" w:rsidRDefault="00D2596B">
      <w:pPr>
        <w:pStyle w:val="Zkladntext"/>
        <w:tabs>
          <w:tab w:val="left" w:pos="3073"/>
        </w:tabs>
        <w:ind w:left="236" w:right="6237"/>
        <w:jc w:val="left"/>
      </w:pPr>
      <w:r>
        <w:t>Kontaktná osoba:</w:t>
      </w:r>
      <w:r>
        <w:tab/>
      </w:r>
      <w:r>
        <w:rPr>
          <w:spacing w:val="-4"/>
        </w:rPr>
        <w:t xml:space="preserve">[●] </w:t>
      </w:r>
      <w:r>
        <w:t>(ďalej len „Dodávateľ“)</w:t>
      </w:r>
    </w:p>
    <w:p w14:paraId="4E8F4319" w14:textId="77777777" w:rsidR="00EC5BE3" w:rsidRDefault="00D2596B">
      <w:pPr>
        <w:pStyle w:val="Zkladntext"/>
        <w:spacing w:before="1"/>
        <w:ind w:left="236"/>
        <w:jc w:val="left"/>
      </w:pPr>
      <w:r>
        <w:t>(ďalej</w:t>
      </w:r>
      <w:r>
        <w:rPr>
          <w:spacing w:val="-4"/>
        </w:rPr>
        <w:t xml:space="preserve"> </w:t>
      </w:r>
      <w:r>
        <w:t>spolu</w:t>
      </w:r>
      <w:r>
        <w:rPr>
          <w:spacing w:val="-8"/>
        </w:rPr>
        <w:t xml:space="preserve"> </w:t>
      </w:r>
      <w:r>
        <w:t>aj</w:t>
      </w:r>
      <w:r>
        <w:rPr>
          <w:spacing w:val="-3"/>
        </w:rPr>
        <w:t xml:space="preserve"> </w:t>
      </w:r>
      <w:r>
        <w:t>ako</w:t>
      </w:r>
      <w:r>
        <w:rPr>
          <w:spacing w:val="-5"/>
        </w:rPr>
        <w:t xml:space="preserve"> </w:t>
      </w:r>
      <w:r>
        <w:t>„Zmluvné</w:t>
      </w:r>
      <w:r>
        <w:rPr>
          <w:spacing w:val="-3"/>
        </w:rPr>
        <w:t xml:space="preserve"> </w:t>
      </w:r>
      <w:r>
        <w:rPr>
          <w:spacing w:val="-2"/>
        </w:rPr>
        <w:t>strany“)</w:t>
      </w:r>
    </w:p>
    <w:p w14:paraId="690DE415" w14:textId="77777777" w:rsidR="00EC5BE3" w:rsidRDefault="00EC5BE3">
      <w:pPr>
        <w:pStyle w:val="Zkladntext"/>
        <w:jc w:val="left"/>
        <w:rPr>
          <w:sz w:val="22"/>
        </w:rPr>
      </w:pPr>
    </w:p>
    <w:p w14:paraId="54F3D6D7" w14:textId="77777777" w:rsidR="00EC5BE3" w:rsidRDefault="00EC5BE3">
      <w:pPr>
        <w:pStyle w:val="Zkladntext"/>
        <w:jc w:val="left"/>
        <w:rPr>
          <w:sz w:val="29"/>
        </w:rPr>
      </w:pPr>
    </w:p>
    <w:p w14:paraId="2985CE73" w14:textId="62FD32E0" w:rsidR="00EC5BE3" w:rsidRDefault="00BF6CA7">
      <w:pPr>
        <w:pStyle w:val="Nadpis1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3CDF81" wp14:editId="25F27EF5">
                <wp:simplePos x="0" y="0"/>
                <wp:positionH relativeFrom="page">
                  <wp:posOffset>881380</wp:posOffset>
                </wp:positionH>
                <wp:positionV relativeFrom="paragraph">
                  <wp:posOffset>160020</wp:posOffset>
                </wp:positionV>
                <wp:extent cx="5798185" cy="6350"/>
                <wp:effectExtent l="0" t="0" r="0" b="0"/>
                <wp:wrapTopAndBottom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A47F6" id="docshape1" o:spid="_x0000_s1026" style="position:absolute;margin-left:69.4pt;margin-top:12.6pt;width:456.5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QGaDZ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D2596B">
        <w:rPr>
          <w:spacing w:val="-2"/>
        </w:rPr>
        <w:t>PREAMBULA</w:t>
      </w:r>
    </w:p>
    <w:p w14:paraId="0D4DCB2D" w14:textId="6253C6EF" w:rsidR="00EC5BE3" w:rsidRDefault="002F30DB">
      <w:pPr>
        <w:pStyle w:val="Zkladntext"/>
        <w:spacing w:before="115" w:line="276" w:lineRule="auto"/>
        <w:ind w:left="236" w:right="251"/>
      </w:pPr>
      <w:r w:rsidRPr="002F30DB">
        <w:t xml:space="preserve">VUVH </w:t>
      </w:r>
      <w:r w:rsidR="00D2596B">
        <w:t>vyhlásil</w:t>
      </w:r>
      <w:r w:rsidR="00D2596B">
        <w:rPr>
          <w:spacing w:val="-4"/>
        </w:rPr>
        <w:t xml:space="preserve"> </w:t>
      </w:r>
      <w:r w:rsidR="00D2596B">
        <w:t>verejnú</w:t>
      </w:r>
      <w:r w:rsidR="00D2596B">
        <w:rPr>
          <w:spacing w:val="-2"/>
        </w:rPr>
        <w:t xml:space="preserve"> </w:t>
      </w:r>
      <w:r w:rsidR="00D2596B">
        <w:t>súťaž</w:t>
      </w:r>
      <w:r w:rsidR="00D2596B">
        <w:rPr>
          <w:spacing w:val="-3"/>
        </w:rPr>
        <w:t xml:space="preserve"> </w:t>
      </w:r>
      <w:r w:rsidR="00D2596B">
        <w:t>v súlade</w:t>
      </w:r>
      <w:r w:rsidR="00D2596B">
        <w:rPr>
          <w:spacing w:val="-3"/>
        </w:rPr>
        <w:t xml:space="preserve"> </w:t>
      </w:r>
      <w:r w:rsidR="00D2596B">
        <w:t>s</w:t>
      </w:r>
      <w:r w:rsidR="00D2596B">
        <w:rPr>
          <w:spacing w:val="-1"/>
        </w:rPr>
        <w:t xml:space="preserve"> </w:t>
      </w:r>
      <w:r w:rsidR="00D2596B">
        <w:t>ustanovením</w:t>
      </w:r>
      <w:r w:rsidR="00D2596B">
        <w:rPr>
          <w:spacing w:val="-2"/>
        </w:rPr>
        <w:t xml:space="preserve"> </w:t>
      </w:r>
      <w:r w:rsidR="00D2596B">
        <w:t>§</w:t>
      </w:r>
      <w:r w:rsidR="00D2596B">
        <w:rPr>
          <w:spacing w:val="-1"/>
        </w:rPr>
        <w:t xml:space="preserve"> </w:t>
      </w:r>
      <w:r w:rsidR="00D2596B">
        <w:t>66</w:t>
      </w:r>
      <w:r w:rsidR="00D2596B">
        <w:rPr>
          <w:spacing w:val="-2"/>
        </w:rPr>
        <w:t xml:space="preserve"> </w:t>
      </w:r>
      <w:r w:rsidR="00D2596B">
        <w:t>zákona</w:t>
      </w:r>
      <w:r w:rsidR="00D2596B">
        <w:rPr>
          <w:spacing w:val="-3"/>
        </w:rPr>
        <w:t xml:space="preserve"> </w:t>
      </w:r>
      <w:r w:rsidR="00D2596B">
        <w:t>č.</w:t>
      </w:r>
      <w:r w:rsidR="00D2596B">
        <w:rPr>
          <w:spacing w:val="-1"/>
        </w:rPr>
        <w:t xml:space="preserve"> </w:t>
      </w:r>
      <w:r w:rsidR="00D2596B">
        <w:t>343/2015</w:t>
      </w:r>
      <w:r w:rsidR="00D2596B">
        <w:rPr>
          <w:spacing w:val="-2"/>
        </w:rPr>
        <w:t xml:space="preserve"> </w:t>
      </w:r>
      <w:r w:rsidR="00D2596B">
        <w:t>Z.z.</w:t>
      </w:r>
      <w:r w:rsidR="00D2596B">
        <w:rPr>
          <w:spacing w:val="-2"/>
        </w:rPr>
        <w:t xml:space="preserve"> </w:t>
      </w:r>
      <w:r w:rsidR="00D2596B">
        <w:t>o verejnom</w:t>
      </w:r>
      <w:r w:rsidR="00D2596B">
        <w:rPr>
          <w:spacing w:val="-7"/>
        </w:rPr>
        <w:t xml:space="preserve"> </w:t>
      </w:r>
      <w:r w:rsidR="00D2596B">
        <w:t>obstarávaní a</w:t>
      </w:r>
      <w:r w:rsidR="00D2596B">
        <w:rPr>
          <w:spacing w:val="-2"/>
        </w:rPr>
        <w:t xml:space="preserve"> </w:t>
      </w:r>
      <w:r w:rsidR="00D2596B">
        <w:t>o</w:t>
      </w:r>
      <w:r w:rsidR="00D2596B">
        <w:rPr>
          <w:spacing w:val="-1"/>
        </w:rPr>
        <w:t xml:space="preserve"> </w:t>
      </w:r>
      <w:r w:rsidR="00D2596B">
        <w:t>zmene a</w:t>
      </w:r>
      <w:r w:rsidR="00D2596B">
        <w:rPr>
          <w:spacing w:val="-1"/>
        </w:rPr>
        <w:t xml:space="preserve"> </w:t>
      </w:r>
      <w:r w:rsidR="00D2596B">
        <w:t>doplnení niektorých zákonov v znení neskorších predpisov (ďalej len „Zákon o verejnom obstarávaní“). Oznámenie o vyhlásení verejného obstarávania bolo zverejnené v Úradnom vestníku Európskej únie číslo [●] dňa [●], pod číslom [●] a vo Vestníku Verejného obstarávania [●]. V predmetnej verejnej súťaži bol Dodávateľ vyhodnotený ako úspešný uchádzač v súlade s</w:t>
      </w:r>
      <w:r w:rsidR="00D2596B">
        <w:rPr>
          <w:spacing w:val="-2"/>
        </w:rPr>
        <w:t xml:space="preserve"> </w:t>
      </w:r>
      <w:r w:rsidR="00D2596B">
        <w:t>oznámením o vyhlásení verejného obstarávania, súťažnými</w:t>
      </w:r>
      <w:r w:rsidR="00D2596B">
        <w:rPr>
          <w:spacing w:val="-1"/>
        </w:rPr>
        <w:t xml:space="preserve"> </w:t>
      </w:r>
      <w:r w:rsidR="00D2596B">
        <w:t>podkladmi</w:t>
      </w:r>
      <w:r w:rsidR="00D2596B">
        <w:rPr>
          <w:spacing w:val="-1"/>
        </w:rPr>
        <w:t xml:space="preserve"> </w:t>
      </w:r>
      <w:r w:rsidR="00D2596B">
        <w:t>a</w:t>
      </w:r>
      <w:r w:rsidR="00D2596B">
        <w:rPr>
          <w:spacing w:val="-1"/>
        </w:rPr>
        <w:t xml:space="preserve"> </w:t>
      </w:r>
      <w:r w:rsidR="00D2596B">
        <w:t>zákonom</w:t>
      </w:r>
      <w:r w:rsidR="00D2596B">
        <w:rPr>
          <w:spacing w:val="-5"/>
        </w:rPr>
        <w:t xml:space="preserve"> </w:t>
      </w:r>
      <w:r w:rsidR="00D2596B">
        <w:t>o</w:t>
      </w:r>
      <w:r w:rsidR="00D2596B">
        <w:rPr>
          <w:spacing w:val="-2"/>
        </w:rPr>
        <w:t xml:space="preserve"> </w:t>
      </w:r>
      <w:r w:rsidR="00D2596B">
        <w:t>verejnom</w:t>
      </w:r>
      <w:r w:rsidR="00D2596B">
        <w:rPr>
          <w:spacing w:val="-5"/>
        </w:rPr>
        <w:t xml:space="preserve"> </w:t>
      </w:r>
      <w:r w:rsidR="00D2596B">
        <w:t>obstarávaní</w:t>
      </w:r>
      <w:r w:rsidR="00D2596B">
        <w:rPr>
          <w:spacing w:val="-1"/>
        </w:rPr>
        <w:t xml:space="preserve"> </w:t>
      </w:r>
      <w:r w:rsidR="00D2596B">
        <w:t>a</w:t>
      </w:r>
      <w:r w:rsidR="00D2596B">
        <w:rPr>
          <w:spacing w:val="-1"/>
        </w:rPr>
        <w:t xml:space="preserve"> </w:t>
      </w:r>
      <w:r w:rsidR="00D2596B">
        <w:t xml:space="preserve">na základe toho </w:t>
      </w:r>
      <w:r>
        <w:t>VUVH</w:t>
      </w:r>
      <w:r>
        <w:rPr>
          <w:spacing w:val="-2"/>
        </w:rPr>
        <w:t xml:space="preserve"> </w:t>
      </w:r>
      <w:r w:rsidR="00D2596B">
        <w:t>a</w:t>
      </w:r>
      <w:r w:rsidR="00D2596B">
        <w:rPr>
          <w:spacing w:val="-1"/>
        </w:rPr>
        <w:t xml:space="preserve"> </w:t>
      </w:r>
      <w:r w:rsidR="00D2596B">
        <w:t>Dodávateľ uzatvárajú Zmluvu za nasledovných podmienok:</w:t>
      </w:r>
    </w:p>
    <w:p w14:paraId="7C783611" w14:textId="77777777" w:rsidR="00EC5BE3" w:rsidRDefault="00EC5BE3">
      <w:pPr>
        <w:pStyle w:val="Zkladntext"/>
        <w:spacing w:before="8"/>
        <w:jc w:val="left"/>
        <w:rPr>
          <w:sz w:val="30"/>
        </w:rPr>
      </w:pPr>
    </w:p>
    <w:p w14:paraId="2ABF1746" w14:textId="3B6A8C62" w:rsidR="00EC5BE3" w:rsidRDefault="00BF6CA7">
      <w:pPr>
        <w:pStyle w:val="Nadpis2"/>
        <w:spacing w:line="367" w:lineRule="auto"/>
        <w:ind w:left="3575" w:right="3593" w:firstLine="811"/>
        <w:jc w:val="left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F5743FC" wp14:editId="558A72FF">
                <wp:simplePos x="0" y="0"/>
                <wp:positionH relativeFrom="page">
                  <wp:posOffset>881380</wp:posOffset>
                </wp:positionH>
                <wp:positionV relativeFrom="paragraph">
                  <wp:posOffset>382270</wp:posOffset>
                </wp:positionV>
                <wp:extent cx="5798185" cy="6350"/>
                <wp:effectExtent l="0" t="0" r="0" b="0"/>
                <wp:wrapNone/>
                <wp:docPr id="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9C8EA" id="docshape2" o:spid="_x0000_s1026" style="position:absolute;margin-left:69.4pt;margin-top:30.1pt;width:456.5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JOxToN8AAAAK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D2596B">
        <w:t>Článok 1 ÚVODNÉ</w:t>
      </w:r>
      <w:r w:rsidR="00D2596B">
        <w:rPr>
          <w:spacing w:val="-13"/>
        </w:rPr>
        <w:t xml:space="preserve"> </w:t>
      </w:r>
      <w:r w:rsidR="00D2596B">
        <w:t>USTANOVENIA</w:t>
      </w:r>
    </w:p>
    <w:p w14:paraId="7FEC9DE2" w14:textId="77777777" w:rsidR="00EC5BE3" w:rsidRDefault="00D2596B">
      <w:pPr>
        <w:pStyle w:val="Zkladntext"/>
        <w:spacing w:before="23" w:line="276" w:lineRule="auto"/>
        <w:ind w:left="236" w:right="257" w:firstLine="707"/>
      </w:pPr>
      <w:r>
        <w:t>Dodávateľ týmto vyhlasuje, že je spôsobilý túto Zmluvu uzatvoriť a riadne plniť záväzky z nej vyplývajúce a že bude počas celej doby trvania tejto Zmluvy disponovať potvrdením vlastníka ponúkaných licencií, ktoré preukazuje výhradnosť</w:t>
      </w:r>
      <w:r>
        <w:rPr>
          <w:spacing w:val="-1"/>
        </w:rPr>
        <w:t xml:space="preserve"> </w:t>
      </w:r>
      <w:r>
        <w:t>dodávať softvér od spoločnosti Environmental Systems Research</w:t>
      </w:r>
      <w:r>
        <w:rPr>
          <w:spacing w:val="-1"/>
        </w:rPr>
        <w:t xml:space="preserve"> </w:t>
      </w:r>
      <w:r>
        <w:t xml:space="preserve">Institute, Inc. so sidlom: 380 New York Street, Redlands, California 92373-8100, Spojené štáty americké (ďalej „ESRI, </w:t>
      </w:r>
      <w:r>
        <w:rPr>
          <w:spacing w:val="-2"/>
        </w:rPr>
        <w:t>Inc.“).</w:t>
      </w:r>
    </w:p>
    <w:p w14:paraId="3371F5EA" w14:textId="77777777" w:rsidR="00EC5BE3" w:rsidRDefault="00EC5BE3">
      <w:pPr>
        <w:spacing w:line="276" w:lineRule="auto"/>
        <w:sectPr w:rsidR="00EC5BE3">
          <w:footerReference w:type="default" r:id="rId7"/>
          <w:type w:val="continuous"/>
          <w:pgSz w:w="11910" w:h="16840"/>
          <w:pgMar w:top="1320" w:right="1160" w:bottom="280" w:left="1180" w:header="708" w:footer="708" w:gutter="0"/>
          <w:cols w:space="708"/>
        </w:sectPr>
      </w:pPr>
    </w:p>
    <w:p w14:paraId="35F3F3F1" w14:textId="2C87123F" w:rsidR="00EC5BE3" w:rsidRDefault="00D2596B">
      <w:pPr>
        <w:pStyle w:val="Zkladntext"/>
        <w:spacing w:before="73" w:line="278" w:lineRule="auto"/>
        <w:ind w:left="236" w:right="266" w:firstLine="707"/>
        <w:jc w:val="left"/>
      </w:pPr>
      <w:r w:rsidRPr="00F4164C">
        <w:lastRenderedPageBreak/>
        <w:t xml:space="preserve">Dodávateľ vyhlasuje, že najneskôr do </w:t>
      </w:r>
      <w:r w:rsidR="00F4164C" w:rsidRPr="00F4164C">
        <w:t>20 dní</w:t>
      </w:r>
      <w:r w:rsidRPr="00F4164C">
        <w:t xml:space="preserve"> zabezpečí uvoľnenie licencií na licenčných stránkach My Esri pre potreby </w:t>
      </w:r>
      <w:r w:rsidR="002F30DB" w:rsidRPr="00F4164C">
        <w:t>VUVH</w:t>
      </w:r>
      <w:r w:rsidRPr="00F4164C">
        <w:t>.</w:t>
      </w:r>
    </w:p>
    <w:p w14:paraId="6AE22789" w14:textId="40A59CE6" w:rsidR="00EC5BE3" w:rsidRDefault="00BF6CA7">
      <w:pPr>
        <w:pStyle w:val="Nadpis2"/>
        <w:spacing w:before="120" w:line="367" w:lineRule="auto"/>
        <w:ind w:left="3786" w:right="3593" w:firstLine="600"/>
        <w:jc w:val="left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7301120" behindDoc="1" locked="0" layoutInCell="1" allowOverlap="1" wp14:anchorId="11D7F883" wp14:editId="28AE454E">
                <wp:simplePos x="0" y="0"/>
                <wp:positionH relativeFrom="page">
                  <wp:posOffset>881380</wp:posOffset>
                </wp:positionH>
                <wp:positionV relativeFrom="paragraph">
                  <wp:posOffset>458470</wp:posOffset>
                </wp:positionV>
                <wp:extent cx="5798185" cy="6350"/>
                <wp:effectExtent l="0" t="0" r="0" b="0"/>
                <wp:wrapNone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4D0B5" id="docshape3" o:spid="_x0000_s1026" style="position:absolute;margin-left:69.4pt;margin-top:36.1pt;width:456.55pt;height:.5pt;z-index:-160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Gu+ue98AAAAK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D2596B">
        <w:t>Článok 2 DEFINÍCIE</w:t>
      </w:r>
      <w:r w:rsidR="00D2596B">
        <w:rPr>
          <w:spacing w:val="-13"/>
        </w:rPr>
        <w:t xml:space="preserve"> </w:t>
      </w:r>
      <w:r w:rsidR="00D2596B">
        <w:t>POJMOV</w:t>
      </w:r>
    </w:p>
    <w:p w14:paraId="791553FD" w14:textId="3E9E5946" w:rsidR="00EC5BE3" w:rsidRDefault="00D2596B">
      <w:pPr>
        <w:pStyle w:val="Odsekzoznamu"/>
        <w:numPr>
          <w:ilvl w:val="1"/>
          <w:numId w:val="14"/>
        </w:numPr>
        <w:tabs>
          <w:tab w:val="left" w:pos="662"/>
        </w:tabs>
        <w:spacing w:before="119" w:line="276" w:lineRule="auto"/>
        <w:ind w:right="255"/>
        <w:rPr>
          <w:sz w:val="20"/>
        </w:rPr>
      </w:pPr>
      <w:r>
        <w:rPr>
          <w:b/>
          <w:sz w:val="20"/>
        </w:rPr>
        <w:t xml:space="preserve">Licenciou </w:t>
      </w:r>
      <w:r>
        <w:rPr>
          <w:sz w:val="20"/>
        </w:rPr>
        <w:t>sa rozumie zriadenie právnej možnosti používania, alebo predĺženie právnej možnosti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používania produktov spoločnosti ESRI, Inc., ktoré́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aktuálne využíva ku dňu účinnosti tejto Zmluvy a ktoré́ sú́ uvedené v Prílohe č.1 Zmluvy, vrátane zabezpečenia právnej možnosti používania aktualizovaných a nových verzií uvedených produktov.</w:t>
      </w:r>
    </w:p>
    <w:p w14:paraId="42441097" w14:textId="77777777" w:rsidR="00EC5BE3" w:rsidRDefault="00EC5BE3">
      <w:pPr>
        <w:pStyle w:val="Zkladntext"/>
        <w:spacing w:before="8"/>
        <w:jc w:val="left"/>
        <w:rPr>
          <w:sz w:val="30"/>
        </w:rPr>
      </w:pPr>
    </w:p>
    <w:p w14:paraId="483D381D" w14:textId="398B76C4" w:rsidR="00EC5BE3" w:rsidRDefault="00BF6CA7">
      <w:pPr>
        <w:pStyle w:val="Nadpis2"/>
        <w:spacing w:line="367" w:lineRule="auto"/>
        <w:ind w:left="3803" w:right="3821" w:firstLine="583"/>
        <w:jc w:val="left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5656487" wp14:editId="53608998">
                <wp:simplePos x="0" y="0"/>
                <wp:positionH relativeFrom="page">
                  <wp:posOffset>881380</wp:posOffset>
                </wp:positionH>
                <wp:positionV relativeFrom="paragraph">
                  <wp:posOffset>382270</wp:posOffset>
                </wp:positionV>
                <wp:extent cx="5798185" cy="6350"/>
                <wp:effectExtent l="0" t="0" r="0" b="0"/>
                <wp:wrapNone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A644C" id="docshape4" o:spid="_x0000_s1026" style="position:absolute;margin-left:69.4pt;margin-top:30.1pt;width:456.5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JOxToN8AAAAK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D2596B">
        <w:t>Článok 3 PREDMET</w:t>
      </w:r>
      <w:r w:rsidR="00D2596B">
        <w:rPr>
          <w:spacing w:val="-13"/>
        </w:rPr>
        <w:t xml:space="preserve"> </w:t>
      </w:r>
      <w:r w:rsidR="00D2596B">
        <w:t>ZMLUVY</w:t>
      </w:r>
    </w:p>
    <w:p w14:paraId="6F9E8068" w14:textId="1B9E153A" w:rsidR="00EC5BE3" w:rsidRDefault="00D2596B">
      <w:pPr>
        <w:pStyle w:val="Odsekzoznamu"/>
        <w:numPr>
          <w:ilvl w:val="1"/>
          <w:numId w:val="13"/>
        </w:numPr>
        <w:tabs>
          <w:tab w:val="left" w:pos="662"/>
        </w:tabs>
        <w:spacing w:before="24" w:line="276" w:lineRule="auto"/>
        <w:ind w:right="257"/>
        <w:rPr>
          <w:sz w:val="20"/>
        </w:rPr>
      </w:pPr>
      <w:bookmarkStart w:id="0" w:name="_bookmark0"/>
      <w:bookmarkEnd w:id="0"/>
      <w:r>
        <w:rPr>
          <w:sz w:val="20"/>
        </w:rPr>
        <w:t xml:space="preserve">Predmetom Zmluvy je záväzok Dodávateľa zabezpečiť dodanie licencií spoločnosti ESRI, Inc. </w:t>
      </w:r>
      <w:r w:rsidR="002F30DB">
        <w:t>VUVH</w:t>
      </w:r>
      <w:r w:rsidR="002F30DB">
        <w:rPr>
          <w:spacing w:val="-2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poskytnúť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ďalšie podporné služby v celkovom rozsahu podľa tohto</w:t>
      </w:r>
      <w:r>
        <w:rPr>
          <w:spacing w:val="40"/>
          <w:sz w:val="20"/>
        </w:rPr>
        <w:t xml:space="preserve"> </w:t>
      </w:r>
      <w:r>
        <w:rPr>
          <w:sz w:val="20"/>
        </w:rPr>
        <w:t>bodu a</w:t>
      </w:r>
      <w:r>
        <w:rPr>
          <w:spacing w:val="-1"/>
          <w:sz w:val="20"/>
        </w:rPr>
        <w:t xml:space="preserve"> </w:t>
      </w:r>
      <w:r>
        <w:rPr>
          <w:sz w:val="20"/>
        </w:rPr>
        <w:t>podľa Príloh č.1 a</w:t>
      </w:r>
      <w:r>
        <w:rPr>
          <w:spacing w:val="-1"/>
          <w:sz w:val="20"/>
        </w:rPr>
        <w:t xml:space="preserve"> </w:t>
      </w:r>
      <w:r>
        <w:rPr>
          <w:sz w:val="20"/>
        </w:rPr>
        <w:t>2 Zmluvy 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záväzok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za riadne a včas dodané licencie v</w:t>
      </w:r>
      <w:r>
        <w:rPr>
          <w:spacing w:val="-3"/>
          <w:sz w:val="20"/>
        </w:rPr>
        <w:t xml:space="preserve"> </w:t>
      </w:r>
      <w:r>
        <w:rPr>
          <w:sz w:val="20"/>
        </w:rPr>
        <w:t>súlade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touto Zmluvou zaplatiť dohodnutú cenu podľa Článku 4 Zmluvy. Na plnenie predmetu Zmluvy preberá Dodávateľ voči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Zmluvou nasledovné záväzky:</w:t>
      </w:r>
    </w:p>
    <w:p w14:paraId="2EB107C0" w14:textId="74D78708" w:rsidR="00EC5BE3" w:rsidRDefault="00D2596B">
      <w:pPr>
        <w:pStyle w:val="Odsekzoznamu"/>
        <w:numPr>
          <w:ilvl w:val="2"/>
          <w:numId w:val="13"/>
        </w:numPr>
        <w:tabs>
          <w:tab w:val="left" w:pos="945"/>
        </w:tabs>
        <w:spacing w:before="120" w:line="276" w:lineRule="auto"/>
        <w:ind w:right="253"/>
        <w:rPr>
          <w:sz w:val="20"/>
        </w:rPr>
      </w:pPr>
      <w:bookmarkStart w:id="1" w:name="_bookmark1"/>
      <w:bookmarkEnd w:id="1"/>
      <w:r>
        <w:rPr>
          <w:sz w:val="20"/>
        </w:rPr>
        <w:t xml:space="preserve">Dodávateľ sa zaväzuje dodať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počas trvania tejto Zmluvy licencie a softvérovú podporu za účelom</w:t>
      </w:r>
      <w:r>
        <w:rPr>
          <w:spacing w:val="-2"/>
          <w:sz w:val="20"/>
        </w:rPr>
        <w:t xml:space="preserve"> </w:t>
      </w:r>
      <w:r>
        <w:rPr>
          <w:sz w:val="20"/>
        </w:rPr>
        <w:t>nadobudnutia</w:t>
      </w:r>
      <w:r>
        <w:rPr>
          <w:spacing w:val="-1"/>
          <w:sz w:val="20"/>
        </w:rPr>
        <w:t xml:space="preserve"> </w:t>
      </w:r>
      <w:r>
        <w:rPr>
          <w:sz w:val="20"/>
        </w:rPr>
        <w:t>právnej možnosti</w:t>
      </w:r>
      <w:r>
        <w:rPr>
          <w:spacing w:val="-1"/>
          <w:sz w:val="20"/>
        </w:rPr>
        <w:t xml:space="preserve"> </w:t>
      </w:r>
      <w:r>
        <w:rPr>
          <w:sz w:val="20"/>
        </w:rPr>
        <w:t>používania</w:t>
      </w:r>
      <w:r>
        <w:rPr>
          <w:spacing w:val="-1"/>
          <w:sz w:val="20"/>
        </w:rPr>
        <w:t xml:space="preserve"> </w:t>
      </w:r>
      <w:r>
        <w:rPr>
          <w:sz w:val="20"/>
        </w:rPr>
        <w:t>produktov v</w:t>
      </w:r>
      <w:r>
        <w:rPr>
          <w:spacing w:val="-2"/>
          <w:sz w:val="20"/>
        </w:rPr>
        <w:t xml:space="preserve"> </w:t>
      </w:r>
      <w:r>
        <w:rPr>
          <w:sz w:val="20"/>
        </w:rPr>
        <w:t>špecifikácii</w:t>
      </w:r>
      <w:r>
        <w:rPr>
          <w:spacing w:val="-1"/>
          <w:sz w:val="20"/>
        </w:rPr>
        <w:t xml:space="preserve"> </w:t>
      </w:r>
      <w:r>
        <w:rPr>
          <w:sz w:val="20"/>
        </w:rPr>
        <w:t>a v</w:t>
      </w:r>
      <w:r>
        <w:rPr>
          <w:spacing w:val="-4"/>
          <w:sz w:val="20"/>
        </w:rPr>
        <w:t xml:space="preserve"> </w:t>
      </w:r>
      <w:r>
        <w:rPr>
          <w:sz w:val="20"/>
        </w:rPr>
        <w:t>rozsahu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 Prílohe č.2</w:t>
      </w:r>
      <w:r>
        <w:rPr>
          <w:spacing w:val="40"/>
          <w:sz w:val="20"/>
        </w:rPr>
        <w:t xml:space="preserve"> </w:t>
      </w:r>
      <w:r>
        <w:rPr>
          <w:sz w:val="20"/>
        </w:rPr>
        <w:t>bod 1.1 a 1.2 Zmluvy, vrátane licencií 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aktualizovaným a novým verziám uvedených </w:t>
      </w:r>
      <w:r>
        <w:rPr>
          <w:spacing w:val="-2"/>
          <w:sz w:val="20"/>
        </w:rPr>
        <w:t>produktov.</w:t>
      </w:r>
    </w:p>
    <w:p w14:paraId="5B758E73" w14:textId="3D396D30" w:rsidR="00EC5BE3" w:rsidRDefault="00D2596B">
      <w:pPr>
        <w:pStyle w:val="Odsekzoznamu"/>
        <w:numPr>
          <w:ilvl w:val="2"/>
          <w:numId w:val="13"/>
        </w:numPr>
        <w:tabs>
          <w:tab w:val="left" w:pos="945"/>
        </w:tabs>
        <w:spacing w:before="73" w:line="278" w:lineRule="auto"/>
        <w:ind w:right="253"/>
        <w:rPr>
          <w:sz w:val="20"/>
        </w:rPr>
      </w:pPr>
      <w:bookmarkStart w:id="2" w:name="_bookmark2"/>
      <w:bookmarkStart w:id="3" w:name="_bookmark3"/>
      <w:bookmarkStart w:id="4" w:name="_bookmark4"/>
      <w:bookmarkEnd w:id="2"/>
      <w:bookmarkEnd w:id="3"/>
      <w:bookmarkEnd w:id="4"/>
      <w:r>
        <w:rPr>
          <w:sz w:val="20"/>
        </w:rPr>
        <w:t>Produkty</w:t>
      </w:r>
      <w:r>
        <w:rPr>
          <w:spacing w:val="-3"/>
          <w:sz w:val="20"/>
        </w:rPr>
        <w:t xml:space="preserve"> </w:t>
      </w:r>
      <w:r>
        <w:rPr>
          <w:sz w:val="20"/>
        </w:rPr>
        <w:t>podľa</w:t>
      </w:r>
      <w:r>
        <w:rPr>
          <w:spacing w:val="-2"/>
          <w:sz w:val="20"/>
        </w:rPr>
        <w:t xml:space="preserve"> </w:t>
      </w:r>
      <w:r>
        <w:rPr>
          <w:sz w:val="20"/>
        </w:rPr>
        <w:t>bod</w:t>
      </w:r>
      <w:r w:rsidR="002F30DB">
        <w:rPr>
          <w:sz w:val="20"/>
        </w:rPr>
        <w:t>u</w:t>
      </w:r>
      <w:r>
        <w:rPr>
          <w:sz w:val="20"/>
        </w:rPr>
        <w:t xml:space="preserve"> </w:t>
      </w:r>
      <w:hyperlink w:anchor="_bookmark1" w:history="1">
        <w:r>
          <w:rPr>
            <w:sz w:val="20"/>
          </w:rPr>
          <w:t>3.1.1</w:t>
        </w:r>
      </w:hyperlink>
      <w:r>
        <w:rPr>
          <w:sz w:val="20"/>
        </w:rPr>
        <w:t xml:space="preserve"> ďalej ako</w:t>
      </w:r>
      <w:r>
        <w:rPr>
          <w:spacing w:val="-1"/>
          <w:sz w:val="20"/>
        </w:rPr>
        <w:t xml:space="preserve"> </w:t>
      </w:r>
      <w:r>
        <w:rPr>
          <w:sz w:val="20"/>
        </w:rPr>
        <w:t>„licencie“</w:t>
      </w:r>
      <w:r w:rsidR="002F30DB">
        <w:rPr>
          <w:spacing w:val="-4"/>
          <w:sz w:val="20"/>
        </w:rPr>
        <w:t>.</w:t>
      </w:r>
    </w:p>
    <w:p w14:paraId="47E6AA6B" w14:textId="77777777" w:rsidR="00EC5BE3" w:rsidRDefault="00D2596B">
      <w:pPr>
        <w:pStyle w:val="Odsekzoznamu"/>
        <w:numPr>
          <w:ilvl w:val="1"/>
          <w:numId w:val="13"/>
        </w:numPr>
        <w:tabs>
          <w:tab w:val="left" w:pos="662"/>
        </w:tabs>
        <w:spacing w:before="117"/>
        <w:ind w:hanging="426"/>
        <w:rPr>
          <w:sz w:val="20"/>
        </w:rPr>
      </w:pPr>
      <w:r>
        <w:rPr>
          <w:sz w:val="20"/>
        </w:rPr>
        <w:t>Vymedzenie</w:t>
      </w:r>
      <w:r>
        <w:rPr>
          <w:spacing w:val="-5"/>
          <w:sz w:val="20"/>
        </w:rPr>
        <w:t xml:space="preserve"> </w:t>
      </w:r>
      <w:r>
        <w:rPr>
          <w:sz w:val="20"/>
        </w:rPr>
        <w:t>rozsahu</w:t>
      </w:r>
      <w:r>
        <w:rPr>
          <w:spacing w:val="-5"/>
          <w:sz w:val="20"/>
        </w:rPr>
        <w:t xml:space="preserve"> </w:t>
      </w:r>
      <w:r>
        <w:rPr>
          <w:sz w:val="20"/>
        </w:rPr>
        <w:t>plnenia</w:t>
      </w:r>
      <w:r>
        <w:rPr>
          <w:spacing w:val="-2"/>
          <w:sz w:val="20"/>
        </w:rPr>
        <w:t xml:space="preserve"> </w:t>
      </w:r>
      <w:r>
        <w:rPr>
          <w:sz w:val="20"/>
        </w:rPr>
        <w:t>podľa</w:t>
      </w:r>
      <w:r>
        <w:rPr>
          <w:spacing w:val="-5"/>
          <w:sz w:val="20"/>
        </w:rPr>
        <w:t xml:space="preserve"> </w:t>
      </w:r>
      <w:r>
        <w:rPr>
          <w:sz w:val="20"/>
        </w:rPr>
        <w:t>tejto</w:t>
      </w:r>
      <w:r>
        <w:rPr>
          <w:spacing w:val="-3"/>
          <w:sz w:val="20"/>
        </w:rPr>
        <w:t xml:space="preserve"> </w:t>
      </w:r>
      <w:r>
        <w:rPr>
          <w:sz w:val="20"/>
        </w:rPr>
        <w:t>Zmluvy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 Prílohe</w:t>
      </w:r>
      <w:r>
        <w:rPr>
          <w:spacing w:val="-4"/>
          <w:sz w:val="20"/>
        </w:rPr>
        <w:t xml:space="preserve"> </w:t>
      </w:r>
      <w:r>
        <w:rPr>
          <w:sz w:val="20"/>
        </w:rPr>
        <w:t>č.1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Prílohe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Zmluvy.</w:t>
      </w:r>
    </w:p>
    <w:p w14:paraId="7724A023" w14:textId="77777777" w:rsidR="00EC5BE3" w:rsidRDefault="00D2596B">
      <w:pPr>
        <w:spacing w:before="157"/>
        <w:ind w:left="459" w:right="481"/>
        <w:jc w:val="center"/>
        <w:rPr>
          <w:b/>
          <w:sz w:val="20"/>
        </w:rPr>
      </w:pPr>
      <w:r>
        <w:rPr>
          <w:b/>
          <w:sz w:val="20"/>
        </w:rPr>
        <w:t>Článok</w:t>
      </w:r>
      <w:r>
        <w:rPr>
          <w:b/>
          <w:spacing w:val="-13"/>
          <w:sz w:val="20"/>
        </w:rPr>
        <w:t xml:space="preserve"> </w:t>
      </w:r>
      <w:r>
        <w:rPr>
          <w:b/>
          <w:spacing w:val="-10"/>
          <w:sz w:val="20"/>
        </w:rPr>
        <w:t>4</w:t>
      </w:r>
    </w:p>
    <w:p w14:paraId="532053AD" w14:textId="28893EA6" w:rsidR="00EC5BE3" w:rsidRDefault="00BF6CA7">
      <w:pPr>
        <w:pStyle w:val="Nadpis1"/>
        <w:spacing w:before="122"/>
        <w:ind w:left="458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CE4597" wp14:editId="255AD424">
                <wp:simplePos x="0" y="0"/>
                <wp:positionH relativeFrom="page">
                  <wp:posOffset>881380</wp:posOffset>
                </wp:positionH>
                <wp:positionV relativeFrom="paragraph">
                  <wp:posOffset>235585</wp:posOffset>
                </wp:positionV>
                <wp:extent cx="5798185" cy="6350"/>
                <wp:effectExtent l="0" t="0" r="0" b="0"/>
                <wp:wrapTopAndBottom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64C6B" id="docshape5" o:spid="_x0000_s1026" style="position:absolute;margin-left:69.4pt;margin-top:18.55pt;width:456.5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XOF/l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D2596B">
        <w:t>CENA</w:t>
      </w:r>
      <w:r w:rsidR="00D2596B">
        <w:rPr>
          <w:spacing w:val="-8"/>
        </w:rPr>
        <w:t xml:space="preserve"> </w:t>
      </w:r>
      <w:r w:rsidR="00D2596B">
        <w:t>A</w:t>
      </w:r>
      <w:r w:rsidR="00D2596B">
        <w:rPr>
          <w:spacing w:val="-7"/>
        </w:rPr>
        <w:t xml:space="preserve"> </w:t>
      </w:r>
      <w:r w:rsidR="00D2596B">
        <w:t>PLATOBNÉ</w:t>
      </w:r>
      <w:r w:rsidR="00D2596B">
        <w:rPr>
          <w:spacing w:val="-9"/>
        </w:rPr>
        <w:t xml:space="preserve"> </w:t>
      </w:r>
      <w:r w:rsidR="00D2596B">
        <w:rPr>
          <w:spacing w:val="-2"/>
        </w:rPr>
        <w:t>PODMIENKY</w:t>
      </w:r>
    </w:p>
    <w:p w14:paraId="1A370285" w14:textId="1AA11AFA" w:rsidR="00EC5BE3" w:rsidRDefault="00D2596B">
      <w:pPr>
        <w:pStyle w:val="Odsekzoznamu"/>
        <w:numPr>
          <w:ilvl w:val="1"/>
          <w:numId w:val="12"/>
        </w:numPr>
        <w:tabs>
          <w:tab w:val="left" w:pos="662"/>
        </w:tabs>
        <w:spacing w:before="115" w:line="276" w:lineRule="auto"/>
        <w:ind w:right="257"/>
        <w:rPr>
          <w:sz w:val="20"/>
        </w:rPr>
      </w:pPr>
      <w:r>
        <w:rPr>
          <w:sz w:val="20"/>
        </w:rPr>
        <w:t xml:space="preserve">Výsledkom verejného obstarávania je cena spolu za licencie podľa bodu </w:t>
      </w:r>
      <w:hyperlink w:anchor="_bookmark0" w:history="1">
        <w:r>
          <w:rPr>
            <w:sz w:val="20"/>
          </w:rPr>
          <w:t>3.1</w:t>
        </w:r>
      </w:hyperlink>
      <w:r>
        <w:rPr>
          <w:sz w:val="20"/>
        </w:rPr>
        <w:t xml:space="preserve"> Zmluvy v</w:t>
      </w:r>
      <w:r>
        <w:rPr>
          <w:spacing w:val="-2"/>
          <w:sz w:val="20"/>
        </w:rPr>
        <w:t xml:space="preserve"> </w:t>
      </w:r>
      <w:r>
        <w:rPr>
          <w:sz w:val="20"/>
        </w:rPr>
        <w:t>súlade so zákonom č.</w:t>
      </w:r>
      <w:r>
        <w:rPr>
          <w:spacing w:val="-1"/>
          <w:sz w:val="20"/>
        </w:rPr>
        <w:t xml:space="preserve"> </w:t>
      </w:r>
      <w:r>
        <w:rPr>
          <w:sz w:val="20"/>
        </w:rPr>
        <w:t>18/1996 Z.</w:t>
      </w:r>
      <w:r>
        <w:rPr>
          <w:spacing w:val="28"/>
          <w:sz w:val="20"/>
        </w:rPr>
        <w:t xml:space="preserve"> </w:t>
      </w:r>
      <w:r>
        <w:rPr>
          <w:sz w:val="20"/>
        </w:rPr>
        <w:t>z. o cenách v</w:t>
      </w:r>
      <w:r>
        <w:rPr>
          <w:spacing w:val="-2"/>
          <w:sz w:val="20"/>
        </w:rPr>
        <w:t xml:space="preserve"> </w:t>
      </w:r>
      <w:r>
        <w:rPr>
          <w:sz w:val="20"/>
        </w:rPr>
        <w:t>znení neskorších predpisov bez DPH vo výške [●] EUR a vrátane DPH vo výške [●] EUR. Príloha č. 2, tvoriaca neoddeliteľnú súčasť tejto Zmluvy, obsahuje podrobnú špecifikáciu cien za licencie nasledovne:</w:t>
      </w:r>
    </w:p>
    <w:p w14:paraId="4B6866A8" w14:textId="1F7EA956" w:rsidR="00EC5BE3" w:rsidRDefault="00D2596B">
      <w:pPr>
        <w:pStyle w:val="Odsekzoznamu"/>
        <w:numPr>
          <w:ilvl w:val="2"/>
          <w:numId w:val="12"/>
        </w:numPr>
        <w:tabs>
          <w:tab w:val="left" w:pos="945"/>
        </w:tabs>
        <w:spacing w:line="276" w:lineRule="auto"/>
        <w:ind w:right="259"/>
        <w:rPr>
          <w:sz w:val="20"/>
        </w:rPr>
      </w:pPr>
      <w:r>
        <w:rPr>
          <w:sz w:val="20"/>
        </w:rPr>
        <w:t xml:space="preserve">Čiastkové ceny za dodanie licencií </w:t>
      </w:r>
      <w:r w:rsidR="00FE7110">
        <w:rPr>
          <w:sz w:val="20"/>
        </w:rPr>
        <w:t xml:space="preserve">a softvérovej podpory </w:t>
      </w:r>
      <w:r>
        <w:rPr>
          <w:sz w:val="20"/>
        </w:rPr>
        <w:t xml:space="preserve">podľa bodu </w:t>
      </w:r>
      <w:hyperlink w:anchor="_bookmark1" w:history="1">
        <w:r>
          <w:rPr>
            <w:sz w:val="20"/>
          </w:rPr>
          <w:t>3.1.1</w:t>
        </w:r>
      </w:hyperlink>
      <w:r>
        <w:rPr>
          <w:sz w:val="20"/>
        </w:rPr>
        <w:t xml:space="preserve"> sú špecifikované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Prílohe č.2 Zmluvy vo forme uvedenia jednotkových cien pre jednu príslušnú licenciu bez DPH s uvedením počtu licencií, ktoré sú predmetom záväzku Dodávateľa. </w:t>
      </w:r>
      <w:r w:rsidRPr="00F4164C">
        <w:rPr>
          <w:sz w:val="20"/>
        </w:rPr>
        <w:t xml:space="preserve">Čiastková cena za dodanie licencií </w:t>
      </w:r>
      <w:r w:rsidR="00FE7110">
        <w:rPr>
          <w:sz w:val="20"/>
        </w:rPr>
        <w:t xml:space="preserve">a softvérovej podpory </w:t>
      </w:r>
      <w:r w:rsidRPr="00F4164C">
        <w:rPr>
          <w:sz w:val="20"/>
        </w:rPr>
        <w:t xml:space="preserve">na </w:t>
      </w:r>
      <w:r w:rsidR="00F4164C" w:rsidRPr="00F4164C">
        <w:rPr>
          <w:sz w:val="20"/>
        </w:rPr>
        <w:t>72</w:t>
      </w:r>
      <w:r w:rsidRPr="00F4164C">
        <w:rPr>
          <w:sz w:val="20"/>
        </w:rPr>
        <w:t xml:space="preserve"> mesiacov,</w:t>
      </w:r>
      <w:r>
        <w:rPr>
          <w:sz w:val="20"/>
        </w:rPr>
        <w:t xml:space="preserve"> tak ako sú tieto licencie špecifikované v Prílohe č. 2 Zmluvy je celkom [●] EUR bez DPH a [●] EUR vrátane DPH.</w:t>
      </w:r>
    </w:p>
    <w:p w14:paraId="61780C1D" w14:textId="0ED92205" w:rsidR="00EC5BE3" w:rsidRDefault="002F30DB">
      <w:pPr>
        <w:pStyle w:val="Odsekzoznamu"/>
        <w:numPr>
          <w:ilvl w:val="1"/>
          <w:numId w:val="12"/>
        </w:numPr>
        <w:tabs>
          <w:tab w:val="left" w:pos="662"/>
        </w:tabs>
        <w:spacing w:before="120" w:line="276" w:lineRule="auto"/>
        <w:ind w:right="257"/>
        <w:rPr>
          <w:sz w:val="20"/>
        </w:rPr>
      </w:pPr>
      <w:r w:rsidRPr="002F30DB">
        <w:rPr>
          <w:sz w:val="20"/>
        </w:rPr>
        <w:t xml:space="preserve">VUVH </w:t>
      </w:r>
      <w:r w:rsidR="00D2596B">
        <w:rPr>
          <w:sz w:val="20"/>
        </w:rPr>
        <w:t>sa</w:t>
      </w:r>
      <w:r w:rsidR="00D2596B">
        <w:rPr>
          <w:spacing w:val="30"/>
          <w:sz w:val="20"/>
        </w:rPr>
        <w:t xml:space="preserve"> </w:t>
      </w:r>
      <w:r w:rsidR="00D2596B">
        <w:rPr>
          <w:sz w:val="20"/>
        </w:rPr>
        <w:t>zaväzuje</w:t>
      </w:r>
      <w:r w:rsidR="00D2596B">
        <w:rPr>
          <w:spacing w:val="30"/>
          <w:sz w:val="20"/>
        </w:rPr>
        <w:t xml:space="preserve"> </w:t>
      </w:r>
      <w:r w:rsidR="00D2596B">
        <w:rPr>
          <w:sz w:val="20"/>
        </w:rPr>
        <w:t>uhradiť</w:t>
      </w:r>
      <w:r w:rsidR="00D2596B">
        <w:rPr>
          <w:spacing w:val="28"/>
          <w:sz w:val="20"/>
        </w:rPr>
        <w:t xml:space="preserve"> </w:t>
      </w:r>
      <w:r w:rsidR="00D2596B">
        <w:rPr>
          <w:sz w:val="20"/>
        </w:rPr>
        <w:t>Dodávateľovi</w:t>
      </w:r>
      <w:r w:rsidR="00D2596B">
        <w:rPr>
          <w:spacing w:val="29"/>
          <w:sz w:val="20"/>
        </w:rPr>
        <w:t xml:space="preserve"> </w:t>
      </w:r>
      <w:r w:rsidR="00D2596B">
        <w:rPr>
          <w:sz w:val="20"/>
        </w:rPr>
        <w:t>cenu</w:t>
      </w:r>
      <w:r w:rsidR="00D2596B">
        <w:rPr>
          <w:spacing w:val="28"/>
          <w:sz w:val="20"/>
        </w:rPr>
        <w:t xml:space="preserve"> </w:t>
      </w:r>
      <w:r w:rsidR="00D2596B">
        <w:rPr>
          <w:sz w:val="20"/>
        </w:rPr>
        <w:t>za</w:t>
      </w:r>
      <w:r w:rsidR="00D2596B">
        <w:rPr>
          <w:spacing w:val="30"/>
          <w:sz w:val="20"/>
        </w:rPr>
        <w:t xml:space="preserve"> </w:t>
      </w:r>
      <w:r w:rsidR="00D2596B">
        <w:rPr>
          <w:sz w:val="20"/>
        </w:rPr>
        <w:t>licencie</w:t>
      </w:r>
      <w:r w:rsidR="00FE7110">
        <w:rPr>
          <w:sz w:val="20"/>
        </w:rPr>
        <w:t xml:space="preserve"> a softvérovú podporu</w:t>
      </w:r>
      <w:r w:rsidR="00D2596B">
        <w:rPr>
          <w:spacing w:val="30"/>
          <w:sz w:val="20"/>
        </w:rPr>
        <w:t xml:space="preserve"> </w:t>
      </w:r>
      <w:r w:rsidR="00D2596B">
        <w:rPr>
          <w:sz w:val="20"/>
        </w:rPr>
        <w:t>podľa</w:t>
      </w:r>
      <w:r w:rsidR="00D2596B">
        <w:rPr>
          <w:spacing w:val="28"/>
          <w:sz w:val="20"/>
        </w:rPr>
        <w:t xml:space="preserve"> </w:t>
      </w:r>
      <w:r w:rsidR="00D2596B">
        <w:rPr>
          <w:sz w:val="20"/>
        </w:rPr>
        <w:t>bodu</w:t>
      </w:r>
      <w:r w:rsidR="00D2596B">
        <w:rPr>
          <w:spacing w:val="30"/>
          <w:sz w:val="20"/>
        </w:rPr>
        <w:t xml:space="preserve"> </w:t>
      </w:r>
      <w:hyperlink w:anchor="_bookmark1" w:history="1">
        <w:r w:rsidR="00D2596B">
          <w:rPr>
            <w:sz w:val="20"/>
          </w:rPr>
          <w:t>3.1.1</w:t>
        </w:r>
      </w:hyperlink>
      <w:r w:rsidR="00D2596B">
        <w:rPr>
          <w:spacing w:val="29"/>
          <w:sz w:val="20"/>
        </w:rPr>
        <w:t xml:space="preserve"> </w:t>
      </w:r>
      <w:r w:rsidR="00D2596B">
        <w:rPr>
          <w:sz w:val="20"/>
        </w:rPr>
        <w:t>vo</w:t>
      </w:r>
      <w:r w:rsidR="00D2596B">
        <w:rPr>
          <w:spacing w:val="28"/>
          <w:sz w:val="20"/>
        </w:rPr>
        <w:t xml:space="preserve"> </w:t>
      </w:r>
      <w:r w:rsidR="00D2596B">
        <w:rPr>
          <w:sz w:val="20"/>
        </w:rPr>
        <w:t>výške</w:t>
      </w:r>
      <w:r w:rsidR="00D2596B">
        <w:rPr>
          <w:spacing w:val="30"/>
          <w:sz w:val="20"/>
        </w:rPr>
        <w:t xml:space="preserve"> </w:t>
      </w:r>
      <w:r w:rsidR="00D2596B">
        <w:rPr>
          <w:sz w:val="20"/>
        </w:rPr>
        <w:t>stanovenej v</w:t>
      </w:r>
      <w:r w:rsidR="00D2596B">
        <w:rPr>
          <w:spacing w:val="-2"/>
          <w:sz w:val="20"/>
        </w:rPr>
        <w:t xml:space="preserve"> </w:t>
      </w:r>
      <w:r w:rsidR="00D2596B">
        <w:rPr>
          <w:sz w:val="20"/>
        </w:rPr>
        <w:t>Prílohe č.2 Zmluvy na základe faktúry Dodávateľa, ktorú Dodávateľ vystaví do troch dní odo dňa uvoľnenia licencií v zmysle Článku 1 Zmluvy.</w:t>
      </w:r>
    </w:p>
    <w:p w14:paraId="3AC24AD9" w14:textId="63893F3D" w:rsidR="00EC5BE3" w:rsidRDefault="00D2596B">
      <w:pPr>
        <w:pStyle w:val="Odsekzoznamu"/>
        <w:numPr>
          <w:ilvl w:val="1"/>
          <w:numId w:val="12"/>
        </w:numPr>
        <w:tabs>
          <w:tab w:val="left" w:pos="662"/>
        </w:tabs>
        <w:spacing w:before="119" w:line="276" w:lineRule="auto"/>
        <w:ind w:right="254"/>
        <w:rPr>
          <w:sz w:val="20"/>
        </w:rPr>
      </w:pPr>
      <w:r>
        <w:rPr>
          <w:sz w:val="20"/>
        </w:rPr>
        <w:t>Pokiaľ sú v Zmluve ceny za licencie uvedené bez dane z pridanej hodnoty (DPH), Dodávateľ</w:t>
      </w:r>
      <w:r>
        <w:rPr>
          <w:spacing w:val="40"/>
          <w:sz w:val="20"/>
        </w:rPr>
        <w:t xml:space="preserve"> </w:t>
      </w:r>
      <w:r>
        <w:rPr>
          <w:sz w:val="20"/>
        </w:rPr>
        <w:t>k cene pripočíta DPH podľa zákona č. 222/2004 Z.z. o dani z pridanej hodnoty v znení neskorších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predpisov v sadzbe platnej ku dňu vzniku daňovej povinnosti. Deň dodania licencií Dodávateľom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 xml:space="preserve">sa </w:t>
      </w:r>
      <w:r w:rsidR="00055312">
        <w:rPr>
          <w:sz w:val="20"/>
        </w:rPr>
        <w:t xml:space="preserve">považuje </w:t>
      </w:r>
      <w:r>
        <w:rPr>
          <w:sz w:val="20"/>
        </w:rPr>
        <w:t xml:space="preserve">za deň dodania tovaru pre účely DPH. V prípade, že dodanie licencií podľa Zmluvy bude v deň dodania tovaru zaťažené akoukoľvek daňou, clom alebo poplatkom, Dodávateľ upraví celkovú fakturovanú sumu bez DPH o čiastku zodpovedajúcu takejto dani v zmysle všeobecne záväzných právnych predpisov. Uplatnenie prípadnej príslušnej výšky dane, cla alebo poplatku bude Dodávateľ povinný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zdôvodniť.</w:t>
      </w:r>
    </w:p>
    <w:p w14:paraId="4ABE4CF5" w14:textId="21FCD8BF" w:rsidR="00EC5BE3" w:rsidRDefault="00D2596B">
      <w:pPr>
        <w:pStyle w:val="Odsekzoznamu"/>
        <w:numPr>
          <w:ilvl w:val="1"/>
          <w:numId w:val="12"/>
        </w:numPr>
        <w:tabs>
          <w:tab w:val="left" w:pos="662"/>
        </w:tabs>
        <w:spacing w:before="122" w:line="276" w:lineRule="auto"/>
        <w:ind w:right="266"/>
        <w:rPr>
          <w:sz w:val="20"/>
        </w:rPr>
      </w:pPr>
      <w:r>
        <w:rPr>
          <w:sz w:val="20"/>
        </w:rPr>
        <w:t xml:space="preserve">Splatnosť faktúr Dodávateľa podľa tohto článku Zmluvy je </w:t>
      </w:r>
      <w:r w:rsidR="0036250D">
        <w:rPr>
          <w:sz w:val="20"/>
        </w:rPr>
        <w:t>6</w:t>
      </w:r>
      <w:r>
        <w:rPr>
          <w:sz w:val="20"/>
        </w:rPr>
        <w:t xml:space="preserve">0 kalendárnych dní odo dňa preukázateľného doručenia príslušnej faktúry </w:t>
      </w:r>
      <w:r w:rsidR="002F30DB" w:rsidRPr="002F30DB">
        <w:rPr>
          <w:sz w:val="20"/>
        </w:rPr>
        <w:t>VUVH</w:t>
      </w:r>
      <w:r>
        <w:rPr>
          <w:sz w:val="20"/>
        </w:rPr>
        <w:t>.</w:t>
      </w:r>
    </w:p>
    <w:p w14:paraId="69124036" w14:textId="21D23DCB" w:rsidR="00EC5BE3" w:rsidRPr="002F30DB" w:rsidRDefault="00D2596B" w:rsidP="002F30DB">
      <w:pPr>
        <w:pStyle w:val="Odsekzoznamu"/>
        <w:numPr>
          <w:ilvl w:val="1"/>
          <w:numId w:val="12"/>
        </w:numPr>
        <w:tabs>
          <w:tab w:val="left" w:pos="662"/>
        </w:tabs>
        <w:spacing w:before="119" w:line="276" w:lineRule="auto"/>
        <w:ind w:right="255"/>
        <w:rPr>
          <w:sz w:val="20"/>
        </w:rPr>
      </w:pPr>
      <w:r>
        <w:rPr>
          <w:sz w:val="20"/>
        </w:rPr>
        <w:t xml:space="preserve">Každá faktúra musí obsahovať: </w:t>
      </w:r>
      <w:r w:rsidR="00055312">
        <w:rPr>
          <w:sz w:val="20"/>
        </w:rPr>
        <w:t>odkaz (poukaz)</w:t>
      </w:r>
      <w:r>
        <w:rPr>
          <w:sz w:val="20"/>
        </w:rPr>
        <w:t xml:space="preserve"> na túto Zmluvu s uvedením čísla Zmluvy, obchodné meno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 xml:space="preserve">a Dodávateľa, IČO, DIČ, IČ DPH, sídlo (miesto podnikania), číslo faktúry, deň jej vystavenia, IBAN, </w:t>
      </w:r>
      <w:r>
        <w:rPr>
          <w:sz w:val="20"/>
        </w:rPr>
        <w:lastRenderedPageBreak/>
        <w:t>označenie banky, fakturovanú sumu, názov licencie, pečiatku a podpis oprávnenej osoby. Ak faktúra bude obsahovať nesprávne cenové alebo iné údaje alebo faktúra nebude obsahovať</w:t>
      </w:r>
      <w:r>
        <w:rPr>
          <w:spacing w:val="34"/>
          <w:sz w:val="20"/>
        </w:rPr>
        <w:t xml:space="preserve"> </w:t>
      </w:r>
      <w:r>
        <w:rPr>
          <w:sz w:val="20"/>
        </w:rPr>
        <w:t>všetky</w:t>
      </w:r>
      <w:r>
        <w:rPr>
          <w:spacing w:val="34"/>
          <w:sz w:val="20"/>
        </w:rPr>
        <w:t xml:space="preserve"> </w:t>
      </w:r>
      <w:r>
        <w:rPr>
          <w:sz w:val="20"/>
        </w:rPr>
        <w:t>údaje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32"/>
          <w:sz w:val="20"/>
        </w:rPr>
        <w:t xml:space="preserve"> </w:t>
      </w:r>
      <w:r>
        <w:rPr>
          <w:sz w:val="20"/>
        </w:rPr>
        <w:t>zmysle</w:t>
      </w:r>
      <w:r>
        <w:rPr>
          <w:spacing w:val="33"/>
          <w:sz w:val="20"/>
        </w:rPr>
        <w:t xml:space="preserve"> </w:t>
      </w:r>
      <w:r>
        <w:rPr>
          <w:sz w:val="20"/>
        </w:rPr>
        <w:t>platných</w:t>
      </w:r>
      <w:r>
        <w:rPr>
          <w:spacing w:val="32"/>
          <w:sz w:val="20"/>
        </w:rPr>
        <w:t xml:space="preserve"> </w:t>
      </w:r>
      <w:r>
        <w:rPr>
          <w:sz w:val="20"/>
        </w:rPr>
        <w:t>právnych</w:t>
      </w:r>
      <w:r>
        <w:rPr>
          <w:spacing w:val="34"/>
          <w:sz w:val="20"/>
        </w:rPr>
        <w:t xml:space="preserve"> </w:t>
      </w:r>
      <w:r>
        <w:rPr>
          <w:sz w:val="20"/>
        </w:rPr>
        <w:t>predpisov,</w:t>
      </w:r>
      <w:r>
        <w:rPr>
          <w:spacing w:val="33"/>
          <w:sz w:val="20"/>
        </w:rPr>
        <w:t xml:space="preserve"> </w:t>
      </w:r>
      <w:r>
        <w:rPr>
          <w:sz w:val="20"/>
        </w:rPr>
        <w:t>najmä</w:t>
      </w:r>
      <w:r>
        <w:rPr>
          <w:spacing w:val="33"/>
          <w:sz w:val="20"/>
        </w:rPr>
        <w:t xml:space="preserve"> </w:t>
      </w:r>
      <w:r>
        <w:rPr>
          <w:sz w:val="20"/>
        </w:rPr>
        <w:t>podľa</w:t>
      </w:r>
      <w:r>
        <w:rPr>
          <w:spacing w:val="33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74</w:t>
      </w:r>
      <w:r>
        <w:rPr>
          <w:spacing w:val="34"/>
          <w:sz w:val="20"/>
        </w:rPr>
        <w:t xml:space="preserve"> </w:t>
      </w:r>
      <w:r>
        <w:rPr>
          <w:sz w:val="20"/>
        </w:rPr>
        <w:t>zákona</w:t>
      </w:r>
      <w:r w:rsidR="002F30DB">
        <w:rPr>
          <w:sz w:val="20"/>
        </w:rPr>
        <w:t xml:space="preserve"> </w:t>
      </w:r>
      <w:r>
        <w:t>č.</w:t>
      </w:r>
      <w:r w:rsidRPr="002F30DB">
        <w:rPr>
          <w:spacing w:val="-2"/>
        </w:rPr>
        <w:t xml:space="preserve"> </w:t>
      </w:r>
      <w:r w:rsidRPr="002F30DB">
        <w:rPr>
          <w:sz w:val="20"/>
        </w:rPr>
        <w:t xml:space="preserve">222/2004 Z.z. o dani z pridanej hodnoty v znení neskorších predpisov, resp. nebude obsahovať uvedené údaje a doklady podľa tejto Zmluvy alebo bude obsahovať nesprávne, či neúplné údaje a doklady, je </w:t>
      </w:r>
      <w:r w:rsidR="002F30DB" w:rsidRPr="002F30DB">
        <w:rPr>
          <w:sz w:val="20"/>
        </w:rPr>
        <w:t xml:space="preserve">VUVH </w:t>
      </w:r>
      <w:r w:rsidRPr="002F30DB">
        <w:rPr>
          <w:sz w:val="20"/>
        </w:rPr>
        <w:t xml:space="preserve">oprávnený ju vrátiť na doplnenie alebo opravu Dodávateľovi, čím sa preruší splatnosť faktúry a nová splatnosť začína plynúť od doručenia faktúry, ktorá bude vyhotovená riadne. Dodávateľ bude zasielať </w:t>
      </w:r>
      <w:r w:rsidR="002F30DB" w:rsidRPr="002F30DB">
        <w:rPr>
          <w:sz w:val="20"/>
        </w:rPr>
        <w:t xml:space="preserve">VUVH </w:t>
      </w:r>
      <w:r w:rsidRPr="002F30DB">
        <w:rPr>
          <w:sz w:val="20"/>
        </w:rPr>
        <w:t xml:space="preserve">faktúry ako listovú zásielku na adresu sídla </w:t>
      </w:r>
      <w:r w:rsidR="002F30DB" w:rsidRPr="002F30DB">
        <w:rPr>
          <w:sz w:val="20"/>
        </w:rPr>
        <w:t xml:space="preserve">VUVH </w:t>
      </w:r>
      <w:r w:rsidRPr="002F30DB">
        <w:rPr>
          <w:sz w:val="20"/>
        </w:rPr>
        <w:t xml:space="preserve">uvedenú v záhlaví Zmluvy, prípadne na inú adresu, ktorá mu bude vopred písomne oznámená </w:t>
      </w:r>
      <w:r w:rsidR="002F30DB" w:rsidRPr="002F30DB">
        <w:rPr>
          <w:sz w:val="20"/>
        </w:rPr>
        <w:t>VUVH</w:t>
      </w:r>
      <w:r w:rsidRPr="002F30DB">
        <w:rPr>
          <w:sz w:val="20"/>
        </w:rPr>
        <w:t>.</w:t>
      </w:r>
    </w:p>
    <w:p w14:paraId="7C365318" w14:textId="77777777" w:rsidR="00EC5BE3" w:rsidRDefault="00EC5BE3">
      <w:pPr>
        <w:pStyle w:val="Zkladntext"/>
        <w:spacing w:before="8"/>
        <w:jc w:val="left"/>
        <w:rPr>
          <w:sz w:val="30"/>
        </w:rPr>
      </w:pPr>
    </w:p>
    <w:p w14:paraId="4B1ECD1C" w14:textId="77777777" w:rsidR="00EC5BE3" w:rsidRDefault="00D2596B">
      <w:pPr>
        <w:ind w:left="459" w:right="481"/>
        <w:jc w:val="center"/>
        <w:rPr>
          <w:b/>
          <w:sz w:val="20"/>
        </w:rPr>
      </w:pPr>
      <w:r>
        <w:rPr>
          <w:b/>
          <w:sz w:val="20"/>
        </w:rPr>
        <w:t>Článok</w:t>
      </w:r>
      <w:r>
        <w:rPr>
          <w:b/>
          <w:spacing w:val="-1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14:paraId="77AF7BB7" w14:textId="04BA789F" w:rsidR="00EC5BE3" w:rsidRDefault="00BF6CA7">
      <w:pPr>
        <w:pStyle w:val="Nadpis1"/>
        <w:spacing w:before="123"/>
        <w:ind w:left="2579" w:right="2603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5094B0" wp14:editId="67500AC8">
                <wp:simplePos x="0" y="0"/>
                <wp:positionH relativeFrom="page">
                  <wp:posOffset>881380</wp:posOffset>
                </wp:positionH>
                <wp:positionV relativeFrom="paragraph">
                  <wp:posOffset>238125</wp:posOffset>
                </wp:positionV>
                <wp:extent cx="5798185" cy="6350"/>
                <wp:effectExtent l="0" t="0" r="0" b="0"/>
                <wp:wrapTopAndBottom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62252" id="docshape6" o:spid="_x0000_s1026" style="position:absolute;margin-left:69.4pt;margin-top:18.75pt;width:456.5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AbpEE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D2596B">
        <w:t>SPÔSOB</w:t>
      </w:r>
      <w:r w:rsidR="00D2596B">
        <w:rPr>
          <w:spacing w:val="-10"/>
        </w:rPr>
        <w:t xml:space="preserve"> </w:t>
      </w:r>
      <w:r w:rsidR="00D2596B">
        <w:t>POSKYTNUTIA</w:t>
      </w:r>
      <w:r w:rsidR="00D2596B">
        <w:rPr>
          <w:spacing w:val="-9"/>
        </w:rPr>
        <w:t xml:space="preserve"> </w:t>
      </w:r>
      <w:r w:rsidR="00D2596B">
        <w:t>LICENCIÍ</w:t>
      </w:r>
    </w:p>
    <w:p w14:paraId="222A25CD" w14:textId="1847B529" w:rsidR="00EC5BE3" w:rsidRDefault="00D2596B">
      <w:pPr>
        <w:pStyle w:val="Odsekzoznamu"/>
        <w:numPr>
          <w:ilvl w:val="1"/>
          <w:numId w:val="11"/>
        </w:numPr>
        <w:tabs>
          <w:tab w:val="left" w:pos="662"/>
        </w:tabs>
        <w:spacing w:before="115" w:line="276" w:lineRule="auto"/>
        <w:ind w:right="253"/>
        <w:rPr>
          <w:sz w:val="20"/>
        </w:rPr>
      </w:pPr>
      <w:r>
        <w:rPr>
          <w:sz w:val="20"/>
        </w:rPr>
        <w:t xml:space="preserve">Dodávateľ zabezpečí sprístupnenie a rozšírenie licencií produktov ESRI, Inc. podľa bodov </w:t>
      </w:r>
      <w:hyperlink w:anchor="_bookmark1" w:history="1">
        <w:r>
          <w:rPr>
            <w:sz w:val="20"/>
          </w:rPr>
          <w:t>3.1.1</w:t>
        </w:r>
      </w:hyperlink>
      <w:r>
        <w:rPr>
          <w:sz w:val="20"/>
        </w:rPr>
        <w:t xml:space="preserve"> a</w:t>
      </w:r>
      <w:r>
        <w:rPr>
          <w:spacing w:val="-2"/>
          <w:sz w:val="20"/>
        </w:rPr>
        <w:t xml:space="preserve"> </w:t>
      </w:r>
      <w:hyperlink w:anchor="_bookmark2" w:history="1">
        <w:r>
          <w:rPr>
            <w:sz w:val="20"/>
          </w:rPr>
          <w:t>3.1.2</w:t>
        </w:r>
      </w:hyperlink>
      <w:r>
        <w:rPr>
          <w:sz w:val="20"/>
        </w:rPr>
        <w:t xml:space="preserve"> prostredníctvom príslušných zmlúv a prihlášok uzavretých medzi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a spoločnosťou ESRI, Inc.</w:t>
      </w:r>
      <w:r>
        <w:rPr>
          <w:spacing w:val="-2"/>
          <w:sz w:val="20"/>
        </w:rPr>
        <w:t xml:space="preserve">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zaväzuje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poskytnúť</w:t>
      </w:r>
      <w:r>
        <w:rPr>
          <w:spacing w:val="-4"/>
          <w:sz w:val="20"/>
        </w:rPr>
        <w:t xml:space="preserve"> </w:t>
      </w:r>
      <w:r>
        <w:rPr>
          <w:sz w:val="20"/>
        </w:rPr>
        <w:t>Dodávateľovi</w:t>
      </w:r>
      <w:r>
        <w:rPr>
          <w:spacing w:val="-1"/>
          <w:sz w:val="20"/>
        </w:rPr>
        <w:t xml:space="preserve"> </w:t>
      </w:r>
      <w:r>
        <w:rPr>
          <w:sz w:val="20"/>
        </w:rPr>
        <w:t>všetku</w:t>
      </w:r>
      <w:r>
        <w:rPr>
          <w:spacing w:val="-4"/>
          <w:sz w:val="20"/>
        </w:rPr>
        <w:t xml:space="preserve"> </w:t>
      </w:r>
      <w:r>
        <w:rPr>
          <w:sz w:val="20"/>
        </w:rPr>
        <w:t>súčinnosť</w:t>
      </w:r>
      <w:r>
        <w:rPr>
          <w:spacing w:val="-4"/>
          <w:sz w:val="20"/>
        </w:rPr>
        <w:t xml:space="preserve"> </w:t>
      </w:r>
      <w:r>
        <w:rPr>
          <w:sz w:val="20"/>
        </w:rPr>
        <w:t>potrebnú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zabezpečenie</w:t>
      </w:r>
      <w:r>
        <w:rPr>
          <w:spacing w:val="-3"/>
          <w:sz w:val="20"/>
        </w:rPr>
        <w:t xml:space="preserve"> </w:t>
      </w:r>
      <w:r>
        <w:rPr>
          <w:sz w:val="20"/>
        </w:rPr>
        <w:t>platnosti príslušných licenčných zmlúv so spoločnosťou ESRI, Inc. po celú dobu trvania Zmluvy. Zabezpečenie právnej</w:t>
      </w:r>
      <w:r>
        <w:rPr>
          <w:spacing w:val="35"/>
          <w:sz w:val="20"/>
        </w:rPr>
        <w:t xml:space="preserve"> </w:t>
      </w:r>
      <w:r>
        <w:rPr>
          <w:sz w:val="20"/>
        </w:rPr>
        <w:t>možnosti</w:t>
      </w:r>
      <w:r>
        <w:rPr>
          <w:spacing w:val="30"/>
          <w:sz w:val="20"/>
        </w:rPr>
        <w:t xml:space="preserve"> </w:t>
      </w:r>
      <w:r>
        <w:rPr>
          <w:sz w:val="20"/>
        </w:rPr>
        <w:t>používania</w:t>
      </w:r>
      <w:r>
        <w:rPr>
          <w:spacing w:val="33"/>
          <w:sz w:val="20"/>
        </w:rPr>
        <w:t xml:space="preserve"> </w:t>
      </w:r>
      <w:r>
        <w:rPr>
          <w:sz w:val="20"/>
        </w:rPr>
        <w:t>aktualizovaných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nových</w:t>
      </w:r>
      <w:r>
        <w:rPr>
          <w:spacing w:val="32"/>
          <w:sz w:val="20"/>
        </w:rPr>
        <w:t xml:space="preserve"> </w:t>
      </w:r>
      <w:r>
        <w:rPr>
          <w:sz w:val="20"/>
        </w:rPr>
        <w:t>verzií</w:t>
      </w:r>
      <w:r>
        <w:rPr>
          <w:spacing w:val="30"/>
          <w:sz w:val="20"/>
        </w:rPr>
        <w:t xml:space="preserve"> </w:t>
      </w:r>
      <w:r>
        <w:rPr>
          <w:sz w:val="20"/>
        </w:rPr>
        <w:t>produktov</w:t>
      </w:r>
      <w:r>
        <w:rPr>
          <w:spacing w:val="29"/>
          <w:sz w:val="20"/>
        </w:rPr>
        <w:t xml:space="preserve"> </w:t>
      </w:r>
      <w:r>
        <w:rPr>
          <w:sz w:val="20"/>
        </w:rPr>
        <w:t>ESRI,</w:t>
      </w:r>
      <w:r>
        <w:rPr>
          <w:spacing w:val="31"/>
          <w:sz w:val="20"/>
        </w:rPr>
        <w:t xml:space="preserve"> </w:t>
      </w:r>
      <w:r>
        <w:rPr>
          <w:sz w:val="20"/>
        </w:rPr>
        <w:t>Inc.</w:t>
      </w:r>
      <w:r>
        <w:rPr>
          <w:spacing w:val="31"/>
          <w:sz w:val="20"/>
        </w:rPr>
        <w:t xml:space="preserve"> </w:t>
      </w:r>
      <w:r>
        <w:rPr>
          <w:sz w:val="20"/>
        </w:rPr>
        <w:t>podľa</w:t>
      </w:r>
      <w:r>
        <w:rPr>
          <w:spacing w:val="31"/>
          <w:sz w:val="20"/>
        </w:rPr>
        <w:t xml:space="preserve"> </w:t>
      </w:r>
      <w:r>
        <w:rPr>
          <w:sz w:val="20"/>
        </w:rPr>
        <w:t>bodo</w:t>
      </w:r>
      <w:r w:rsidR="002F30DB">
        <w:rPr>
          <w:sz w:val="20"/>
        </w:rPr>
        <w:t>u</w:t>
      </w:r>
      <w:r>
        <w:rPr>
          <w:spacing w:val="29"/>
          <w:sz w:val="20"/>
        </w:rPr>
        <w:t xml:space="preserve"> </w:t>
      </w:r>
      <w:r>
        <w:rPr>
          <w:sz w:val="20"/>
        </w:rPr>
        <w:t>3.1.1</w:t>
      </w:r>
      <w:r w:rsidR="002F30DB">
        <w:rPr>
          <w:sz w:val="20"/>
        </w:rPr>
        <w:t xml:space="preserve">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 xml:space="preserve">Dodávateľ zrealizuje ich sprístupnením na webovej stránke výrobcu softvéru, spoločnosti ESRI, Inc.. Aktualizované a nové verzie produktov ESRI, Inc. si inštaluje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 xml:space="preserve">sám; inštalácia softvéru u </w:t>
      </w:r>
      <w:r w:rsidR="002F30DB" w:rsidRPr="002F30DB">
        <w:rPr>
          <w:sz w:val="20"/>
        </w:rPr>
        <w:t>VUVH</w:t>
      </w:r>
      <w:r>
        <w:rPr>
          <w:sz w:val="20"/>
        </w:rPr>
        <w:t>, školenie a dodatočné exempláre dokumentácie nie sú súčasťou plnenia podľa tohto bodu Zmluvy.</w:t>
      </w:r>
    </w:p>
    <w:p w14:paraId="05A89D2D" w14:textId="77777777" w:rsidR="00EC5BE3" w:rsidRDefault="00EC5BE3">
      <w:pPr>
        <w:pStyle w:val="Zkladntext"/>
        <w:spacing w:before="7"/>
        <w:jc w:val="left"/>
        <w:rPr>
          <w:sz w:val="30"/>
        </w:rPr>
      </w:pPr>
    </w:p>
    <w:p w14:paraId="30A284DD" w14:textId="7C3A0F70" w:rsidR="00EC5BE3" w:rsidRDefault="00BF6CA7">
      <w:pPr>
        <w:pStyle w:val="Nadpis2"/>
        <w:spacing w:line="367" w:lineRule="auto"/>
        <w:ind w:left="2814" w:right="2753" w:firstLine="1572"/>
        <w:jc w:val="left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64EDD2" wp14:editId="6795E333">
                <wp:simplePos x="0" y="0"/>
                <wp:positionH relativeFrom="page">
                  <wp:posOffset>881380</wp:posOffset>
                </wp:positionH>
                <wp:positionV relativeFrom="paragraph">
                  <wp:posOffset>382270</wp:posOffset>
                </wp:positionV>
                <wp:extent cx="5798185" cy="6350"/>
                <wp:effectExtent l="0" t="0" r="0" b="0"/>
                <wp:wrapNone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1CB4C" id="docshape7" o:spid="_x0000_s1026" style="position:absolute;margin-left:69.4pt;margin-top:30.1pt;width:456.55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JOxToN8AAAAK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D2596B">
        <w:t>Článok 6 ZODPOVEDNOSŤ</w:t>
      </w:r>
      <w:r w:rsidR="00D2596B">
        <w:rPr>
          <w:spacing w:val="-7"/>
        </w:rPr>
        <w:t xml:space="preserve"> </w:t>
      </w:r>
      <w:r w:rsidR="00D2596B">
        <w:t>ZA</w:t>
      </w:r>
      <w:r w:rsidR="00D2596B">
        <w:rPr>
          <w:spacing w:val="-9"/>
        </w:rPr>
        <w:t xml:space="preserve"> </w:t>
      </w:r>
      <w:r w:rsidR="00D2596B">
        <w:t>VADY</w:t>
      </w:r>
      <w:r w:rsidR="00D2596B">
        <w:rPr>
          <w:spacing w:val="-9"/>
        </w:rPr>
        <w:t xml:space="preserve"> </w:t>
      </w:r>
      <w:r w:rsidR="00D2596B">
        <w:t>A</w:t>
      </w:r>
      <w:r w:rsidR="00D2596B">
        <w:rPr>
          <w:spacing w:val="-8"/>
        </w:rPr>
        <w:t xml:space="preserve"> </w:t>
      </w:r>
      <w:r w:rsidR="00D2596B">
        <w:t>ZA</w:t>
      </w:r>
      <w:r w:rsidR="00D2596B">
        <w:rPr>
          <w:spacing w:val="-9"/>
        </w:rPr>
        <w:t xml:space="preserve"> </w:t>
      </w:r>
      <w:r w:rsidR="00D2596B">
        <w:t>ŠKODU</w:t>
      </w:r>
    </w:p>
    <w:p w14:paraId="65CFF0FE" w14:textId="4EAC4226" w:rsidR="00EC5BE3" w:rsidRDefault="00D2596B">
      <w:pPr>
        <w:pStyle w:val="Odsekzoznamu"/>
        <w:numPr>
          <w:ilvl w:val="1"/>
          <w:numId w:val="10"/>
        </w:numPr>
        <w:tabs>
          <w:tab w:val="left" w:pos="664"/>
        </w:tabs>
        <w:spacing w:before="24" w:line="276" w:lineRule="auto"/>
        <w:ind w:right="259"/>
        <w:rPr>
          <w:sz w:val="20"/>
        </w:rPr>
      </w:pPr>
      <w:r>
        <w:rPr>
          <w:sz w:val="20"/>
        </w:rPr>
        <w:t>Dodávateľ zaručuje, že licencie poskytované na základe Zmluvy nemajú žiadne právne vady a nie sú zaťažené právami tretích strán z priemyselného alebo iného duševného vlastníctva. Dodávateľ zodpovedá voči tretím osobám za prípadné porušenie autorského práva alebo iného práva duševného vlastníctva v súvislosti s plnením podľa tejto Zmluvy.</w:t>
      </w:r>
    </w:p>
    <w:p w14:paraId="0B3AA57B" w14:textId="62BA0E63" w:rsidR="00D2596B" w:rsidRDefault="00D2596B" w:rsidP="00D2596B">
      <w:pPr>
        <w:pStyle w:val="Odsekzoznamu"/>
        <w:numPr>
          <w:ilvl w:val="1"/>
          <w:numId w:val="10"/>
        </w:numPr>
        <w:tabs>
          <w:tab w:val="left" w:pos="662"/>
        </w:tabs>
        <w:spacing w:before="73" w:line="276" w:lineRule="auto"/>
        <w:ind w:left="661" w:right="259" w:hanging="425"/>
        <w:rPr>
          <w:sz w:val="20"/>
        </w:rPr>
      </w:pPr>
      <w:r w:rsidRPr="00D2596B">
        <w:rPr>
          <w:sz w:val="20"/>
        </w:rPr>
        <w:t>Dodávateľ zodpovedá za vady</w:t>
      </w:r>
      <w:r w:rsidRPr="00D2596B">
        <w:rPr>
          <w:spacing w:val="-1"/>
          <w:sz w:val="20"/>
        </w:rPr>
        <w:t xml:space="preserve"> </w:t>
      </w:r>
      <w:r w:rsidRPr="00D2596B">
        <w:rPr>
          <w:sz w:val="20"/>
        </w:rPr>
        <w:t>funkčnosti licencovaných</w:t>
      </w:r>
      <w:r w:rsidRPr="00D2596B">
        <w:rPr>
          <w:spacing w:val="-1"/>
          <w:sz w:val="20"/>
        </w:rPr>
        <w:t xml:space="preserve"> </w:t>
      </w:r>
      <w:r w:rsidRPr="00D2596B">
        <w:rPr>
          <w:sz w:val="20"/>
        </w:rPr>
        <w:t>desktopových</w:t>
      </w:r>
      <w:r w:rsidRPr="00D2596B">
        <w:rPr>
          <w:spacing w:val="-1"/>
          <w:sz w:val="20"/>
        </w:rPr>
        <w:t xml:space="preserve"> </w:t>
      </w:r>
      <w:r w:rsidRPr="00D2596B">
        <w:rPr>
          <w:sz w:val="20"/>
        </w:rPr>
        <w:t>a serverových</w:t>
      </w:r>
      <w:r w:rsidRPr="00D2596B">
        <w:rPr>
          <w:spacing w:val="-1"/>
          <w:sz w:val="20"/>
        </w:rPr>
        <w:t xml:space="preserve"> </w:t>
      </w:r>
      <w:r w:rsidRPr="00D2596B">
        <w:rPr>
          <w:sz w:val="20"/>
        </w:rPr>
        <w:t>produktov</w:t>
      </w:r>
      <w:r w:rsidRPr="00D2596B">
        <w:rPr>
          <w:spacing w:val="-1"/>
          <w:sz w:val="20"/>
        </w:rPr>
        <w:t xml:space="preserve"> </w:t>
      </w:r>
      <w:r w:rsidRPr="00D2596B">
        <w:rPr>
          <w:sz w:val="20"/>
        </w:rPr>
        <w:t>v</w:t>
      </w:r>
      <w:r w:rsidRPr="00D2596B">
        <w:rPr>
          <w:spacing w:val="-1"/>
          <w:sz w:val="20"/>
        </w:rPr>
        <w:t xml:space="preserve"> </w:t>
      </w:r>
      <w:r w:rsidRPr="00D2596B">
        <w:rPr>
          <w:sz w:val="20"/>
        </w:rPr>
        <w:t>rozsahu, v</w:t>
      </w:r>
      <w:r w:rsidRPr="00D2596B">
        <w:rPr>
          <w:spacing w:val="-3"/>
          <w:sz w:val="20"/>
        </w:rPr>
        <w:t xml:space="preserve"> </w:t>
      </w:r>
      <w:r w:rsidRPr="00D2596B">
        <w:rPr>
          <w:sz w:val="20"/>
        </w:rPr>
        <w:t>akom za ne zodpovedá spoločnosť ESRI, Inc.</w:t>
      </w:r>
    </w:p>
    <w:p w14:paraId="3876358E" w14:textId="16C6CC67" w:rsidR="00EC5BE3" w:rsidRPr="00D2596B" w:rsidRDefault="00D2596B" w:rsidP="00D2596B">
      <w:pPr>
        <w:pStyle w:val="Odsekzoznamu"/>
        <w:numPr>
          <w:ilvl w:val="1"/>
          <w:numId w:val="10"/>
        </w:numPr>
        <w:tabs>
          <w:tab w:val="left" w:pos="662"/>
        </w:tabs>
        <w:spacing w:before="73" w:line="276" w:lineRule="auto"/>
        <w:ind w:left="661" w:right="259" w:hanging="425"/>
        <w:rPr>
          <w:sz w:val="20"/>
        </w:rPr>
      </w:pPr>
      <w:r w:rsidRPr="00D2596B">
        <w:rPr>
          <w:sz w:val="20"/>
        </w:rPr>
        <w:t>Ak sa vyskytne vada funkčnosti poskytnutej licencie v dôsledku nesprávneho používania príslušného produktu zo strany používateľa, alebo v dôsledku použitia nesprávneho technického alebo programového vybavenia, alebo škodlivých programov, alebo kombináciou týchto faktorov, Dodávateľ za takúto vadu nezodpovedá.</w:t>
      </w:r>
    </w:p>
    <w:p w14:paraId="29F1638D" w14:textId="639C3620" w:rsidR="00EC5BE3" w:rsidRDefault="00D2596B">
      <w:pPr>
        <w:pStyle w:val="Odsekzoznamu"/>
        <w:numPr>
          <w:ilvl w:val="1"/>
          <w:numId w:val="10"/>
        </w:numPr>
        <w:tabs>
          <w:tab w:val="left" w:pos="662"/>
        </w:tabs>
        <w:spacing w:line="276" w:lineRule="auto"/>
        <w:ind w:left="661" w:right="253" w:hanging="425"/>
        <w:rPr>
          <w:sz w:val="20"/>
        </w:rPr>
      </w:pPr>
      <w:r>
        <w:rPr>
          <w:sz w:val="20"/>
        </w:rPr>
        <w:t xml:space="preserve">Dodávateľ zodpovedá za to, že licencie budú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 xml:space="preserve">poskytnuté riadne a podľa podmienok dohodnutých touto Zmluvou. Prípadné uplatnenie vád (reklamáciu) je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 xml:space="preserve">oprávnený vykonať kedykoľvek, avšak bezodkladne po zistení vady a túto reklamáciu prostredníctvom kontaktnej osoby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podľa bodu 11.1.4 tejto Zmluvy oznámiť na tel. čísle [●] alebo na e-mailovej adrese [●] počas pracovných dní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čase od 9.00 hod do 17.00 hod. Kontaktná osoba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vo svojom oznámení uvedie druh a rozsah reklamovanej vady. Dodávateľ je povinný potvrdiť obratom prijatie oznámenia</w:t>
      </w:r>
      <w:r>
        <w:rPr>
          <w:spacing w:val="80"/>
          <w:sz w:val="20"/>
        </w:rPr>
        <w:t xml:space="preserve"> </w:t>
      </w:r>
      <w:r>
        <w:rPr>
          <w:sz w:val="20"/>
        </w:rPr>
        <w:t>kontaktnej</w:t>
      </w:r>
      <w:r>
        <w:rPr>
          <w:spacing w:val="80"/>
          <w:sz w:val="20"/>
        </w:rPr>
        <w:t xml:space="preserve"> </w:t>
      </w:r>
      <w:r>
        <w:rPr>
          <w:sz w:val="20"/>
        </w:rPr>
        <w:t>osoby</w:t>
      </w:r>
      <w:r>
        <w:rPr>
          <w:spacing w:val="80"/>
          <w:sz w:val="20"/>
        </w:rPr>
        <w:t xml:space="preserve">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prostredníctvom</w:t>
      </w:r>
      <w:r>
        <w:rPr>
          <w:spacing w:val="80"/>
          <w:sz w:val="20"/>
        </w:rPr>
        <w:t xml:space="preserve"> </w:t>
      </w:r>
      <w:r>
        <w:rPr>
          <w:sz w:val="20"/>
        </w:rPr>
        <w:t>e-mailu.</w:t>
      </w:r>
      <w:r>
        <w:rPr>
          <w:spacing w:val="80"/>
          <w:sz w:val="20"/>
        </w:rPr>
        <w:t xml:space="preserve"> </w:t>
      </w:r>
      <w:r>
        <w:rPr>
          <w:sz w:val="20"/>
        </w:rPr>
        <w:t>Dodávateľ</w:t>
      </w:r>
      <w:r>
        <w:rPr>
          <w:spacing w:val="80"/>
          <w:sz w:val="20"/>
        </w:rPr>
        <w:t xml:space="preserve"> </w:t>
      </w:r>
      <w:r>
        <w:rPr>
          <w:sz w:val="20"/>
        </w:rPr>
        <w:t>je</w:t>
      </w:r>
      <w:r>
        <w:rPr>
          <w:spacing w:val="80"/>
          <w:sz w:val="20"/>
        </w:rPr>
        <w:t xml:space="preserve"> </w:t>
      </w:r>
      <w:r>
        <w:rPr>
          <w:sz w:val="20"/>
        </w:rPr>
        <w:t>povinný</w:t>
      </w:r>
      <w:r>
        <w:rPr>
          <w:spacing w:val="80"/>
          <w:sz w:val="20"/>
        </w:rPr>
        <w:t xml:space="preserve"> </w:t>
      </w:r>
      <w:r>
        <w:rPr>
          <w:sz w:val="20"/>
        </w:rPr>
        <w:t>začať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odstraňovaním</w:t>
      </w:r>
      <w:r>
        <w:rPr>
          <w:spacing w:val="-1"/>
          <w:sz w:val="20"/>
        </w:rPr>
        <w:t xml:space="preserve"> </w:t>
      </w:r>
      <w:r>
        <w:rPr>
          <w:sz w:val="20"/>
        </w:rPr>
        <w:t>riadne uplatnenej vady</w:t>
      </w:r>
      <w:r>
        <w:rPr>
          <w:spacing w:val="-1"/>
          <w:sz w:val="20"/>
        </w:rPr>
        <w:t xml:space="preserve"> </w:t>
      </w:r>
      <w:r>
        <w:rPr>
          <w:sz w:val="20"/>
        </w:rPr>
        <w:t>na vlastné náklady bezodkladne, najneskôr do 5 pracovných</w:t>
      </w:r>
      <w:r>
        <w:rPr>
          <w:spacing w:val="-1"/>
          <w:sz w:val="20"/>
        </w:rPr>
        <w:t xml:space="preserve"> </w:t>
      </w:r>
      <w:r>
        <w:rPr>
          <w:sz w:val="20"/>
        </w:rPr>
        <w:t>dní od jej uplatnenia 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písomne (e-mailom) informovať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spolu s uvedením termínu, dokedy budú vady</w:t>
      </w:r>
      <w:r>
        <w:rPr>
          <w:spacing w:val="-4"/>
          <w:sz w:val="20"/>
        </w:rPr>
        <w:t xml:space="preserve"> </w:t>
      </w:r>
      <w:r>
        <w:rPr>
          <w:sz w:val="20"/>
        </w:rPr>
        <w:t>odstránené. Ak sa Zmluvné strany nedohodnú na termíne odstránenia</w:t>
      </w:r>
      <w:r>
        <w:rPr>
          <w:spacing w:val="-1"/>
          <w:sz w:val="20"/>
        </w:rPr>
        <w:t xml:space="preserve"> </w:t>
      </w:r>
      <w:r>
        <w:rPr>
          <w:sz w:val="20"/>
        </w:rPr>
        <w:t>vád,</w:t>
      </w:r>
      <w:r>
        <w:rPr>
          <w:spacing w:val="-1"/>
          <w:sz w:val="20"/>
        </w:rPr>
        <w:t xml:space="preserve"> </w:t>
      </w:r>
      <w:r>
        <w:rPr>
          <w:sz w:val="20"/>
        </w:rPr>
        <w:t>Dodávateľ je</w:t>
      </w:r>
      <w:r>
        <w:rPr>
          <w:spacing w:val="-3"/>
          <w:sz w:val="20"/>
        </w:rPr>
        <w:t xml:space="preserve"> </w:t>
      </w:r>
      <w:r>
        <w:rPr>
          <w:sz w:val="20"/>
        </w:rPr>
        <w:t>povinný</w:t>
      </w:r>
      <w:r>
        <w:rPr>
          <w:spacing w:val="-2"/>
          <w:sz w:val="20"/>
        </w:rPr>
        <w:t xml:space="preserve"> </w:t>
      </w:r>
      <w:r>
        <w:rPr>
          <w:sz w:val="20"/>
        </w:rPr>
        <w:t>vady odstrániť najneskôr do 15 pracovných dní odo dňa oznámenia vady.</w:t>
      </w:r>
    </w:p>
    <w:p w14:paraId="2C84DF55" w14:textId="5FD44E40" w:rsidR="00EC5BE3" w:rsidRDefault="00D2596B">
      <w:pPr>
        <w:pStyle w:val="Odsekzoznamu"/>
        <w:numPr>
          <w:ilvl w:val="1"/>
          <w:numId w:val="10"/>
        </w:numPr>
        <w:tabs>
          <w:tab w:val="left" w:pos="662"/>
        </w:tabs>
        <w:spacing w:before="120" w:line="276" w:lineRule="auto"/>
        <w:ind w:left="661" w:right="259" w:hanging="425"/>
        <w:rPr>
          <w:sz w:val="20"/>
        </w:rPr>
      </w:pPr>
      <w:r>
        <w:rPr>
          <w:sz w:val="20"/>
        </w:rPr>
        <w:t>Dodávateľ</w:t>
      </w:r>
      <w:r>
        <w:rPr>
          <w:spacing w:val="69"/>
          <w:sz w:val="20"/>
        </w:rPr>
        <w:t xml:space="preserve"> </w:t>
      </w:r>
      <w:r>
        <w:rPr>
          <w:sz w:val="20"/>
        </w:rPr>
        <w:t>zodpovedá</w:t>
      </w:r>
      <w:r>
        <w:rPr>
          <w:spacing w:val="6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plnom</w:t>
      </w:r>
      <w:r>
        <w:rPr>
          <w:spacing w:val="64"/>
          <w:sz w:val="20"/>
        </w:rPr>
        <w:t xml:space="preserve"> </w:t>
      </w:r>
      <w:r>
        <w:rPr>
          <w:sz w:val="20"/>
        </w:rPr>
        <w:t>rozsahu</w:t>
      </w:r>
      <w:r>
        <w:rPr>
          <w:spacing w:val="66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škodu,</w:t>
      </w:r>
      <w:r>
        <w:rPr>
          <w:spacing w:val="71"/>
          <w:sz w:val="20"/>
        </w:rPr>
        <w:t xml:space="preserve"> </w:t>
      </w:r>
      <w:r>
        <w:rPr>
          <w:sz w:val="20"/>
        </w:rPr>
        <w:t>ktorá</w:t>
      </w:r>
      <w:r>
        <w:rPr>
          <w:spacing w:val="68"/>
          <w:sz w:val="20"/>
        </w:rPr>
        <w:t xml:space="preserve"> </w:t>
      </w:r>
      <w:r>
        <w:rPr>
          <w:sz w:val="20"/>
        </w:rPr>
        <w:t>vznikla</w:t>
      </w:r>
      <w:r>
        <w:rPr>
          <w:spacing w:val="68"/>
          <w:sz w:val="20"/>
        </w:rPr>
        <w:t xml:space="preserve">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alebo</w:t>
      </w:r>
      <w:r>
        <w:rPr>
          <w:spacing w:val="69"/>
          <w:sz w:val="20"/>
        </w:rPr>
        <w:t xml:space="preserve"> </w:t>
      </w:r>
      <w:r>
        <w:rPr>
          <w:sz w:val="20"/>
        </w:rPr>
        <w:t>tretej</w:t>
      </w:r>
      <w:r>
        <w:rPr>
          <w:spacing w:val="68"/>
          <w:sz w:val="20"/>
        </w:rPr>
        <w:t xml:space="preserve"> </w:t>
      </w:r>
      <w:r>
        <w:rPr>
          <w:sz w:val="20"/>
        </w:rPr>
        <w:t>osobe v</w:t>
      </w:r>
      <w:r>
        <w:rPr>
          <w:spacing w:val="-3"/>
          <w:sz w:val="20"/>
        </w:rPr>
        <w:t xml:space="preserve"> </w:t>
      </w:r>
      <w:r>
        <w:rPr>
          <w:sz w:val="20"/>
        </w:rPr>
        <w:t>dôsledku alebo v</w:t>
      </w:r>
      <w:r>
        <w:rPr>
          <w:spacing w:val="-2"/>
          <w:sz w:val="20"/>
        </w:rPr>
        <w:t xml:space="preserve"> </w:t>
      </w:r>
      <w:r>
        <w:rPr>
          <w:sz w:val="20"/>
        </w:rPr>
        <w:t>súvislosti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plnením podľa tejto Zmluvy, a to najmä nie však výlučne za škodu, ktorá vznikla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alebo tretej osobe v dôsledku toho, že Dodávateľ neposkytol plnenie podľa tejto Zmluvy v súlade s touto Zmluvou alebo so všeobecne záväznými právnymi predpismi.</w:t>
      </w:r>
    </w:p>
    <w:p w14:paraId="007881D2" w14:textId="77777777" w:rsidR="00EC5BE3" w:rsidRDefault="00D2596B">
      <w:pPr>
        <w:pStyle w:val="Odsekzoznamu"/>
        <w:numPr>
          <w:ilvl w:val="1"/>
          <w:numId w:val="10"/>
        </w:numPr>
        <w:tabs>
          <w:tab w:val="left" w:pos="662"/>
        </w:tabs>
        <w:spacing w:line="276" w:lineRule="auto"/>
        <w:ind w:left="661" w:right="264" w:hanging="425"/>
        <w:rPr>
          <w:sz w:val="20"/>
        </w:rPr>
      </w:pPr>
      <w:r>
        <w:rPr>
          <w:sz w:val="20"/>
        </w:rPr>
        <w:t xml:space="preserve">Zmluvná strana, ktorá poruší svoju povinnosť vyplývajúcu pre ňu zo Zmluvy, je povinná nahradiť druhej strane škodu, ibaže sa preukáže, že porušenie povinnosti bolo spôsobené okolnosťami vylučujúcimi </w:t>
      </w:r>
      <w:r>
        <w:rPr>
          <w:sz w:val="20"/>
        </w:rPr>
        <w:lastRenderedPageBreak/>
        <w:t>zodpovednosť v zmysle ustanovenia § 374 Obchodného zákonníka.</w:t>
      </w:r>
    </w:p>
    <w:p w14:paraId="2A1902C6" w14:textId="77777777" w:rsidR="00EC5BE3" w:rsidRDefault="00EC5BE3">
      <w:pPr>
        <w:pStyle w:val="Zkladntext"/>
        <w:spacing w:before="8"/>
        <w:jc w:val="left"/>
        <w:rPr>
          <w:sz w:val="30"/>
        </w:rPr>
      </w:pPr>
    </w:p>
    <w:p w14:paraId="1C8C233A" w14:textId="0897E086" w:rsidR="00EC5BE3" w:rsidRDefault="00BF6CA7">
      <w:pPr>
        <w:pStyle w:val="Nadpis2"/>
        <w:spacing w:line="364" w:lineRule="auto"/>
        <w:ind w:left="4317" w:right="4337" w:hanging="3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6044883" wp14:editId="7D823E2B">
                <wp:simplePos x="0" y="0"/>
                <wp:positionH relativeFrom="page">
                  <wp:posOffset>881380</wp:posOffset>
                </wp:positionH>
                <wp:positionV relativeFrom="paragraph">
                  <wp:posOffset>382270</wp:posOffset>
                </wp:positionV>
                <wp:extent cx="5798185" cy="6350"/>
                <wp:effectExtent l="0" t="0" r="0" b="0"/>
                <wp:wrapNone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B34B0" id="docshape8" o:spid="_x0000_s1026" style="position:absolute;margin-left:69.4pt;margin-top:30.1pt;width:456.55pt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JOxToN8AAAAK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D2596B">
        <w:t xml:space="preserve">Článok 7 </w:t>
      </w:r>
      <w:r w:rsidR="00D2596B">
        <w:rPr>
          <w:spacing w:val="-2"/>
        </w:rPr>
        <w:t>SANKCIE</w:t>
      </w:r>
    </w:p>
    <w:p w14:paraId="47301703" w14:textId="5E878419" w:rsidR="00EC5BE3" w:rsidRDefault="00D2596B">
      <w:pPr>
        <w:pStyle w:val="Odsekzoznamu"/>
        <w:numPr>
          <w:ilvl w:val="1"/>
          <w:numId w:val="9"/>
        </w:numPr>
        <w:tabs>
          <w:tab w:val="left" w:pos="664"/>
        </w:tabs>
        <w:spacing w:before="28" w:line="276" w:lineRule="auto"/>
        <w:ind w:right="254"/>
        <w:rPr>
          <w:sz w:val="20"/>
        </w:rPr>
      </w:pPr>
      <w:r>
        <w:rPr>
          <w:sz w:val="20"/>
        </w:rPr>
        <w:t xml:space="preserve">Pre prípad porušenia povinnosti Dodávateľa dodať licencie podľa bodu </w:t>
      </w:r>
      <w:hyperlink w:anchor="_bookmark1" w:history="1">
        <w:r>
          <w:rPr>
            <w:sz w:val="20"/>
          </w:rPr>
          <w:t>3.1.1</w:t>
        </w:r>
      </w:hyperlink>
      <w:r>
        <w:rPr>
          <w:sz w:val="20"/>
        </w:rPr>
        <w:t xml:space="preserve"> riadne 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včas, ak toto porušenie nie je spôsobené konaním alebo nekonaním </w:t>
      </w:r>
      <w:r w:rsidR="002F30DB" w:rsidRPr="002F30DB">
        <w:rPr>
          <w:sz w:val="20"/>
        </w:rPr>
        <w:t>VUVH</w:t>
      </w:r>
      <w:r>
        <w:rPr>
          <w:sz w:val="20"/>
        </w:rPr>
        <w:t xml:space="preserve">, je Dodávateľ povinný uhradiť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zmluvnú pokutu vo výške 0,05 % z ročnej ceny bez DPH každej licencie, ktorá nebola dodaná riadne alebo včas, a to za každý deň porušovania tejto povinnosti.</w:t>
      </w:r>
    </w:p>
    <w:p w14:paraId="78C0835F" w14:textId="3B0427F1" w:rsidR="00EC5BE3" w:rsidRDefault="00D2596B">
      <w:pPr>
        <w:pStyle w:val="Odsekzoznamu"/>
        <w:numPr>
          <w:ilvl w:val="1"/>
          <w:numId w:val="9"/>
        </w:numPr>
        <w:tabs>
          <w:tab w:val="left" w:pos="662"/>
        </w:tabs>
        <w:spacing w:before="118" w:line="276" w:lineRule="auto"/>
        <w:ind w:left="661" w:right="258" w:hanging="425"/>
        <w:rPr>
          <w:sz w:val="20"/>
        </w:rPr>
      </w:pPr>
      <w:r>
        <w:rPr>
          <w:sz w:val="20"/>
        </w:rPr>
        <w:t>Dodávateľ sa zaväzuje zaplatiť zmluvnú pokutu do 14 dní odo dňa doručenia písomnej výzvy</w:t>
      </w:r>
      <w:r>
        <w:rPr>
          <w:spacing w:val="40"/>
          <w:sz w:val="20"/>
        </w:rPr>
        <w:t xml:space="preserve"> </w:t>
      </w:r>
      <w:r w:rsidR="002F30DB" w:rsidRPr="002F30DB">
        <w:rPr>
          <w:sz w:val="20"/>
        </w:rPr>
        <w:t xml:space="preserve">VUVH </w:t>
      </w:r>
      <w:r w:rsidR="00055312">
        <w:rPr>
          <w:spacing w:val="-2"/>
          <w:sz w:val="20"/>
        </w:rPr>
        <w:t xml:space="preserve"> na </w:t>
      </w:r>
      <w:r>
        <w:rPr>
          <w:sz w:val="20"/>
        </w:rPr>
        <w:t>úhrad</w:t>
      </w:r>
      <w:r w:rsidR="00055312">
        <w:rPr>
          <w:sz w:val="20"/>
        </w:rPr>
        <w:t>u</w:t>
      </w:r>
      <w:r>
        <w:rPr>
          <w:sz w:val="20"/>
        </w:rPr>
        <w:t xml:space="preserve"> zmluvnej pokuty s</w:t>
      </w:r>
      <w:r>
        <w:rPr>
          <w:spacing w:val="-2"/>
          <w:sz w:val="20"/>
        </w:rPr>
        <w:t xml:space="preserve"> </w:t>
      </w:r>
      <w:r>
        <w:rPr>
          <w:sz w:val="20"/>
        </w:rPr>
        <w:t>uvedením potrebných údajov 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vykonaniu úhrady.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 xml:space="preserve">je oprávnený, nie však povinný si svoj nárok na zaplatenie zmluvnej pokuty uplatniť. Zaplatením zmluvnej pokuty nie je dotknuté právo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na náhradu škôd, ktoré mu vzniknú porušením zabezpečovanej povinnosti zo strany Dodávateľa, a to aj škody presahujúcej zmluvnú pokutu.</w:t>
      </w:r>
    </w:p>
    <w:p w14:paraId="0C7CC123" w14:textId="76589CF4" w:rsidR="00EC5BE3" w:rsidRDefault="00D2596B">
      <w:pPr>
        <w:pStyle w:val="Odsekzoznamu"/>
        <w:numPr>
          <w:ilvl w:val="1"/>
          <w:numId w:val="9"/>
        </w:numPr>
        <w:tabs>
          <w:tab w:val="left" w:pos="662"/>
        </w:tabs>
        <w:spacing w:before="120" w:line="276" w:lineRule="auto"/>
        <w:ind w:left="661" w:right="254" w:hanging="425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prípade, že je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v omeškaní s úhradou faktúry Dodávateľa, je povinný zaplatiť Dodávateľovi úrok z omeškania vo výške</w:t>
      </w:r>
      <w:r w:rsidR="00055312">
        <w:rPr>
          <w:sz w:val="20"/>
        </w:rPr>
        <w:t xml:space="preserve"> podľa predpisov obchodného práva</w:t>
      </w:r>
      <w:r>
        <w:rPr>
          <w:sz w:val="20"/>
        </w:rPr>
        <w:t xml:space="preserve"> zo sumy, </w:t>
      </w:r>
      <w:r w:rsidR="00055312">
        <w:rPr>
          <w:sz w:val="20"/>
        </w:rPr>
        <w:t>z</w:t>
      </w:r>
      <w:r>
        <w:rPr>
          <w:sz w:val="20"/>
        </w:rPr>
        <w:t xml:space="preserve"> ktorej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úhradou je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omeškaní.</w:t>
      </w:r>
      <w:r>
        <w:rPr>
          <w:spacing w:val="21"/>
          <w:sz w:val="20"/>
        </w:rPr>
        <w:t xml:space="preserve"> </w:t>
      </w:r>
      <w:r>
        <w:rPr>
          <w:sz w:val="20"/>
        </w:rPr>
        <w:t>Týmto</w:t>
      </w:r>
      <w:r>
        <w:rPr>
          <w:spacing w:val="21"/>
          <w:sz w:val="20"/>
        </w:rPr>
        <w:t xml:space="preserve"> </w:t>
      </w:r>
      <w:r>
        <w:rPr>
          <w:sz w:val="20"/>
        </w:rPr>
        <w:t>nie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dotknuté</w:t>
      </w:r>
      <w:r>
        <w:rPr>
          <w:spacing w:val="21"/>
          <w:sz w:val="20"/>
        </w:rPr>
        <w:t xml:space="preserve"> </w:t>
      </w:r>
      <w:r>
        <w:rPr>
          <w:sz w:val="20"/>
        </w:rPr>
        <w:t>právo</w:t>
      </w:r>
      <w:r>
        <w:rPr>
          <w:spacing w:val="22"/>
          <w:sz w:val="20"/>
        </w:rPr>
        <w:t xml:space="preserve"> </w:t>
      </w:r>
      <w:r>
        <w:rPr>
          <w:sz w:val="20"/>
        </w:rPr>
        <w:t>Dodávateľa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náhradu</w:t>
      </w:r>
      <w:r>
        <w:rPr>
          <w:spacing w:val="22"/>
          <w:sz w:val="20"/>
        </w:rPr>
        <w:t xml:space="preserve"> </w:t>
      </w:r>
      <w:r>
        <w:rPr>
          <w:sz w:val="20"/>
        </w:rPr>
        <w:t>škody,</w:t>
      </w:r>
      <w:r>
        <w:rPr>
          <w:spacing w:val="24"/>
          <w:sz w:val="20"/>
        </w:rPr>
        <w:t xml:space="preserve"> </w:t>
      </w:r>
      <w:r>
        <w:rPr>
          <w:sz w:val="20"/>
        </w:rPr>
        <w:t>ktorá</w:t>
      </w:r>
      <w:r>
        <w:rPr>
          <w:spacing w:val="21"/>
          <w:sz w:val="20"/>
        </w:rPr>
        <w:t xml:space="preserve"> </w:t>
      </w:r>
      <w:r>
        <w:rPr>
          <w:sz w:val="20"/>
        </w:rPr>
        <w:t>vznikla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Dodávateľovi v dôsledku omeškania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s úhradou faktúry Dodávateľa.</w:t>
      </w:r>
    </w:p>
    <w:p w14:paraId="290A054D" w14:textId="77777777" w:rsidR="00EC5BE3" w:rsidRDefault="00EC5BE3">
      <w:pPr>
        <w:pStyle w:val="Zkladntext"/>
        <w:spacing w:before="9"/>
        <w:jc w:val="left"/>
        <w:rPr>
          <w:sz w:val="30"/>
        </w:rPr>
      </w:pPr>
    </w:p>
    <w:p w14:paraId="007A2D8C" w14:textId="77777777" w:rsidR="00EC5BE3" w:rsidRDefault="00D2596B">
      <w:pPr>
        <w:ind w:left="459" w:right="481"/>
        <w:jc w:val="center"/>
        <w:rPr>
          <w:b/>
          <w:sz w:val="20"/>
        </w:rPr>
      </w:pPr>
      <w:r>
        <w:rPr>
          <w:b/>
          <w:sz w:val="20"/>
        </w:rPr>
        <w:t>Článok</w:t>
      </w:r>
      <w:r>
        <w:rPr>
          <w:b/>
          <w:spacing w:val="-13"/>
          <w:sz w:val="20"/>
        </w:rPr>
        <w:t xml:space="preserve"> </w:t>
      </w:r>
      <w:r>
        <w:rPr>
          <w:b/>
          <w:spacing w:val="-10"/>
          <w:sz w:val="20"/>
        </w:rPr>
        <w:t>8</w:t>
      </w:r>
    </w:p>
    <w:p w14:paraId="6A320DC7" w14:textId="78676C4F" w:rsidR="00EC5BE3" w:rsidRDefault="00BF6CA7">
      <w:pPr>
        <w:pStyle w:val="Nadpis1"/>
        <w:spacing w:before="123"/>
        <w:ind w:left="456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D5E9E69" wp14:editId="662A1B55">
                <wp:simplePos x="0" y="0"/>
                <wp:positionH relativeFrom="page">
                  <wp:posOffset>881380</wp:posOffset>
                </wp:positionH>
                <wp:positionV relativeFrom="paragraph">
                  <wp:posOffset>236220</wp:posOffset>
                </wp:positionV>
                <wp:extent cx="5798185" cy="6350"/>
                <wp:effectExtent l="0" t="0" r="0" b="0"/>
                <wp:wrapTopAndBottom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9C329" id="docshape9" o:spid="_x0000_s1026" style="position:absolute;margin-left:69.4pt;margin-top:18.6pt;width:456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lVhIb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D2596B">
        <w:rPr>
          <w:spacing w:val="-2"/>
        </w:rPr>
        <w:t>OCHRANA</w:t>
      </w:r>
      <w:r w:rsidR="00D2596B">
        <w:rPr>
          <w:spacing w:val="-1"/>
        </w:rPr>
        <w:t xml:space="preserve"> </w:t>
      </w:r>
      <w:r w:rsidR="00D2596B">
        <w:rPr>
          <w:spacing w:val="-2"/>
        </w:rPr>
        <w:t>DUŠEVNÉHO</w:t>
      </w:r>
      <w:r w:rsidR="00D2596B">
        <w:rPr>
          <w:spacing w:val="4"/>
        </w:rPr>
        <w:t xml:space="preserve"> </w:t>
      </w:r>
      <w:r w:rsidR="00D2596B">
        <w:rPr>
          <w:spacing w:val="-2"/>
        </w:rPr>
        <w:t>VLASTNÍCTVA</w:t>
      </w:r>
    </w:p>
    <w:p w14:paraId="301F4DEF" w14:textId="1E1AB89F" w:rsidR="00EC5BE3" w:rsidRDefault="002F30DB" w:rsidP="00D2596B">
      <w:pPr>
        <w:pStyle w:val="Odsekzoznamu"/>
        <w:numPr>
          <w:ilvl w:val="1"/>
          <w:numId w:val="8"/>
        </w:numPr>
        <w:tabs>
          <w:tab w:val="left" w:pos="803"/>
        </w:tabs>
        <w:spacing w:before="73" w:line="278" w:lineRule="auto"/>
        <w:ind w:right="263"/>
      </w:pPr>
      <w:r w:rsidRPr="00D2596B">
        <w:rPr>
          <w:sz w:val="20"/>
        </w:rPr>
        <w:t xml:space="preserve">VUVH </w:t>
      </w:r>
      <w:r w:rsidR="00D2596B" w:rsidRPr="00D2596B">
        <w:rPr>
          <w:sz w:val="20"/>
        </w:rPr>
        <w:t>si je vedomý, že licencie sú výsledkami tvorivej duševnej činnosti a sú predmetom autorskoprávnej ochrany podľa zákona č. 185/2015 Z.z. Autorský zákon v znení neskorších predpisov (ďalej</w:t>
      </w:r>
      <w:r w:rsidR="00D2596B" w:rsidRPr="00D2596B">
        <w:rPr>
          <w:spacing w:val="73"/>
          <w:sz w:val="20"/>
        </w:rPr>
        <w:t xml:space="preserve"> </w:t>
      </w:r>
      <w:r w:rsidR="00D2596B" w:rsidRPr="00D2596B">
        <w:rPr>
          <w:sz w:val="20"/>
        </w:rPr>
        <w:t>len</w:t>
      </w:r>
      <w:r w:rsidR="00D2596B" w:rsidRPr="00D2596B">
        <w:rPr>
          <w:spacing w:val="69"/>
          <w:sz w:val="20"/>
        </w:rPr>
        <w:t xml:space="preserve"> </w:t>
      </w:r>
      <w:r w:rsidR="00D2596B" w:rsidRPr="00D2596B">
        <w:rPr>
          <w:sz w:val="20"/>
        </w:rPr>
        <w:t>„Autorský</w:t>
      </w:r>
      <w:r w:rsidR="00D2596B" w:rsidRPr="00D2596B">
        <w:rPr>
          <w:spacing w:val="67"/>
          <w:sz w:val="20"/>
        </w:rPr>
        <w:t xml:space="preserve"> </w:t>
      </w:r>
      <w:r w:rsidR="00D2596B" w:rsidRPr="00D2596B">
        <w:rPr>
          <w:sz w:val="20"/>
        </w:rPr>
        <w:t>zákon“)</w:t>
      </w:r>
      <w:r w:rsidR="00D2596B" w:rsidRPr="00D2596B">
        <w:rPr>
          <w:spacing w:val="71"/>
          <w:sz w:val="20"/>
        </w:rPr>
        <w:t xml:space="preserve"> </w:t>
      </w:r>
      <w:r w:rsidR="00D2596B" w:rsidRPr="00D2596B">
        <w:rPr>
          <w:sz w:val="20"/>
        </w:rPr>
        <w:t>a ďalších</w:t>
      </w:r>
      <w:r w:rsidR="00D2596B" w:rsidRPr="00D2596B">
        <w:rPr>
          <w:spacing w:val="69"/>
          <w:sz w:val="20"/>
        </w:rPr>
        <w:t xml:space="preserve"> </w:t>
      </w:r>
      <w:r w:rsidR="00D2596B" w:rsidRPr="00D2596B">
        <w:rPr>
          <w:sz w:val="20"/>
        </w:rPr>
        <w:t>právnych</w:t>
      </w:r>
      <w:r w:rsidR="00D2596B" w:rsidRPr="00D2596B">
        <w:rPr>
          <w:spacing w:val="69"/>
          <w:sz w:val="20"/>
        </w:rPr>
        <w:t xml:space="preserve"> </w:t>
      </w:r>
      <w:r w:rsidR="00D2596B" w:rsidRPr="00D2596B">
        <w:rPr>
          <w:sz w:val="20"/>
        </w:rPr>
        <w:t>predpisov</w:t>
      </w:r>
      <w:r w:rsidR="00D2596B" w:rsidRPr="00D2596B">
        <w:rPr>
          <w:spacing w:val="69"/>
          <w:sz w:val="20"/>
        </w:rPr>
        <w:t xml:space="preserve"> </w:t>
      </w:r>
      <w:r w:rsidR="00D2596B" w:rsidRPr="00D2596B">
        <w:rPr>
          <w:sz w:val="20"/>
        </w:rPr>
        <w:t>a medzinárodných</w:t>
      </w:r>
      <w:r w:rsidR="00D2596B" w:rsidRPr="00D2596B">
        <w:rPr>
          <w:spacing w:val="69"/>
          <w:sz w:val="20"/>
        </w:rPr>
        <w:t xml:space="preserve"> </w:t>
      </w:r>
      <w:r w:rsidR="00D2596B" w:rsidRPr="00D2596B">
        <w:rPr>
          <w:sz w:val="20"/>
        </w:rPr>
        <w:t>zmlúv,</w:t>
      </w:r>
      <w:r w:rsidR="00D2596B" w:rsidRPr="00D2596B">
        <w:rPr>
          <w:spacing w:val="73"/>
          <w:sz w:val="20"/>
        </w:rPr>
        <w:t xml:space="preserve"> </w:t>
      </w:r>
      <w:r w:rsidR="00D2596B" w:rsidRPr="00D2596B">
        <w:rPr>
          <w:sz w:val="20"/>
        </w:rPr>
        <w:t>ktorými</w:t>
      </w:r>
      <w:r w:rsidR="00D2596B" w:rsidRPr="00D2596B">
        <w:rPr>
          <w:spacing w:val="70"/>
          <w:sz w:val="20"/>
        </w:rPr>
        <w:t xml:space="preserve"> </w:t>
      </w:r>
      <w:r w:rsidR="00D2596B" w:rsidRPr="00D2596B">
        <w:rPr>
          <w:sz w:val="20"/>
        </w:rPr>
        <w:t>je</w:t>
      </w:r>
      <w:r w:rsidR="00D2596B">
        <w:rPr>
          <w:sz w:val="20"/>
        </w:rPr>
        <w:t xml:space="preserve"> </w:t>
      </w:r>
      <w:r w:rsidR="00D2596B" w:rsidRPr="00D2596B">
        <w:rPr>
          <w:sz w:val="20"/>
        </w:rPr>
        <w:t>Slovenská republika viazaná. Bezvýhradné dodržiavanie ochrany autorských diel predstavuje oprávnený záujem Dodávateľa podľa tejto Zmluvy.</w:t>
      </w:r>
    </w:p>
    <w:p w14:paraId="3BFD88EA" w14:textId="5BE4F364" w:rsidR="00EC5BE3" w:rsidRDefault="002F30DB">
      <w:pPr>
        <w:pStyle w:val="Odsekzoznamu"/>
        <w:numPr>
          <w:ilvl w:val="1"/>
          <w:numId w:val="8"/>
        </w:numPr>
        <w:tabs>
          <w:tab w:val="left" w:pos="803"/>
        </w:tabs>
        <w:spacing w:before="117" w:line="276" w:lineRule="auto"/>
        <w:ind w:right="257"/>
        <w:rPr>
          <w:sz w:val="20"/>
        </w:rPr>
      </w:pPr>
      <w:r w:rsidRPr="002F30DB">
        <w:rPr>
          <w:sz w:val="20"/>
        </w:rPr>
        <w:t xml:space="preserve">VUVH </w:t>
      </w:r>
      <w:r w:rsidR="00D2596B">
        <w:rPr>
          <w:sz w:val="20"/>
        </w:rPr>
        <w:t>sa zaväzuje zabezpečiť</w:t>
      </w:r>
      <w:r w:rsidR="00D2596B">
        <w:rPr>
          <w:spacing w:val="-1"/>
          <w:sz w:val="20"/>
        </w:rPr>
        <w:t xml:space="preserve"> </w:t>
      </w:r>
      <w:r w:rsidR="00D2596B">
        <w:rPr>
          <w:sz w:val="20"/>
        </w:rPr>
        <w:t>dodržiavanie</w:t>
      </w:r>
      <w:r w:rsidR="00D2596B">
        <w:rPr>
          <w:spacing w:val="-1"/>
          <w:sz w:val="20"/>
        </w:rPr>
        <w:t xml:space="preserve"> </w:t>
      </w:r>
      <w:r w:rsidR="00D2596B">
        <w:rPr>
          <w:sz w:val="20"/>
        </w:rPr>
        <w:t>autorských</w:t>
      </w:r>
      <w:r w:rsidR="00D2596B">
        <w:rPr>
          <w:spacing w:val="-1"/>
          <w:sz w:val="20"/>
        </w:rPr>
        <w:t xml:space="preserve"> </w:t>
      </w:r>
      <w:r w:rsidR="00D2596B">
        <w:rPr>
          <w:sz w:val="20"/>
        </w:rPr>
        <w:t>práv</w:t>
      </w:r>
      <w:r w:rsidR="00D2596B">
        <w:rPr>
          <w:spacing w:val="-1"/>
          <w:sz w:val="20"/>
        </w:rPr>
        <w:t xml:space="preserve"> </w:t>
      </w:r>
      <w:r w:rsidR="00D2596B">
        <w:rPr>
          <w:sz w:val="20"/>
        </w:rPr>
        <w:t>k</w:t>
      </w:r>
      <w:r w:rsidR="00D2596B">
        <w:rPr>
          <w:spacing w:val="-1"/>
          <w:sz w:val="20"/>
        </w:rPr>
        <w:t xml:space="preserve"> </w:t>
      </w:r>
      <w:r w:rsidR="00D2596B">
        <w:rPr>
          <w:sz w:val="20"/>
        </w:rPr>
        <w:t>dielam</w:t>
      </w:r>
      <w:r w:rsidR="00D2596B">
        <w:rPr>
          <w:spacing w:val="-1"/>
          <w:sz w:val="20"/>
        </w:rPr>
        <w:t xml:space="preserve"> </w:t>
      </w:r>
      <w:r w:rsidR="00D2596B">
        <w:rPr>
          <w:sz w:val="20"/>
        </w:rPr>
        <w:t>podľa tejto</w:t>
      </w:r>
      <w:r w:rsidR="00D2596B">
        <w:rPr>
          <w:spacing w:val="-1"/>
          <w:sz w:val="20"/>
        </w:rPr>
        <w:t xml:space="preserve"> </w:t>
      </w:r>
      <w:r w:rsidR="00D2596B">
        <w:rPr>
          <w:sz w:val="20"/>
        </w:rPr>
        <w:t>Zmluvy</w:t>
      </w:r>
      <w:r w:rsidR="00D2596B">
        <w:rPr>
          <w:spacing w:val="-1"/>
          <w:sz w:val="20"/>
        </w:rPr>
        <w:t xml:space="preserve"> </w:t>
      </w:r>
      <w:r w:rsidR="00D2596B">
        <w:rPr>
          <w:sz w:val="20"/>
        </w:rPr>
        <w:t>zo strany používateľov a o prípadnom porušení autorských práv a oprávnených záujmov Dodávateľa podľa tejto Zmluvy zo strany používateľov alebo tretích osôb sa zaväzuje bezodkladne informovať Dodávateľa.</w:t>
      </w:r>
    </w:p>
    <w:p w14:paraId="087A509A" w14:textId="77777777" w:rsidR="00EC5BE3" w:rsidRDefault="00EC5BE3">
      <w:pPr>
        <w:pStyle w:val="Zkladntext"/>
        <w:spacing w:before="6"/>
        <w:jc w:val="left"/>
        <w:rPr>
          <w:sz w:val="30"/>
        </w:rPr>
      </w:pPr>
    </w:p>
    <w:p w14:paraId="5772E462" w14:textId="409BB1CC" w:rsidR="00EC5BE3" w:rsidRDefault="00BF6CA7">
      <w:pPr>
        <w:pStyle w:val="Nadpis2"/>
        <w:spacing w:before="1" w:line="367" w:lineRule="auto"/>
        <w:ind w:left="3474" w:right="3494" w:firstLine="912"/>
        <w:jc w:val="left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1EFED4D" wp14:editId="73E55931">
                <wp:simplePos x="0" y="0"/>
                <wp:positionH relativeFrom="page">
                  <wp:posOffset>881380</wp:posOffset>
                </wp:positionH>
                <wp:positionV relativeFrom="paragraph">
                  <wp:posOffset>382905</wp:posOffset>
                </wp:positionV>
                <wp:extent cx="5798185" cy="6350"/>
                <wp:effectExtent l="0" t="0" r="0" b="0"/>
                <wp:wrapNone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DE639" id="docshape10" o:spid="_x0000_s1026" style="position:absolute;margin-left:69.4pt;margin-top:30.15pt;width:456.55pt;height: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Y3tB998AAAAK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D2596B">
        <w:t>Článok 9 DÔVERNOSŤ</w:t>
      </w:r>
      <w:r w:rsidR="00D2596B">
        <w:rPr>
          <w:spacing w:val="-13"/>
        </w:rPr>
        <w:t xml:space="preserve"> </w:t>
      </w:r>
      <w:r w:rsidR="00D2596B">
        <w:t>INFORMÁCIÍ</w:t>
      </w:r>
    </w:p>
    <w:p w14:paraId="6DB06588" w14:textId="77777777" w:rsidR="00EC5BE3" w:rsidRDefault="00D2596B">
      <w:pPr>
        <w:pStyle w:val="Odsekzoznamu"/>
        <w:numPr>
          <w:ilvl w:val="1"/>
          <w:numId w:val="7"/>
        </w:numPr>
        <w:tabs>
          <w:tab w:val="left" w:pos="803"/>
        </w:tabs>
        <w:spacing w:before="23" w:line="276" w:lineRule="auto"/>
        <w:ind w:right="254"/>
        <w:rPr>
          <w:sz w:val="20"/>
        </w:rPr>
      </w:pPr>
      <w:r>
        <w:rPr>
          <w:sz w:val="20"/>
        </w:rPr>
        <w:t>Zmluvné strany sú povinné zachovávať mlčanlivosť o Dôverných informáciách, ibaže by z tejto Zmluvy alebo príslušných právnych predpisov vyplývalo inak. Záväzok obsiahnutý v tomto článku trvá aj po ukončení</w:t>
      </w:r>
      <w:r>
        <w:rPr>
          <w:spacing w:val="60"/>
          <w:sz w:val="20"/>
        </w:rPr>
        <w:t xml:space="preserve"> </w:t>
      </w:r>
      <w:r>
        <w:rPr>
          <w:sz w:val="20"/>
        </w:rPr>
        <w:t>tejto</w:t>
      </w:r>
      <w:r>
        <w:rPr>
          <w:spacing w:val="61"/>
          <w:sz w:val="20"/>
        </w:rPr>
        <w:t xml:space="preserve"> </w:t>
      </w:r>
      <w:r>
        <w:rPr>
          <w:sz w:val="20"/>
        </w:rPr>
        <w:t>Zmluvy.</w:t>
      </w:r>
      <w:r>
        <w:rPr>
          <w:spacing w:val="61"/>
          <w:sz w:val="20"/>
        </w:rPr>
        <w:t xml:space="preserve"> </w:t>
      </w:r>
      <w:r>
        <w:rPr>
          <w:sz w:val="20"/>
        </w:rPr>
        <w:t>Zmluvné</w:t>
      </w:r>
      <w:r>
        <w:rPr>
          <w:spacing w:val="61"/>
          <w:sz w:val="20"/>
        </w:rPr>
        <w:t xml:space="preserve"> </w:t>
      </w:r>
      <w:r>
        <w:rPr>
          <w:sz w:val="20"/>
        </w:rPr>
        <w:t>strany</w:t>
      </w:r>
      <w:r>
        <w:rPr>
          <w:spacing w:val="57"/>
          <w:sz w:val="20"/>
        </w:rPr>
        <w:t xml:space="preserve"> </w:t>
      </w:r>
      <w:r>
        <w:rPr>
          <w:sz w:val="20"/>
        </w:rPr>
        <w:t>sa</w:t>
      </w:r>
      <w:r>
        <w:rPr>
          <w:spacing w:val="61"/>
          <w:sz w:val="20"/>
        </w:rPr>
        <w:t xml:space="preserve"> </w:t>
      </w:r>
      <w:r>
        <w:rPr>
          <w:sz w:val="20"/>
        </w:rPr>
        <w:t>zároveň</w:t>
      </w:r>
      <w:r>
        <w:rPr>
          <w:spacing w:val="59"/>
          <w:sz w:val="20"/>
        </w:rPr>
        <w:t xml:space="preserve"> </w:t>
      </w:r>
      <w:r>
        <w:rPr>
          <w:sz w:val="20"/>
        </w:rPr>
        <w:t>zaväzujú</w:t>
      </w:r>
      <w:r>
        <w:rPr>
          <w:spacing w:val="59"/>
          <w:sz w:val="20"/>
        </w:rPr>
        <w:t xml:space="preserve"> </w:t>
      </w:r>
      <w:r>
        <w:rPr>
          <w:sz w:val="20"/>
        </w:rPr>
        <w:t>zaviazať</w:t>
      </w:r>
      <w:r>
        <w:rPr>
          <w:spacing w:val="59"/>
          <w:sz w:val="20"/>
        </w:rPr>
        <w:t xml:space="preserve"> </w:t>
      </w:r>
      <w:r>
        <w:rPr>
          <w:sz w:val="20"/>
        </w:rPr>
        <w:t>k dodržiavaniu</w:t>
      </w:r>
      <w:r>
        <w:rPr>
          <w:spacing w:val="62"/>
          <w:sz w:val="20"/>
        </w:rPr>
        <w:t xml:space="preserve"> </w:t>
      </w:r>
      <w:r>
        <w:rPr>
          <w:sz w:val="20"/>
        </w:rPr>
        <w:t>mlčanlivosti o</w:t>
      </w:r>
      <w:r>
        <w:rPr>
          <w:spacing w:val="-1"/>
          <w:sz w:val="20"/>
        </w:rPr>
        <w:t xml:space="preserve"> </w:t>
      </w:r>
      <w:r>
        <w:rPr>
          <w:sz w:val="20"/>
        </w:rPr>
        <w:t>dôverných informáciách v rozsahu podľa tejto Zmluvy aj svojich zamestnancov, ktorí prichádzajú do styku s príslušnými Dôvernými informáciami.</w:t>
      </w:r>
    </w:p>
    <w:p w14:paraId="2333FBC2" w14:textId="77777777" w:rsidR="00EC5BE3" w:rsidRDefault="00D2596B">
      <w:pPr>
        <w:pStyle w:val="Odsekzoznamu"/>
        <w:numPr>
          <w:ilvl w:val="1"/>
          <w:numId w:val="7"/>
        </w:numPr>
        <w:tabs>
          <w:tab w:val="left" w:pos="803"/>
        </w:tabs>
        <w:spacing w:line="276" w:lineRule="auto"/>
        <w:ind w:right="258"/>
        <w:rPr>
          <w:sz w:val="20"/>
        </w:rPr>
      </w:pPr>
      <w:r>
        <w:rPr>
          <w:sz w:val="20"/>
        </w:rPr>
        <w:t>Dôvernými informáciami sa v zmysle tejto Zmluvy</w:t>
      </w:r>
      <w:r>
        <w:rPr>
          <w:spacing w:val="-1"/>
          <w:sz w:val="20"/>
        </w:rPr>
        <w:t xml:space="preserve"> </w:t>
      </w:r>
      <w:r>
        <w:rPr>
          <w:sz w:val="20"/>
        </w:rPr>
        <w:t>rozumejú</w:t>
      </w:r>
      <w:r>
        <w:rPr>
          <w:spacing w:val="-1"/>
          <w:sz w:val="20"/>
        </w:rPr>
        <w:t xml:space="preserve"> </w:t>
      </w:r>
      <w:r>
        <w:rPr>
          <w:sz w:val="20"/>
        </w:rPr>
        <w:t>obchodné, právne, finančné, prevádzkové a ďalšie skutočnosti, informácie a údaje vzťahujúce sa k</w:t>
      </w:r>
      <w:r>
        <w:rPr>
          <w:spacing w:val="-3"/>
          <w:sz w:val="20"/>
        </w:rPr>
        <w:t xml:space="preserve"> </w:t>
      </w:r>
      <w:r>
        <w:rPr>
          <w:sz w:val="20"/>
        </w:rPr>
        <w:t>tejto Zmluve a</w:t>
      </w:r>
      <w:r>
        <w:rPr>
          <w:spacing w:val="-1"/>
          <w:sz w:val="20"/>
        </w:rPr>
        <w:t xml:space="preserve"> </w:t>
      </w:r>
      <w:r>
        <w:rPr>
          <w:sz w:val="20"/>
        </w:rPr>
        <w:t>akékoľvek informácie, ktoré takto Zmluvná strana výslovne písomne označí.</w:t>
      </w:r>
    </w:p>
    <w:p w14:paraId="1C4E03F1" w14:textId="77777777" w:rsidR="00EC5BE3" w:rsidRDefault="00D2596B">
      <w:pPr>
        <w:pStyle w:val="Odsekzoznamu"/>
        <w:numPr>
          <w:ilvl w:val="1"/>
          <w:numId w:val="7"/>
        </w:numPr>
        <w:tabs>
          <w:tab w:val="left" w:pos="803"/>
        </w:tabs>
        <w:spacing w:line="276" w:lineRule="auto"/>
        <w:ind w:right="257"/>
        <w:rPr>
          <w:sz w:val="20"/>
        </w:rPr>
      </w:pPr>
      <w:r>
        <w:rPr>
          <w:sz w:val="20"/>
        </w:rPr>
        <w:t>Zmluvné strany sa zaväzujú, že Dôverné informácie bez predchádzajúceho súhlasu druhej Zmluvnej strany nevyužijú pre seba alebo tretie osoby, neposkytnú tretím osobám a ani neumožnia prístup tretej osobe k</w:t>
      </w:r>
      <w:r>
        <w:rPr>
          <w:spacing w:val="-3"/>
          <w:sz w:val="20"/>
        </w:rPr>
        <w:t xml:space="preserve"> </w:t>
      </w:r>
      <w:r>
        <w:rPr>
          <w:sz w:val="20"/>
        </w:rPr>
        <w:t>Dôverným informáciám. Za tretie osoby sa nepovažujú členovia orgánov zmluvných strán, audítori</w:t>
      </w:r>
      <w:r>
        <w:rPr>
          <w:spacing w:val="-1"/>
          <w:sz w:val="20"/>
        </w:rPr>
        <w:t xml:space="preserve"> </w:t>
      </w:r>
      <w:r>
        <w:rPr>
          <w:sz w:val="20"/>
        </w:rPr>
        <w:t>alebo právni poradcovia Zmluvných, ktorí sú viazaní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povinnosťou mlčanlivosti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podľa osobitných </w:t>
      </w:r>
      <w:r>
        <w:rPr>
          <w:spacing w:val="-2"/>
          <w:sz w:val="20"/>
        </w:rPr>
        <w:t>predpisov.</w:t>
      </w:r>
    </w:p>
    <w:p w14:paraId="77F9EC72" w14:textId="77777777" w:rsidR="00EC5BE3" w:rsidRDefault="00D2596B">
      <w:pPr>
        <w:pStyle w:val="Odsekzoznamu"/>
        <w:numPr>
          <w:ilvl w:val="1"/>
          <w:numId w:val="7"/>
        </w:numPr>
        <w:tabs>
          <w:tab w:val="left" w:pos="803"/>
        </w:tabs>
        <w:spacing w:before="120"/>
        <w:rPr>
          <w:sz w:val="20"/>
        </w:rPr>
      </w:pPr>
      <w:r>
        <w:rPr>
          <w:sz w:val="20"/>
        </w:rPr>
        <w:t>Povinnosť</w:t>
      </w:r>
      <w:r>
        <w:rPr>
          <w:spacing w:val="-7"/>
          <w:sz w:val="20"/>
        </w:rPr>
        <w:t xml:space="preserve"> </w:t>
      </w:r>
      <w:r>
        <w:rPr>
          <w:sz w:val="20"/>
        </w:rPr>
        <w:t>mlčanlivosti</w:t>
      </w:r>
      <w:r>
        <w:rPr>
          <w:spacing w:val="-9"/>
          <w:sz w:val="20"/>
        </w:rPr>
        <w:t xml:space="preserve"> </w:t>
      </w:r>
      <w:r>
        <w:rPr>
          <w:sz w:val="20"/>
        </w:rPr>
        <w:t>sa</w:t>
      </w:r>
      <w:r>
        <w:rPr>
          <w:spacing w:val="-6"/>
          <w:sz w:val="20"/>
        </w:rPr>
        <w:t xml:space="preserve"> </w:t>
      </w:r>
      <w:r>
        <w:rPr>
          <w:sz w:val="20"/>
        </w:rPr>
        <w:t>nevzťahuje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Dôverné</w:t>
      </w:r>
      <w:r>
        <w:rPr>
          <w:spacing w:val="-7"/>
          <w:sz w:val="20"/>
        </w:rPr>
        <w:t xml:space="preserve"> </w:t>
      </w:r>
      <w:r>
        <w:rPr>
          <w:sz w:val="20"/>
        </w:rPr>
        <w:t>informácie,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ktoré:</w:t>
      </w:r>
    </w:p>
    <w:p w14:paraId="49F0BE96" w14:textId="77777777" w:rsidR="00EC5BE3" w:rsidRDefault="00D2596B">
      <w:pPr>
        <w:pStyle w:val="Odsekzoznamu"/>
        <w:numPr>
          <w:ilvl w:val="2"/>
          <w:numId w:val="7"/>
        </w:numPr>
        <w:tabs>
          <w:tab w:val="left" w:pos="945"/>
        </w:tabs>
        <w:spacing w:before="154" w:line="276" w:lineRule="auto"/>
        <w:ind w:right="260"/>
        <w:rPr>
          <w:sz w:val="20"/>
        </w:rPr>
      </w:pPr>
      <w:r>
        <w:rPr>
          <w:sz w:val="20"/>
        </w:rPr>
        <w:t>sú už v deň podpisu tejto Zmluvy verejne známe, alebo ktoré je možné už v deň podpisu tejto Zmluvy získať z verejného zdroja,</w:t>
      </w:r>
    </w:p>
    <w:p w14:paraId="33CC4CFF" w14:textId="77777777" w:rsidR="00EC5BE3" w:rsidRDefault="00D2596B">
      <w:pPr>
        <w:pStyle w:val="Odsekzoznamu"/>
        <w:numPr>
          <w:ilvl w:val="2"/>
          <w:numId w:val="7"/>
        </w:numPr>
        <w:tabs>
          <w:tab w:val="left" w:pos="945"/>
        </w:tabs>
        <w:spacing w:line="276" w:lineRule="auto"/>
        <w:ind w:right="264"/>
        <w:rPr>
          <w:sz w:val="20"/>
        </w:rPr>
      </w:pPr>
      <w:r>
        <w:rPr>
          <w:sz w:val="20"/>
        </w:rPr>
        <w:t xml:space="preserve">stanú sa verejne známe po dni uzavretia tejto Zmluvy, alebo je možné ich po uzavretí tejto Zmluvy získať </w:t>
      </w:r>
      <w:r>
        <w:rPr>
          <w:sz w:val="20"/>
        </w:rPr>
        <w:lastRenderedPageBreak/>
        <w:t>z verejného zdroja,</w:t>
      </w:r>
    </w:p>
    <w:p w14:paraId="3FB29792" w14:textId="77777777" w:rsidR="00EC5BE3" w:rsidRDefault="00D2596B">
      <w:pPr>
        <w:pStyle w:val="Odsekzoznamu"/>
        <w:numPr>
          <w:ilvl w:val="2"/>
          <w:numId w:val="7"/>
        </w:numPr>
        <w:tabs>
          <w:tab w:val="left" w:pos="945"/>
        </w:tabs>
        <w:spacing w:before="120" w:line="276" w:lineRule="auto"/>
        <w:ind w:right="253"/>
        <w:rPr>
          <w:sz w:val="20"/>
        </w:rPr>
      </w:pPr>
      <w:r>
        <w:rPr>
          <w:sz w:val="20"/>
        </w:rPr>
        <w:t xml:space="preserve">musí Zmluvná strana poskytnúť na základe príslušných právnych predpisov, alebo povinnosti jej uloženej právnym predpisom na základe Zákona č. 211/2000 Z.z. o slobodnom prístupe k informáciám </w:t>
      </w:r>
      <w:r>
        <w:rPr>
          <w:spacing w:val="-2"/>
          <w:sz w:val="20"/>
        </w:rPr>
        <w:t>alebo</w:t>
      </w:r>
    </w:p>
    <w:p w14:paraId="416D9A13" w14:textId="77777777" w:rsidR="00EC5BE3" w:rsidRDefault="00D2596B">
      <w:pPr>
        <w:pStyle w:val="Odsekzoznamu"/>
        <w:numPr>
          <w:ilvl w:val="2"/>
          <w:numId w:val="7"/>
        </w:numPr>
        <w:tabs>
          <w:tab w:val="left" w:pos="945"/>
        </w:tabs>
        <w:spacing w:line="276" w:lineRule="auto"/>
        <w:ind w:right="258"/>
        <w:rPr>
          <w:sz w:val="20"/>
        </w:rPr>
      </w:pPr>
      <w:r>
        <w:rPr>
          <w:sz w:val="20"/>
        </w:rPr>
        <w:t xml:space="preserve">je potrebné použiť na zabezpečenie súdnej ochrany, správnych alebo iných konaní v rámci uplatnenia </w:t>
      </w:r>
      <w:r>
        <w:rPr>
          <w:spacing w:val="-2"/>
          <w:sz w:val="20"/>
        </w:rPr>
        <w:t>práva.</w:t>
      </w:r>
    </w:p>
    <w:p w14:paraId="24BCA32B" w14:textId="77777777" w:rsidR="00EC5BE3" w:rsidRDefault="00EC5BE3">
      <w:pPr>
        <w:pStyle w:val="Zkladntext"/>
        <w:jc w:val="left"/>
        <w:rPr>
          <w:sz w:val="22"/>
        </w:rPr>
      </w:pPr>
    </w:p>
    <w:p w14:paraId="73CC8169" w14:textId="77777777" w:rsidR="00EC5BE3" w:rsidRDefault="00D2596B">
      <w:pPr>
        <w:spacing w:before="132"/>
        <w:ind w:left="458" w:right="481"/>
        <w:jc w:val="center"/>
        <w:rPr>
          <w:b/>
          <w:sz w:val="20"/>
        </w:rPr>
      </w:pPr>
      <w:r>
        <w:rPr>
          <w:b/>
          <w:sz w:val="20"/>
        </w:rPr>
        <w:t>Článok</w:t>
      </w:r>
      <w:r>
        <w:rPr>
          <w:b/>
          <w:spacing w:val="-13"/>
          <w:sz w:val="20"/>
        </w:rPr>
        <w:t xml:space="preserve"> </w:t>
      </w:r>
      <w:r>
        <w:rPr>
          <w:b/>
          <w:spacing w:val="-5"/>
          <w:sz w:val="20"/>
        </w:rPr>
        <w:t>10</w:t>
      </w:r>
    </w:p>
    <w:p w14:paraId="078D7C5A" w14:textId="0A904E4C" w:rsidR="00EC5BE3" w:rsidRDefault="00BF6CA7">
      <w:pPr>
        <w:pStyle w:val="Nadpis1"/>
        <w:spacing w:before="178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C6F5D92" wp14:editId="60FAA4C7">
                <wp:simplePos x="0" y="0"/>
                <wp:positionH relativeFrom="page">
                  <wp:posOffset>881380</wp:posOffset>
                </wp:positionH>
                <wp:positionV relativeFrom="paragraph">
                  <wp:posOffset>285115</wp:posOffset>
                </wp:positionV>
                <wp:extent cx="5798185" cy="6350"/>
                <wp:effectExtent l="0" t="0" r="0" b="0"/>
                <wp:wrapTopAndBottom/>
                <wp:docPr id="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63DD6" id="docshape11" o:spid="_x0000_s1026" style="position:absolute;margin-left:69.4pt;margin-top:22.45pt;width:456.5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K+Xo4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D2596B">
        <w:t>UZATVÁRANIE</w:t>
      </w:r>
      <w:r w:rsidR="00D2596B">
        <w:rPr>
          <w:spacing w:val="-9"/>
        </w:rPr>
        <w:t xml:space="preserve"> </w:t>
      </w:r>
      <w:r w:rsidR="00D2596B">
        <w:t>ZMLÚV</w:t>
      </w:r>
      <w:r w:rsidR="00D2596B">
        <w:rPr>
          <w:spacing w:val="-9"/>
        </w:rPr>
        <w:t xml:space="preserve"> </w:t>
      </w:r>
      <w:r w:rsidR="00D2596B">
        <w:t>SO</w:t>
      </w:r>
      <w:r w:rsidR="00D2596B">
        <w:rPr>
          <w:spacing w:val="-8"/>
        </w:rPr>
        <w:t xml:space="preserve"> </w:t>
      </w:r>
      <w:r w:rsidR="00D2596B">
        <w:rPr>
          <w:spacing w:val="-2"/>
        </w:rPr>
        <w:t>SUBDODÁVATEĽMI</w:t>
      </w:r>
    </w:p>
    <w:p w14:paraId="59E84F0D" w14:textId="77777777" w:rsidR="00EC5BE3" w:rsidRDefault="00D2596B">
      <w:pPr>
        <w:pStyle w:val="Odsekzoznamu"/>
        <w:numPr>
          <w:ilvl w:val="1"/>
          <w:numId w:val="6"/>
        </w:numPr>
        <w:tabs>
          <w:tab w:val="left" w:pos="861"/>
        </w:tabs>
        <w:spacing w:before="156" w:line="276" w:lineRule="auto"/>
        <w:ind w:right="257"/>
        <w:rPr>
          <w:sz w:val="20"/>
        </w:rPr>
      </w:pPr>
      <w:r>
        <w:rPr>
          <w:sz w:val="20"/>
        </w:rPr>
        <w:t>Pokiaľ Dodávateľ predložil v</w:t>
      </w:r>
      <w:r>
        <w:rPr>
          <w:spacing w:val="-6"/>
          <w:sz w:val="20"/>
        </w:rPr>
        <w:t xml:space="preserve"> </w:t>
      </w:r>
      <w:r>
        <w:rPr>
          <w:sz w:val="20"/>
        </w:rPr>
        <w:t>procese verejného obstarávania zoznam subdodávateľov, prostredníctvom ktorých má v úmysle plniť túto Zmluvu, tvorí zoznam týchto subdodávateľov Prílohu č.4 Zmluvy.</w:t>
      </w:r>
    </w:p>
    <w:p w14:paraId="402D9511" w14:textId="10C7902D" w:rsidR="00EC5BE3" w:rsidRDefault="00D2596B">
      <w:pPr>
        <w:pStyle w:val="Odsekzoznamu"/>
        <w:numPr>
          <w:ilvl w:val="1"/>
          <w:numId w:val="6"/>
        </w:numPr>
        <w:tabs>
          <w:tab w:val="left" w:pos="861"/>
        </w:tabs>
        <w:spacing w:before="119" w:line="276" w:lineRule="auto"/>
        <w:ind w:right="255"/>
        <w:rPr>
          <w:sz w:val="20"/>
        </w:rPr>
      </w:pPr>
      <w:r>
        <w:rPr>
          <w:sz w:val="20"/>
        </w:rPr>
        <w:t xml:space="preserve">Iných subdodávateľov, než subdodávateľov uvedených v zozname subdodávateľov, ktorý Dodávateľ predložil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pred podpisom tejto Zmluvy, je Dodávateľ oprávnený použiť na plnenie tejto Zmluvy</w:t>
      </w:r>
      <w:r>
        <w:rPr>
          <w:spacing w:val="-1"/>
          <w:sz w:val="20"/>
        </w:rPr>
        <w:t xml:space="preserve"> </w:t>
      </w:r>
      <w:r>
        <w:rPr>
          <w:sz w:val="20"/>
        </w:rPr>
        <w:t>výlučne v</w:t>
      </w:r>
      <w:r>
        <w:rPr>
          <w:spacing w:val="-1"/>
          <w:sz w:val="20"/>
        </w:rPr>
        <w:t xml:space="preserve"> </w:t>
      </w:r>
      <w:r>
        <w:rPr>
          <w:sz w:val="20"/>
        </w:rPr>
        <w:t>prípade,</w:t>
      </w:r>
      <w:r>
        <w:rPr>
          <w:spacing w:val="-1"/>
          <w:sz w:val="20"/>
        </w:rPr>
        <w:t xml:space="preserve"> </w:t>
      </w:r>
      <w:r>
        <w:rPr>
          <w:sz w:val="20"/>
        </w:rPr>
        <w:t>ak</w:t>
      </w:r>
      <w:r>
        <w:rPr>
          <w:spacing w:val="-1"/>
          <w:sz w:val="20"/>
        </w:rPr>
        <w:t xml:space="preserve"> </w:t>
      </w:r>
      <w:r>
        <w:rPr>
          <w:sz w:val="20"/>
        </w:rPr>
        <w:t>títo</w:t>
      </w:r>
      <w:r>
        <w:rPr>
          <w:spacing w:val="-2"/>
          <w:sz w:val="20"/>
        </w:rPr>
        <w:t xml:space="preserve"> </w:t>
      </w:r>
      <w:r>
        <w:rPr>
          <w:sz w:val="20"/>
        </w:rPr>
        <w:t>sú</w:t>
      </w:r>
      <w:r>
        <w:rPr>
          <w:spacing w:val="-1"/>
          <w:sz w:val="20"/>
        </w:rPr>
        <w:t xml:space="preserve"> </w:t>
      </w:r>
      <w:r>
        <w:rPr>
          <w:sz w:val="20"/>
        </w:rPr>
        <w:t>zapísaní v</w:t>
      </w:r>
      <w:r>
        <w:rPr>
          <w:spacing w:val="-3"/>
          <w:sz w:val="20"/>
        </w:rPr>
        <w:t xml:space="preserve"> </w:t>
      </w:r>
      <w:r>
        <w:rPr>
          <w:sz w:val="20"/>
        </w:rPr>
        <w:t>registri partnerov</w:t>
      </w:r>
      <w:r>
        <w:rPr>
          <w:spacing w:val="-1"/>
          <w:sz w:val="20"/>
        </w:rPr>
        <w:t xml:space="preserve"> </w:t>
      </w:r>
      <w:r>
        <w:rPr>
          <w:sz w:val="20"/>
        </w:rPr>
        <w:t>verejného sektora</w:t>
      </w:r>
      <w:r>
        <w:rPr>
          <w:spacing w:val="-2"/>
          <w:sz w:val="20"/>
        </w:rPr>
        <w:t xml:space="preserve"> </w:t>
      </w:r>
      <w:r>
        <w:rPr>
          <w:sz w:val="20"/>
        </w:rPr>
        <w:t>podľa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-1"/>
          <w:sz w:val="20"/>
        </w:rPr>
        <w:t xml:space="preserve"> </w:t>
      </w:r>
      <w:r>
        <w:rPr>
          <w:sz w:val="20"/>
        </w:rPr>
        <w:t>Zákona o verejnom</w:t>
      </w:r>
      <w:r>
        <w:rPr>
          <w:spacing w:val="-4"/>
          <w:sz w:val="20"/>
        </w:rPr>
        <w:t xml:space="preserve"> </w:t>
      </w:r>
      <w:r>
        <w:rPr>
          <w:sz w:val="20"/>
        </w:rPr>
        <w:t>obstarávaní (ak</w:t>
      </w:r>
      <w:r>
        <w:rPr>
          <w:spacing w:val="-1"/>
          <w:sz w:val="20"/>
        </w:rPr>
        <w:t xml:space="preserve"> </w:t>
      </w:r>
      <w:r>
        <w:rPr>
          <w:sz w:val="20"/>
        </w:rPr>
        <w:t>u nich</w:t>
      </w:r>
      <w:r>
        <w:rPr>
          <w:spacing w:val="-1"/>
          <w:sz w:val="20"/>
        </w:rPr>
        <w:t xml:space="preserve"> </w:t>
      </w:r>
      <w:r>
        <w:rPr>
          <w:sz w:val="20"/>
        </w:rPr>
        <w:t>vznikla povinnosť</w:t>
      </w:r>
      <w:r>
        <w:rPr>
          <w:spacing w:val="-1"/>
          <w:sz w:val="20"/>
        </w:rPr>
        <w:t xml:space="preserve"> </w:t>
      </w:r>
      <w:r>
        <w:rPr>
          <w:sz w:val="20"/>
        </w:rPr>
        <w:t>byť</w:t>
      </w:r>
      <w:r>
        <w:rPr>
          <w:spacing w:val="-1"/>
          <w:sz w:val="20"/>
        </w:rPr>
        <w:t xml:space="preserve"> </w:t>
      </w:r>
      <w:r>
        <w:rPr>
          <w:sz w:val="20"/>
        </w:rPr>
        <w:t>registrovaný</w:t>
      </w:r>
      <w:r>
        <w:rPr>
          <w:spacing w:val="-1"/>
          <w:sz w:val="20"/>
        </w:rPr>
        <w:t xml:space="preserve"> </w:t>
      </w:r>
      <w:r>
        <w:rPr>
          <w:sz w:val="20"/>
        </w:rPr>
        <w:t>podľa zákona číslo 315/2016 Z. z. o registri partnerov verejného sektora).</w:t>
      </w:r>
    </w:p>
    <w:p w14:paraId="38F7239B" w14:textId="142CB499" w:rsidR="00EC5BE3" w:rsidRPr="00471234" w:rsidRDefault="00D2596B" w:rsidP="00471234">
      <w:pPr>
        <w:pStyle w:val="Odsekzoznamu"/>
        <w:numPr>
          <w:ilvl w:val="1"/>
          <w:numId w:val="6"/>
        </w:numPr>
        <w:tabs>
          <w:tab w:val="left" w:pos="861"/>
        </w:tabs>
        <w:spacing w:before="119" w:line="276" w:lineRule="auto"/>
        <w:ind w:right="255"/>
        <w:rPr>
          <w:sz w:val="20"/>
        </w:rPr>
      </w:pPr>
      <w:r w:rsidRPr="00471234">
        <w:rPr>
          <w:sz w:val="20"/>
        </w:rPr>
        <w:t>V prípade zmeny v osobe subdodávateľa, ktorého kapacitami Dodávateľ preukázal splnenie niektorej z podmienok účasti stanovených v súťažných podkladoch a v oznámení o vyhlásení verejného obstarávania zákazky, výsledkom obstarania ktorej je uzatvorenie tejto Zmluvy, je Dodávateľ súčasne</w:t>
      </w:r>
      <w:r w:rsidR="00471234">
        <w:rPr>
          <w:sz w:val="20"/>
        </w:rPr>
        <w:t xml:space="preserve"> </w:t>
      </w:r>
      <w:r w:rsidRPr="00471234">
        <w:rPr>
          <w:sz w:val="20"/>
        </w:rPr>
        <w:t>povinný zabezpečiť, aby nahradzujúci subdodávateľ spĺňal podmienky účasti, ktorých splnenie Dodávateľ preukázal kapacitami nahradeného subdodávateľa.</w:t>
      </w:r>
    </w:p>
    <w:p w14:paraId="7C1DD63C" w14:textId="4738FF5B" w:rsidR="00EC5BE3" w:rsidRDefault="00D2596B">
      <w:pPr>
        <w:pStyle w:val="Odsekzoznamu"/>
        <w:numPr>
          <w:ilvl w:val="1"/>
          <w:numId w:val="6"/>
        </w:numPr>
        <w:tabs>
          <w:tab w:val="left" w:pos="861"/>
        </w:tabs>
        <w:spacing w:before="117" w:line="276" w:lineRule="auto"/>
        <w:ind w:right="256"/>
        <w:rPr>
          <w:sz w:val="20"/>
        </w:rPr>
      </w:pPr>
      <w:r>
        <w:rPr>
          <w:sz w:val="20"/>
        </w:rPr>
        <w:t>Za</w:t>
      </w:r>
      <w:r>
        <w:rPr>
          <w:spacing w:val="67"/>
          <w:sz w:val="20"/>
        </w:rPr>
        <w:t xml:space="preserve"> </w:t>
      </w:r>
      <w:r>
        <w:rPr>
          <w:sz w:val="20"/>
        </w:rPr>
        <w:t>účelom</w:t>
      </w:r>
      <w:r>
        <w:rPr>
          <w:spacing w:val="62"/>
          <w:sz w:val="20"/>
        </w:rPr>
        <w:t xml:space="preserve"> </w:t>
      </w:r>
      <w:r>
        <w:rPr>
          <w:sz w:val="20"/>
        </w:rPr>
        <w:t>zmeny</w:t>
      </w:r>
      <w:r>
        <w:rPr>
          <w:spacing w:val="6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osobe</w:t>
      </w:r>
      <w:r>
        <w:rPr>
          <w:spacing w:val="67"/>
          <w:sz w:val="20"/>
        </w:rPr>
        <w:t xml:space="preserve"> </w:t>
      </w:r>
      <w:r>
        <w:rPr>
          <w:sz w:val="20"/>
        </w:rPr>
        <w:t>subdodávateľa</w:t>
      </w:r>
      <w:r>
        <w:rPr>
          <w:spacing w:val="67"/>
          <w:sz w:val="20"/>
        </w:rPr>
        <w:t xml:space="preserve"> </w:t>
      </w:r>
      <w:r>
        <w:rPr>
          <w:sz w:val="20"/>
        </w:rPr>
        <w:t>je</w:t>
      </w:r>
      <w:r>
        <w:rPr>
          <w:spacing w:val="67"/>
          <w:sz w:val="20"/>
        </w:rPr>
        <w:t xml:space="preserve"> </w:t>
      </w:r>
      <w:r>
        <w:rPr>
          <w:sz w:val="20"/>
        </w:rPr>
        <w:t>Dodávateľ</w:t>
      </w:r>
      <w:r>
        <w:rPr>
          <w:spacing w:val="65"/>
          <w:sz w:val="20"/>
        </w:rPr>
        <w:t xml:space="preserve"> </w:t>
      </w:r>
      <w:r>
        <w:rPr>
          <w:sz w:val="20"/>
        </w:rPr>
        <w:t>povinný</w:t>
      </w:r>
      <w:r>
        <w:rPr>
          <w:spacing w:val="65"/>
          <w:sz w:val="20"/>
        </w:rPr>
        <w:t xml:space="preserve"> </w:t>
      </w:r>
      <w:r>
        <w:rPr>
          <w:sz w:val="20"/>
        </w:rPr>
        <w:t>doručiť</w:t>
      </w:r>
      <w:r>
        <w:rPr>
          <w:spacing w:val="65"/>
          <w:sz w:val="20"/>
        </w:rPr>
        <w:t xml:space="preserve">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žiadosť o zmenu v zozname subdodávateľov, ktorá musí obsahovať o. i.:</w:t>
      </w:r>
    </w:p>
    <w:p w14:paraId="1FB0AF57" w14:textId="77777777" w:rsidR="00EC5BE3" w:rsidRDefault="00D2596B">
      <w:pPr>
        <w:pStyle w:val="Odsekzoznamu"/>
        <w:numPr>
          <w:ilvl w:val="2"/>
          <w:numId w:val="6"/>
        </w:numPr>
        <w:tabs>
          <w:tab w:val="left" w:pos="1089"/>
        </w:tabs>
        <w:spacing w:before="119" w:line="276" w:lineRule="auto"/>
        <w:ind w:right="252"/>
        <w:rPr>
          <w:sz w:val="20"/>
        </w:rPr>
      </w:pPr>
      <w:r>
        <w:rPr>
          <w:sz w:val="20"/>
        </w:rPr>
        <w:t>identifikačne údaje navrhovaného subdodávateľa, ktorý</w:t>
      </w:r>
      <w:r>
        <w:rPr>
          <w:spacing w:val="-2"/>
          <w:sz w:val="20"/>
        </w:rPr>
        <w:t xml:space="preserve"> </w:t>
      </w:r>
      <w:r>
        <w:rPr>
          <w:sz w:val="20"/>
        </w:rPr>
        <w:t>by mal poskytnúť plnenie podľa tejto Zmluvy alebo jeho časť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nasledovnom rozsahu: obchodné meno, sídlo resp. miesto podnikania, IČO subdodávateľa, meno, priezvisko, adresa pobytu a dátum narodenia osôb oprávnených konať za </w:t>
      </w:r>
      <w:r>
        <w:rPr>
          <w:spacing w:val="-2"/>
          <w:sz w:val="20"/>
        </w:rPr>
        <w:t>subdodávateľa,</w:t>
      </w:r>
    </w:p>
    <w:p w14:paraId="584353AD" w14:textId="77777777" w:rsidR="00EC5BE3" w:rsidRDefault="00D2596B">
      <w:pPr>
        <w:pStyle w:val="Odsekzoznamu"/>
        <w:numPr>
          <w:ilvl w:val="2"/>
          <w:numId w:val="6"/>
        </w:numPr>
        <w:tabs>
          <w:tab w:val="left" w:pos="1089"/>
        </w:tabs>
        <w:rPr>
          <w:sz w:val="20"/>
        </w:rPr>
      </w:pPr>
      <w:r>
        <w:rPr>
          <w:sz w:val="20"/>
        </w:rPr>
        <w:t>podiel</w:t>
      </w:r>
      <w:r>
        <w:rPr>
          <w:spacing w:val="-7"/>
          <w:sz w:val="20"/>
        </w:rPr>
        <w:t xml:space="preserve"> </w:t>
      </w:r>
      <w:r>
        <w:rPr>
          <w:sz w:val="20"/>
        </w:rPr>
        <w:t>plnenia</w:t>
      </w:r>
      <w:r>
        <w:rPr>
          <w:spacing w:val="-7"/>
          <w:sz w:val="20"/>
        </w:rPr>
        <w:t xml:space="preserve"> </w:t>
      </w:r>
      <w:r>
        <w:rPr>
          <w:sz w:val="20"/>
        </w:rPr>
        <w:t>Zmluvy,</w:t>
      </w:r>
      <w:r>
        <w:rPr>
          <w:spacing w:val="-5"/>
          <w:sz w:val="20"/>
        </w:rPr>
        <w:t xml:space="preserve"> </w:t>
      </w:r>
      <w:r>
        <w:rPr>
          <w:sz w:val="20"/>
        </w:rPr>
        <w:t>ktorý</w:t>
      </w:r>
      <w:r>
        <w:rPr>
          <w:spacing w:val="-7"/>
          <w:sz w:val="20"/>
        </w:rPr>
        <w:t xml:space="preserve"> </w:t>
      </w:r>
      <w:r>
        <w:rPr>
          <w:sz w:val="20"/>
        </w:rPr>
        <w:t>ma</w:t>
      </w:r>
      <w:r>
        <w:rPr>
          <w:spacing w:val="-7"/>
          <w:sz w:val="20"/>
        </w:rPr>
        <w:t xml:space="preserve"> </w:t>
      </w:r>
      <w:r>
        <w:rPr>
          <w:sz w:val="20"/>
        </w:rPr>
        <w:t>Dodávateľ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úmysle</w:t>
      </w:r>
      <w:r>
        <w:rPr>
          <w:spacing w:val="-7"/>
          <w:sz w:val="20"/>
        </w:rPr>
        <w:t xml:space="preserve"> </w:t>
      </w:r>
      <w:r>
        <w:rPr>
          <w:sz w:val="20"/>
        </w:rPr>
        <w:t>zabezpečiť</w:t>
      </w:r>
      <w:r>
        <w:rPr>
          <w:spacing w:val="-7"/>
          <w:sz w:val="20"/>
        </w:rPr>
        <w:t xml:space="preserve"> </w:t>
      </w:r>
      <w:r>
        <w:rPr>
          <w:sz w:val="20"/>
        </w:rPr>
        <w:t>prostredníctvom</w:t>
      </w:r>
      <w:r>
        <w:rPr>
          <w:spacing w:val="-9"/>
          <w:sz w:val="20"/>
        </w:rPr>
        <w:t xml:space="preserve"> </w:t>
      </w:r>
      <w:r>
        <w:rPr>
          <w:sz w:val="20"/>
        </w:rPr>
        <w:t>subdodávateľa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,</w:t>
      </w:r>
    </w:p>
    <w:p w14:paraId="29EE0118" w14:textId="77777777" w:rsidR="00EC5BE3" w:rsidRDefault="00D2596B">
      <w:pPr>
        <w:pStyle w:val="Odsekzoznamu"/>
        <w:numPr>
          <w:ilvl w:val="2"/>
          <w:numId w:val="6"/>
        </w:numPr>
        <w:tabs>
          <w:tab w:val="left" w:pos="1089"/>
        </w:tabs>
        <w:spacing w:before="154" w:line="276" w:lineRule="auto"/>
        <w:ind w:right="259"/>
        <w:rPr>
          <w:sz w:val="20"/>
        </w:rPr>
      </w:pPr>
      <w:r>
        <w:rPr>
          <w:sz w:val="20"/>
        </w:rPr>
        <w:t>informáciu, či Dodávateľ v súvislosti s</w:t>
      </w:r>
      <w:r>
        <w:rPr>
          <w:spacing w:val="-3"/>
          <w:sz w:val="20"/>
        </w:rPr>
        <w:t xml:space="preserve"> </w:t>
      </w:r>
      <w:r>
        <w:rPr>
          <w:sz w:val="20"/>
        </w:rPr>
        <w:t>dodaním predmetu plnenia poskytne subdodávateľovi jednorazovo</w:t>
      </w:r>
      <w:r>
        <w:rPr>
          <w:spacing w:val="19"/>
          <w:sz w:val="20"/>
        </w:rPr>
        <w:t xml:space="preserve"> </w:t>
      </w:r>
      <w:r>
        <w:rPr>
          <w:sz w:val="20"/>
        </w:rPr>
        <w:t>finančné</w:t>
      </w:r>
      <w:r>
        <w:rPr>
          <w:spacing w:val="19"/>
          <w:sz w:val="20"/>
        </w:rPr>
        <w:t xml:space="preserve"> </w:t>
      </w:r>
      <w:r>
        <w:rPr>
          <w:sz w:val="20"/>
        </w:rPr>
        <w:t>prostriedky prevyšujúce</w:t>
      </w:r>
      <w:r>
        <w:rPr>
          <w:spacing w:val="19"/>
          <w:sz w:val="20"/>
        </w:rPr>
        <w:t xml:space="preserve"> </w:t>
      </w:r>
      <w:r>
        <w:rPr>
          <w:sz w:val="20"/>
        </w:rPr>
        <w:t>sumu</w:t>
      </w:r>
      <w:r>
        <w:rPr>
          <w:spacing w:val="19"/>
          <w:sz w:val="20"/>
        </w:rPr>
        <w:t xml:space="preserve"> </w:t>
      </w:r>
      <w:r>
        <w:rPr>
          <w:sz w:val="20"/>
        </w:rPr>
        <w:t>100.000</w:t>
      </w:r>
      <w:r>
        <w:rPr>
          <w:spacing w:val="19"/>
          <w:sz w:val="20"/>
        </w:rPr>
        <w:t xml:space="preserve"> </w:t>
      </w:r>
      <w:r>
        <w:rPr>
          <w:sz w:val="20"/>
        </w:rPr>
        <w:t>EUR alebo</w:t>
      </w:r>
      <w:r>
        <w:rPr>
          <w:spacing w:val="19"/>
          <w:sz w:val="20"/>
        </w:rPr>
        <w:t xml:space="preserve"> </w:t>
      </w:r>
      <w:r>
        <w:rPr>
          <w:sz w:val="20"/>
        </w:rPr>
        <w:t>v úhrne</w:t>
      </w:r>
      <w:r>
        <w:rPr>
          <w:spacing w:val="21"/>
          <w:sz w:val="20"/>
        </w:rPr>
        <w:t xml:space="preserve"> </w:t>
      </w:r>
      <w:r>
        <w:rPr>
          <w:sz w:val="20"/>
        </w:rPr>
        <w:t>prevyšujúce</w:t>
      </w:r>
      <w:r>
        <w:rPr>
          <w:spacing w:val="19"/>
          <w:sz w:val="20"/>
        </w:rPr>
        <w:t xml:space="preserve"> </w:t>
      </w:r>
      <w:r>
        <w:rPr>
          <w:sz w:val="20"/>
        </w:rPr>
        <w:t>sumu</w:t>
      </w:r>
    </w:p>
    <w:p w14:paraId="2AACC91E" w14:textId="77777777" w:rsidR="00EC5BE3" w:rsidRDefault="00D2596B">
      <w:pPr>
        <w:pStyle w:val="Zkladntext"/>
        <w:spacing w:before="1"/>
        <w:ind w:left="1088"/>
        <w:jc w:val="left"/>
      </w:pPr>
      <w:r>
        <w:t>250.000</w:t>
      </w:r>
      <w:r>
        <w:rPr>
          <w:spacing w:val="-4"/>
        </w:rPr>
        <w:t xml:space="preserve"> </w:t>
      </w:r>
      <w:r>
        <w:t>EUR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kalendárnom</w:t>
      </w:r>
      <w:r>
        <w:rPr>
          <w:spacing w:val="-3"/>
        </w:rPr>
        <w:t xml:space="preserve"> </w:t>
      </w:r>
      <w:r>
        <w:t>roku,</w:t>
      </w:r>
      <w:r>
        <w:rPr>
          <w:spacing w:val="-5"/>
        </w:rPr>
        <w:t xml:space="preserve"> </w:t>
      </w:r>
      <w:r>
        <w:t>ak</w:t>
      </w:r>
      <w:r>
        <w:rPr>
          <w:spacing w:val="-5"/>
        </w:rPr>
        <w:t xml:space="preserve"> </w:t>
      </w:r>
      <w:r>
        <w:t>ide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opakujúce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rPr>
          <w:spacing w:val="-2"/>
        </w:rPr>
        <w:t>plnenie,</w:t>
      </w:r>
    </w:p>
    <w:p w14:paraId="41AC3DBE" w14:textId="77777777" w:rsidR="00EC5BE3" w:rsidRDefault="00D2596B">
      <w:pPr>
        <w:pStyle w:val="Odsekzoznamu"/>
        <w:numPr>
          <w:ilvl w:val="2"/>
          <w:numId w:val="6"/>
        </w:numPr>
        <w:tabs>
          <w:tab w:val="left" w:pos="1089"/>
        </w:tabs>
        <w:spacing w:before="154" w:line="276" w:lineRule="auto"/>
        <w:ind w:right="259"/>
        <w:rPr>
          <w:sz w:val="20"/>
        </w:rPr>
      </w:pPr>
      <w:r>
        <w:rPr>
          <w:sz w:val="20"/>
        </w:rPr>
        <w:t>ak sa navrhovaným subdodávateľom nahrádza už schválený subdodávateľ, identifikačne údaje nahradeného subdodávateľa.</w:t>
      </w:r>
    </w:p>
    <w:p w14:paraId="07C9848F" w14:textId="77777777" w:rsidR="00EC5BE3" w:rsidRDefault="00D2596B">
      <w:pPr>
        <w:pStyle w:val="Odsekzoznamu"/>
        <w:numPr>
          <w:ilvl w:val="1"/>
          <w:numId w:val="6"/>
        </w:numPr>
        <w:tabs>
          <w:tab w:val="left" w:pos="861"/>
        </w:tabs>
        <w:spacing w:before="120" w:line="276" w:lineRule="auto"/>
        <w:ind w:right="251"/>
        <w:rPr>
          <w:sz w:val="20"/>
        </w:rPr>
      </w:pPr>
      <w:r>
        <w:rPr>
          <w:sz w:val="20"/>
        </w:rPr>
        <w:t>Dodávateľ je povinný priložiť k žiadosti podľa predchádzajúceho bodu Zmluvy potvrdenia a doklady preukazujúce splnenie podmienky</w:t>
      </w:r>
      <w:r>
        <w:rPr>
          <w:spacing w:val="-1"/>
          <w:sz w:val="20"/>
        </w:rPr>
        <w:t xml:space="preserve"> </w:t>
      </w:r>
      <w:r>
        <w:rPr>
          <w:sz w:val="20"/>
        </w:rPr>
        <w:t>podľa bodu</w:t>
      </w:r>
      <w:r>
        <w:rPr>
          <w:spacing w:val="-1"/>
          <w:sz w:val="20"/>
        </w:rPr>
        <w:t xml:space="preserve"> </w:t>
      </w:r>
      <w:r>
        <w:rPr>
          <w:sz w:val="20"/>
        </w:rPr>
        <w:t>10.2 a 10.3 Zmluvy</w:t>
      </w:r>
      <w:r>
        <w:rPr>
          <w:spacing w:val="-1"/>
          <w:sz w:val="20"/>
        </w:rPr>
        <w:t xml:space="preserve"> </w:t>
      </w:r>
      <w:r>
        <w:rPr>
          <w:sz w:val="20"/>
        </w:rPr>
        <w:t>(ak sa splnenie podmienok vyžaduje).</w:t>
      </w:r>
    </w:p>
    <w:p w14:paraId="58EF0FF4" w14:textId="44247FEA" w:rsidR="00EC5BE3" w:rsidRDefault="00D2596B">
      <w:pPr>
        <w:pStyle w:val="Odsekzoznamu"/>
        <w:numPr>
          <w:ilvl w:val="1"/>
          <w:numId w:val="6"/>
        </w:numPr>
        <w:tabs>
          <w:tab w:val="left" w:pos="861"/>
        </w:tabs>
        <w:spacing w:line="276" w:lineRule="auto"/>
        <w:ind w:right="262"/>
        <w:rPr>
          <w:sz w:val="20"/>
        </w:rPr>
      </w:pPr>
      <w:r>
        <w:rPr>
          <w:sz w:val="20"/>
        </w:rPr>
        <w:t xml:space="preserve">Každá žiadosť podľa predchádzajúceho bodu Zmluvy musí byť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 xml:space="preserve">odovzdaná najneskôr päť kalendárnych dní pred navrhovanou zmenou subdodávateľa (podpísaním zmluvy so </w:t>
      </w:r>
      <w:r>
        <w:rPr>
          <w:spacing w:val="-2"/>
          <w:sz w:val="20"/>
        </w:rPr>
        <w:t>subdodávateľom).</w:t>
      </w:r>
    </w:p>
    <w:p w14:paraId="6643F1B5" w14:textId="762C301C" w:rsidR="00EC5BE3" w:rsidRDefault="002F30DB">
      <w:pPr>
        <w:pStyle w:val="Odsekzoznamu"/>
        <w:numPr>
          <w:ilvl w:val="1"/>
          <w:numId w:val="6"/>
        </w:numPr>
        <w:tabs>
          <w:tab w:val="left" w:pos="861"/>
        </w:tabs>
        <w:spacing w:before="119" w:line="276" w:lineRule="auto"/>
        <w:ind w:right="261"/>
        <w:rPr>
          <w:sz w:val="20"/>
        </w:rPr>
      </w:pPr>
      <w:r w:rsidRPr="002F30DB">
        <w:rPr>
          <w:sz w:val="20"/>
        </w:rPr>
        <w:t xml:space="preserve">VUVH </w:t>
      </w:r>
      <w:r w:rsidR="00D2596B">
        <w:rPr>
          <w:sz w:val="20"/>
        </w:rPr>
        <w:t xml:space="preserve">je povinný vyjadriť sa k žiadosti podľa predchádzajúceho bodu Zmluvy s uvedením, či so zmenou súhlasí alebo nie najneskôr do troch pracovných dní odo dňa jej doručenia. Ak </w:t>
      </w:r>
      <w:r w:rsidRPr="002F30DB">
        <w:rPr>
          <w:sz w:val="20"/>
        </w:rPr>
        <w:t xml:space="preserve">VUVH </w:t>
      </w:r>
      <w:r w:rsidR="00D2596B">
        <w:rPr>
          <w:sz w:val="20"/>
        </w:rPr>
        <w:t>nesúhlasí so zmenou v zozname subdodávateľov, je povinný tento nesúhlas písomne zdôvodniť s uvedením konkrétnych dôvodov, pre ktoré s navrhovanou zmenou nesúhlasí</w:t>
      </w:r>
      <w:r w:rsidR="00055312">
        <w:rPr>
          <w:sz w:val="20"/>
        </w:rPr>
        <w:t xml:space="preserve"> (napr. nedostatkom skúseností, či znalostí, krátkou históriou subdodávateľa ako podnikateľského subjektu a pod.)</w:t>
      </w:r>
      <w:r w:rsidR="00D2596B">
        <w:rPr>
          <w:sz w:val="20"/>
        </w:rPr>
        <w:t>.</w:t>
      </w:r>
    </w:p>
    <w:p w14:paraId="579CA670" w14:textId="2C4B7FF1" w:rsidR="00EC5BE3" w:rsidRDefault="00D2596B">
      <w:pPr>
        <w:pStyle w:val="Odsekzoznamu"/>
        <w:numPr>
          <w:ilvl w:val="1"/>
          <w:numId w:val="6"/>
        </w:numPr>
        <w:tabs>
          <w:tab w:val="left" w:pos="861"/>
        </w:tabs>
        <w:spacing w:before="120" w:line="276" w:lineRule="auto"/>
        <w:ind w:right="259"/>
        <w:rPr>
          <w:sz w:val="20"/>
        </w:rPr>
      </w:pPr>
      <w:r>
        <w:rPr>
          <w:sz w:val="20"/>
        </w:rPr>
        <w:t xml:space="preserve">Ak sa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stanovenej lehote nevyjadrí, predpokladá sa, že s navrhovanou zmenou zoznamu subdodávateľov súhlasí. Uvedené ustanovenie Zmluvy neplatí, ak</w:t>
      </w:r>
    </w:p>
    <w:p w14:paraId="2FA9EFEE" w14:textId="77777777" w:rsidR="00EC5BE3" w:rsidRDefault="00D2596B">
      <w:pPr>
        <w:pStyle w:val="Odsekzoznamu"/>
        <w:numPr>
          <w:ilvl w:val="2"/>
          <w:numId w:val="6"/>
        </w:numPr>
        <w:tabs>
          <w:tab w:val="left" w:pos="1089"/>
        </w:tabs>
        <w:spacing w:before="120" w:line="278" w:lineRule="auto"/>
        <w:ind w:right="253"/>
        <w:rPr>
          <w:sz w:val="20"/>
        </w:rPr>
      </w:pPr>
      <w:r>
        <w:rPr>
          <w:sz w:val="20"/>
        </w:rPr>
        <w:t>subdodávateľ nie je zapísaný v registri partnerov verejného sektora podľa § 11 Zákona o verejnom obstarávaní napriek tomu, že má subdodávateľ povinnosť byť v tomto registri zapísaný a/alebo</w:t>
      </w:r>
    </w:p>
    <w:p w14:paraId="25663DC0" w14:textId="00C5379D" w:rsidR="00EC5BE3" w:rsidRDefault="00D2596B">
      <w:pPr>
        <w:pStyle w:val="Odsekzoznamu"/>
        <w:numPr>
          <w:ilvl w:val="2"/>
          <w:numId w:val="6"/>
        </w:numPr>
        <w:tabs>
          <w:tab w:val="left" w:pos="1089"/>
        </w:tabs>
        <w:spacing w:before="117" w:line="276" w:lineRule="auto"/>
        <w:ind w:right="253"/>
        <w:rPr>
          <w:sz w:val="20"/>
        </w:rPr>
      </w:pPr>
      <w:r>
        <w:rPr>
          <w:sz w:val="20"/>
        </w:rPr>
        <w:lastRenderedPageBreak/>
        <w:t xml:space="preserve">Dodávateľ nepredložil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žiadosť o</w:t>
      </w:r>
      <w:r>
        <w:rPr>
          <w:spacing w:val="-1"/>
          <w:sz w:val="20"/>
        </w:rPr>
        <w:t xml:space="preserve"> </w:t>
      </w:r>
      <w:r>
        <w:rPr>
          <w:sz w:val="20"/>
        </w:rPr>
        <w:t>zmenu v</w:t>
      </w:r>
      <w:r>
        <w:rPr>
          <w:spacing w:val="-1"/>
          <w:sz w:val="20"/>
        </w:rPr>
        <w:t xml:space="preserve"> </w:t>
      </w:r>
      <w:r>
        <w:rPr>
          <w:sz w:val="20"/>
        </w:rPr>
        <w:t>zozname subdodávateľov v</w:t>
      </w:r>
      <w:r>
        <w:rPr>
          <w:spacing w:val="-2"/>
          <w:sz w:val="20"/>
        </w:rPr>
        <w:t xml:space="preserve"> </w:t>
      </w:r>
      <w:r>
        <w:rPr>
          <w:sz w:val="20"/>
        </w:rPr>
        <w:t>rozsahu podľa bodu 10.2 Zmluvy spoločne s dokladmi podľa bodu 10.3 Zmluvy (ak sa vyžadujú).</w:t>
      </w:r>
    </w:p>
    <w:p w14:paraId="5E5BC2BE" w14:textId="1661285E" w:rsidR="00EC5BE3" w:rsidRDefault="002F30DB">
      <w:pPr>
        <w:pStyle w:val="Odsekzoznamu"/>
        <w:numPr>
          <w:ilvl w:val="1"/>
          <w:numId w:val="6"/>
        </w:numPr>
        <w:tabs>
          <w:tab w:val="left" w:pos="861"/>
        </w:tabs>
        <w:spacing w:before="119" w:line="276" w:lineRule="auto"/>
        <w:ind w:right="266"/>
        <w:rPr>
          <w:sz w:val="20"/>
        </w:rPr>
      </w:pPr>
      <w:r w:rsidRPr="002F30DB">
        <w:rPr>
          <w:sz w:val="20"/>
        </w:rPr>
        <w:t xml:space="preserve">VUVH </w:t>
      </w:r>
      <w:r w:rsidR="00D2596B">
        <w:rPr>
          <w:sz w:val="20"/>
        </w:rPr>
        <w:t>je</w:t>
      </w:r>
      <w:r w:rsidR="00D2596B">
        <w:rPr>
          <w:spacing w:val="-2"/>
          <w:sz w:val="20"/>
        </w:rPr>
        <w:t xml:space="preserve"> </w:t>
      </w:r>
      <w:r w:rsidR="00D2596B">
        <w:rPr>
          <w:sz w:val="20"/>
        </w:rPr>
        <w:t>oprávnený</w:t>
      </w:r>
      <w:r w:rsidR="00D2596B">
        <w:rPr>
          <w:spacing w:val="-3"/>
          <w:sz w:val="20"/>
        </w:rPr>
        <w:t xml:space="preserve"> </w:t>
      </w:r>
      <w:r w:rsidR="00D2596B">
        <w:rPr>
          <w:sz w:val="20"/>
        </w:rPr>
        <w:t>odmietnuť</w:t>
      </w:r>
      <w:r w:rsidR="00D2596B">
        <w:rPr>
          <w:spacing w:val="-2"/>
          <w:sz w:val="20"/>
        </w:rPr>
        <w:t xml:space="preserve"> </w:t>
      </w:r>
      <w:r w:rsidR="00D2596B">
        <w:rPr>
          <w:sz w:val="20"/>
        </w:rPr>
        <w:t>najmä</w:t>
      </w:r>
      <w:r w:rsidR="00D2596B">
        <w:rPr>
          <w:spacing w:val="-2"/>
          <w:sz w:val="20"/>
        </w:rPr>
        <w:t xml:space="preserve"> </w:t>
      </w:r>
      <w:r w:rsidR="00D2596B">
        <w:rPr>
          <w:sz w:val="20"/>
        </w:rPr>
        <w:t>tých</w:t>
      </w:r>
      <w:r w:rsidR="00D2596B">
        <w:rPr>
          <w:spacing w:val="-3"/>
          <w:sz w:val="20"/>
        </w:rPr>
        <w:t xml:space="preserve"> </w:t>
      </w:r>
      <w:r w:rsidR="00D2596B">
        <w:rPr>
          <w:sz w:val="20"/>
        </w:rPr>
        <w:t>subdodávateľov,</w:t>
      </w:r>
      <w:r w:rsidR="00D2596B">
        <w:rPr>
          <w:spacing w:val="-2"/>
          <w:sz w:val="20"/>
        </w:rPr>
        <w:t xml:space="preserve"> </w:t>
      </w:r>
      <w:r w:rsidR="00D2596B">
        <w:rPr>
          <w:sz w:val="20"/>
        </w:rPr>
        <w:t>ktorí</w:t>
      </w:r>
      <w:r w:rsidR="00D2596B">
        <w:rPr>
          <w:spacing w:val="-2"/>
          <w:sz w:val="20"/>
        </w:rPr>
        <w:t xml:space="preserve"> </w:t>
      </w:r>
      <w:r w:rsidR="00D2596B">
        <w:rPr>
          <w:sz w:val="20"/>
        </w:rPr>
        <w:t>nespĺňajú</w:t>
      </w:r>
      <w:r w:rsidR="00D2596B">
        <w:rPr>
          <w:spacing w:val="-3"/>
          <w:sz w:val="20"/>
        </w:rPr>
        <w:t xml:space="preserve"> </w:t>
      </w:r>
      <w:r w:rsidR="00D2596B">
        <w:rPr>
          <w:sz w:val="20"/>
        </w:rPr>
        <w:t>podmienky</w:t>
      </w:r>
      <w:r w:rsidR="00D2596B">
        <w:rPr>
          <w:spacing w:val="-3"/>
          <w:sz w:val="20"/>
        </w:rPr>
        <w:t xml:space="preserve"> </w:t>
      </w:r>
      <w:r w:rsidR="00D2596B">
        <w:rPr>
          <w:sz w:val="20"/>
        </w:rPr>
        <w:t>stanovené v bode 10.2 a 10.3 Dohody.</w:t>
      </w:r>
    </w:p>
    <w:p w14:paraId="014AE49E" w14:textId="14DAADF7" w:rsidR="00EC5BE3" w:rsidRDefault="00D2596B">
      <w:pPr>
        <w:pStyle w:val="Odsekzoznamu"/>
        <w:numPr>
          <w:ilvl w:val="1"/>
          <w:numId w:val="6"/>
        </w:numPr>
        <w:tabs>
          <w:tab w:val="left" w:pos="861"/>
        </w:tabs>
        <w:spacing w:line="276" w:lineRule="auto"/>
        <w:ind w:right="258"/>
        <w:rPr>
          <w:sz w:val="20"/>
        </w:rPr>
      </w:pPr>
      <w:r>
        <w:rPr>
          <w:sz w:val="20"/>
        </w:rPr>
        <w:t>Dodávateľ</w:t>
      </w:r>
      <w:r>
        <w:rPr>
          <w:spacing w:val="80"/>
          <w:sz w:val="20"/>
        </w:rPr>
        <w:t xml:space="preserve"> </w:t>
      </w:r>
      <w:r>
        <w:rPr>
          <w:sz w:val="20"/>
        </w:rPr>
        <w:t>je</w:t>
      </w:r>
      <w:r>
        <w:rPr>
          <w:spacing w:val="80"/>
          <w:sz w:val="20"/>
        </w:rPr>
        <w:t xml:space="preserve"> </w:t>
      </w:r>
      <w:r>
        <w:rPr>
          <w:sz w:val="20"/>
        </w:rPr>
        <w:t>povinný</w:t>
      </w:r>
      <w:r>
        <w:rPr>
          <w:spacing w:val="80"/>
          <w:sz w:val="20"/>
        </w:rPr>
        <w:t xml:space="preserve"> </w:t>
      </w:r>
      <w:r>
        <w:rPr>
          <w:sz w:val="20"/>
        </w:rPr>
        <w:t>písomne</w:t>
      </w:r>
      <w:r>
        <w:rPr>
          <w:spacing w:val="80"/>
          <w:sz w:val="20"/>
        </w:rPr>
        <w:t xml:space="preserve"> </w:t>
      </w:r>
      <w:r>
        <w:rPr>
          <w:sz w:val="20"/>
        </w:rPr>
        <w:t>oznámiť</w:t>
      </w:r>
      <w:r>
        <w:rPr>
          <w:spacing w:val="80"/>
          <w:sz w:val="20"/>
        </w:rPr>
        <w:t xml:space="preserve">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uzatvorenie</w:t>
      </w:r>
      <w:r>
        <w:rPr>
          <w:spacing w:val="80"/>
          <w:sz w:val="20"/>
        </w:rPr>
        <w:t xml:space="preserve"> </w:t>
      </w:r>
      <w:r>
        <w:rPr>
          <w:sz w:val="20"/>
        </w:rPr>
        <w:t>subdodávateľských</w:t>
      </w:r>
      <w:r>
        <w:rPr>
          <w:spacing w:val="80"/>
          <w:sz w:val="20"/>
        </w:rPr>
        <w:t xml:space="preserve"> </w:t>
      </w:r>
      <w:r>
        <w:rPr>
          <w:sz w:val="20"/>
        </w:rPr>
        <w:t>zmlúv so</w:t>
      </w:r>
      <w:r>
        <w:rPr>
          <w:spacing w:val="-1"/>
          <w:sz w:val="20"/>
        </w:rPr>
        <w:t xml:space="preserve"> </w:t>
      </w:r>
      <w:r>
        <w:rPr>
          <w:sz w:val="20"/>
        </w:rPr>
        <w:t>subdodávateľmi najneskôr do 20 kalendárnych dní odo dňa uzavretia príslušnej subdodávateľskej zmluvy ako aj ich prípadných dodatkov.</w:t>
      </w:r>
    </w:p>
    <w:p w14:paraId="313142F6" w14:textId="42DCD5CD" w:rsidR="00EC5BE3" w:rsidRDefault="002F30DB">
      <w:pPr>
        <w:pStyle w:val="Odsekzoznamu"/>
        <w:numPr>
          <w:ilvl w:val="1"/>
          <w:numId w:val="6"/>
        </w:numPr>
        <w:tabs>
          <w:tab w:val="left" w:pos="861"/>
        </w:tabs>
        <w:spacing w:before="119" w:line="276" w:lineRule="auto"/>
        <w:ind w:right="255"/>
        <w:rPr>
          <w:sz w:val="20"/>
        </w:rPr>
      </w:pPr>
      <w:r w:rsidRPr="002F30DB">
        <w:rPr>
          <w:sz w:val="20"/>
        </w:rPr>
        <w:t xml:space="preserve">VUVH </w:t>
      </w:r>
      <w:r w:rsidR="00D2596B">
        <w:rPr>
          <w:sz w:val="20"/>
        </w:rPr>
        <w:t>je povinný</w:t>
      </w:r>
      <w:r w:rsidR="00D2596B">
        <w:rPr>
          <w:spacing w:val="40"/>
          <w:sz w:val="20"/>
        </w:rPr>
        <w:t xml:space="preserve"> </w:t>
      </w:r>
      <w:r w:rsidR="00D2596B">
        <w:rPr>
          <w:sz w:val="20"/>
        </w:rPr>
        <w:t>vyjadriť sa k žiadosti podľa bodu 10.4</w:t>
      </w:r>
      <w:r w:rsidR="00D2596B">
        <w:rPr>
          <w:spacing w:val="40"/>
          <w:sz w:val="20"/>
        </w:rPr>
        <w:t xml:space="preserve"> </w:t>
      </w:r>
      <w:r w:rsidR="00D2596B">
        <w:rPr>
          <w:sz w:val="20"/>
        </w:rPr>
        <w:t>Zmluvy s uvedením,</w:t>
      </w:r>
      <w:r w:rsidR="00D2596B">
        <w:rPr>
          <w:spacing w:val="40"/>
          <w:sz w:val="20"/>
        </w:rPr>
        <w:t xml:space="preserve"> </w:t>
      </w:r>
      <w:r w:rsidR="00D2596B">
        <w:rPr>
          <w:sz w:val="20"/>
        </w:rPr>
        <w:t>či so zmenou súhlasí alebo nie najneskôr do 3 pracovných dní odo dňa jej doručenia.</w:t>
      </w:r>
    </w:p>
    <w:p w14:paraId="49E2AEBC" w14:textId="62DA4140" w:rsidR="00EC5BE3" w:rsidRDefault="00D2596B">
      <w:pPr>
        <w:pStyle w:val="Odsekzoznamu"/>
        <w:numPr>
          <w:ilvl w:val="1"/>
          <w:numId w:val="6"/>
        </w:numPr>
        <w:tabs>
          <w:tab w:val="left" w:pos="861"/>
        </w:tabs>
        <w:spacing w:line="276" w:lineRule="auto"/>
        <w:ind w:right="259"/>
        <w:rPr>
          <w:sz w:val="20"/>
        </w:rPr>
      </w:pPr>
      <w:r>
        <w:rPr>
          <w:sz w:val="20"/>
        </w:rPr>
        <w:t xml:space="preserve">Zmluvné strany vyhlasujú, že odsúhlasenie výberu subdodávateľov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alebo poskytnutie plnenia podľa tejto Zmluvy alebo jeho časti subdodávateľom žiadnym spôsobom nezbavuje Dodávateľa záväzkov a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 vyplývajúcich mu zo Zmluvy a Dodávateľ je zodpovedný za plnenie subdodávateľov tak, ako keby plnil sám.</w:t>
      </w:r>
    </w:p>
    <w:p w14:paraId="18563FB3" w14:textId="0A8D1E06" w:rsidR="00EC5BE3" w:rsidRDefault="00D2596B">
      <w:pPr>
        <w:pStyle w:val="Odsekzoznamu"/>
        <w:numPr>
          <w:ilvl w:val="1"/>
          <w:numId w:val="6"/>
        </w:numPr>
        <w:tabs>
          <w:tab w:val="left" w:pos="861"/>
        </w:tabs>
        <w:spacing w:before="119" w:line="276" w:lineRule="auto"/>
        <w:ind w:right="253"/>
        <w:rPr>
          <w:sz w:val="20"/>
        </w:rPr>
      </w:pPr>
      <w:r>
        <w:rPr>
          <w:sz w:val="20"/>
        </w:rPr>
        <w:t>Pre odstránenie</w:t>
      </w:r>
      <w:r>
        <w:rPr>
          <w:spacing w:val="-1"/>
          <w:sz w:val="20"/>
        </w:rPr>
        <w:t xml:space="preserve"> </w:t>
      </w:r>
      <w:r>
        <w:rPr>
          <w:sz w:val="20"/>
        </w:rPr>
        <w:t>pochybností Zmluvné strany</w:t>
      </w:r>
      <w:r>
        <w:rPr>
          <w:spacing w:val="-2"/>
          <w:sz w:val="20"/>
        </w:rPr>
        <w:t xml:space="preserve"> </w:t>
      </w:r>
      <w:r>
        <w:rPr>
          <w:sz w:val="20"/>
        </w:rPr>
        <w:t>vyhlasujú,</w:t>
      </w:r>
      <w:r>
        <w:rPr>
          <w:spacing w:val="-1"/>
          <w:sz w:val="20"/>
        </w:rPr>
        <w:t xml:space="preserve"> </w:t>
      </w:r>
      <w:r>
        <w:rPr>
          <w:sz w:val="20"/>
        </w:rPr>
        <w:t>že Dodávateľ je povinný</w:t>
      </w:r>
      <w:r>
        <w:rPr>
          <w:spacing w:val="-2"/>
          <w:sz w:val="20"/>
        </w:rPr>
        <w:t xml:space="preserve"> </w:t>
      </w:r>
      <w:r>
        <w:rPr>
          <w:sz w:val="20"/>
        </w:rPr>
        <w:t>postupovať</w:t>
      </w:r>
      <w:r>
        <w:rPr>
          <w:spacing w:val="-2"/>
          <w:sz w:val="20"/>
        </w:rPr>
        <w:t xml:space="preserve"> </w:t>
      </w:r>
      <w:r>
        <w:rPr>
          <w:sz w:val="20"/>
        </w:rPr>
        <w:t>podľa tohto článku Zmluvy aj v</w:t>
      </w:r>
      <w:r>
        <w:rPr>
          <w:spacing w:val="-2"/>
          <w:sz w:val="20"/>
        </w:rPr>
        <w:t xml:space="preserve"> </w:t>
      </w:r>
      <w:r>
        <w:rPr>
          <w:sz w:val="20"/>
        </w:rPr>
        <w:t>prípade, ak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priebehu verejného obstarávania nepredložil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žiadny zoznam Subdodávateľov resp. tvrdil, že služby v zmysle tejto Zmluvy poskytne osobne a následne vznikla potreba poskytnúť služby v zmysle tejto Zmluvy Subdodávateľom.</w:t>
      </w:r>
    </w:p>
    <w:p w14:paraId="1F1EB119" w14:textId="4E93D822" w:rsidR="00EC5BE3" w:rsidRDefault="00D2596B">
      <w:pPr>
        <w:pStyle w:val="Odsekzoznamu"/>
        <w:numPr>
          <w:ilvl w:val="1"/>
          <w:numId w:val="6"/>
        </w:numPr>
        <w:tabs>
          <w:tab w:val="left" w:pos="861"/>
        </w:tabs>
        <w:spacing w:before="73" w:line="278" w:lineRule="auto"/>
        <w:ind w:right="257"/>
        <w:rPr>
          <w:sz w:val="20"/>
        </w:rPr>
      </w:pPr>
      <w:r>
        <w:rPr>
          <w:sz w:val="20"/>
        </w:rPr>
        <w:t>Dodávateľ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povinný</w:t>
      </w:r>
      <w:r>
        <w:rPr>
          <w:spacing w:val="-3"/>
          <w:sz w:val="20"/>
        </w:rPr>
        <w:t xml:space="preserve"> </w:t>
      </w:r>
      <w:r>
        <w:rPr>
          <w:sz w:val="20"/>
        </w:rPr>
        <w:t>písomne</w:t>
      </w:r>
      <w:r>
        <w:rPr>
          <w:spacing w:val="-1"/>
          <w:sz w:val="20"/>
        </w:rPr>
        <w:t xml:space="preserve"> </w:t>
      </w:r>
      <w:r>
        <w:rPr>
          <w:sz w:val="20"/>
        </w:rPr>
        <w:t>oznámiť</w:t>
      </w:r>
      <w:r>
        <w:rPr>
          <w:spacing w:val="-1"/>
          <w:sz w:val="20"/>
        </w:rPr>
        <w:t xml:space="preserve">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každú</w:t>
      </w:r>
      <w:r>
        <w:rPr>
          <w:spacing w:val="-3"/>
          <w:sz w:val="20"/>
        </w:rPr>
        <w:t xml:space="preserve"> </w:t>
      </w:r>
      <w:r>
        <w:rPr>
          <w:sz w:val="20"/>
        </w:rPr>
        <w:t>zmenu</w:t>
      </w:r>
      <w:r>
        <w:rPr>
          <w:spacing w:val="-1"/>
          <w:sz w:val="20"/>
        </w:rPr>
        <w:t xml:space="preserve"> </w:t>
      </w:r>
      <w:r>
        <w:rPr>
          <w:sz w:val="20"/>
        </w:rPr>
        <w:t>údajov Subdodávateľa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 v bode 10.4.1 Zmluvy, a to v lehote 14 kalendárnych dní odo dňa, kedy k zmene došlo.</w:t>
      </w:r>
    </w:p>
    <w:p w14:paraId="777CD6DB" w14:textId="77777777" w:rsidR="00EC5BE3" w:rsidRDefault="00EC5BE3">
      <w:pPr>
        <w:pStyle w:val="Zkladntext"/>
        <w:jc w:val="left"/>
        <w:rPr>
          <w:sz w:val="22"/>
        </w:rPr>
      </w:pPr>
    </w:p>
    <w:p w14:paraId="0B4B9A67" w14:textId="77777777" w:rsidR="00EC5BE3" w:rsidRDefault="00EC5BE3">
      <w:pPr>
        <w:pStyle w:val="Zkladntext"/>
        <w:spacing w:before="9"/>
        <w:jc w:val="left"/>
        <w:rPr>
          <w:sz w:val="21"/>
        </w:rPr>
      </w:pPr>
    </w:p>
    <w:p w14:paraId="6E6F2B38" w14:textId="73D14A5F" w:rsidR="00EC5BE3" w:rsidRDefault="00BF6CA7">
      <w:pPr>
        <w:pStyle w:val="Nadpis2"/>
        <w:spacing w:line="367" w:lineRule="auto"/>
        <w:ind w:left="3764" w:right="3785" w:hanging="3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7655F2A" wp14:editId="0113E8A9">
                <wp:simplePos x="0" y="0"/>
                <wp:positionH relativeFrom="page">
                  <wp:posOffset>881380</wp:posOffset>
                </wp:positionH>
                <wp:positionV relativeFrom="paragraph">
                  <wp:posOffset>382270</wp:posOffset>
                </wp:positionV>
                <wp:extent cx="5798185" cy="6350"/>
                <wp:effectExtent l="0" t="0" r="0" b="0"/>
                <wp:wrapNone/>
                <wp:docPr id="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AFD36" id="docshape12" o:spid="_x0000_s1026" style="position:absolute;margin-left:69.4pt;margin-top:30.1pt;width:456.55pt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JOxToN8AAAAK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D2596B">
        <w:t>Článok 11 OPRÁVNENÉ</w:t>
      </w:r>
      <w:r w:rsidR="00D2596B">
        <w:rPr>
          <w:spacing w:val="-13"/>
        </w:rPr>
        <w:t xml:space="preserve"> </w:t>
      </w:r>
      <w:r w:rsidR="00D2596B">
        <w:t>OSOBY</w:t>
      </w:r>
    </w:p>
    <w:p w14:paraId="39DA0053" w14:textId="77777777" w:rsidR="00EC5BE3" w:rsidRDefault="00D2596B">
      <w:pPr>
        <w:pStyle w:val="Odsekzoznamu"/>
        <w:numPr>
          <w:ilvl w:val="1"/>
          <w:numId w:val="5"/>
        </w:numPr>
        <w:tabs>
          <w:tab w:val="left" w:pos="803"/>
        </w:tabs>
        <w:spacing w:before="24" w:line="276" w:lineRule="auto"/>
        <w:ind w:right="261"/>
        <w:rPr>
          <w:sz w:val="20"/>
        </w:rPr>
      </w:pPr>
      <w:bookmarkStart w:id="5" w:name="_bookmark5"/>
      <w:bookmarkEnd w:id="5"/>
      <w:r>
        <w:rPr>
          <w:sz w:val="20"/>
        </w:rPr>
        <w:t>Zmluvné strany sa dohodli, že úkony spojené s plnením podľa tejto Zmluvy sú okrem štatutárnych orgánov oprávnené vykonávať nasledovné osoby:</w:t>
      </w:r>
    </w:p>
    <w:p w14:paraId="7B4B4917" w14:textId="77777777" w:rsidR="00EC5BE3" w:rsidRDefault="00D2596B">
      <w:pPr>
        <w:pStyle w:val="Odsekzoznamu"/>
        <w:numPr>
          <w:ilvl w:val="2"/>
          <w:numId w:val="5"/>
        </w:numPr>
        <w:tabs>
          <w:tab w:val="left" w:pos="1088"/>
          <w:tab w:val="left" w:pos="1089"/>
        </w:tabs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Dodávateľa</w:t>
      </w:r>
      <w:r>
        <w:rPr>
          <w:spacing w:val="-7"/>
          <w:sz w:val="20"/>
        </w:rPr>
        <w:t xml:space="preserve"> </w:t>
      </w:r>
      <w:r>
        <w:rPr>
          <w:sz w:val="20"/>
        </w:rPr>
        <w:t>vo</w:t>
      </w:r>
      <w:r>
        <w:rPr>
          <w:spacing w:val="-5"/>
          <w:sz w:val="20"/>
        </w:rPr>
        <w:t xml:space="preserve"> </w:t>
      </w:r>
      <w:r>
        <w:rPr>
          <w:sz w:val="20"/>
        </w:rPr>
        <w:t>veciach</w:t>
      </w:r>
      <w:r>
        <w:rPr>
          <w:spacing w:val="-8"/>
          <w:sz w:val="20"/>
        </w:rPr>
        <w:t xml:space="preserve"> </w:t>
      </w:r>
      <w:r>
        <w:rPr>
          <w:sz w:val="20"/>
        </w:rPr>
        <w:t>zmluvných: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[●]</w:t>
      </w:r>
    </w:p>
    <w:p w14:paraId="123FE880" w14:textId="77777777" w:rsidR="00EC5BE3" w:rsidRDefault="00D2596B">
      <w:pPr>
        <w:pStyle w:val="Odsekzoznamu"/>
        <w:numPr>
          <w:ilvl w:val="2"/>
          <w:numId w:val="5"/>
        </w:numPr>
        <w:tabs>
          <w:tab w:val="left" w:pos="1088"/>
          <w:tab w:val="left" w:pos="1089"/>
        </w:tabs>
        <w:spacing w:before="154"/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Dodávateľa</w:t>
      </w:r>
      <w:r>
        <w:rPr>
          <w:spacing w:val="-7"/>
          <w:sz w:val="20"/>
        </w:rPr>
        <w:t xml:space="preserve"> </w:t>
      </w:r>
      <w:r>
        <w:rPr>
          <w:sz w:val="20"/>
        </w:rPr>
        <w:t>vo</w:t>
      </w:r>
      <w:r>
        <w:rPr>
          <w:spacing w:val="-5"/>
          <w:sz w:val="20"/>
        </w:rPr>
        <w:t xml:space="preserve"> </w:t>
      </w:r>
      <w:r>
        <w:rPr>
          <w:sz w:val="20"/>
        </w:rPr>
        <w:t>veciach</w:t>
      </w:r>
      <w:r>
        <w:rPr>
          <w:spacing w:val="-8"/>
          <w:sz w:val="20"/>
        </w:rPr>
        <w:t xml:space="preserve"> </w:t>
      </w:r>
      <w:r>
        <w:rPr>
          <w:sz w:val="20"/>
        </w:rPr>
        <w:t>technických: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[●]</w:t>
      </w:r>
    </w:p>
    <w:p w14:paraId="38C734C4" w14:textId="1B4B28E3" w:rsidR="00EC5BE3" w:rsidRDefault="00D2596B">
      <w:pPr>
        <w:pStyle w:val="Odsekzoznamu"/>
        <w:numPr>
          <w:ilvl w:val="2"/>
          <w:numId w:val="5"/>
        </w:numPr>
        <w:tabs>
          <w:tab w:val="left" w:pos="1088"/>
          <w:tab w:val="left" w:pos="1089"/>
        </w:tabs>
        <w:spacing w:before="154"/>
        <w:rPr>
          <w:b/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vo</w:t>
      </w:r>
      <w:r>
        <w:rPr>
          <w:spacing w:val="-6"/>
          <w:sz w:val="20"/>
        </w:rPr>
        <w:t xml:space="preserve"> </w:t>
      </w:r>
      <w:r>
        <w:rPr>
          <w:sz w:val="20"/>
        </w:rPr>
        <w:t>veciach</w:t>
      </w:r>
      <w:r>
        <w:rPr>
          <w:spacing w:val="-8"/>
          <w:sz w:val="20"/>
        </w:rPr>
        <w:t xml:space="preserve"> </w:t>
      </w:r>
      <w:r>
        <w:rPr>
          <w:sz w:val="20"/>
        </w:rPr>
        <w:t>zmluvných:</w:t>
      </w:r>
      <w:r>
        <w:rPr>
          <w:spacing w:val="-2"/>
          <w:sz w:val="20"/>
        </w:rPr>
        <w:t xml:space="preserve"> </w:t>
      </w:r>
      <w:r w:rsidR="002F30DB">
        <w:rPr>
          <w:b/>
          <w:sz w:val="20"/>
        </w:rPr>
        <w:t>XXX</w:t>
      </w:r>
    </w:p>
    <w:p w14:paraId="4D401ADE" w14:textId="31B1DA9D" w:rsidR="00EC5BE3" w:rsidRDefault="00D2596B">
      <w:pPr>
        <w:pStyle w:val="Odsekzoznamu"/>
        <w:numPr>
          <w:ilvl w:val="2"/>
          <w:numId w:val="5"/>
        </w:numPr>
        <w:tabs>
          <w:tab w:val="left" w:pos="1088"/>
          <w:tab w:val="left" w:pos="1089"/>
        </w:tabs>
        <w:spacing w:before="154"/>
        <w:rPr>
          <w:b/>
          <w:sz w:val="20"/>
        </w:rPr>
      </w:pP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vo</w:t>
      </w:r>
      <w:r>
        <w:rPr>
          <w:spacing w:val="-5"/>
          <w:sz w:val="20"/>
        </w:rPr>
        <w:t xml:space="preserve"> </w:t>
      </w:r>
      <w:r>
        <w:rPr>
          <w:sz w:val="20"/>
        </w:rPr>
        <w:t>veciach</w:t>
      </w:r>
      <w:r>
        <w:rPr>
          <w:spacing w:val="-7"/>
          <w:sz w:val="20"/>
        </w:rPr>
        <w:t xml:space="preserve"> </w:t>
      </w:r>
      <w:r>
        <w:rPr>
          <w:sz w:val="20"/>
        </w:rPr>
        <w:t>technických:</w:t>
      </w:r>
      <w:r>
        <w:rPr>
          <w:spacing w:val="-3"/>
          <w:sz w:val="20"/>
        </w:rPr>
        <w:t xml:space="preserve"> </w:t>
      </w:r>
      <w:r w:rsidR="002F30DB">
        <w:rPr>
          <w:b/>
          <w:sz w:val="20"/>
        </w:rPr>
        <w:t>XXX</w:t>
      </w:r>
    </w:p>
    <w:p w14:paraId="2F53A46B" w14:textId="77777777" w:rsidR="00EC5BE3" w:rsidRDefault="00D2596B">
      <w:pPr>
        <w:pStyle w:val="Odsekzoznamu"/>
        <w:numPr>
          <w:ilvl w:val="1"/>
          <w:numId w:val="5"/>
        </w:numPr>
        <w:tabs>
          <w:tab w:val="left" w:pos="803"/>
        </w:tabs>
        <w:spacing w:before="155" w:line="276" w:lineRule="auto"/>
        <w:ind w:right="259"/>
        <w:rPr>
          <w:sz w:val="20"/>
        </w:rPr>
      </w:pPr>
      <w:r>
        <w:rPr>
          <w:sz w:val="20"/>
        </w:rPr>
        <w:t>Úkony, ktoré sa dotýkajú platnosti, účinnosti alebo obsahu tejto Zmluvy a úkony v</w:t>
      </w:r>
      <w:r>
        <w:rPr>
          <w:spacing w:val="-3"/>
          <w:sz w:val="20"/>
        </w:rPr>
        <w:t xml:space="preserve"> </w:t>
      </w:r>
      <w:r>
        <w:rPr>
          <w:sz w:val="20"/>
        </w:rPr>
        <w:t>súdnom, správnom, rozhodcovskom alebo inom konaní pred orgánmi verejnej moci sú oprávnené vykonávať výlučne štatutárne orgány a osoby štatutárnymi orgánmi určené na dosiahnutie tohto účelu.</w:t>
      </w:r>
    </w:p>
    <w:p w14:paraId="36D77AAF" w14:textId="25DF91B1" w:rsidR="00EC5BE3" w:rsidRDefault="00D2596B">
      <w:pPr>
        <w:pStyle w:val="Odsekzoznamu"/>
        <w:numPr>
          <w:ilvl w:val="1"/>
          <w:numId w:val="5"/>
        </w:numPr>
        <w:tabs>
          <w:tab w:val="left" w:pos="803"/>
        </w:tabs>
        <w:spacing w:line="276" w:lineRule="auto"/>
        <w:ind w:right="258"/>
        <w:rPr>
          <w:sz w:val="20"/>
        </w:rPr>
      </w:pPr>
      <w:r>
        <w:rPr>
          <w:sz w:val="20"/>
        </w:rPr>
        <w:t xml:space="preserve">Dodávateľ je povinný bez zbytočného obsahu informovať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o rozsahu oprávnení osôb uvedených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bode </w:t>
      </w:r>
      <w:hyperlink w:anchor="_bookmark5" w:history="1">
        <w:r>
          <w:rPr>
            <w:sz w:val="20"/>
          </w:rPr>
          <w:t>11.1</w:t>
        </w:r>
      </w:hyperlink>
      <w:r>
        <w:rPr>
          <w:sz w:val="20"/>
        </w:rPr>
        <w:t xml:space="preserve"> tejto Zmluvy, o obmedzeniach alebo zmenách ich oprávnenia. Povinnosť informovať podľa tohto bodu je splnená doručením písomného oznámenia </w:t>
      </w:r>
      <w:r w:rsidR="002F30DB" w:rsidRPr="002F30DB">
        <w:rPr>
          <w:sz w:val="20"/>
        </w:rPr>
        <w:t>VUVH</w:t>
      </w:r>
      <w:r>
        <w:rPr>
          <w:sz w:val="20"/>
        </w:rPr>
        <w:t>. Zmena je účinná dňom preukázaného doručenia písomného oznámenia.</w:t>
      </w:r>
    </w:p>
    <w:p w14:paraId="3967FB4C" w14:textId="36E0F1F7" w:rsidR="00471234" w:rsidRPr="00471234" w:rsidRDefault="00471234" w:rsidP="00471234">
      <w:pPr>
        <w:pStyle w:val="Odsekzoznamu"/>
        <w:numPr>
          <w:ilvl w:val="1"/>
          <w:numId w:val="5"/>
        </w:numPr>
        <w:tabs>
          <w:tab w:val="left" w:pos="803"/>
        </w:tabs>
        <w:spacing w:line="276" w:lineRule="auto"/>
        <w:ind w:right="258"/>
        <w:rPr>
          <w:sz w:val="20"/>
        </w:rPr>
      </w:pPr>
      <w:r>
        <w:rPr>
          <w:sz w:val="20"/>
        </w:rPr>
        <w:t>Dodávateľ</w:t>
      </w:r>
      <w:r w:rsidRPr="00471234">
        <w:rPr>
          <w:sz w:val="20"/>
        </w:rPr>
        <w:t xml:space="preserve"> sa zaväzuje, že umožní, strpí výkon kontroly/auditu/ zo strany oprávnených osôb na výkon kontroly /auditu v zmysle príslušných právnych predpisov SR a EÚ, najmä zákona o pomoci a podpore a zákona o finančnej kontrole a vnútornom audite a zmluvy o NFP s poskytovateľom pomoci. </w:t>
      </w:r>
    </w:p>
    <w:p w14:paraId="65205CB6" w14:textId="77777777" w:rsidR="00471234" w:rsidRPr="00471234" w:rsidRDefault="00471234" w:rsidP="00471234">
      <w:pPr>
        <w:pStyle w:val="Odsekzoznamu"/>
        <w:numPr>
          <w:ilvl w:val="1"/>
          <w:numId w:val="5"/>
        </w:numPr>
        <w:tabs>
          <w:tab w:val="left" w:pos="803"/>
        </w:tabs>
        <w:spacing w:line="276" w:lineRule="auto"/>
        <w:ind w:right="258"/>
        <w:rPr>
          <w:sz w:val="20"/>
        </w:rPr>
      </w:pPr>
      <w:r w:rsidRPr="00471234">
        <w:rPr>
          <w:sz w:val="20"/>
        </w:rPr>
        <w:t xml:space="preserve">Oprávnené osoby na výkon kontroly/auditu sú najmä: </w:t>
      </w:r>
    </w:p>
    <w:p w14:paraId="2591A49C" w14:textId="77777777" w:rsidR="00471234" w:rsidRPr="00471234" w:rsidRDefault="00471234" w:rsidP="00BF6CA7">
      <w:pPr>
        <w:pStyle w:val="Odsekzoznamu"/>
        <w:tabs>
          <w:tab w:val="left" w:pos="803"/>
        </w:tabs>
        <w:spacing w:line="276" w:lineRule="auto"/>
        <w:ind w:left="802" w:right="258" w:firstLine="0"/>
        <w:rPr>
          <w:sz w:val="20"/>
        </w:rPr>
      </w:pPr>
      <w:r w:rsidRPr="00471234">
        <w:rPr>
          <w:sz w:val="20"/>
        </w:rPr>
        <w:t xml:space="preserve">a) Poskytovateľ a ním poverené osoby, </w:t>
      </w:r>
    </w:p>
    <w:p w14:paraId="5F64BD20" w14:textId="77777777" w:rsidR="00471234" w:rsidRPr="00471234" w:rsidRDefault="00471234" w:rsidP="00BF6CA7">
      <w:pPr>
        <w:pStyle w:val="Odsekzoznamu"/>
        <w:tabs>
          <w:tab w:val="left" w:pos="803"/>
        </w:tabs>
        <w:spacing w:line="276" w:lineRule="auto"/>
        <w:ind w:left="802" w:right="258" w:firstLine="0"/>
        <w:rPr>
          <w:sz w:val="20"/>
        </w:rPr>
      </w:pPr>
      <w:r w:rsidRPr="00471234">
        <w:rPr>
          <w:sz w:val="20"/>
        </w:rPr>
        <w:t xml:space="preserve">b) Útvar vnútorného auditu Riadiaceho orgánu alebo Sprostredkovateľského orgánu a nimi poverené osoby; </w:t>
      </w:r>
    </w:p>
    <w:p w14:paraId="36B86744" w14:textId="77777777" w:rsidR="00471234" w:rsidRPr="00471234" w:rsidRDefault="00471234" w:rsidP="00BF6CA7">
      <w:pPr>
        <w:pStyle w:val="Odsekzoznamu"/>
        <w:tabs>
          <w:tab w:val="left" w:pos="803"/>
        </w:tabs>
        <w:spacing w:line="276" w:lineRule="auto"/>
        <w:ind w:left="802" w:right="258" w:firstLine="0"/>
        <w:rPr>
          <w:sz w:val="20"/>
        </w:rPr>
      </w:pPr>
      <w:r w:rsidRPr="00471234">
        <w:rPr>
          <w:sz w:val="20"/>
        </w:rPr>
        <w:t xml:space="preserve">c) Najvyšší kontrolný úrad SR, Úrad vládneho auditu, Certifikačný orgán a nimi poverené osoby, </w:t>
      </w:r>
    </w:p>
    <w:p w14:paraId="5B5E7218" w14:textId="77777777" w:rsidR="00471234" w:rsidRPr="00471234" w:rsidRDefault="00471234" w:rsidP="00BF6CA7">
      <w:pPr>
        <w:pStyle w:val="Odsekzoznamu"/>
        <w:tabs>
          <w:tab w:val="left" w:pos="803"/>
        </w:tabs>
        <w:spacing w:line="276" w:lineRule="auto"/>
        <w:ind w:left="802" w:right="258" w:firstLine="0"/>
        <w:rPr>
          <w:sz w:val="20"/>
        </w:rPr>
      </w:pPr>
      <w:r w:rsidRPr="00471234">
        <w:rPr>
          <w:sz w:val="20"/>
        </w:rPr>
        <w:t xml:space="preserve">d) Orgán auditu, jeho spolupracujúce orgány a osoby poverené na výkon kontroly/auditu, </w:t>
      </w:r>
    </w:p>
    <w:p w14:paraId="514BED1E" w14:textId="77777777" w:rsidR="00471234" w:rsidRPr="00471234" w:rsidRDefault="00471234" w:rsidP="00BF6CA7">
      <w:pPr>
        <w:pStyle w:val="Odsekzoznamu"/>
        <w:tabs>
          <w:tab w:val="left" w:pos="803"/>
        </w:tabs>
        <w:spacing w:line="276" w:lineRule="auto"/>
        <w:ind w:left="802" w:right="258" w:firstLine="0"/>
        <w:rPr>
          <w:sz w:val="20"/>
        </w:rPr>
      </w:pPr>
      <w:r w:rsidRPr="00471234">
        <w:rPr>
          <w:sz w:val="20"/>
        </w:rPr>
        <w:lastRenderedPageBreak/>
        <w:t xml:space="preserve">e) Splnomocnení zástupcovia Európskej Komisie a Európskeho dvora audítorov, </w:t>
      </w:r>
    </w:p>
    <w:p w14:paraId="68D46F0A" w14:textId="77777777" w:rsidR="00471234" w:rsidRPr="00471234" w:rsidRDefault="00471234" w:rsidP="00BF6CA7">
      <w:pPr>
        <w:pStyle w:val="Odsekzoznamu"/>
        <w:tabs>
          <w:tab w:val="left" w:pos="803"/>
        </w:tabs>
        <w:spacing w:line="276" w:lineRule="auto"/>
        <w:ind w:left="802" w:right="258" w:firstLine="0"/>
        <w:rPr>
          <w:sz w:val="20"/>
        </w:rPr>
      </w:pPr>
      <w:r w:rsidRPr="00471234">
        <w:rPr>
          <w:sz w:val="20"/>
        </w:rPr>
        <w:t xml:space="preserve">f) Orgán zabezpečujúci ochranu finančných záujmov EÚ; </w:t>
      </w:r>
    </w:p>
    <w:p w14:paraId="0CE50A72" w14:textId="38B4B5FD" w:rsidR="00471234" w:rsidRDefault="00471234" w:rsidP="00BF6CA7">
      <w:pPr>
        <w:pStyle w:val="Odsekzoznamu"/>
        <w:tabs>
          <w:tab w:val="left" w:pos="803"/>
        </w:tabs>
        <w:spacing w:line="276" w:lineRule="auto"/>
        <w:ind w:left="802" w:right="258" w:firstLine="0"/>
        <w:rPr>
          <w:sz w:val="20"/>
        </w:rPr>
      </w:pPr>
      <w:r w:rsidRPr="00471234">
        <w:rPr>
          <w:sz w:val="20"/>
        </w:rPr>
        <w:t>g) Osoby prizvané orgánmi uvedenými v písm. a) až f) v súlade s príslušnými právnymi predpismi SR a právnymi aktmi EÚ.</w:t>
      </w:r>
    </w:p>
    <w:p w14:paraId="038A4EF0" w14:textId="77777777" w:rsidR="00EC5BE3" w:rsidRDefault="00EC5BE3">
      <w:pPr>
        <w:pStyle w:val="Zkladntext"/>
        <w:spacing w:before="8"/>
        <w:jc w:val="left"/>
        <w:rPr>
          <w:sz w:val="30"/>
        </w:rPr>
      </w:pPr>
    </w:p>
    <w:p w14:paraId="6C030BFA" w14:textId="77777777" w:rsidR="00EC5BE3" w:rsidRDefault="00D2596B">
      <w:pPr>
        <w:ind w:left="458" w:right="481"/>
        <w:jc w:val="center"/>
        <w:rPr>
          <w:b/>
          <w:sz w:val="20"/>
        </w:rPr>
      </w:pPr>
      <w:r>
        <w:rPr>
          <w:b/>
          <w:sz w:val="20"/>
        </w:rPr>
        <w:t>Článok</w:t>
      </w:r>
      <w:r>
        <w:rPr>
          <w:b/>
          <w:spacing w:val="-13"/>
          <w:sz w:val="20"/>
        </w:rPr>
        <w:t xml:space="preserve"> </w:t>
      </w:r>
      <w:r>
        <w:rPr>
          <w:b/>
          <w:spacing w:val="-5"/>
          <w:sz w:val="20"/>
        </w:rPr>
        <w:t>12</w:t>
      </w:r>
    </w:p>
    <w:p w14:paraId="4BEF57E7" w14:textId="01470A44" w:rsidR="00EC5BE3" w:rsidRDefault="00BF6CA7">
      <w:pPr>
        <w:pStyle w:val="Nadpis1"/>
        <w:spacing w:before="120"/>
        <w:ind w:left="453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7009FC7" wp14:editId="56D9EC31">
                <wp:simplePos x="0" y="0"/>
                <wp:positionH relativeFrom="page">
                  <wp:posOffset>881380</wp:posOffset>
                </wp:positionH>
                <wp:positionV relativeFrom="paragraph">
                  <wp:posOffset>236220</wp:posOffset>
                </wp:positionV>
                <wp:extent cx="5798185" cy="6350"/>
                <wp:effectExtent l="0" t="0" r="0" b="0"/>
                <wp:wrapTopAndBottom/>
                <wp:docPr id="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86AA7" id="docshape13" o:spid="_x0000_s1026" style="position:absolute;margin-left:69.4pt;margin-top:18.6pt;width:456.5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lVhIb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D2596B">
        <w:t>PLATNOSŤ,</w:t>
      </w:r>
      <w:r w:rsidR="00D2596B">
        <w:rPr>
          <w:spacing w:val="-11"/>
        </w:rPr>
        <w:t xml:space="preserve"> </w:t>
      </w:r>
      <w:r w:rsidR="00D2596B">
        <w:t>ÚČINNOSŤ</w:t>
      </w:r>
      <w:r w:rsidR="00D2596B">
        <w:rPr>
          <w:spacing w:val="-12"/>
        </w:rPr>
        <w:t xml:space="preserve"> </w:t>
      </w:r>
      <w:r w:rsidR="00D2596B">
        <w:t>A</w:t>
      </w:r>
      <w:r w:rsidR="00D2596B">
        <w:rPr>
          <w:spacing w:val="-9"/>
        </w:rPr>
        <w:t xml:space="preserve"> </w:t>
      </w:r>
      <w:r w:rsidR="00D2596B">
        <w:t>UKONČENIE</w:t>
      </w:r>
      <w:r w:rsidR="00D2596B">
        <w:rPr>
          <w:spacing w:val="-10"/>
        </w:rPr>
        <w:t xml:space="preserve"> </w:t>
      </w:r>
      <w:r w:rsidR="00D2596B">
        <w:rPr>
          <w:spacing w:val="-2"/>
        </w:rPr>
        <w:t>ZMLUVY.</w:t>
      </w:r>
    </w:p>
    <w:p w14:paraId="3CD89515" w14:textId="77777777" w:rsidR="00471234" w:rsidRDefault="00D2596B">
      <w:pPr>
        <w:pStyle w:val="Odsekzoznamu"/>
        <w:numPr>
          <w:ilvl w:val="1"/>
          <w:numId w:val="4"/>
        </w:numPr>
        <w:tabs>
          <w:tab w:val="left" w:pos="802"/>
          <w:tab w:val="left" w:pos="803"/>
        </w:tabs>
        <w:spacing w:before="115" w:line="276" w:lineRule="auto"/>
        <w:ind w:right="254"/>
        <w:rPr>
          <w:sz w:val="20"/>
        </w:rPr>
      </w:pPr>
      <w:r>
        <w:rPr>
          <w:sz w:val="20"/>
        </w:rPr>
        <w:t>Táto</w:t>
      </w:r>
      <w:r>
        <w:rPr>
          <w:spacing w:val="40"/>
          <w:sz w:val="20"/>
        </w:rPr>
        <w:t xml:space="preserve"> </w:t>
      </w:r>
      <w:r>
        <w:rPr>
          <w:sz w:val="20"/>
        </w:rPr>
        <w:t>Zmluva</w:t>
      </w:r>
      <w:r>
        <w:rPr>
          <w:spacing w:val="40"/>
          <w:sz w:val="20"/>
        </w:rPr>
        <w:t xml:space="preserve"> </w:t>
      </w:r>
      <w:r>
        <w:rPr>
          <w:sz w:val="20"/>
        </w:rPr>
        <w:t>nadobúda</w:t>
      </w:r>
      <w:r>
        <w:rPr>
          <w:spacing w:val="40"/>
          <w:sz w:val="20"/>
        </w:rPr>
        <w:t xml:space="preserve"> </w:t>
      </w:r>
      <w:r>
        <w:rPr>
          <w:sz w:val="20"/>
        </w:rPr>
        <w:t>platnosť</w:t>
      </w:r>
      <w:r>
        <w:rPr>
          <w:spacing w:val="40"/>
          <w:sz w:val="20"/>
        </w:rPr>
        <w:t xml:space="preserve"> </w:t>
      </w:r>
      <w:r>
        <w:rPr>
          <w:sz w:val="20"/>
        </w:rPr>
        <w:t>dňom</w:t>
      </w:r>
      <w:r>
        <w:rPr>
          <w:spacing w:val="40"/>
          <w:sz w:val="20"/>
        </w:rPr>
        <w:t xml:space="preserve"> </w:t>
      </w:r>
      <w:r>
        <w:rPr>
          <w:sz w:val="20"/>
        </w:rPr>
        <w:t>jej</w:t>
      </w:r>
      <w:r>
        <w:rPr>
          <w:spacing w:val="40"/>
          <w:sz w:val="20"/>
        </w:rPr>
        <w:t xml:space="preserve"> </w:t>
      </w:r>
      <w:r>
        <w:rPr>
          <w:sz w:val="20"/>
        </w:rPr>
        <w:t>podpísania</w:t>
      </w:r>
      <w:r>
        <w:rPr>
          <w:spacing w:val="40"/>
          <w:sz w:val="20"/>
        </w:rPr>
        <w:t xml:space="preserve"> </w:t>
      </w:r>
      <w:r>
        <w:rPr>
          <w:sz w:val="20"/>
        </w:rPr>
        <w:t>oboma</w:t>
      </w:r>
      <w:r>
        <w:rPr>
          <w:spacing w:val="40"/>
          <w:sz w:val="20"/>
        </w:rPr>
        <w:t xml:space="preserve"> </w:t>
      </w:r>
      <w:r>
        <w:rPr>
          <w:sz w:val="20"/>
        </w:rPr>
        <w:t>Zmluvnými</w:t>
      </w:r>
      <w:r>
        <w:rPr>
          <w:spacing w:val="40"/>
          <w:sz w:val="20"/>
        </w:rPr>
        <w:t xml:space="preserve"> </w:t>
      </w:r>
      <w:r>
        <w:rPr>
          <w:sz w:val="20"/>
        </w:rPr>
        <w:t>stranami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 w:rsidR="00471234">
        <w:rPr>
          <w:sz w:val="20"/>
        </w:rPr>
        <w:t> </w:t>
      </w:r>
      <w:r>
        <w:rPr>
          <w:sz w:val="20"/>
        </w:rPr>
        <w:t>účinnosť</w:t>
      </w:r>
      <w:r w:rsidR="00471234">
        <w:rPr>
          <w:sz w:val="20"/>
        </w:rPr>
        <w:t xml:space="preserve"> po splnení kumulatívnych podmienok:</w:t>
      </w:r>
    </w:p>
    <w:p w14:paraId="380C09EB" w14:textId="60BDC68A" w:rsidR="00EC5BE3" w:rsidRDefault="00D2596B" w:rsidP="00471234">
      <w:pPr>
        <w:pStyle w:val="Odsekzoznamu"/>
        <w:numPr>
          <w:ilvl w:val="2"/>
          <w:numId w:val="4"/>
        </w:numPr>
        <w:tabs>
          <w:tab w:val="left" w:pos="802"/>
          <w:tab w:val="left" w:pos="803"/>
        </w:tabs>
        <w:spacing w:before="115" w:line="276" w:lineRule="auto"/>
        <w:ind w:right="254"/>
        <w:rPr>
          <w:sz w:val="20"/>
        </w:rPr>
      </w:pPr>
      <w:r>
        <w:rPr>
          <w:sz w:val="20"/>
        </w:rPr>
        <w:t>dňom nasledujúcim po jej zverejnení v Centrálnom registri zmlúv</w:t>
      </w:r>
      <w:r w:rsidR="00471234">
        <w:rPr>
          <w:sz w:val="20"/>
        </w:rPr>
        <w:t xml:space="preserve"> a zároveň</w:t>
      </w:r>
    </w:p>
    <w:p w14:paraId="340B4C06" w14:textId="6CC6E8D8" w:rsidR="00471234" w:rsidRDefault="00471234" w:rsidP="00471234">
      <w:pPr>
        <w:pStyle w:val="Odsekzoznamu"/>
        <w:numPr>
          <w:ilvl w:val="2"/>
          <w:numId w:val="4"/>
        </w:numPr>
        <w:tabs>
          <w:tab w:val="left" w:pos="802"/>
          <w:tab w:val="left" w:pos="803"/>
        </w:tabs>
        <w:spacing w:before="115" w:line="276" w:lineRule="auto"/>
        <w:ind w:right="254"/>
        <w:rPr>
          <w:sz w:val="20"/>
        </w:rPr>
      </w:pPr>
      <w:r>
        <w:rPr>
          <w:sz w:val="20"/>
        </w:rPr>
        <w:t xml:space="preserve">dňom oznámenia o doručenia </w:t>
      </w:r>
      <w:r w:rsidRPr="00471234">
        <w:rPr>
          <w:sz w:val="20"/>
        </w:rPr>
        <w:t>správy z kontroly. Ak boli v rámci finančnej kontroly VO identifikované nedostatky, ktoré mali alebo mohli mať vplyv na výsledok VO, zmluva nadobudne účinnosť momentom súhlasu prijímateľa s výškou ex ante finančnej opravy uvedenej v správe z kontroly a kumulatívneho splnenia podmienky na uplatnenie ex ante finančnej opravy podľa Metodického pokynu CKO č. 5, ktorý upravuje postup pri určení finančných opráv za VO.</w:t>
      </w:r>
    </w:p>
    <w:p w14:paraId="40E53D69" w14:textId="1BAB2ADB" w:rsidR="00EC5BE3" w:rsidRPr="00F4164C" w:rsidRDefault="00D2596B">
      <w:pPr>
        <w:pStyle w:val="Odsekzoznamu"/>
        <w:numPr>
          <w:ilvl w:val="1"/>
          <w:numId w:val="4"/>
        </w:numPr>
        <w:tabs>
          <w:tab w:val="left" w:pos="802"/>
          <w:tab w:val="left" w:pos="803"/>
        </w:tabs>
        <w:spacing w:before="119" w:line="276" w:lineRule="auto"/>
        <w:ind w:right="262"/>
        <w:rPr>
          <w:sz w:val="20"/>
        </w:rPr>
      </w:pPr>
      <w:r w:rsidRPr="00F4164C">
        <w:rPr>
          <w:sz w:val="20"/>
        </w:rPr>
        <w:t xml:space="preserve">Táto zmluva sa uzatvára na dobu určitú. Dodávateľ je povinný poskytovať plnenie podľa tejto Zmluvy počas </w:t>
      </w:r>
      <w:r w:rsidR="00F4164C" w:rsidRPr="00F4164C">
        <w:rPr>
          <w:sz w:val="20"/>
        </w:rPr>
        <w:t>72</w:t>
      </w:r>
      <w:r w:rsidRPr="00F4164C">
        <w:rPr>
          <w:sz w:val="20"/>
        </w:rPr>
        <w:t xml:space="preserve"> mesiaco</w:t>
      </w:r>
      <w:r w:rsidR="00F4164C" w:rsidRPr="00F4164C">
        <w:rPr>
          <w:sz w:val="20"/>
        </w:rPr>
        <w:t>v</w:t>
      </w:r>
      <w:r w:rsidR="00231C9E">
        <w:rPr>
          <w:sz w:val="20"/>
        </w:rPr>
        <w:t xml:space="preserve"> od aktivácie licencií</w:t>
      </w:r>
      <w:r w:rsidRPr="00F4164C">
        <w:rPr>
          <w:sz w:val="20"/>
        </w:rPr>
        <w:t>.</w:t>
      </w:r>
    </w:p>
    <w:p w14:paraId="3571B219" w14:textId="77777777" w:rsidR="00EC5BE3" w:rsidRDefault="00D2596B">
      <w:pPr>
        <w:pStyle w:val="Odsekzoznamu"/>
        <w:numPr>
          <w:ilvl w:val="1"/>
          <w:numId w:val="4"/>
        </w:numPr>
        <w:tabs>
          <w:tab w:val="left" w:pos="802"/>
          <w:tab w:val="left" w:pos="803"/>
        </w:tabs>
        <w:spacing w:before="122"/>
        <w:rPr>
          <w:sz w:val="20"/>
        </w:rPr>
      </w:pPr>
      <w:r>
        <w:rPr>
          <w:sz w:val="20"/>
        </w:rPr>
        <w:t>Táto</w:t>
      </w:r>
      <w:r>
        <w:rPr>
          <w:spacing w:val="-5"/>
          <w:sz w:val="20"/>
        </w:rPr>
        <w:t xml:space="preserve"> </w:t>
      </w:r>
      <w:r>
        <w:rPr>
          <w:sz w:val="20"/>
        </w:rPr>
        <w:t>Zmluva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zaniká:</w:t>
      </w:r>
    </w:p>
    <w:p w14:paraId="65CA3176" w14:textId="77777777" w:rsidR="00EC5BE3" w:rsidRDefault="00D2596B">
      <w:pPr>
        <w:pStyle w:val="Odsekzoznamu"/>
        <w:numPr>
          <w:ilvl w:val="2"/>
          <w:numId w:val="4"/>
        </w:numPr>
        <w:tabs>
          <w:tab w:val="left" w:pos="1088"/>
          <w:tab w:val="left" w:pos="1089"/>
        </w:tabs>
        <w:spacing w:before="154"/>
        <w:rPr>
          <w:sz w:val="20"/>
        </w:rPr>
      </w:pPr>
      <w:r>
        <w:rPr>
          <w:sz w:val="20"/>
        </w:rPr>
        <w:t>Uplynutím</w:t>
      </w:r>
      <w:r>
        <w:rPr>
          <w:spacing w:val="-7"/>
          <w:sz w:val="20"/>
        </w:rPr>
        <w:t xml:space="preserve"> </w:t>
      </w:r>
      <w:r>
        <w:rPr>
          <w:sz w:val="20"/>
        </w:rPr>
        <w:t>času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ktorý</w:t>
      </w:r>
      <w:r>
        <w:rPr>
          <w:spacing w:val="-9"/>
          <w:sz w:val="20"/>
        </w:rPr>
        <w:t xml:space="preserve"> </w:t>
      </w:r>
      <w:r>
        <w:rPr>
          <w:sz w:val="20"/>
        </w:rPr>
        <w:t>bola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uzavretá.</w:t>
      </w:r>
    </w:p>
    <w:p w14:paraId="18D8678B" w14:textId="77777777" w:rsidR="00EC5BE3" w:rsidRDefault="00D2596B">
      <w:pPr>
        <w:pStyle w:val="Odsekzoznamu"/>
        <w:numPr>
          <w:ilvl w:val="2"/>
          <w:numId w:val="4"/>
        </w:numPr>
        <w:tabs>
          <w:tab w:val="left" w:pos="1088"/>
          <w:tab w:val="left" w:pos="1089"/>
        </w:tabs>
        <w:spacing w:before="154"/>
        <w:rPr>
          <w:sz w:val="20"/>
        </w:rPr>
      </w:pPr>
      <w:r>
        <w:rPr>
          <w:sz w:val="20"/>
        </w:rPr>
        <w:t>Dohodou</w:t>
      </w:r>
      <w:r>
        <w:rPr>
          <w:spacing w:val="-6"/>
          <w:sz w:val="20"/>
        </w:rPr>
        <w:t xml:space="preserve"> </w:t>
      </w:r>
      <w:r>
        <w:rPr>
          <w:sz w:val="20"/>
        </w:rPr>
        <w:t>Zmluvných</w:t>
      </w:r>
      <w:r>
        <w:rPr>
          <w:spacing w:val="-4"/>
          <w:sz w:val="20"/>
        </w:rPr>
        <w:t xml:space="preserve"> </w:t>
      </w:r>
      <w:r>
        <w:rPr>
          <w:sz w:val="20"/>
        </w:rPr>
        <w:t>strán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tejto</w:t>
      </w:r>
      <w:r>
        <w:rPr>
          <w:spacing w:val="-4"/>
          <w:sz w:val="20"/>
        </w:rPr>
        <w:t xml:space="preserve"> </w:t>
      </w:r>
      <w:r>
        <w:rPr>
          <w:sz w:val="20"/>
        </w:rPr>
        <w:t>Zmluvy</w:t>
      </w:r>
      <w:r>
        <w:rPr>
          <w:spacing w:val="-6"/>
          <w:sz w:val="20"/>
        </w:rPr>
        <w:t xml:space="preserve"> </w:t>
      </w:r>
      <w:r>
        <w:rPr>
          <w:sz w:val="20"/>
        </w:rPr>
        <w:t>ku</w:t>
      </w:r>
      <w:r>
        <w:rPr>
          <w:spacing w:val="-6"/>
          <w:sz w:val="20"/>
        </w:rPr>
        <w:t xml:space="preserve"> </w:t>
      </w:r>
      <w:r>
        <w:rPr>
          <w:sz w:val="20"/>
        </w:rPr>
        <w:t>dňu</w:t>
      </w:r>
      <w:r>
        <w:rPr>
          <w:spacing w:val="-5"/>
          <w:sz w:val="20"/>
        </w:rPr>
        <w:t xml:space="preserve"> </w:t>
      </w:r>
      <w:r>
        <w:rPr>
          <w:sz w:val="20"/>
        </w:rPr>
        <w:t>uvedenému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takejto</w:t>
      </w:r>
      <w:r>
        <w:rPr>
          <w:spacing w:val="-4"/>
          <w:sz w:val="20"/>
        </w:rPr>
        <w:t xml:space="preserve"> </w:t>
      </w:r>
      <w:r>
        <w:rPr>
          <w:sz w:val="20"/>
        </w:rPr>
        <w:t>dohode,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alebo</w:t>
      </w:r>
    </w:p>
    <w:p w14:paraId="4108F3A5" w14:textId="77777777" w:rsidR="00EC5BE3" w:rsidRDefault="00D2596B">
      <w:pPr>
        <w:pStyle w:val="Odsekzoznamu"/>
        <w:numPr>
          <w:ilvl w:val="2"/>
          <w:numId w:val="4"/>
        </w:numPr>
        <w:tabs>
          <w:tab w:val="left" w:pos="1088"/>
          <w:tab w:val="left" w:pos="1089"/>
        </w:tabs>
        <w:spacing w:before="154"/>
        <w:rPr>
          <w:sz w:val="20"/>
        </w:rPr>
      </w:pPr>
      <w:r>
        <w:rPr>
          <w:sz w:val="20"/>
        </w:rPr>
        <w:t>Odstúpením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Zmluvy</w:t>
      </w:r>
      <w:r>
        <w:rPr>
          <w:spacing w:val="-7"/>
          <w:sz w:val="20"/>
        </w:rPr>
        <w:t xml:space="preserve"> </w:t>
      </w:r>
      <w:r>
        <w:rPr>
          <w:sz w:val="20"/>
        </w:rPr>
        <w:t>podľa</w:t>
      </w:r>
      <w:r>
        <w:rPr>
          <w:spacing w:val="-4"/>
          <w:sz w:val="20"/>
        </w:rPr>
        <w:t xml:space="preserve"> </w:t>
      </w:r>
      <w:r>
        <w:rPr>
          <w:sz w:val="20"/>
        </w:rPr>
        <w:t>bodov</w:t>
      </w:r>
      <w:r>
        <w:rPr>
          <w:spacing w:val="-5"/>
          <w:sz w:val="20"/>
        </w:rPr>
        <w:t xml:space="preserve"> </w:t>
      </w:r>
      <w:hyperlink w:anchor="_bookmark6" w:history="1">
        <w:r>
          <w:rPr>
            <w:sz w:val="20"/>
          </w:rPr>
          <w:t>12.4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hyperlink w:anchor="_bookmark7" w:history="1">
        <w:r>
          <w:rPr>
            <w:sz w:val="20"/>
          </w:rPr>
          <w:t>12.5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>tejto</w:t>
      </w:r>
      <w:r>
        <w:rPr>
          <w:spacing w:val="-3"/>
          <w:sz w:val="20"/>
        </w:rPr>
        <w:t xml:space="preserve"> </w:t>
      </w:r>
      <w:r>
        <w:rPr>
          <w:sz w:val="20"/>
        </w:rPr>
        <w:t>Zmluvy,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alebo</w:t>
      </w:r>
    </w:p>
    <w:p w14:paraId="0F77EAF8" w14:textId="2161401D" w:rsidR="00EC5BE3" w:rsidRDefault="00D2596B">
      <w:pPr>
        <w:pStyle w:val="Odsekzoznamu"/>
        <w:numPr>
          <w:ilvl w:val="2"/>
          <w:numId w:val="4"/>
        </w:numPr>
        <w:tabs>
          <w:tab w:val="left" w:pos="1088"/>
          <w:tab w:val="left" w:pos="1089"/>
        </w:tabs>
        <w:spacing w:before="154"/>
        <w:rPr>
          <w:sz w:val="20"/>
        </w:rPr>
      </w:pPr>
      <w:r>
        <w:rPr>
          <w:sz w:val="20"/>
        </w:rPr>
        <w:t>Zánikom</w:t>
      </w:r>
      <w:r>
        <w:rPr>
          <w:spacing w:val="-10"/>
          <w:sz w:val="20"/>
        </w:rPr>
        <w:t xml:space="preserve">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alebo</w:t>
      </w:r>
      <w:r>
        <w:rPr>
          <w:spacing w:val="-7"/>
          <w:sz w:val="20"/>
        </w:rPr>
        <w:t xml:space="preserve"> </w:t>
      </w:r>
      <w:r>
        <w:rPr>
          <w:sz w:val="20"/>
        </w:rPr>
        <w:t>Dodávateľa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právneho</w:t>
      </w:r>
      <w:r>
        <w:rPr>
          <w:spacing w:val="-7"/>
          <w:sz w:val="20"/>
        </w:rPr>
        <w:t xml:space="preserve"> </w:t>
      </w:r>
      <w:r>
        <w:rPr>
          <w:sz w:val="20"/>
        </w:rPr>
        <w:t>nástupcu,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alebo</w:t>
      </w:r>
    </w:p>
    <w:p w14:paraId="067DE066" w14:textId="3A3D19C7" w:rsidR="00EC5BE3" w:rsidRDefault="00D2596B">
      <w:pPr>
        <w:pStyle w:val="Odsekzoznamu"/>
        <w:numPr>
          <w:ilvl w:val="2"/>
          <w:numId w:val="4"/>
        </w:numPr>
        <w:tabs>
          <w:tab w:val="left" w:pos="1089"/>
        </w:tabs>
        <w:spacing w:before="157" w:line="276" w:lineRule="auto"/>
        <w:ind w:right="253"/>
        <w:rPr>
          <w:sz w:val="20"/>
        </w:rPr>
      </w:pPr>
      <w:r>
        <w:rPr>
          <w:sz w:val="20"/>
        </w:rPr>
        <w:t xml:space="preserve">Výpoveďou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aj bez udania dôvodu, pričom výpovedná lehota je tri mesiace a začína plynúť prvým dňom kalendárneho mesiaca nasledujúceho po kalendárnom mesiaci, v ktorom bola písomná výpoveď doručená Dodávateľovi.</w:t>
      </w:r>
    </w:p>
    <w:p w14:paraId="2616544A" w14:textId="77777777" w:rsidR="00EC5BE3" w:rsidRDefault="00D2596B">
      <w:pPr>
        <w:pStyle w:val="Odsekzoznamu"/>
        <w:numPr>
          <w:ilvl w:val="1"/>
          <w:numId w:val="4"/>
        </w:numPr>
        <w:tabs>
          <w:tab w:val="left" w:pos="803"/>
        </w:tabs>
        <w:spacing w:before="118" w:line="276" w:lineRule="auto"/>
        <w:ind w:right="264"/>
        <w:rPr>
          <w:sz w:val="20"/>
        </w:rPr>
      </w:pPr>
      <w:bookmarkStart w:id="6" w:name="_bookmark6"/>
      <w:bookmarkEnd w:id="6"/>
      <w:r>
        <w:rPr>
          <w:sz w:val="20"/>
        </w:rPr>
        <w:t>Zmluvné strany sú oprávnené okamžite odstúpiť od tejto Zmluvy pri podstatnom porušení Zmluvy</w:t>
      </w:r>
      <w:r>
        <w:rPr>
          <w:spacing w:val="40"/>
          <w:sz w:val="20"/>
        </w:rPr>
        <w:t xml:space="preserve"> </w:t>
      </w:r>
      <w:r>
        <w:rPr>
          <w:sz w:val="20"/>
        </w:rPr>
        <w:t>druhou Zmluvnou stranou, pričom za podstatné porušenie Zmluvy sa považujú nasledovné prípady:</w:t>
      </w:r>
    </w:p>
    <w:p w14:paraId="41AC6D4E" w14:textId="459A1F9C" w:rsidR="00EC5BE3" w:rsidRDefault="002F30DB">
      <w:pPr>
        <w:pStyle w:val="Odsekzoznamu"/>
        <w:numPr>
          <w:ilvl w:val="2"/>
          <w:numId w:val="4"/>
        </w:numPr>
        <w:tabs>
          <w:tab w:val="left" w:pos="1089"/>
        </w:tabs>
        <w:spacing w:before="122" w:line="276" w:lineRule="auto"/>
        <w:ind w:right="255"/>
        <w:rPr>
          <w:sz w:val="20"/>
        </w:rPr>
      </w:pPr>
      <w:r w:rsidRPr="002F30DB">
        <w:rPr>
          <w:sz w:val="20"/>
        </w:rPr>
        <w:t xml:space="preserve">VUVH </w:t>
      </w:r>
      <w:r w:rsidR="00D2596B">
        <w:rPr>
          <w:sz w:val="20"/>
        </w:rPr>
        <w:t>je</w:t>
      </w:r>
      <w:r w:rsidR="00D2596B">
        <w:rPr>
          <w:spacing w:val="26"/>
          <w:sz w:val="20"/>
        </w:rPr>
        <w:t xml:space="preserve"> </w:t>
      </w:r>
      <w:r w:rsidR="00D2596B">
        <w:rPr>
          <w:sz w:val="20"/>
        </w:rPr>
        <w:t>v</w:t>
      </w:r>
      <w:r w:rsidR="00D2596B">
        <w:rPr>
          <w:spacing w:val="-2"/>
          <w:sz w:val="20"/>
        </w:rPr>
        <w:t xml:space="preserve"> </w:t>
      </w:r>
      <w:r w:rsidR="00D2596B">
        <w:rPr>
          <w:sz w:val="20"/>
        </w:rPr>
        <w:t>omeškaní</w:t>
      </w:r>
      <w:r w:rsidR="00D2596B">
        <w:rPr>
          <w:spacing w:val="25"/>
          <w:sz w:val="20"/>
        </w:rPr>
        <w:t xml:space="preserve"> </w:t>
      </w:r>
      <w:r w:rsidR="00D2596B">
        <w:rPr>
          <w:sz w:val="20"/>
        </w:rPr>
        <w:t>s úhradou</w:t>
      </w:r>
      <w:r w:rsidR="00D2596B">
        <w:rPr>
          <w:spacing w:val="24"/>
          <w:sz w:val="20"/>
        </w:rPr>
        <w:t xml:space="preserve"> </w:t>
      </w:r>
      <w:r w:rsidR="00D2596B">
        <w:rPr>
          <w:sz w:val="20"/>
        </w:rPr>
        <w:t>faktúry</w:t>
      </w:r>
      <w:r w:rsidR="00D2596B">
        <w:rPr>
          <w:spacing w:val="22"/>
          <w:sz w:val="20"/>
        </w:rPr>
        <w:t xml:space="preserve"> </w:t>
      </w:r>
      <w:r w:rsidR="00D2596B">
        <w:rPr>
          <w:sz w:val="20"/>
        </w:rPr>
        <w:t>Dodávateľa</w:t>
      </w:r>
      <w:r w:rsidR="00D2596B">
        <w:rPr>
          <w:spacing w:val="26"/>
          <w:sz w:val="20"/>
        </w:rPr>
        <w:t xml:space="preserve"> </w:t>
      </w:r>
      <w:r w:rsidR="00D2596B">
        <w:rPr>
          <w:sz w:val="20"/>
        </w:rPr>
        <w:t>po</w:t>
      </w:r>
      <w:r w:rsidR="00D2596B">
        <w:rPr>
          <w:spacing w:val="27"/>
          <w:sz w:val="20"/>
        </w:rPr>
        <w:t xml:space="preserve"> </w:t>
      </w:r>
      <w:r w:rsidR="00D2596B">
        <w:rPr>
          <w:sz w:val="20"/>
        </w:rPr>
        <w:t>dobu</w:t>
      </w:r>
      <w:r w:rsidR="00D2596B">
        <w:rPr>
          <w:spacing w:val="24"/>
          <w:sz w:val="20"/>
        </w:rPr>
        <w:t xml:space="preserve"> </w:t>
      </w:r>
      <w:r w:rsidR="00D2596B">
        <w:rPr>
          <w:sz w:val="20"/>
        </w:rPr>
        <w:t>dlhšiu</w:t>
      </w:r>
      <w:r w:rsidR="00D2596B">
        <w:rPr>
          <w:spacing w:val="24"/>
          <w:sz w:val="20"/>
        </w:rPr>
        <w:t xml:space="preserve"> </w:t>
      </w:r>
      <w:r w:rsidR="00D2596B">
        <w:rPr>
          <w:sz w:val="20"/>
        </w:rPr>
        <w:t>ako</w:t>
      </w:r>
      <w:r w:rsidR="00D2596B">
        <w:rPr>
          <w:spacing w:val="27"/>
          <w:sz w:val="20"/>
        </w:rPr>
        <w:t xml:space="preserve"> </w:t>
      </w:r>
      <w:r w:rsidR="00D2596B">
        <w:rPr>
          <w:sz w:val="20"/>
        </w:rPr>
        <w:t>60 kalendárnych</w:t>
      </w:r>
      <w:r w:rsidR="00D2596B">
        <w:rPr>
          <w:spacing w:val="25"/>
          <w:sz w:val="20"/>
        </w:rPr>
        <w:t xml:space="preserve"> </w:t>
      </w:r>
      <w:r w:rsidR="00D2596B">
        <w:rPr>
          <w:sz w:val="20"/>
        </w:rPr>
        <w:t>dní a</w:t>
      </w:r>
      <w:r w:rsidR="00D2596B">
        <w:rPr>
          <w:spacing w:val="-3"/>
          <w:sz w:val="20"/>
        </w:rPr>
        <w:t xml:space="preserve"> </w:t>
      </w:r>
      <w:r w:rsidR="00D2596B">
        <w:rPr>
          <w:sz w:val="20"/>
        </w:rPr>
        <w:t>k</w:t>
      </w:r>
      <w:r w:rsidR="00D2596B">
        <w:rPr>
          <w:spacing w:val="-4"/>
          <w:sz w:val="20"/>
        </w:rPr>
        <w:t xml:space="preserve"> </w:t>
      </w:r>
      <w:r w:rsidR="00D2596B">
        <w:rPr>
          <w:sz w:val="20"/>
        </w:rPr>
        <w:t>úhrade tejto faktúry nedošlo ani v</w:t>
      </w:r>
      <w:r w:rsidR="00D2596B">
        <w:rPr>
          <w:spacing w:val="-1"/>
          <w:sz w:val="20"/>
        </w:rPr>
        <w:t xml:space="preserve"> </w:t>
      </w:r>
      <w:r w:rsidR="00D2596B">
        <w:rPr>
          <w:sz w:val="20"/>
        </w:rPr>
        <w:t xml:space="preserve">dodatočnej primeranej lehote, pričom Dodávateľ </w:t>
      </w:r>
      <w:r w:rsidRPr="002F30DB">
        <w:rPr>
          <w:sz w:val="20"/>
        </w:rPr>
        <w:t xml:space="preserve">VUVH </w:t>
      </w:r>
      <w:r w:rsidR="00D2596B">
        <w:rPr>
          <w:sz w:val="20"/>
        </w:rPr>
        <w:t xml:space="preserve">na možnosť odstúpenia od Zmluvy </w:t>
      </w:r>
      <w:r w:rsidR="00055312">
        <w:rPr>
          <w:sz w:val="20"/>
        </w:rPr>
        <w:t xml:space="preserve">vopred </w:t>
      </w:r>
      <w:r w:rsidR="00D2596B">
        <w:rPr>
          <w:sz w:val="20"/>
        </w:rPr>
        <w:t xml:space="preserve">písomne </w:t>
      </w:r>
      <w:r w:rsidR="00055312">
        <w:rPr>
          <w:sz w:val="20"/>
        </w:rPr>
        <w:t xml:space="preserve">VUVH </w:t>
      </w:r>
      <w:r w:rsidR="00D2596B">
        <w:rPr>
          <w:sz w:val="20"/>
        </w:rPr>
        <w:t>upozornil</w:t>
      </w:r>
      <w:r w:rsidR="00055312">
        <w:rPr>
          <w:sz w:val="20"/>
        </w:rPr>
        <w:t xml:space="preserve"> v lehote nie kratšej ako 3 mesiace</w:t>
      </w:r>
      <w:r w:rsidR="00D2596B">
        <w:rPr>
          <w:sz w:val="20"/>
        </w:rPr>
        <w:t>, alebo</w:t>
      </w:r>
    </w:p>
    <w:p w14:paraId="0EEA1BAF" w14:textId="1D2F960E" w:rsidR="00EC5BE3" w:rsidRDefault="002F30DB">
      <w:pPr>
        <w:pStyle w:val="Odsekzoznamu"/>
        <w:numPr>
          <w:ilvl w:val="2"/>
          <w:numId w:val="4"/>
        </w:numPr>
        <w:tabs>
          <w:tab w:val="left" w:pos="1089"/>
        </w:tabs>
        <w:spacing w:before="119" w:line="276" w:lineRule="auto"/>
        <w:ind w:right="256"/>
        <w:rPr>
          <w:sz w:val="20"/>
        </w:rPr>
      </w:pPr>
      <w:r w:rsidRPr="002F30DB">
        <w:rPr>
          <w:sz w:val="20"/>
        </w:rPr>
        <w:t xml:space="preserve">VUVH </w:t>
      </w:r>
      <w:r w:rsidR="00D2596B">
        <w:rPr>
          <w:sz w:val="20"/>
        </w:rPr>
        <w:t>porušil záväzok na ochranu duševného vlastníctva z tejto Zmluvy a k</w:t>
      </w:r>
      <w:r w:rsidR="00D2596B">
        <w:rPr>
          <w:spacing w:val="-3"/>
          <w:sz w:val="20"/>
        </w:rPr>
        <w:t xml:space="preserve"> </w:t>
      </w:r>
      <w:r w:rsidR="00D2596B">
        <w:rPr>
          <w:sz w:val="20"/>
        </w:rPr>
        <w:t>náprave tohto porušenia nedošlo ani v</w:t>
      </w:r>
      <w:r w:rsidR="00D2596B">
        <w:rPr>
          <w:spacing w:val="-3"/>
          <w:sz w:val="20"/>
        </w:rPr>
        <w:t xml:space="preserve"> </w:t>
      </w:r>
      <w:r w:rsidR="00D2596B">
        <w:rPr>
          <w:sz w:val="20"/>
        </w:rPr>
        <w:t>dodatočnej primeranej lehote</w:t>
      </w:r>
      <w:r w:rsidR="00055312">
        <w:rPr>
          <w:sz w:val="20"/>
        </w:rPr>
        <w:t xml:space="preserve"> nie kratšej ako 3 mesiace</w:t>
      </w:r>
      <w:r w:rsidR="00D2596B">
        <w:rPr>
          <w:sz w:val="20"/>
        </w:rPr>
        <w:t xml:space="preserve">, pričom Dodávateľ </w:t>
      </w:r>
      <w:r w:rsidRPr="002F30DB">
        <w:rPr>
          <w:sz w:val="20"/>
        </w:rPr>
        <w:t xml:space="preserve">VUVH </w:t>
      </w:r>
      <w:r w:rsidR="00D2596B">
        <w:rPr>
          <w:sz w:val="20"/>
        </w:rPr>
        <w:t>na možnosť odstúpenia od Zmluvy písomne upozornil, alebo</w:t>
      </w:r>
    </w:p>
    <w:p w14:paraId="73B40723" w14:textId="4420FF50" w:rsidR="00EC5BE3" w:rsidRDefault="002F30DB">
      <w:pPr>
        <w:pStyle w:val="Odsekzoznamu"/>
        <w:numPr>
          <w:ilvl w:val="2"/>
          <w:numId w:val="4"/>
        </w:numPr>
        <w:tabs>
          <w:tab w:val="left" w:pos="1089"/>
        </w:tabs>
        <w:spacing w:before="73" w:line="276" w:lineRule="auto"/>
        <w:ind w:right="254"/>
        <w:rPr>
          <w:sz w:val="20"/>
        </w:rPr>
      </w:pPr>
      <w:r w:rsidRPr="002F30DB">
        <w:rPr>
          <w:sz w:val="20"/>
        </w:rPr>
        <w:t xml:space="preserve">VUVH </w:t>
      </w:r>
      <w:r w:rsidR="00D2596B">
        <w:rPr>
          <w:sz w:val="20"/>
        </w:rPr>
        <w:t>opakovane porušil záväzok z tejto Zmluvy, pričom k</w:t>
      </w:r>
      <w:r w:rsidR="00D2596B">
        <w:rPr>
          <w:spacing w:val="-3"/>
          <w:sz w:val="20"/>
        </w:rPr>
        <w:t xml:space="preserve"> </w:t>
      </w:r>
      <w:r w:rsidR="00D2596B">
        <w:rPr>
          <w:sz w:val="20"/>
        </w:rPr>
        <w:t>odstráneniu porušenia nedošlo ani</w:t>
      </w:r>
      <w:r w:rsidR="00D2596B">
        <w:rPr>
          <w:spacing w:val="40"/>
          <w:sz w:val="20"/>
        </w:rPr>
        <w:t xml:space="preserve"> </w:t>
      </w:r>
      <w:r w:rsidR="00D2596B">
        <w:rPr>
          <w:sz w:val="20"/>
        </w:rPr>
        <w:t>v</w:t>
      </w:r>
      <w:r w:rsidR="00D2596B">
        <w:rPr>
          <w:spacing w:val="-3"/>
          <w:sz w:val="20"/>
        </w:rPr>
        <w:t xml:space="preserve"> </w:t>
      </w:r>
      <w:r w:rsidR="00D2596B">
        <w:rPr>
          <w:sz w:val="20"/>
        </w:rPr>
        <w:t xml:space="preserve">dodatočnej primeranej lehote </w:t>
      </w:r>
      <w:r w:rsidR="00055312">
        <w:rPr>
          <w:sz w:val="20"/>
        </w:rPr>
        <w:t xml:space="preserve">nie kratšej ako 30 dní </w:t>
      </w:r>
      <w:r w:rsidR="00D2596B">
        <w:rPr>
          <w:sz w:val="20"/>
        </w:rPr>
        <w:t xml:space="preserve">a Dodávateľ </w:t>
      </w:r>
      <w:r w:rsidRPr="002F30DB">
        <w:rPr>
          <w:sz w:val="20"/>
        </w:rPr>
        <w:t xml:space="preserve">VUVH </w:t>
      </w:r>
      <w:r w:rsidR="00D2596B">
        <w:rPr>
          <w:sz w:val="20"/>
        </w:rPr>
        <w:t>na možnosť odstúpenia od Zmluvy</w:t>
      </w:r>
      <w:r w:rsidR="00D2596B">
        <w:rPr>
          <w:spacing w:val="40"/>
          <w:sz w:val="20"/>
        </w:rPr>
        <w:t xml:space="preserve"> </w:t>
      </w:r>
      <w:r w:rsidR="00D2596B">
        <w:rPr>
          <w:sz w:val="20"/>
        </w:rPr>
        <w:t>písomne upozornil, alebo</w:t>
      </w:r>
    </w:p>
    <w:p w14:paraId="5C82BF33" w14:textId="02296576" w:rsidR="00EC5BE3" w:rsidRDefault="00D2596B">
      <w:pPr>
        <w:pStyle w:val="Odsekzoznamu"/>
        <w:numPr>
          <w:ilvl w:val="2"/>
          <w:numId w:val="4"/>
        </w:numPr>
        <w:tabs>
          <w:tab w:val="left" w:pos="1089"/>
        </w:tabs>
        <w:spacing w:line="276" w:lineRule="auto"/>
        <w:ind w:right="253"/>
        <w:rPr>
          <w:sz w:val="20"/>
        </w:rPr>
      </w:pPr>
      <w:r>
        <w:rPr>
          <w:sz w:val="20"/>
        </w:rPr>
        <w:t>Dodávateľ nezačal poskytovať, alebo neposkytuje licencie včas a riadne v súlade so Zmluvou a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odstráneniu tejto vady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zo strany Dodávateľa nedošlo ani v dodatočnej primeranej lehote, pričom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Dodávateľa na možnosť odstúpenia od Zmluvy písomne upozornil, alebo</w:t>
      </w:r>
    </w:p>
    <w:p w14:paraId="1EEE008A" w14:textId="3E073BB7" w:rsidR="00EC5BE3" w:rsidRDefault="00D2596B">
      <w:pPr>
        <w:pStyle w:val="Odsekzoznamu"/>
        <w:numPr>
          <w:ilvl w:val="2"/>
          <w:numId w:val="4"/>
        </w:numPr>
        <w:tabs>
          <w:tab w:val="left" w:pos="1089"/>
        </w:tabs>
        <w:spacing w:line="276" w:lineRule="auto"/>
        <w:ind w:right="259"/>
        <w:rPr>
          <w:sz w:val="20"/>
        </w:rPr>
      </w:pPr>
      <w:r>
        <w:rPr>
          <w:sz w:val="20"/>
        </w:rPr>
        <w:t>Dodávateľ</w:t>
      </w:r>
      <w:r>
        <w:rPr>
          <w:spacing w:val="18"/>
          <w:sz w:val="20"/>
        </w:rPr>
        <w:t xml:space="preserve"> </w:t>
      </w:r>
      <w:r>
        <w:rPr>
          <w:sz w:val="20"/>
        </w:rPr>
        <w:t>opakovane</w:t>
      </w:r>
      <w:r>
        <w:rPr>
          <w:spacing w:val="20"/>
          <w:sz w:val="20"/>
        </w:rPr>
        <w:t xml:space="preserve"> </w:t>
      </w:r>
      <w:r>
        <w:rPr>
          <w:sz w:val="20"/>
        </w:rPr>
        <w:t>porušil</w:t>
      </w:r>
      <w:r>
        <w:rPr>
          <w:spacing w:val="19"/>
          <w:sz w:val="20"/>
        </w:rPr>
        <w:t xml:space="preserve"> </w:t>
      </w:r>
      <w:r>
        <w:rPr>
          <w:sz w:val="20"/>
        </w:rPr>
        <w:t>svoj</w:t>
      </w:r>
      <w:r>
        <w:rPr>
          <w:spacing w:val="19"/>
          <w:sz w:val="20"/>
        </w:rPr>
        <w:t xml:space="preserve"> </w:t>
      </w:r>
      <w:r>
        <w:rPr>
          <w:sz w:val="20"/>
        </w:rPr>
        <w:t>záväzok</w:t>
      </w:r>
      <w:r>
        <w:rPr>
          <w:spacing w:val="18"/>
          <w:sz w:val="20"/>
        </w:rPr>
        <w:t xml:space="preserve"> </w:t>
      </w:r>
      <w:r>
        <w:rPr>
          <w:sz w:val="20"/>
        </w:rPr>
        <w:t>zo</w:t>
      </w:r>
      <w:r>
        <w:rPr>
          <w:spacing w:val="19"/>
          <w:sz w:val="20"/>
        </w:rPr>
        <w:t xml:space="preserve"> </w:t>
      </w:r>
      <w:r>
        <w:rPr>
          <w:sz w:val="20"/>
        </w:rPr>
        <w:t>Zmluvy,</w:t>
      </w:r>
      <w:r>
        <w:rPr>
          <w:spacing w:val="18"/>
          <w:sz w:val="20"/>
        </w:rPr>
        <w:t xml:space="preserve"> </w:t>
      </w:r>
      <w:r>
        <w:rPr>
          <w:sz w:val="20"/>
        </w:rPr>
        <w:t>pričom</w:t>
      </w:r>
      <w:r>
        <w:rPr>
          <w:spacing w:val="16"/>
          <w:sz w:val="20"/>
        </w:rPr>
        <w:t xml:space="preserve"> </w:t>
      </w:r>
      <w:r>
        <w:rPr>
          <w:sz w:val="20"/>
        </w:rPr>
        <w:t>k odstráneniu</w:t>
      </w:r>
      <w:r>
        <w:rPr>
          <w:spacing w:val="16"/>
          <w:sz w:val="20"/>
        </w:rPr>
        <w:t xml:space="preserve"> </w:t>
      </w:r>
      <w:r>
        <w:rPr>
          <w:sz w:val="20"/>
        </w:rPr>
        <w:t>porušenia</w:t>
      </w:r>
      <w:r>
        <w:rPr>
          <w:spacing w:val="20"/>
          <w:sz w:val="20"/>
        </w:rPr>
        <w:t xml:space="preserve"> </w:t>
      </w:r>
      <w:r>
        <w:rPr>
          <w:sz w:val="20"/>
        </w:rPr>
        <w:t>nedošlo</w:t>
      </w:r>
      <w:r>
        <w:rPr>
          <w:spacing w:val="18"/>
          <w:sz w:val="20"/>
        </w:rPr>
        <w:t xml:space="preserve"> </w:t>
      </w:r>
      <w:r>
        <w:rPr>
          <w:sz w:val="20"/>
        </w:rPr>
        <w:t>ani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dodatočnej primeranej lehote a </w:t>
      </w:r>
      <w:r w:rsidR="002F30DB" w:rsidRPr="002F30DB">
        <w:rPr>
          <w:sz w:val="20"/>
        </w:rPr>
        <w:t xml:space="preserve">VUVH </w:t>
      </w:r>
      <w:r>
        <w:rPr>
          <w:sz w:val="20"/>
        </w:rPr>
        <w:t>Dodávateľa na možnosť odstúpenia od Zmluvy písomne upozornil.</w:t>
      </w:r>
    </w:p>
    <w:p w14:paraId="2B976F06" w14:textId="77777777" w:rsidR="00EC5BE3" w:rsidRDefault="00D2596B">
      <w:pPr>
        <w:pStyle w:val="Odsekzoznamu"/>
        <w:numPr>
          <w:ilvl w:val="1"/>
          <w:numId w:val="4"/>
        </w:numPr>
        <w:tabs>
          <w:tab w:val="left" w:pos="803"/>
        </w:tabs>
        <w:spacing w:before="119" w:line="276" w:lineRule="auto"/>
        <w:ind w:right="258"/>
        <w:rPr>
          <w:sz w:val="20"/>
        </w:rPr>
      </w:pPr>
      <w:bookmarkStart w:id="7" w:name="_bookmark7"/>
      <w:bookmarkEnd w:id="7"/>
      <w:r>
        <w:rPr>
          <w:sz w:val="20"/>
        </w:rPr>
        <w:t>Odstúpenie od Zmluvy je potrebné vykonať písomne a doručiť druhej Zmluvnej strane. Odstúpením od Zmluvy</w:t>
      </w:r>
      <w:r>
        <w:rPr>
          <w:spacing w:val="-1"/>
          <w:sz w:val="20"/>
        </w:rPr>
        <w:t xml:space="preserve"> </w:t>
      </w:r>
      <w:r>
        <w:rPr>
          <w:sz w:val="20"/>
        </w:rPr>
        <w:t>nie je dotknutý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 náhradu</w:t>
      </w:r>
      <w:r>
        <w:rPr>
          <w:spacing w:val="-1"/>
          <w:sz w:val="20"/>
        </w:rPr>
        <w:t xml:space="preserve"> </w:t>
      </w:r>
      <w:r>
        <w:rPr>
          <w:sz w:val="20"/>
        </w:rPr>
        <w:t>škody</w:t>
      </w:r>
      <w:r>
        <w:rPr>
          <w:spacing w:val="-3"/>
          <w:sz w:val="20"/>
        </w:rPr>
        <w:t xml:space="preserve"> </w:t>
      </w:r>
      <w:r>
        <w:rPr>
          <w:sz w:val="20"/>
        </w:rPr>
        <w:t>a ani nárok na zaplatenie zmluvnej pokuty</w:t>
      </w:r>
      <w:r>
        <w:rPr>
          <w:spacing w:val="-1"/>
          <w:sz w:val="20"/>
        </w:rPr>
        <w:t xml:space="preserve"> </w:t>
      </w:r>
      <w:r>
        <w:rPr>
          <w:sz w:val="20"/>
        </w:rPr>
        <w:t>a ani nárok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na </w:t>
      </w:r>
      <w:r>
        <w:rPr>
          <w:sz w:val="20"/>
        </w:rPr>
        <w:lastRenderedPageBreak/>
        <w:t>úrok z omeškania.</w:t>
      </w:r>
    </w:p>
    <w:p w14:paraId="6B8AF831" w14:textId="77777777" w:rsidR="00EC5BE3" w:rsidRDefault="00EC5BE3">
      <w:pPr>
        <w:pStyle w:val="Zkladntext"/>
        <w:spacing w:before="3"/>
        <w:jc w:val="left"/>
      </w:pPr>
    </w:p>
    <w:p w14:paraId="4D6066C9" w14:textId="2CBA149B" w:rsidR="00EC5BE3" w:rsidRDefault="00BF6CA7">
      <w:pPr>
        <w:pStyle w:val="Nadpis2"/>
        <w:spacing w:before="1" w:line="367" w:lineRule="auto"/>
        <w:ind w:left="3381" w:right="3398" w:firstLine="955"/>
        <w:jc w:val="left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DFE871B" wp14:editId="7D07BBBC">
                <wp:simplePos x="0" y="0"/>
                <wp:positionH relativeFrom="page">
                  <wp:posOffset>881380</wp:posOffset>
                </wp:positionH>
                <wp:positionV relativeFrom="paragraph">
                  <wp:posOffset>383540</wp:posOffset>
                </wp:positionV>
                <wp:extent cx="5798185" cy="6350"/>
                <wp:effectExtent l="0" t="0" r="0" b="0"/>
                <wp:wrapNone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92555" id="docshape14" o:spid="_x0000_s1026" style="position:absolute;margin-left:69.4pt;margin-top:30.2pt;width:456.55pt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95lNid8AAAAK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D2596B">
        <w:t>Článok 13 ZÁVEREČNÉ</w:t>
      </w:r>
      <w:r w:rsidR="00D2596B">
        <w:rPr>
          <w:spacing w:val="-13"/>
        </w:rPr>
        <w:t xml:space="preserve"> </w:t>
      </w:r>
      <w:r w:rsidR="00D2596B">
        <w:t>USTANOVENIA</w:t>
      </w:r>
    </w:p>
    <w:p w14:paraId="065417F2" w14:textId="77777777" w:rsidR="00EC5BE3" w:rsidRDefault="00D2596B">
      <w:pPr>
        <w:pStyle w:val="Odsekzoznamu"/>
        <w:numPr>
          <w:ilvl w:val="1"/>
          <w:numId w:val="3"/>
        </w:numPr>
        <w:tabs>
          <w:tab w:val="left" w:pos="802"/>
          <w:tab w:val="left" w:pos="803"/>
        </w:tabs>
        <w:spacing w:before="24" w:line="276" w:lineRule="auto"/>
        <w:ind w:right="253"/>
        <w:rPr>
          <w:sz w:val="20"/>
        </w:rPr>
      </w:pPr>
      <w:r>
        <w:rPr>
          <w:sz w:val="20"/>
        </w:rPr>
        <w:t>Zmluvne</w:t>
      </w:r>
      <w:r>
        <w:rPr>
          <w:spacing w:val="40"/>
          <w:sz w:val="20"/>
        </w:rPr>
        <w:t xml:space="preserve"> </w:t>
      </w:r>
      <w:r>
        <w:rPr>
          <w:sz w:val="20"/>
        </w:rPr>
        <w:t>strany</w:t>
      </w:r>
      <w:r>
        <w:rPr>
          <w:spacing w:val="40"/>
          <w:sz w:val="20"/>
        </w:rPr>
        <w:t xml:space="preserve"> </w:t>
      </w:r>
      <w:r>
        <w:rPr>
          <w:sz w:val="20"/>
        </w:rPr>
        <w:t>súhlasia</w:t>
      </w:r>
      <w:r>
        <w:rPr>
          <w:spacing w:val="40"/>
          <w:sz w:val="20"/>
        </w:rPr>
        <w:t xml:space="preserve"> </w:t>
      </w:r>
      <w:r>
        <w:rPr>
          <w:sz w:val="20"/>
        </w:rPr>
        <w:t>so</w:t>
      </w:r>
      <w:r>
        <w:rPr>
          <w:spacing w:val="40"/>
          <w:sz w:val="20"/>
        </w:rPr>
        <w:t xml:space="preserve"> </w:t>
      </w:r>
      <w:r>
        <w:rPr>
          <w:sz w:val="20"/>
        </w:rPr>
        <w:t>zverejnením</w:t>
      </w:r>
      <w:r>
        <w:rPr>
          <w:spacing w:val="40"/>
          <w:sz w:val="20"/>
        </w:rPr>
        <w:t xml:space="preserve"> </w:t>
      </w:r>
      <w:r>
        <w:rPr>
          <w:sz w:val="20"/>
        </w:rPr>
        <w:t>tejto</w:t>
      </w:r>
      <w:r>
        <w:rPr>
          <w:spacing w:val="40"/>
          <w:sz w:val="20"/>
        </w:rPr>
        <w:t xml:space="preserve"> </w:t>
      </w:r>
      <w:r>
        <w:rPr>
          <w:sz w:val="20"/>
        </w:rPr>
        <w:t>zmluvy</w:t>
      </w:r>
      <w:r>
        <w:rPr>
          <w:spacing w:val="40"/>
          <w:sz w:val="20"/>
        </w:rPr>
        <w:t xml:space="preserve"> </w:t>
      </w:r>
      <w:r>
        <w:rPr>
          <w:sz w:val="20"/>
        </w:rPr>
        <w:t>podľa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 211/2000</w:t>
      </w:r>
      <w:r>
        <w:rPr>
          <w:spacing w:val="40"/>
          <w:sz w:val="20"/>
        </w:rPr>
        <w:t xml:space="preserve"> </w:t>
      </w:r>
      <w:r>
        <w:rPr>
          <w:sz w:val="20"/>
        </w:rPr>
        <w:t>Z.</w:t>
      </w:r>
      <w:r>
        <w:rPr>
          <w:spacing w:val="40"/>
          <w:sz w:val="20"/>
        </w:rPr>
        <w:t xml:space="preserve"> </w:t>
      </w:r>
      <w:r>
        <w:rPr>
          <w:sz w:val="20"/>
        </w:rPr>
        <w:t>z.</w:t>
      </w:r>
      <w:r>
        <w:rPr>
          <w:spacing w:val="40"/>
          <w:sz w:val="20"/>
        </w:rPr>
        <w:t xml:space="preserve"> </w:t>
      </w:r>
      <w:r>
        <w:rPr>
          <w:sz w:val="20"/>
        </w:rPr>
        <w:t>o slobodnom prístupe k informáciám v znení neskorších predpisov.</w:t>
      </w:r>
    </w:p>
    <w:p w14:paraId="63275A1B" w14:textId="77777777" w:rsidR="00EC5BE3" w:rsidRDefault="00D2596B">
      <w:pPr>
        <w:pStyle w:val="Odsekzoznamu"/>
        <w:numPr>
          <w:ilvl w:val="1"/>
          <w:numId w:val="3"/>
        </w:numPr>
        <w:tabs>
          <w:tab w:val="left" w:pos="802"/>
          <w:tab w:val="left" w:pos="803"/>
        </w:tabs>
        <w:spacing w:before="119" w:line="276" w:lineRule="auto"/>
        <w:ind w:right="262"/>
        <w:rPr>
          <w:sz w:val="20"/>
        </w:rPr>
      </w:pPr>
      <w:r>
        <w:rPr>
          <w:sz w:val="20"/>
        </w:rPr>
        <w:t>Zmluva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vyhotovená</w:t>
      </w:r>
      <w:r>
        <w:rPr>
          <w:spacing w:val="40"/>
          <w:sz w:val="20"/>
        </w:rPr>
        <w:t xml:space="preserve"> </w:t>
      </w:r>
      <w:r>
        <w:rPr>
          <w:sz w:val="20"/>
        </w:rPr>
        <w:t>v šiestich</w:t>
      </w:r>
      <w:r>
        <w:rPr>
          <w:spacing w:val="40"/>
          <w:sz w:val="20"/>
        </w:rPr>
        <w:t xml:space="preserve"> </w:t>
      </w:r>
      <w:r>
        <w:rPr>
          <w:sz w:val="20"/>
        </w:rPr>
        <w:t>rovnopisoch,</w:t>
      </w:r>
      <w:r>
        <w:rPr>
          <w:spacing w:val="40"/>
          <w:sz w:val="20"/>
        </w:rPr>
        <w:t xml:space="preserve"> </w:t>
      </w:r>
      <w:r>
        <w:rPr>
          <w:sz w:val="20"/>
        </w:rPr>
        <w:t>pričom</w:t>
      </w:r>
      <w:r>
        <w:rPr>
          <w:spacing w:val="40"/>
          <w:sz w:val="20"/>
        </w:rPr>
        <w:t xml:space="preserve"> </w:t>
      </w:r>
      <w:r>
        <w:rPr>
          <w:sz w:val="20"/>
        </w:rPr>
        <w:t>každá</w:t>
      </w:r>
      <w:r>
        <w:rPr>
          <w:spacing w:val="40"/>
          <w:sz w:val="20"/>
        </w:rPr>
        <w:t xml:space="preserve"> </w:t>
      </w:r>
      <w:r>
        <w:rPr>
          <w:sz w:val="20"/>
        </w:rPr>
        <w:t>zo</w:t>
      </w:r>
      <w:r>
        <w:rPr>
          <w:spacing w:val="40"/>
          <w:sz w:val="20"/>
        </w:rPr>
        <w:t xml:space="preserve"> </w:t>
      </w:r>
      <w:r>
        <w:rPr>
          <w:sz w:val="20"/>
        </w:rPr>
        <w:t>Zmluvných</w:t>
      </w:r>
      <w:r>
        <w:rPr>
          <w:spacing w:val="40"/>
          <w:sz w:val="20"/>
        </w:rPr>
        <w:t xml:space="preserve"> </w:t>
      </w:r>
      <w:r>
        <w:rPr>
          <w:sz w:val="20"/>
        </w:rPr>
        <w:t>strán</w:t>
      </w:r>
      <w:r>
        <w:rPr>
          <w:spacing w:val="40"/>
          <w:sz w:val="20"/>
        </w:rPr>
        <w:t xml:space="preserve"> </w:t>
      </w:r>
      <w:r>
        <w:rPr>
          <w:sz w:val="20"/>
        </w:rPr>
        <w:t>obdrží</w:t>
      </w:r>
      <w:r>
        <w:rPr>
          <w:spacing w:val="40"/>
          <w:sz w:val="20"/>
        </w:rPr>
        <w:t xml:space="preserve"> </w:t>
      </w:r>
      <w:r>
        <w:rPr>
          <w:sz w:val="20"/>
        </w:rPr>
        <w:t>po</w:t>
      </w:r>
      <w:r>
        <w:rPr>
          <w:spacing w:val="40"/>
          <w:sz w:val="20"/>
        </w:rPr>
        <w:t xml:space="preserve"> </w:t>
      </w:r>
      <w:r>
        <w:rPr>
          <w:sz w:val="20"/>
        </w:rPr>
        <w:t>troch</w:t>
      </w:r>
      <w:r>
        <w:rPr>
          <w:spacing w:val="80"/>
          <w:sz w:val="20"/>
        </w:rPr>
        <w:t xml:space="preserve"> </w:t>
      </w:r>
      <w:r>
        <w:rPr>
          <w:sz w:val="20"/>
        </w:rPr>
        <w:t>rovnopisoch. Každý rovnopis má platnosť originálu.</w:t>
      </w:r>
    </w:p>
    <w:p w14:paraId="77B8AAAD" w14:textId="77777777" w:rsidR="00EC5BE3" w:rsidRDefault="00D2596B">
      <w:pPr>
        <w:pStyle w:val="Odsekzoznamu"/>
        <w:numPr>
          <w:ilvl w:val="1"/>
          <w:numId w:val="3"/>
        </w:numPr>
        <w:tabs>
          <w:tab w:val="left" w:pos="802"/>
          <w:tab w:val="left" w:pos="803"/>
        </w:tabs>
        <w:rPr>
          <w:sz w:val="20"/>
        </w:rPr>
      </w:pPr>
      <w:r>
        <w:rPr>
          <w:sz w:val="20"/>
        </w:rPr>
        <w:t>Zmluvu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možné</w:t>
      </w:r>
      <w:r>
        <w:rPr>
          <w:spacing w:val="-2"/>
          <w:sz w:val="20"/>
        </w:rPr>
        <w:t xml:space="preserve"> </w:t>
      </w:r>
      <w:r>
        <w:rPr>
          <w:sz w:val="20"/>
        </w:rPr>
        <w:t>meniť</w:t>
      </w:r>
      <w:r>
        <w:rPr>
          <w:spacing w:val="-6"/>
          <w:sz w:val="20"/>
        </w:rPr>
        <w:t xml:space="preserve"> </w:t>
      </w:r>
      <w:r>
        <w:rPr>
          <w:sz w:val="20"/>
        </w:rPr>
        <w:t>alebo</w:t>
      </w:r>
      <w:r>
        <w:rPr>
          <w:spacing w:val="-3"/>
          <w:sz w:val="20"/>
        </w:rPr>
        <w:t xml:space="preserve"> </w:t>
      </w:r>
      <w:r>
        <w:rPr>
          <w:sz w:val="20"/>
        </w:rPr>
        <w:t>doplniť</w:t>
      </w:r>
      <w:r>
        <w:rPr>
          <w:spacing w:val="-6"/>
          <w:sz w:val="20"/>
        </w:rPr>
        <w:t xml:space="preserve"> </w:t>
      </w:r>
      <w:r>
        <w:rPr>
          <w:sz w:val="20"/>
        </w:rPr>
        <w:t>len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písomnej</w:t>
      </w:r>
      <w:r>
        <w:rPr>
          <w:spacing w:val="-2"/>
          <w:sz w:val="20"/>
        </w:rPr>
        <w:t xml:space="preserve"> </w:t>
      </w:r>
      <w:r>
        <w:rPr>
          <w:sz w:val="20"/>
        </w:rPr>
        <w:t>forme,</w:t>
      </w:r>
      <w:r>
        <w:rPr>
          <w:spacing w:val="-2"/>
          <w:sz w:val="20"/>
        </w:rPr>
        <w:t xml:space="preserve"> </w:t>
      </w:r>
      <w:r>
        <w:rPr>
          <w:sz w:val="20"/>
        </w:rPr>
        <w:t>inak</w:t>
      </w:r>
      <w:r>
        <w:rPr>
          <w:spacing w:val="-4"/>
          <w:sz w:val="20"/>
        </w:rPr>
        <w:t xml:space="preserve"> </w:t>
      </w:r>
      <w:r>
        <w:rPr>
          <w:sz w:val="20"/>
        </w:rPr>
        <w:t>sú</w:t>
      </w:r>
      <w:r>
        <w:rPr>
          <w:spacing w:val="-6"/>
          <w:sz w:val="20"/>
        </w:rPr>
        <w:t xml:space="preserve"> </w:t>
      </w:r>
      <w:r>
        <w:rPr>
          <w:sz w:val="20"/>
        </w:rPr>
        <w:t>zmena</w:t>
      </w:r>
      <w:r>
        <w:rPr>
          <w:spacing w:val="-4"/>
          <w:sz w:val="20"/>
        </w:rPr>
        <w:t xml:space="preserve"> </w:t>
      </w:r>
      <w:r>
        <w:rPr>
          <w:sz w:val="20"/>
        </w:rPr>
        <w:t>alebo</w:t>
      </w:r>
      <w:r>
        <w:rPr>
          <w:spacing w:val="-4"/>
          <w:sz w:val="20"/>
        </w:rPr>
        <w:t xml:space="preserve"> </w:t>
      </w:r>
      <w:r>
        <w:rPr>
          <w:sz w:val="20"/>
        </w:rPr>
        <w:t>doplnok</w:t>
      </w:r>
      <w:r>
        <w:rPr>
          <w:spacing w:val="-2"/>
          <w:sz w:val="20"/>
        </w:rPr>
        <w:t xml:space="preserve"> neplatné.</w:t>
      </w:r>
    </w:p>
    <w:p w14:paraId="0278AC22" w14:textId="77777777" w:rsidR="00EC5BE3" w:rsidRDefault="00D2596B">
      <w:pPr>
        <w:pStyle w:val="Odsekzoznamu"/>
        <w:numPr>
          <w:ilvl w:val="1"/>
          <w:numId w:val="3"/>
        </w:numPr>
        <w:tabs>
          <w:tab w:val="left" w:pos="803"/>
        </w:tabs>
        <w:spacing w:before="154" w:line="276" w:lineRule="auto"/>
        <w:ind w:right="266"/>
        <w:rPr>
          <w:sz w:val="20"/>
        </w:rPr>
      </w:pPr>
      <w:r>
        <w:rPr>
          <w:sz w:val="20"/>
        </w:rPr>
        <w:t xml:space="preserve">Zmluva sa spravuje právnym poriadkom Slovenskej republiky, najmä ustanoveniami Obchodného </w:t>
      </w:r>
      <w:r>
        <w:rPr>
          <w:spacing w:val="-2"/>
          <w:sz w:val="20"/>
        </w:rPr>
        <w:t>zákonníka.</w:t>
      </w:r>
    </w:p>
    <w:p w14:paraId="6A703C70" w14:textId="77777777" w:rsidR="00EC5BE3" w:rsidRDefault="00D2596B">
      <w:pPr>
        <w:pStyle w:val="Odsekzoznamu"/>
        <w:numPr>
          <w:ilvl w:val="1"/>
          <w:numId w:val="3"/>
        </w:numPr>
        <w:tabs>
          <w:tab w:val="left" w:pos="803"/>
        </w:tabs>
        <w:spacing w:before="119" w:line="276" w:lineRule="auto"/>
        <w:ind w:right="255"/>
        <w:rPr>
          <w:sz w:val="20"/>
        </w:rPr>
      </w:pPr>
      <w:r>
        <w:rPr>
          <w:sz w:val="20"/>
        </w:rPr>
        <w:t>Prípadný</w:t>
      </w:r>
      <w:r>
        <w:rPr>
          <w:spacing w:val="-4"/>
          <w:sz w:val="20"/>
        </w:rPr>
        <w:t xml:space="preserve"> </w:t>
      </w:r>
      <w:r>
        <w:rPr>
          <w:sz w:val="20"/>
        </w:rPr>
        <w:t>spor medzi Zmluvnými</w:t>
      </w:r>
      <w:r>
        <w:rPr>
          <w:spacing w:val="-1"/>
          <w:sz w:val="20"/>
        </w:rPr>
        <w:t xml:space="preserve"> </w:t>
      </w:r>
      <w:r>
        <w:rPr>
          <w:sz w:val="20"/>
        </w:rPr>
        <w:t>stranami</w:t>
      </w:r>
      <w:r>
        <w:rPr>
          <w:spacing w:val="-1"/>
          <w:sz w:val="20"/>
        </w:rPr>
        <w:t xml:space="preserve"> </w:t>
      </w:r>
      <w:r>
        <w:rPr>
          <w:sz w:val="20"/>
        </w:rPr>
        <w:t>v súvislosti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touto Zmluvou</w:t>
      </w:r>
      <w:r>
        <w:rPr>
          <w:spacing w:val="-2"/>
          <w:sz w:val="20"/>
        </w:rPr>
        <w:t xml:space="preserve"> </w:t>
      </w:r>
      <w:r>
        <w:rPr>
          <w:sz w:val="20"/>
        </w:rPr>
        <w:t>sa Zmluvné strany</w:t>
      </w:r>
      <w:r>
        <w:rPr>
          <w:spacing w:val="-2"/>
          <w:sz w:val="20"/>
        </w:rPr>
        <w:t xml:space="preserve"> </w:t>
      </w:r>
      <w:r>
        <w:rPr>
          <w:sz w:val="20"/>
        </w:rPr>
        <w:t>zaväzujú</w:t>
      </w:r>
      <w:r>
        <w:rPr>
          <w:spacing w:val="-2"/>
          <w:sz w:val="20"/>
        </w:rPr>
        <w:t xml:space="preserve"> </w:t>
      </w:r>
      <w:r>
        <w:rPr>
          <w:sz w:val="20"/>
        </w:rPr>
        <w:t>riešiť dohodou na úrovni štatutárnych zástupcov Zmluvných strán. Pokiaľ Zmluvné strany nedospejú k dohode</w:t>
      </w:r>
      <w:r>
        <w:rPr>
          <w:spacing w:val="40"/>
          <w:sz w:val="20"/>
        </w:rPr>
        <w:t xml:space="preserve"> </w:t>
      </w:r>
      <w:r>
        <w:rPr>
          <w:sz w:val="20"/>
        </w:rPr>
        <w:t>o urovnaní sporu, bude spor riešený s konečnou platnosťou príslušným súdom Slovenskej republiky.</w:t>
      </w:r>
    </w:p>
    <w:p w14:paraId="6ECB7558" w14:textId="77777777" w:rsidR="00EC5BE3" w:rsidRDefault="00D2596B">
      <w:pPr>
        <w:pStyle w:val="Odsekzoznamu"/>
        <w:numPr>
          <w:ilvl w:val="1"/>
          <w:numId w:val="3"/>
        </w:numPr>
        <w:tabs>
          <w:tab w:val="left" w:pos="803"/>
        </w:tabs>
        <w:spacing w:before="122" w:line="276" w:lineRule="auto"/>
        <w:ind w:right="257"/>
        <w:rPr>
          <w:sz w:val="20"/>
        </w:rPr>
      </w:pPr>
      <w:r>
        <w:rPr>
          <w:sz w:val="20"/>
        </w:rPr>
        <w:t>Pokiaľ niektoré z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 tejto Zmluvy nemajú alebo stratia platnosť alebo účinnosť, ostávajú ostatné ustanovenia tejto Zmluvy v</w:t>
      </w:r>
      <w:r>
        <w:rPr>
          <w:spacing w:val="-1"/>
          <w:sz w:val="20"/>
        </w:rPr>
        <w:t xml:space="preserve"> </w:t>
      </w:r>
      <w:r>
        <w:rPr>
          <w:sz w:val="20"/>
        </w:rPr>
        <w:t>platnosti. V</w:t>
      </w:r>
      <w:r>
        <w:rPr>
          <w:spacing w:val="-2"/>
          <w:sz w:val="20"/>
        </w:rPr>
        <w:t xml:space="preserve"> </w:t>
      </w:r>
      <w:r>
        <w:rPr>
          <w:sz w:val="20"/>
        </w:rPr>
        <w:t>prípade, že niektoré ustanovenie stratí účinnosť, Zmluvné strany sa zaväzujú uzavrieť písomnú dohodu, ktorá bude obsahom čo najviac zodpovedať obsahu pôvodného ustanovenia, pričom obdobne sa bude postupovať aj pri akejkoľvek nejasnosti v texte tejto Zmluvy.</w:t>
      </w:r>
    </w:p>
    <w:p w14:paraId="0E61ADF4" w14:textId="77777777" w:rsidR="00EC5BE3" w:rsidRDefault="00D2596B">
      <w:pPr>
        <w:pStyle w:val="Odsekzoznamu"/>
        <w:numPr>
          <w:ilvl w:val="1"/>
          <w:numId w:val="3"/>
        </w:numPr>
        <w:tabs>
          <w:tab w:val="left" w:pos="803"/>
        </w:tabs>
        <w:spacing w:before="120"/>
        <w:rPr>
          <w:sz w:val="20"/>
        </w:rPr>
      </w:pPr>
      <w:r>
        <w:rPr>
          <w:sz w:val="20"/>
        </w:rPr>
        <w:t>Nedeliteľnou</w:t>
      </w:r>
      <w:r>
        <w:rPr>
          <w:spacing w:val="-8"/>
          <w:sz w:val="20"/>
        </w:rPr>
        <w:t xml:space="preserve"> </w:t>
      </w:r>
      <w:r>
        <w:rPr>
          <w:sz w:val="20"/>
        </w:rPr>
        <w:t>súčasťou</w:t>
      </w:r>
      <w:r>
        <w:rPr>
          <w:spacing w:val="-7"/>
          <w:sz w:val="20"/>
        </w:rPr>
        <w:t xml:space="preserve"> </w:t>
      </w:r>
      <w:r>
        <w:rPr>
          <w:sz w:val="20"/>
        </w:rPr>
        <w:t>tejto</w:t>
      </w:r>
      <w:r>
        <w:rPr>
          <w:spacing w:val="-6"/>
          <w:sz w:val="20"/>
        </w:rPr>
        <w:t xml:space="preserve"> </w:t>
      </w:r>
      <w:r>
        <w:rPr>
          <w:sz w:val="20"/>
        </w:rPr>
        <w:t>Zmluvy</w:t>
      </w:r>
      <w:r>
        <w:rPr>
          <w:spacing w:val="-7"/>
          <w:sz w:val="20"/>
        </w:rPr>
        <w:t xml:space="preserve"> </w:t>
      </w:r>
      <w:r>
        <w:rPr>
          <w:sz w:val="20"/>
        </w:rPr>
        <w:t>sú</w:t>
      </w:r>
      <w:r>
        <w:rPr>
          <w:spacing w:val="-7"/>
          <w:sz w:val="20"/>
        </w:rPr>
        <w:t xml:space="preserve"> </w:t>
      </w:r>
      <w:r>
        <w:rPr>
          <w:sz w:val="20"/>
        </w:rPr>
        <w:t>nasledovné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prílohy:</w:t>
      </w:r>
    </w:p>
    <w:p w14:paraId="545B1C37" w14:textId="77777777" w:rsidR="00EC5BE3" w:rsidRDefault="00D2596B">
      <w:pPr>
        <w:pStyle w:val="Odsekzoznamu"/>
        <w:numPr>
          <w:ilvl w:val="2"/>
          <w:numId w:val="3"/>
        </w:numPr>
        <w:tabs>
          <w:tab w:val="left" w:pos="1088"/>
          <w:tab w:val="left" w:pos="1089"/>
        </w:tabs>
        <w:spacing w:before="154"/>
        <w:rPr>
          <w:sz w:val="20"/>
        </w:rPr>
      </w:pPr>
      <w:r>
        <w:rPr>
          <w:sz w:val="20"/>
        </w:rPr>
        <w:t>Príloha</w:t>
      </w:r>
      <w:r>
        <w:rPr>
          <w:spacing w:val="-6"/>
          <w:sz w:val="20"/>
        </w:rPr>
        <w:t xml:space="preserve"> </w:t>
      </w:r>
      <w:r>
        <w:rPr>
          <w:sz w:val="20"/>
        </w:rPr>
        <w:t>č.1</w:t>
      </w:r>
      <w:r>
        <w:rPr>
          <w:spacing w:val="-5"/>
          <w:sz w:val="20"/>
        </w:rPr>
        <w:t xml:space="preserve"> </w:t>
      </w:r>
      <w:r>
        <w:rPr>
          <w:sz w:val="20"/>
        </w:rPr>
        <w:t>Opis</w:t>
      </w:r>
      <w:r>
        <w:rPr>
          <w:spacing w:val="-6"/>
          <w:sz w:val="20"/>
        </w:rPr>
        <w:t xml:space="preserve"> </w:t>
      </w:r>
      <w:r>
        <w:rPr>
          <w:sz w:val="20"/>
        </w:rPr>
        <w:t>predmetu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zákazky</w:t>
      </w:r>
    </w:p>
    <w:p w14:paraId="46565B1F" w14:textId="09260E1A" w:rsidR="00EC5BE3" w:rsidRDefault="00D2596B">
      <w:pPr>
        <w:pStyle w:val="Odsekzoznamu"/>
        <w:numPr>
          <w:ilvl w:val="2"/>
          <w:numId w:val="3"/>
        </w:numPr>
        <w:tabs>
          <w:tab w:val="left" w:pos="1088"/>
          <w:tab w:val="left" w:pos="1089"/>
        </w:tabs>
        <w:spacing w:before="154"/>
        <w:rPr>
          <w:sz w:val="20"/>
        </w:rPr>
      </w:pPr>
      <w:r>
        <w:rPr>
          <w:sz w:val="20"/>
        </w:rPr>
        <w:t>Príloha</w:t>
      </w:r>
      <w:r>
        <w:rPr>
          <w:spacing w:val="-5"/>
          <w:sz w:val="20"/>
        </w:rPr>
        <w:t xml:space="preserve"> </w:t>
      </w:r>
      <w:r>
        <w:rPr>
          <w:sz w:val="20"/>
        </w:rPr>
        <w:t>č.2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licencie</w:t>
      </w:r>
      <w:r>
        <w:rPr>
          <w:spacing w:val="-4"/>
          <w:sz w:val="20"/>
        </w:rPr>
        <w:t xml:space="preserve"> </w:t>
      </w:r>
    </w:p>
    <w:p w14:paraId="79F298BD" w14:textId="77777777" w:rsidR="00EC5BE3" w:rsidRDefault="00D2596B">
      <w:pPr>
        <w:pStyle w:val="Odsekzoznamu"/>
        <w:numPr>
          <w:ilvl w:val="2"/>
          <w:numId w:val="3"/>
        </w:numPr>
        <w:tabs>
          <w:tab w:val="left" w:pos="1089"/>
        </w:tabs>
        <w:spacing w:before="154" w:line="276" w:lineRule="auto"/>
        <w:ind w:right="255"/>
        <w:rPr>
          <w:sz w:val="20"/>
        </w:rPr>
      </w:pPr>
      <w:r>
        <w:rPr>
          <w:sz w:val="20"/>
        </w:rPr>
        <w:t>Príloha</w:t>
      </w:r>
      <w:r>
        <w:rPr>
          <w:spacing w:val="-1"/>
          <w:sz w:val="20"/>
        </w:rPr>
        <w:t xml:space="preserve"> </w:t>
      </w:r>
      <w:r>
        <w:rPr>
          <w:sz w:val="20"/>
        </w:rPr>
        <w:t>č.3</w:t>
      </w:r>
      <w:r>
        <w:rPr>
          <w:spacing w:val="-1"/>
          <w:sz w:val="20"/>
        </w:rPr>
        <w:t xml:space="preserve"> </w:t>
      </w:r>
      <w:r>
        <w:rPr>
          <w:sz w:val="20"/>
        </w:rPr>
        <w:t>Potvrdenie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ponúkaných licencií,</w:t>
      </w:r>
      <w:r>
        <w:rPr>
          <w:spacing w:val="-1"/>
          <w:sz w:val="20"/>
        </w:rPr>
        <w:t xml:space="preserve"> </w:t>
      </w:r>
      <w:r>
        <w:rPr>
          <w:sz w:val="20"/>
        </w:rPr>
        <w:t>ktoré preukazuje</w:t>
      </w:r>
      <w:r>
        <w:rPr>
          <w:spacing w:val="-1"/>
          <w:sz w:val="20"/>
        </w:rPr>
        <w:t xml:space="preserve"> </w:t>
      </w:r>
      <w:r>
        <w:rPr>
          <w:sz w:val="20"/>
        </w:rPr>
        <w:t>oprávnenosť dodávať softvér v licenčnom programe ESRI</w:t>
      </w:r>
    </w:p>
    <w:p w14:paraId="6ADA7AC0" w14:textId="77777777" w:rsidR="00EC5BE3" w:rsidRDefault="00D2596B">
      <w:pPr>
        <w:pStyle w:val="Odsekzoznamu"/>
        <w:numPr>
          <w:ilvl w:val="2"/>
          <w:numId w:val="3"/>
        </w:numPr>
        <w:tabs>
          <w:tab w:val="left" w:pos="1088"/>
          <w:tab w:val="left" w:pos="1089"/>
        </w:tabs>
        <w:spacing w:before="122"/>
        <w:rPr>
          <w:sz w:val="20"/>
        </w:rPr>
      </w:pPr>
      <w:r>
        <w:rPr>
          <w:sz w:val="20"/>
        </w:rPr>
        <w:t>Príloha</w:t>
      </w:r>
      <w:r>
        <w:rPr>
          <w:spacing w:val="-6"/>
          <w:sz w:val="20"/>
        </w:rPr>
        <w:t xml:space="preserve"> </w:t>
      </w:r>
      <w:r>
        <w:rPr>
          <w:sz w:val="20"/>
        </w:rPr>
        <w:t>č.4</w:t>
      </w:r>
      <w:r>
        <w:rPr>
          <w:spacing w:val="-4"/>
          <w:sz w:val="20"/>
        </w:rPr>
        <w:t xml:space="preserve"> </w:t>
      </w:r>
      <w:r>
        <w:rPr>
          <w:sz w:val="20"/>
        </w:rPr>
        <w:t>Zoznam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subdodávateľov</w:t>
      </w:r>
    </w:p>
    <w:p w14:paraId="5AA40DC3" w14:textId="2258D350" w:rsidR="00EC5BE3" w:rsidRDefault="00D2596B">
      <w:pPr>
        <w:pStyle w:val="Odsekzoznamu"/>
        <w:numPr>
          <w:ilvl w:val="1"/>
          <w:numId w:val="3"/>
        </w:numPr>
        <w:tabs>
          <w:tab w:val="left" w:pos="802"/>
          <w:tab w:val="left" w:pos="803"/>
        </w:tabs>
        <w:spacing w:before="154" w:line="276" w:lineRule="auto"/>
        <w:ind w:right="265"/>
        <w:rPr>
          <w:sz w:val="20"/>
        </w:rPr>
      </w:pPr>
      <w:r>
        <w:rPr>
          <w:sz w:val="20"/>
        </w:rPr>
        <w:t>Zmluvné strany vyhlasujú, že si Zmluvu prečítali, jej obsahu porozumeli, že ich vôľa uzavrieť Zmluvu je slobodná a vážna a na znak svojho súhlasu s ňou ju potvrdzujú svojimi podpismi.</w:t>
      </w:r>
    </w:p>
    <w:p w14:paraId="44AF761C" w14:textId="1A52E60B" w:rsidR="00471234" w:rsidRDefault="00471234" w:rsidP="00471234">
      <w:pPr>
        <w:pStyle w:val="Odsekzoznamu"/>
        <w:tabs>
          <w:tab w:val="left" w:pos="802"/>
          <w:tab w:val="left" w:pos="803"/>
        </w:tabs>
        <w:spacing w:before="154" w:line="276" w:lineRule="auto"/>
        <w:ind w:left="802" w:right="265" w:firstLine="0"/>
        <w:rPr>
          <w:sz w:val="20"/>
        </w:rPr>
      </w:pPr>
    </w:p>
    <w:p w14:paraId="794FED9D" w14:textId="77777777" w:rsidR="00471234" w:rsidRDefault="00471234" w:rsidP="00471234">
      <w:pPr>
        <w:pStyle w:val="Odsekzoznamu"/>
        <w:tabs>
          <w:tab w:val="left" w:pos="802"/>
          <w:tab w:val="left" w:pos="803"/>
        </w:tabs>
        <w:spacing w:before="154" w:line="276" w:lineRule="auto"/>
        <w:ind w:left="802" w:right="265" w:firstLine="0"/>
        <w:rPr>
          <w:sz w:val="20"/>
        </w:rPr>
      </w:pPr>
    </w:p>
    <w:tbl>
      <w:tblPr>
        <w:tblStyle w:val="TableNormal"/>
        <w:tblW w:w="0" w:type="auto"/>
        <w:tblInd w:w="707" w:type="dxa"/>
        <w:tblLayout w:type="fixed"/>
        <w:tblLook w:val="01E0" w:firstRow="1" w:lastRow="1" w:firstColumn="1" w:lastColumn="1" w:noHBand="0" w:noVBand="0"/>
      </w:tblPr>
      <w:tblGrid>
        <w:gridCol w:w="3855"/>
        <w:gridCol w:w="963"/>
        <w:gridCol w:w="3855"/>
      </w:tblGrid>
      <w:tr w:rsidR="00EC5BE3" w14:paraId="15029DFE" w14:textId="77777777">
        <w:trPr>
          <w:trHeight w:val="1413"/>
        </w:trPr>
        <w:tc>
          <w:tcPr>
            <w:tcW w:w="3855" w:type="dxa"/>
            <w:tcBorders>
              <w:bottom w:val="single" w:sz="4" w:space="0" w:color="000000"/>
            </w:tcBorders>
          </w:tcPr>
          <w:p w14:paraId="34011E32" w14:textId="7F0802BD" w:rsidR="00EC5BE3" w:rsidRDefault="00D2596B">
            <w:pPr>
              <w:pStyle w:val="TableParagraph"/>
              <w:spacing w:line="482" w:lineRule="auto"/>
              <w:ind w:left="108" w:right="130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 w:rsidR="002F30DB">
              <w:rPr>
                <w:sz w:val="20"/>
              </w:rPr>
              <w:t>Bratislave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dňa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[●] Za </w:t>
            </w:r>
            <w:r w:rsidR="002F30DB" w:rsidRPr="002F30DB">
              <w:rPr>
                <w:sz w:val="20"/>
              </w:rPr>
              <w:t>VUVH</w:t>
            </w:r>
          </w:p>
        </w:tc>
        <w:tc>
          <w:tcPr>
            <w:tcW w:w="963" w:type="dxa"/>
          </w:tcPr>
          <w:p w14:paraId="29F021AF" w14:textId="77777777" w:rsidR="00EC5BE3" w:rsidRDefault="00EC5BE3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bottom w:val="single" w:sz="4" w:space="0" w:color="000000"/>
            </w:tcBorders>
          </w:tcPr>
          <w:p w14:paraId="7C48EEEB" w14:textId="77777777" w:rsidR="00EC5BE3" w:rsidRDefault="00D2596B">
            <w:pPr>
              <w:pStyle w:val="TableParagraph"/>
              <w:spacing w:line="482" w:lineRule="auto"/>
              <w:ind w:left="110" w:right="2412"/>
              <w:rPr>
                <w:sz w:val="20"/>
              </w:rPr>
            </w:pPr>
            <w:r>
              <w:rPr>
                <w:sz w:val="20"/>
              </w:rPr>
              <w:t>V [●], dňa [●] 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Dodávateľa</w:t>
            </w:r>
          </w:p>
        </w:tc>
      </w:tr>
      <w:tr w:rsidR="00EC5BE3" w14:paraId="0BDDECED" w14:textId="77777777">
        <w:trPr>
          <w:trHeight w:val="1142"/>
        </w:trPr>
        <w:tc>
          <w:tcPr>
            <w:tcW w:w="3855" w:type="dxa"/>
            <w:tcBorders>
              <w:top w:val="single" w:sz="4" w:space="0" w:color="000000"/>
            </w:tcBorders>
          </w:tcPr>
          <w:p w14:paraId="2073CD0D" w14:textId="7688798E" w:rsidR="00EC5BE3" w:rsidRDefault="00471234" w:rsidP="00471234">
            <w:pPr>
              <w:pStyle w:val="TableParagraph"/>
              <w:spacing w:line="226" w:lineRule="exact"/>
              <w:jc w:val="center"/>
              <w:rPr>
                <w:b/>
                <w:sz w:val="20"/>
              </w:rPr>
            </w:pPr>
            <w:r w:rsidRPr="00471234">
              <w:rPr>
                <w:b/>
                <w:sz w:val="20"/>
              </w:rPr>
              <w:t>Ing.</w:t>
            </w:r>
            <w:r>
              <w:rPr>
                <w:b/>
                <w:sz w:val="20"/>
              </w:rPr>
              <w:t xml:space="preserve"> </w:t>
            </w:r>
            <w:r w:rsidRPr="00471234">
              <w:rPr>
                <w:b/>
                <w:sz w:val="20"/>
              </w:rPr>
              <w:t>Katarína Holubová, PhD.</w:t>
            </w:r>
          </w:p>
          <w:p w14:paraId="24E9338F" w14:textId="77777777" w:rsidR="00471234" w:rsidRDefault="00D2596B">
            <w:pPr>
              <w:pStyle w:val="TableParagraph"/>
              <w:spacing w:before="1"/>
              <w:ind w:left="957"/>
              <w:rPr>
                <w:sz w:val="20"/>
              </w:rPr>
            </w:pPr>
            <w:r>
              <w:rPr>
                <w:sz w:val="20"/>
              </w:rPr>
              <w:t>generálny riaditeľ</w:t>
            </w:r>
          </w:p>
          <w:p w14:paraId="0B43B731" w14:textId="23B07BCE" w:rsidR="00EC5BE3" w:rsidRDefault="00471234" w:rsidP="00471234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471234">
              <w:rPr>
                <w:sz w:val="20"/>
              </w:rPr>
              <w:t>Výskumn</w:t>
            </w:r>
            <w:r>
              <w:rPr>
                <w:sz w:val="20"/>
              </w:rPr>
              <w:t>ý</w:t>
            </w:r>
            <w:r w:rsidRPr="00471234">
              <w:rPr>
                <w:sz w:val="20"/>
              </w:rPr>
              <w:t xml:space="preserve"> ústav vodného hospodárstva</w:t>
            </w:r>
          </w:p>
        </w:tc>
        <w:tc>
          <w:tcPr>
            <w:tcW w:w="963" w:type="dxa"/>
          </w:tcPr>
          <w:p w14:paraId="3FD77C29" w14:textId="77777777" w:rsidR="00EC5BE3" w:rsidRDefault="00EC5BE3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4" w:space="0" w:color="000000"/>
            </w:tcBorders>
          </w:tcPr>
          <w:p w14:paraId="48C314EC" w14:textId="77777777" w:rsidR="00EC5BE3" w:rsidRDefault="00D2596B">
            <w:pPr>
              <w:pStyle w:val="TableParagraph"/>
              <w:spacing w:line="226" w:lineRule="exact"/>
              <w:ind w:left="1498" w:right="149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Uchádzač</w:t>
            </w:r>
          </w:p>
          <w:p w14:paraId="7F068E60" w14:textId="77777777" w:rsidR="00EC5BE3" w:rsidRDefault="00D2596B">
            <w:pPr>
              <w:pStyle w:val="TableParagraph"/>
              <w:spacing w:line="227" w:lineRule="exact"/>
              <w:ind w:left="1497" w:right="14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[●]</w:t>
            </w:r>
          </w:p>
          <w:p w14:paraId="3991079D" w14:textId="77777777" w:rsidR="00EC5BE3" w:rsidRDefault="00D2596B">
            <w:pPr>
              <w:pStyle w:val="TableParagraph"/>
              <w:spacing w:line="230" w:lineRule="exact"/>
              <w:ind w:left="710" w:hanging="332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priezvisko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štatutárneho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orgánu označenie štatutárneho orgánu obchodné meno spoločnosti</w:t>
            </w:r>
          </w:p>
        </w:tc>
      </w:tr>
    </w:tbl>
    <w:p w14:paraId="5BD7003C" w14:textId="77777777" w:rsidR="00EC5BE3" w:rsidRDefault="00EC5BE3">
      <w:pPr>
        <w:spacing w:line="230" w:lineRule="exact"/>
        <w:rPr>
          <w:sz w:val="20"/>
        </w:rPr>
        <w:sectPr w:rsidR="00EC5BE3">
          <w:pgSz w:w="11910" w:h="16840"/>
          <w:pgMar w:top="1380" w:right="1160" w:bottom="280" w:left="1180" w:header="708" w:footer="708" w:gutter="0"/>
          <w:cols w:space="708"/>
        </w:sectPr>
      </w:pPr>
    </w:p>
    <w:p w14:paraId="6230EA37" w14:textId="6C24993A" w:rsidR="00EC5BE3" w:rsidRDefault="00D2596B">
      <w:pPr>
        <w:pStyle w:val="Nadpis2"/>
        <w:spacing w:before="66"/>
        <w:ind w:left="462" w:right="480"/>
      </w:pPr>
      <w:r>
        <w:lastRenderedPageBreak/>
        <w:t>Príloha</w:t>
      </w:r>
      <w:r>
        <w:rPr>
          <w:spacing w:val="-7"/>
        </w:rPr>
        <w:t xml:space="preserve"> </w:t>
      </w:r>
      <w:r>
        <w:rPr>
          <w:spacing w:val="-5"/>
        </w:rPr>
        <w:t>č.</w:t>
      </w:r>
      <w:r w:rsidR="00F4164C">
        <w:rPr>
          <w:spacing w:val="-5"/>
        </w:rPr>
        <w:t xml:space="preserve"> 1</w:t>
      </w:r>
    </w:p>
    <w:p w14:paraId="099639D1" w14:textId="77777777" w:rsidR="00EC5BE3" w:rsidRDefault="00EC5BE3">
      <w:pPr>
        <w:pStyle w:val="Zkladntext"/>
        <w:spacing w:before="1"/>
        <w:jc w:val="left"/>
        <w:rPr>
          <w:b/>
        </w:rPr>
      </w:pPr>
    </w:p>
    <w:p w14:paraId="79319C63" w14:textId="3FA0D990" w:rsidR="00F4164C" w:rsidRDefault="00F4164C" w:rsidP="00F4164C">
      <w:pPr>
        <w:pStyle w:val="Zkladntext"/>
        <w:spacing w:before="10"/>
        <w:jc w:val="left"/>
        <w:rPr>
          <w:b/>
          <w:i/>
        </w:rPr>
      </w:pPr>
      <w:r>
        <w:rPr>
          <w:b/>
          <w:i/>
        </w:rPr>
        <w:t>Bude doplnené podľa prílohy č. 1 súťažných podkladov</w:t>
      </w:r>
    </w:p>
    <w:p w14:paraId="09157975" w14:textId="77777777" w:rsidR="00EC5BE3" w:rsidRDefault="00EC5BE3">
      <w:pPr>
        <w:sectPr w:rsidR="00EC5BE3">
          <w:pgSz w:w="11910" w:h="16840"/>
          <w:pgMar w:top="1560" w:right="1160" w:bottom="280" w:left="1180" w:header="708" w:footer="708" w:gutter="0"/>
          <w:cols w:space="708"/>
        </w:sectPr>
      </w:pPr>
    </w:p>
    <w:p w14:paraId="17E12A50" w14:textId="51612352" w:rsidR="00EC5BE3" w:rsidRDefault="00D2596B">
      <w:pPr>
        <w:pStyle w:val="Nadpis2"/>
        <w:spacing w:before="75"/>
        <w:ind w:left="462" w:right="480"/>
      </w:pPr>
      <w:r>
        <w:lastRenderedPageBreak/>
        <w:t>Príloha</w:t>
      </w:r>
      <w:r>
        <w:rPr>
          <w:spacing w:val="-7"/>
        </w:rPr>
        <w:t xml:space="preserve"> </w:t>
      </w:r>
      <w:r>
        <w:rPr>
          <w:spacing w:val="-5"/>
        </w:rPr>
        <w:t>č.</w:t>
      </w:r>
      <w:r w:rsidR="00F4164C">
        <w:rPr>
          <w:spacing w:val="-5"/>
        </w:rPr>
        <w:t xml:space="preserve"> 2</w:t>
      </w:r>
    </w:p>
    <w:p w14:paraId="34210A5E" w14:textId="77777777" w:rsidR="00EC5BE3" w:rsidRDefault="00EC5BE3">
      <w:pPr>
        <w:pStyle w:val="Zkladntext"/>
        <w:spacing w:before="4"/>
        <w:jc w:val="left"/>
        <w:rPr>
          <w:b/>
        </w:rPr>
      </w:pPr>
    </w:p>
    <w:p w14:paraId="729780AD" w14:textId="3FA52329" w:rsidR="00EC5BE3" w:rsidRDefault="00BF6CA7">
      <w:pPr>
        <w:ind w:left="462" w:right="480"/>
        <w:jc w:val="center"/>
        <w:rPr>
          <w:b/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89213B6" wp14:editId="2CB1E4D9">
                <wp:simplePos x="0" y="0"/>
                <wp:positionH relativeFrom="page">
                  <wp:posOffset>881380</wp:posOffset>
                </wp:positionH>
                <wp:positionV relativeFrom="paragraph">
                  <wp:posOffset>158115</wp:posOffset>
                </wp:positionV>
                <wp:extent cx="5798185" cy="6350"/>
                <wp:effectExtent l="0" t="0" r="0" b="0"/>
                <wp:wrapTopAndBottom/>
                <wp:docPr id="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191EE" id="docshape15" o:spid="_x0000_s1026" style="position:absolute;margin-left:69.4pt;margin-top:12.45pt;width:456.5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Wt+Sa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D2596B">
        <w:rPr>
          <w:b/>
          <w:sz w:val="20"/>
        </w:rPr>
        <w:t>Licencie</w:t>
      </w:r>
      <w:r w:rsidR="00D2596B">
        <w:rPr>
          <w:b/>
          <w:spacing w:val="-6"/>
          <w:sz w:val="20"/>
        </w:rPr>
        <w:t xml:space="preserve"> </w:t>
      </w:r>
      <w:r w:rsidR="00D2596B">
        <w:rPr>
          <w:b/>
          <w:sz w:val="20"/>
        </w:rPr>
        <w:t>podľa</w:t>
      </w:r>
      <w:r w:rsidR="00D2596B">
        <w:rPr>
          <w:b/>
          <w:spacing w:val="-5"/>
          <w:sz w:val="20"/>
        </w:rPr>
        <w:t xml:space="preserve"> </w:t>
      </w:r>
      <w:r w:rsidR="00471234">
        <w:rPr>
          <w:b/>
          <w:sz w:val="20"/>
        </w:rPr>
        <w:t>bodu</w:t>
      </w:r>
      <w:r w:rsidR="00D2596B">
        <w:rPr>
          <w:b/>
          <w:spacing w:val="-2"/>
          <w:sz w:val="20"/>
        </w:rPr>
        <w:t xml:space="preserve"> </w:t>
      </w:r>
      <w:hyperlink w:anchor="_bookmark0" w:history="1">
        <w:r w:rsidR="00D2596B">
          <w:rPr>
            <w:b/>
            <w:sz w:val="20"/>
          </w:rPr>
          <w:t>3.1.</w:t>
        </w:r>
      </w:hyperlink>
      <w:r w:rsidR="00D2596B">
        <w:rPr>
          <w:b/>
          <w:sz w:val="20"/>
        </w:rPr>
        <w:t>1</w:t>
      </w:r>
    </w:p>
    <w:p w14:paraId="39306675" w14:textId="77777777" w:rsidR="00EC5BE3" w:rsidRDefault="00EC5BE3">
      <w:pPr>
        <w:pStyle w:val="Zkladntext"/>
        <w:spacing w:before="9"/>
        <w:jc w:val="left"/>
        <w:rPr>
          <w:b/>
          <w:sz w:val="12"/>
        </w:rPr>
      </w:pPr>
    </w:p>
    <w:p w14:paraId="1AFC5258" w14:textId="38F2A77D" w:rsidR="00EC5BE3" w:rsidRDefault="00F4164C">
      <w:pPr>
        <w:pStyle w:val="Zkladntext"/>
        <w:spacing w:before="10"/>
        <w:jc w:val="left"/>
        <w:rPr>
          <w:b/>
          <w:i/>
        </w:rPr>
      </w:pPr>
      <w:r>
        <w:rPr>
          <w:b/>
          <w:i/>
        </w:rPr>
        <w:t>Bude doplnené podľa prílohy č. 3 súťažných podkladov</w:t>
      </w:r>
    </w:p>
    <w:p w14:paraId="53EC5281" w14:textId="77777777" w:rsidR="00EC5BE3" w:rsidRDefault="00EC5BE3">
      <w:pPr>
        <w:rPr>
          <w:sz w:val="16"/>
        </w:rPr>
        <w:sectPr w:rsidR="00EC5BE3">
          <w:pgSz w:w="11910" w:h="16840"/>
          <w:pgMar w:top="1320" w:right="1160" w:bottom="280" w:left="1180" w:header="708" w:footer="708" w:gutter="0"/>
          <w:cols w:space="708"/>
        </w:sectPr>
      </w:pPr>
    </w:p>
    <w:p w14:paraId="771338C7" w14:textId="15BF7DB0" w:rsidR="00F4164C" w:rsidRDefault="00F4164C" w:rsidP="00F4164C">
      <w:pPr>
        <w:pStyle w:val="Nadpis2"/>
        <w:spacing w:before="66"/>
        <w:ind w:left="462" w:right="480"/>
      </w:pPr>
      <w:r>
        <w:lastRenderedPageBreak/>
        <w:t>Príloha</w:t>
      </w:r>
      <w:r>
        <w:rPr>
          <w:spacing w:val="-7"/>
        </w:rPr>
        <w:t xml:space="preserve"> </w:t>
      </w:r>
      <w:r>
        <w:rPr>
          <w:spacing w:val="-5"/>
        </w:rPr>
        <w:t>č. 3</w:t>
      </w:r>
    </w:p>
    <w:p w14:paraId="3776270D" w14:textId="77777777" w:rsidR="00F4164C" w:rsidRDefault="00F4164C" w:rsidP="00F4164C">
      <w:pPr>
        <w:pStyle w:val="Zkladntext"/>
        <w:spacing w:before="1"/>
        <w:jc w:val="left"/>
        <w:rPr>
          <w:b/>
        </w:rPr>
      </w:pPr>
    </w:p>
    <w:p w14:paraId="4AC4E1D5" w14:textId="30981BE9" w:rsidR="00F4164C" w:rsidRDefault="00F4164C" w:rsidP="00F4164C">
      <w:pPr>
        <w:pStyle w:val="Zkladntext"/>
        <w:spacing w:before="10"/>
        <w:jc w:val="left"/>
        <w:rPr>
          <w:b/>
          <w:i/>
        </w:rPr>
      </w:pPr>
      <w:r>
        <w:rPr>
          <w:b/>
          <w:i/>
        </w:rPr>
        <w:t>Bude doplnené úspešným uchádzačom</w:t>
      </w:r>
    </w:p>
    <w:p w14:paraId="0DEC48A6" w14:textId="77777777" w:rsidR="00F4164C" w:rsidRDefault="00F4164C">
      <w:pPr>
        <w:rPr>
          <w:b/>
          <w:sz w:val="20"/>
        </w:rPr>
      </w:pPr>
      <w:r>
        <w:rPr>
          <w:b/>
          <w:sz w:val="20"/>
        </w:rPr>
        <w:br w:type="page"/>
      </w:r>
    </w:p>
    <w:p w14:paraId="2C25F016" w14:textId="7E18867C" w:rsidR="00EC5BE3" w:rsidRDefault="00D2596B">
      <w:pPr>
        <w:spacing w:before="75"/>
        <w:ind w:left="3712" w:right="3729" w:firstLine="573"/>
        <w:rPr>
          <w:b/>
          <w:sz w:val="20"/>
        </w:rPr>
      </w:pPr>
      <w:r>
        <w:rPr>
          <w:b/>
          <w:sz w:val="20"/>
        </w:rPr>
        <w:lastRenderedPageBreak/>
        <w:t>Príloha č. 4 Zoznam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subdodávateľov</w:t>
      </w:r>
    </w:p>
    <w:p w14:paraId="467851EF" w14:textId="77777777" w:rsidR="00EC5BE3" w:rsidRDefault="00EC5BE3">
      <w:pPr>
        <w:pStyle w:val="Zkladntext"/>
        <w:spacing w:before="4"/>
        <w:jc w:val="left"/>
        <w:rPr>
          <w:b/>
        </w:rPr>
      </w:pPr>
    </w:p>
    <w:tbl>
      <w:tblPr>
        <w:tblStyle w:val="TableNormal"/>
        <w:tblW w:w="0" w:type="auto"/>
        <w:tblInd w:w="2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4282"/>
      </w:tblGrid>
      <w:tr w:rsidR="00EC5BE3" w14:paraId="30CC4010" w14:textId="77777777">
        <w:trPr>
          <w:trHeight w:val="1166"/>
        </w:trPr>
        <w:tc>
          <w:tcPr>
            <w:tcW w:w="4930" w:type="dxa"/>
          </w:tcPr>
          <w:p w14:paraId="10EC24C7" w14:textId="77777777" w:rsidR="00EC5BE3" w:rsidRDefault="00EC5BE3">
            <w:pPr>
              <w:pStyle w:val="TableParagraph"/>
              <w:rPr>
                <w:b/>
              </w:rPr>
            </w:pPr>
          </w:p>
          <w:p w14:paraId="4E4BAFCC" w14:textId="77777777" w:rsidR="00EC5BE3" w:rsidRDefault="00D2596B">
            <w:pPr>
              <w:pStyle w:val="TableParagraph"/>
              <w:spacing w:before="131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Obchodné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subdodávateľa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IČO</w:t>
            </w:r>
          </w:p>
        </w:tc>
        <w:tc>
          <w:tcPr>
            <w:tcW w:w="4282" w:type="dxa"/>
          </w:tcPr>
          <w:p w14:paraId="48A40637" w14:textId="77777777" w:rsidR="00EC5BE3" w:rsidRDefault="00D2596B">
            <w:pPr>
              <w:pStyle w:val="TableParagraph"/>
              <w:spacing w:before="14" w:line="256" w:lineRule="auto"/>
              <w:ind w:left="540" w:right="4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Osoba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oprávnená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konať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 </w:t>
            </w:r>
            <w:r>
              <w:rPr>
                <w:b/>
                <w:spacing w:val="-2"/>
                <w:sz w:val="20"/>
              </w:rPr>
              <w:t>subdodávateľa</w:t>
            </w:r>
          </w:p>
          <w:p w14:paraId="578F5567" w14:textId="77777777" w:rsidR="00EC5BE3" w:rsidRDefault="00D2596B">
            <w:pPr>
              <w:pStyle w:val="TableParagraph"/>
              <w:spacing w:before="113" w:line="261" w:lineRule="auto"/>
              <w:ind w:left="541" w:right="478"/>
              <w:jc w:val="center"/>
              <w:rPr>
                <w:sz w:val="20"/>
              </w:rPr>
            </w:pPr>
            <w:r>
              <w:rPr>
                <w:sz w:val="20"/>
              </w:rPr>
              <w:t>(meno,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pobytu,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dátum </w:t>
            </w:r>
            <w:r>
              <w:rPr>
                <w:spacing w:val="-2"/>
                <w:sz w:val="20"/>
              </w:rPr>
              <w:t>narodenia)</w:t>
            </w:r>
          </w:p>
        </w:tc>
      </w:tr>
      <w:tr w:rsidR="00EC5BE3" w14:paraId="7752C9E4" w14:textId="77777777">
        <w:trPr>
          <w:trHeight w:val="506"/>
        </w:trPr>
        <w:tc>
          <w:tcPr>
            <w:tcW w:w="4930" w:type="dxa"/>
          </w:tcPr>
          <w:p w14:paraId="26C27204" w14:textId="77777777" w:rsidR="00EC5BE3" w:rsidRDefault="00EC5BE3">
            <w:pPr>
              <w:pStyle w:val="TableParagraph"/>
              <w:rPr>
                <w:sz w:val="18"/>
              </w:rPr>
            </w:pPr>
          </w:p>
        </w:tc>
        <w:tc>
          <w:tcPr>
            <w:tcW w:w="4282" w:type="dxa"/>
          </w:tcPr>
          <w:p w14:paraId="0C9CD2E1" w14:textId="77777777" w:rsidR="00EC5BE3" w:rsidRDefault="00EC5BE3">
            <w:pPr>
              <w:pStyle w:val="TableParagraph"/>
              <w:rPr>
                <w:sz w:val="18"/>
              </w:rPr>
            </w:pPr>
          </w:p>
        </w:tc>
      </w:tr>
      <w:tr w:rsidR="00EC5BE3" w14:paraId="46FEF561" w14:textId="77777777">
        <w:trPr>
          <w:trHeight w:val="556"/>
        </w:trPr>
        <w:tc>
          <w:tcPr>
            <w:tcW w:w="4930" w:type="dxa"/>
          </w:tcPr>
          <w:p w14:paraId="3E182CF5" w14:textId="77777777" w:rsidR="00EC5BE3" w:rsidRDefault="00EC5BE3">
            <w:pPr>
              <w:pStyle w:val="TableParagraph"/>
              <w:rPr>
                <w:sz w:val="18"/>
              </w:rPr>
            </w:pPr>
          </w:p>
        </w:tc>
        <w:tc>
          <w:tcPr>
            <w:tcW w:w="4282" w:type="dxa"/>
          </w:tcPr>
          <w:p w14:paraId="40819A08" w14:textId="77777777" w:rsidR="00EC5BE3" w:rsidRDefault="00EC5BE3">
            <w:pPr>
              <w:pStyle w:val="TableParagraph"/>
              <w:rPr>
                <w:sz w:val="18"/>
              </w:rPr>
            </w:pPr>
          </w:p>
        </w:tc>
      </w:tr>
    </w:tbl>
    <w:p w14:paraId="3E18673A" w14:textId="77777777" w:rsidR="006A6403" w:rsidRDefault="006A6403"/>
    <w:sectPr w:rsidR="006A6403">
      <w:pgSz w:w="11910" w:h="16840"/>
      <w:pgMar w:top="1320" w:right="11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D8E40" w14:textId="77777777" w:rsidR="0024268D" w:rsidRDefault="0024268D" w:rsidP="002F30DB">
      <w:r>
        <w:separator/>
      </w:r>
    </w:p>
  </w:endnote>
  <w:endnote w:type="continuationSeparator" w:id="0">
    <w:p w14:paraId="68F26027" w14:textId="77777777" w:rsidR="0024268D" w:rsidRDefault="0024268D" w:rsidP="002F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084C" w14:textId="3E95A4B3" w:rsidR="002F30DB" w:rsidRDefault="002F30DB">
    <w:pPr>
      <w:pStyle w:val="Pta"/>
    </w:pPr>
  </w:p>
  <w:p w14:paraId="0DDC2EE3" w14:textId="77777777" w:rsidR="002F30DB" w:rsidRDefault="002F30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76CB" w14:textId="77777777" w:rsidR="0024268D" w:rsidRDefault="0024268D" w:rsidP="002F30DB">
      <w:r>
        <w:separator/>
      </w:r>
    </w:p>
  </w:footnote>
  <w:footnote w:type="continuationSeparator" w:id="0">
    <w:p w14:paraId="73D17735" w14:textId="77777777" w:rsidR="0024268D" w:rsidRDefault="0024268D" w:rsidP="002F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55C"/>
    <w:multiLevelType w:val="multilevel"/>
    <w:tmpl w:val="7772C2BC"/>
    <w:lvl w:ilvl="0">
      <w:start w:val="10"/>
      <w:numFmt w:val="decimal"/>
      <w:lvlText w:val="%1"/>
      <w:lvlJc w:val="left"/>
      <w:pPr>
        <w:ind w:left="860" w:hanging="624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60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08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965" w:hanging="71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08" w:hanging="71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51" w:hanging="71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94" w:hanging="71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37" w:hanging="71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80" w:hanging="711"/>
      </w:pPr>
      <w:rPr>
        <w:rFonts w:hint="default"/>
        <w:lang w:val="sk-SK" w:eastAsia="en-US" w:bidi="ar-SA"/>
      </w:rPr>
    </w:lvl>
  </w:abstractNum>
  <w:abstractNum w:abstractNumId="1" w15:restartNumberingAfterBreak="0">
    <w:nsid w:val="03516903"/>
    <w:multiLevelType w:val="multilevel"/>
    <w:tmpl w:val="AC58486C"/>
    <w:lvl w:ilvl="0">
      <w:start w:val="9"/>
      <w:numFmt w:val="decimal"/>
      <w:lvlText w:val="%1"/>
      <w:lvlJc w:val="left"/>
      <w:pPr>
        <w:ind w:left="80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9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856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15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7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32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9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sk-SK" w:eastAsia="en-US" w:bidi="ar-SA"/>
      </w:rPr>
    </w:lvl>
  </w:abstractNum>
  <w:abstractNum w:abstractNumId="2" w15:restartNumberingAfterBreak="0">
    <w:nsid w:val="1DB25D17"/>
    <w:multiLevelType w:val="multilevel"/>
    <w:tmpl w:val="0B6463D6"/>
    <w:lvl w:ilvl="0">
      <w:start w:val="1"/>
      <w:numFmt w:val="decimal"/>
      <w:lvlText w:val="%1."/>
      <w:lvlJc w:val="left"/>
      <w:pPr>
        <w:ind w:left="437" w:hanging="20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6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256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3">
      <w:start w:val="1"/>
      <w:numFmt w:val="lowerRoman"/>
      <w:lvlText w:val="%4."/>
      <w:lvlJc w:val="left"/>
      <w:pPr>
        <w:ind w:left="1654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4">
      <w:numFmt w:val="bullet"/>
      <w:lvlText w:val="•"/>
      <w:lvlJc w:val="left"/>
      <w:pPr>
        <w:ind w:left="1660" w:hanging="33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2977" w:hanging="33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295" w:hanging="33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613" w:hanging="33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930" w:hanging="334"/>
      </w:pPr>
      <w:rPr>
        <w:rFonts w:hint="default"/>
        <w:lang w:val="sk-SK" w:eastAsia="en-US" w:bidi="ar-SA"/>
      </w:rPr>
    </w:lvl>
  </w:abstractNum>
  <w:abstractNum w:abstractNumId="3" w15:restartNumberingAfterBreak="0">
    <w:nsid w:val="28CC62CE"/>
    <w:multiLevelType w:val="multilevel"/>
    <w:tmpl w:val="923454E6"/>
    <w:lvl w:ilvl="0">
      <w:start w:val="4"/>
      <w:numFmt w:val="decimal"/>
      <w:lvlText w:val="%1"/>
      <w:lvlJc w:val="left"/>
      <w:pPr>
        <w:ind w:left="661" w:hanging="425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9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856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15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7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32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9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sk-SK" w:eastAsia="en-US" w:bidi="ar-SA"/>
      </w:rPr>
    </w:lvl>
  </w:abstractNum>
  <w:abstractNum w:abstractNumId="4" w15:restartNumberingAfterBreak="0">
    <w:nsid w:val="2EEC6276"/>
    <w:multiLevelType w:val="multilevel"/>
    <w:tmpl w:val="477253E6"/>
    <w:lvl w:ilvl="0">
      <w:start w:val="1"/>
      <w:numFmt w:val="decimal"/>
      <w:lvlText w:val="%1"/>
      <w:lvlJc w:val="left"/>
      <w:pPr>
        <w:ind w:left="80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02" w:hanging="567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553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29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06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8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9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36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13" w:hanging="567"/>
      </w:pPr>
      <w:rPr>
        <w:rFonts w:hint="default"/>
        <w:lang w:val="sk-SK" w:eastAsia="en-US" w:bidi="ar-SA"/>
      </w:rPr>
    </w:lvl>
  </w:abstractNum>
  <w:abstractNum w:abstractNumId="5" w15:restartNumberingAfterBreak="0">
    <w:nsid w:val="46003695"/>
    <w:multiLevelType w:val="multilevel"/>
    <w:tmpl w:val="66AAE992"/>
    <w:lvl w:ilvl="0">
      <w:start w:val="6"/>
      <w:numFmt w:val="decimal"/>
      <w:lvlText w:val="%1"/>
      <w:lvlJc w:val="left"/>
      <w:pPr>
        <w:ind w:left="663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441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31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22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1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03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94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85" w:hanging="428"/>
      </w:pPr>
      <w:rPr>
        <w:rFonts w:hint="default"/>
        <w:lang w:val="sk-SK" w:eastAsia="en-US" w:bidi="ar-SA"/>
      </w:rPr>
    </w:lvl>
  </w:abstractNum>
  <w:abstractNum w:abstractNumId="6" w15:restartNumberingAfterBreak="0">
    <w:nsid w:val="495C2473"/>
    <w:multiLevelType w:val="multilevel"/>
    <w:tmpl w:val="EDB6FE44"/>
    <w:lvl w:ilvl="0">
      <w:start w:val="7"/>
      <w:numFmt w:val="decimal"/>
      <w:lvlText w:val="%1"/>
      <w:lvlJc w:val="left"/>
      <w:pPr>
        <w:ind w:left="663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441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31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22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1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03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94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85" w:hanging="428"/>
      </w:pPr>
      <w:rPr>
        <w:rFonts w:hint="default"/>
        <w:lang w:val="sk-SK" w:eastAsia="en-US" w:bidi="ar-SA"/>
      </w:rPr>
    </w:lvl>
  </w:abstractNum>
  <w:abstractNum w:abstractNumId="7" w15:restartNumberingAfterBreak="0">
    <w:nsid w:val="4A3932C4"/>
    <w:multiLevelType w:val="multilevel"/>
    <w:tmpl w:val="A5F08238"/>
    <w:lvl w:ilvl="0">
      <w:start w:val="2"/>
      <w:numFmt w:val="decimal"/>
      <w:lvlText w:val="%1"/>
      <w:lvlJc w:val="left"/>
      <w:pPr>
        <w:ind w:left="661" w:hanging="425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36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183" w:hanging="70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95" w:hanging="7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07" w:hanging="7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19" w:hanging="7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30" w:hanging="7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42" w:hanging="708"/>
      </w:pPr>
      <w:rPr>
        <w:rFonts w:hint="default"/>
        <w:lang w:val="sk-SK" w:eastAsia="en-US" w:bidi="ar-SA"/>
      </w:rPr>
    </w:lvl>
  </w:abstractNum>
  <w:abstractNum w:abstractNumId="8" w15:restartNumberingAfterBreak="0">
    <w:nsid w:val="507C688E"/>
    <w:multiLevelType w:val="multilevel"/>
    <w:tmpl w:val="D1F680EA"/>
    <w:lvl w:ilvl="0">
      <w:start w:val="11"/>
      <w:numFmt w:val="decimal"/>
      <w:lvlText w:val="%1"/>
      <w:lvlJc w:val="left"/>
      <w:pPr>
        <w:ind w:left="80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08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965" w:hanging="71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08" w:hanging="71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51" w:hanging="71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94" w:hanging="71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37" w:hanging="71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80" w:hanging="711"/>
      </w:pPr>
      <w:rPr>
        <w:rFonts w:hint="default"/>
        <w:lang w:val="sk-SK" w:eastAsia="en-US" w:bidi="ar-SA"/>
      </w:rPr>
    </w:lvl>
  </w:abstractNum>
  <w:abstractNum w:abstractNumId="9" w15:restartNumberingAfterBreak="0">
    <w:nsid w:val="55CB194B"/>
    <w:multiLevelType w:val="multilevel"/>
    <w:tmpl w:val="FF1C97A2"/>
    <w:lvl w:ilvl="0">
      <w:start w:val="5"/>
      <w:numFmt w:val="decimal"/>
      <w:lvlText w:val="%1"/>
      <w:lvlJc w:val="left"/>
      <w:pPr>
        <w:ind w:left="661" w:hanging="425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441" w:hanging="42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31" w:hanging="42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13" w:hanging="4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03" w:hanging="4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94" w:hanging="4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85" w:hanging="425"/>
      </w:pPr>
      <w:rPr>
        <w:rFonts w:hint="default"/>
        <w:lang w:val="sk-SK" w:eastAsia="en-US" w:bidi="ar-SA"/>
      </w:rPr>
    </w:lvl>
  </w:abstractNum>
  <w:abstractNum w:abstractNumId="10" w15:restartNumberingAfterBreak="0">
    <w:nsid w:val="5A2A4B69"/>
    <w:multiLevelType w:val="multilevel"/>
    <w:tmpl w:val="7C60DC0A"/>
    <w:lvl w:ilvl="0">
      <w:start w:val="13"/>
      <w:numFmt w:val="decimal"/>
      <w:lvlText w:val="%1"/>
      <w:lvlJc w:val="left"/>
      <w:pPr>
        <w:ind w:left="80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08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965" w:hanging="71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08" w:hanging="71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51" w:hanging="71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94" w:hanging="71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37" w:hanging="71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80" w:hanging="711"/>
      </w:pPr>
      <w:rPr>
        <w:rFonts w:hint="default"/>
        <w:lang w:val="sk-SK" w:eastAsia="en-US" w:bidi="ar-SA"/>
      </w:rPr>
    </w:lvl>
  </w:abstractNum>
  <w:abstractNum w:abstractNumId="11" w15:restartNumberingAfterBreak="0">
    <w:nsid w:val="6E4E717F"/>
    <w:multiLevelType w:val="multilevel"/>
    <w:tmpl w:val="E0523FE2"/>
    <w:lvl w:ilvl="0">
      <w:start w:val="12"/>
      <w:numFmt w:val="decimal"/>
      <w:lvlText w:val="%1"/>
      <w:lvlJc w:val="left"/>
      <w:pPr>
        <w:ind w:left="80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08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965" w:hanging="71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08" w:hanging="71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51" w:hanging="71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94" w:hanging="71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37" w:hanging="71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80" w:hanging="711"/>
      </w:pPr>
      <w:rPr>
        <w:rFonts w:hint="default"/>
        <w:lang w:val="sk-SK" w:eastAsia="en-US" w:bidi="ar-SA"/>
      </w:rPr>
    </w:lvl>
  </w:abstractNum>
  <w:abstractNum w:abstractNumId="12" w15:restartNumberingAfterBreak="0">
    <w:nsid w:val="6FEE492A"/>
    <w:multiLevelType w:val="multilevel"/>
    <w:tmpl w:val="0CA6BF2C"/>
    <w:lvl w:ilvl="0">
      <w:start w:val="8"/>
      <w:numFmt w:val="decimal"/>
      <w:lvlText w:val="%1"/>
      <w:lvlJc w:val="left"/>
      <w:pPr>
        <w:ind w:left="80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553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29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06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8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9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36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13" w:hanging="567"/>
      </w:pPr>
      <w:rPr>
        <w:rFonts w:hint="default"/>
        <w:lang w:val="sk-SK" w:eastAsia="en-US" w:bidi="ar-SA"/>
      </w:rPr>
    </w:lvl>
  </w:abstractNum>
  <w:abstractNum w:abstractNumId="13" w15:restartNumberingAfterBreak="0">
    <w:nsid w:val="73ED131B"/>
    <w:multiLevelType w:val="multilevel"/>
    <w:tmpl w:val="49A4A310"/>
    <w:lvl w:ilvl="0">
      <w:start w:val="3"/>
      <w:numFmt w:val="decimal"/>
      <w:lvlText w:val="%1"/>
      <w:lvlJc w:val="left"/>
      <w:pPr>
        <w:ind w:left="661" w:hanging="425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9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856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15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7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32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9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sk-SK" w:eastAsia="en-US" w:bidi="ar-SA"/>
      </w:rPr>
    </w:lvl>
  </w:abstractNum>
  <w:num w:numId="1" w16cid:durableId="1614625865">
    <w:abstractNumId w:val="4"/>
  </w:num>
  <w:num w:numId="2" w16cid:durableId="1359549428">
    <w:abstractNumId w:val="2"/>
  </w:num>
  <w:num w:numId="3" w16cid:durableId="608899793">
    <w:abstractNumId w:val="10"/>
  </w:num>
  <w:num w:numId="4" w16cid:durableId="2028411178">
    <w:abstractNumId w:val="11"/>
  </w:num>
  <w:num w:numId="5" w16cid:durableId="563373455">
    <w:abstractNumId w:val="8"/>
  </w:num>
  <w:num w:numId="6" w16cid:durableId="865867440">
    <w:abstractNumId w:val="0"/>
  </w:num>
  <w:num w:numId="7" w16cid:durableId="229115334">
    <w:abstractNumId w:val="1"/>
  </w:num>
  <w:num w:numId="8" w16cid:durableId="1018509860">
    <w:abstractNumId w:val="12"/>
  </w:num>
  <w:num w:numId="9" w16cid:durableId="552079004">
    <w:abstractNumId w:val="6"/>
  </w:num>
  <w:num w:numId="10" w16cid:durableId="166100644">
    <w:abstractNumId w:val="5"/>
  </w:num>
  <w:num w:numId="11" w16cid:durableId="810319808">
    <w:abstractNumId w:val="9"/>
  </w:num>
  <w:num w:numId="12" w16cid:durableId="1467312644">
    <w:abstractNumId w:val="3"/>
  </w:num>
  <w:num w:numId="13" w16cid:durableId="1032652112">
    <w:abstractNumId w:val="13"/>
  </w:num>
  <w:num w:numId="14" w16cid:durableId="2144997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E3"/>
    <w:rsid w:val="00055312"/>
    <w:rsid w:val="001009F2"/>
    <w:rsid w:val="00231C9E"/>
    <w:rsid w:val="0024268D"/>
    <w:rsid w:val="00294256"/>
    <w:rsid w:val="002F30DB"/>
    <w:rsid w:val="0036250D"/>
    <w:rsid w:val="00471234"/>
    <w:rsid w:val="0060134C"/>
    <w:rsid w:val="006A6403"/>
    <w:rsid w:val="00752E44"/>
    <w:rsid w:val="00765C24"/>
    <w:rsid w:val="008B4421"/>
    <w:rsid w:val="00BF6CA7"/>
    <w:rsid w:val="00D2596B"/>
    <w:rsid w:val="00E51844"/>
    <w:rsid w:val="00EC5BE3"/>
    <w:rsid w:val="00F4164C"/>
    <w:rsid w:val="00F63AB7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A7C7"/>
  <w15:docId w15:val="{DFA008E2-A53E-4E16-AF43-09185737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460" w:right="481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y"/>
    <w:uiPriority w:val="9"/>
    <w:unhideWhenUsed/>
    <w:qFormat/>
    <w:pPr>
      <w:ind w:left="459" w:right="481"/>
      <w:jc w:val="center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jc w:val="both"/>
    </w:pPr>
    <w:rPr>
      <w:sz w:val="20"/>
      <w:szCs w:val="20"/>
    </w:rPr>
  </w:style>
  <w:style w:type="paragraph" w:styleId="Nzov">
    <w:name w:val="Title"/>
    <w:basedOn w:val="Normlny"/>
    <w:uiPriority w:val="10"/>
    <w:qFormat/>
    <w:pPr>
      <w:ind w:left="458" w:right="481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21"/>
      <w:ind w:left="661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F30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30DB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F30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30DB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942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9425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4256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42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4256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42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4256"/>
    <w:rPr>
      <w:rFonts w:ascii="Segoe UI" w:eastAsia="Times New Roman" w:hAnsi="Segoe UI" w:cs="Segoe UI"/>
      <w:sz w:val="18"/>
      <w:szCs w:val="18"/>
      <w:lang w:val="sk-SK"/>
    </w:rPr>
  </w:style>
  <w:style w:type="paragraph" w:styleId="Revzia">
    <w:name w:val="Revision"/>
    <w:hidden/>
    <w:uiPriority w:val="99"/>
    <w:semiHidden/>
    <w:rsid w:val="00231C9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3729</Words>
  <Characters>21258</Characters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</vt:lpstr>
    </vt:vector>
  </TitlesOfParts>
  <Company/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2023-03-03T07:52:00Z</cp:lastPrinted>
  <dcterms:created xsi:type="dcterms:W3CDTF">2023-03-03T08:30:00Z</dcterms:created>
  <dcterms:modified xsi:type="dcterms:W3CDTF">2023-03-03T10:12:00Z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2023-02-22T00:00:00Z</vt:filetime>
  </property>
  <property fmtid="{D5CDD505-2E9C-101B-9397-08002B2CF9AE}" pid="5" name="Producer">
    <vt:lpwstr>Microsoft® Word 2010</vt:lpwstr>
  </property>
</Properties>
</file>