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0D7A" w14:textId="6A8C8663" w:rsidR="009F1825" w:rsidRPr="006532BD" w:rsidRDefault="009F1825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6"/>
          <w:szCs w:val="26"/>
        </w:rPr>
      </w:pPr>
      <w:r w:rsidRPr="006532BD">
        <w:rPr>
          <w:rFonts w:ascii="Arial Narrow" w:hAnsi="Arial Narrow"/>
          <w:b/>
          <w:bCs/>
          <w:sz w:val="26"/>
          <w:szCs w:val="26"/>
        </w:rPr>
        <w:t xml:space="preserve">ZMLUVA O ZDRUŽENEJ DODÁVKE </w:t>
      </w:r>
      <w:r w:rsidR="000C6C7D">
        <w:rPr>
          <w:rFonts w:ascii="Arial Narrow" w:hAnsi="Arial Narrow"/>
          <w:b/>
          <w:bCs/>
          <w:sz w:val="26"/>
          <w:szCs w:val="26"/>
        </w:rPr>
        <w:t>ZEMNÉHO PLYNU</w:t>
      </w:r>
    </w:p>
    <w:p w14:paraId="4555C4D3" w14:textId="3423E22D" w:rsidR="00BC5F6E" w:rsidRPr="005625A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uzavretá podľa zákona č. 251/2012 Z.</w:t>
      </w:r>
      <w:r w:rsidR="00646574" w:rsidRPr="000715A0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z. o energetike a o zmene a doplnení niektorých zákonov</w:t>
      </w:r>
      <w:r w:rsidR="00E80A0A" w:rsidRPr="005625AD">
        <w:rPr>
          <w:rFonts w:ascii="Arial Narrow" w:hAnsi="Arial Narrow"/>
          <w:sz w:val="21"/>
          <w:szCs w:val="21"/>
        </w:rPr>
        <w:t xml:space="preserve">, </w:t>
      </w:r>
    </w:p>
    <w:p w14:paraId="20E082DB" w14:textId="4C80B751" w:rsidR="00BC5F6E" w:rsidRDefault="00BC5F6E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podľa </w:t>
      </w:r>
      <w:r w:rsidR="002115C3">
        <w:rPr>
          <w:rFonts w:ascii="Arial Narrow" w:hAnsi="Arial Narrow"/>
          <w:sz w:val="21"/>
          <w:szCs w:val="21"/>
        </w:rPr>
        <w:t xml:space="preserve">ustanovenia </w:t>
      </w:r>
      <w:r w:rsidR="009F1825" w:rsidRPr="006532BD">
        <w:rPr>
          <w:rFonts w:ascii="Arial Narrow" w:hAnsi="Arial Narrow"/>
          <w:sz w:val="21"/>
          <w:szCs w:val="21"/>
        </w:rPr>
        <w:t>§</w:t>
      </w:r>
      <w:r w:rsidR="00E80A0A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8 </w:t>
      </w:r>
      <w:r>
        <w:rPr>
          <w:rFonts w:ascii="Arial Narrow" w:hAnsi="Arial Narrow"/>
          <w:sz w:val="21"/>
          <w:szCs w:val="21"/>
        </w:rPr>
        <w:t>v</w:t>
      </w:r>
      <w:r w:rsidR="009F1825" w:rsidRPr="006532BD">
        <w:rPr>
          <w:rFonts w:ascii="Arial Narrow" w:hAnsi="Arial Narrow"/>
          <w:sz w:val="21"/>
          <w:szCs w:val="21"/>
        </w:rPr>
        <w:t xml:space="preserve">yhlášky </w:t>
      </w:r>
      <w:r w:rsidR="002115C3" w:rsidRPr="002115C3">
        <w:rPr>
          <w:rFonts w:ascii="Arial Narrow" w:hAnsi="Arial Narrow"/>
          <w:sz w:val="21"/>
          <w:szCs w:val="21"/>
        </w:rPr>
        <w:t>Úradu pre reguláciu sieťových odvetví</w:t>
      </w:r>
      <w:r w:rsidR="009F1825" w:rsidRPr="006532BD">
        <w:rPr>
          <w:rFonts w:ascii="Arial Narrow" w:hAnsi="Arial Narrow"/>
          <w:sz w:val="21"/>
          <w:szCs w:val="21"/>
        </w:rPr>
        <w:t xml:space="preserve"> č. 24/2013 Z.</w:t>
      </w:r>
      <w:r w:rsidR="00646574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>z., ktorou sa ustanovujú 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elektrinou a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 xml:space="preserve">plynom </w:t>
      </w:r>
      <w:r w:rsidR="007D521B">
        <w:rPr>
          <w:rFonts w:ascii="Arial Narrow" w:hAnsi="Arial Narrow"/>
          <w:sz w:val="21"/>
          <w:szCs w:val="21"/>
        </w:rPr>
        <w:t xml:space="preserve">a </w:t>
      </w:r>
    </w:p>
    <w:p w14:paraId="599123FC" w14:textId="77777777" w:rsidR="00BC5F6E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v spojení s § 269 ods.2 zákona č. 513/1991 Zb. Obchodný zákonník v znení neskorších predpisov</w:t>
      </w:r>
      <w:r w:rsidR="00646574">
        <w:rPr>
          <w:rFonts w:ascii="Arial Narrow" w:hAnsi="Arial Narrow"/>
          <w:sz w:val="21"/>
          <w:szCs w:val="21"/>
        </w:rPr>
        <w:t xml:space="preserve"> </w:t>
      </w:r>
    </w:p>
    <w:p w14:paraId="612018E0" w14:textId="7B146C71" w:rsidR="009F1825" w:rsidRPr="006532BD" w:rsidRDefault="00646574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Obchodný zákonník</w:t>
      </w:r>
      <w:r>
        <w:rPr>
          <w:rFonts w:ascii="Arial Narrow" w:hAnsi="Arial Narrow"/>
          <w:sz w:val="21"/>
          <w:szCs w:val="21"/>
        </w:rPr>
        <w:t>“)</w:t>
      </w:r>
    </w:p>
    <w:p w14:paraId="3CE5D415" w14:textId="0EF51178" w:rsidR="00871C2A" w:rsidRPr="006532BD" w:rsidRDefault="00871C2A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zmluva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647AC4E" w14:textId="0105835C" w:rsidR="007E7FF7" w:rsidRPr="00522ED2" w:rsidRDefault="007E7FF7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 w:rsidRPr="00522ED2">
        <w:rPr>
          <w:rFonts w:ascii="Arial Narrow" w:hAnsi="Arial Narrow"/>
          <w:sz w:val="21"/>
          <w:szCs w:val="21"/>
        </w:rPr>
        <w:t>medzi zmluvnými stranami</w:t>
      </w:r>
    </w:p>
    <w:p w14:paraId="18DCADE2" w14:textId="57A154B7" w:rsidR="00B8731F" w:rsidRDefault="008D62C1" w:rsidP="00B8731F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B8731F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986FB5D" w14:textId="0CC8E6A6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(ďalej len „</w:t>
      </w:r>
      <w:r w:rsidRPr="006532BD">
        <w:rPr>
          <w:rFonts w:ascii="Arial Narrow" w:hAnsi="Arial Narrow" w:cs="Times New Roman"/>
          <w:b/>
          <w:sz w:val="21"/>
          <w:szCs w:val="21"/>
          <w:lang w:val="sk-SK"/>
        </w:rPr>
        <w:t>odberateľ</w:t>
      </w: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“)</w:t>
      </w:r>
    </w:p>
    <w:p w14:paraId="12452348" w14:textId="016744BF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a</w:t>
      </w:r>
    </w:p>
    <w:p w14:paraId="5B0C54DA" w14:textId="2E1B43D7" w:rsidR="00072D95" w:rsidRDefault="008D62C1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DE104E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4F505F1" w14:textId="16A470AC" w:rsidR="00DE104E" w:rsidRDefault="00DE104E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dodávateľ</w:t>
      </w:r>
      <w:r>
        <w:rPr>
          <w:rFonts w:ascii="Arial Narrow" w:hAnsi="Arial Narrow"/>
          <w:sz w:val="21"/>
          <w:szCs w:val="21"/>
        </w:rPr>
        <w:t>“)</w:t>
      </w:r>
    </w:p>
    <w:p w14:paraId="3D833008" w14:textId="0F13F50C" w:rsidR="007D521B" w:rsidRDefault="007D521B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spoločne ako „</w:t>
      </w:r>
      <w:r w:rsidRPr="006532BD">
        <w:rPr>
          <w:rFonts w:ascii="Arial Narrow" w:hAnsi="Arial Narrow"/>
          <w:b/>
          <w:bCs/>
          <w:sz w:val="21"/>
          <w:szCs w:val="21"/>
        </w:rPr>
        <w:t>zmluvné strany</w:t>
      </w:r>
      <w:r>
        <w:rPr>
          <w:rFonts w:ascii="Arial Narrow" w:hAnsi="Arial Narrow"/>
          <w:sz w:val="21"/>
          <w:szCs w:val="21"/>
        </w:rPr>
        <w:t>“)</w:t>
      </w:r>
    </w:p>
    <w:p w14:paraId="0BAC7CDE" w14:textId="77777777" w:rsidR="008D62C1" w:rsidRPr="006532BD" w:rsidRDefault="008D62C1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</w:p>
    <w:p w14:paraId="2EE260B5" w14:textId="7A594E32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Článok I</w:t>
      </w:r>
    </w:p>
    <w:p w14:paraId="3DA4C570" w14:textId="77777777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</w:p>
    <w:p w14:paraId="753730AD" w14:textId="01540E05" w:rsidR="009F1825" w:rsidRPr="006532BD" w:rsidRDefault="009F1825" w:rsidP="00A25EEC">
      <w:pPr>
        <w:pStyle w:val="Cisl2U"/>
        <w:numPr>
          <w:ilvl w:val="0"/>
          <w:numId w:val="7"/>
        </w:numPr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0" w:name="bookmark0"/>
      <w:bookmarkEnd w:id="0"/>
      <w:r w:rsidRPr="006532BD">
        <w:rPr>
          <w:rFonts w:ascii="Arial Narrow" w:hAnsi="Arial Narrow"/>
          <w:sz w:val="21"/>
          <w:szCs w:val="21"/>
        </w:rPr>
        <w:t>Predmetom tejto zmluvy je záväzok dodávateľa po dobu účinnosti tejto zmluvy:</w:t>
      </w:r>
      <w:bookmarkStart w:id="1" w:name="bookmark1"/>
      <w:bookmarkEnd w:id="1"/>
    </w:p>
    <w:p w14:paraId="51E34E10" w14:textId="4CF37D49" w:rsidR="007D521B" w:rsidRPr="006532BD" w:rsidRDefault="009F1825" w:rsidP="00A25EEC">
      <w:pPr>
        <w:pStyle w:val="Cisl2U"/>
        <w:numPr>
          <w:ilvl w:val="0"/>
          <w:numId w:val="13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dodávať </w:t>
      </w:r>
      <w:r w:rsidR="007C626C">
        <w:rPr>
          <w:rFonts w:ascii="Arial Narrow" w:hAnsi="Arial Narrow"/>
          <w:sz w:val="21"/>
          <w:szCs w:val="21"/>
        </w:rPr>
        <w:t>plyn</w:t>
      </w:r>
      <w:r w:rsidRPr="006532BD">
        <w:rPr>
          <w:rFonts w:ascii="Arial Narrow" w:hAnsi="Arial Narrow"/>
          <w:sz w:val="21"/>
          <w:szCs w:val="21"/>
        </w:rPr>
        <w:t xml:space="preserve"> do odberných miest odberateľa špecifikovaných v</w:t>
      </w:r>
      <w:r w:rsidR="00CB3EE0">
        <w:rPr>
          <w:rFonts w:ascii="Arial Narrow" w:hAnsi="Arial Narrow"/>
          <w:sz w:val="21"/>
          <w:szCs w:val="21"/>
        </w:rPr>
        <w:t xml:space="preserve"> neoddeliteľnej </w:t>
      </w:r>
      <w:r w:rsidRPr="006532BD">
        <w:rPr>
          <w:rFonts w:ascii="Arial Narrow" w:hAnsi="Arial Narrow"/>
          <w:sz w:val="21"/>
          <w:szCs w:val="21"/>
        </w:rPr>
        <w:t>prílohe č. 1 tejto zmluvy</w:t>
      </w:r>
      <w:r w:rsidR="00CB3EE0">
        <w:rPr>
          <w:rFonts w:ascii="Arial Narrow" w:hAnsi="Arial Narrow"/>
          <w:sz w:val="21"/>
          <w:szCs w:val="21"/>
        </w:rPr>
        <w:t xml:space="preserve"> (ďalej len „</w:t>
      </w:r>
      <w:r w:rsidR="00CB3EE0" w:rsidRPr="006532BD">
        <w:rPr>
          <w:rFonts w:ascii="Arial Narrow" w:hAnsi="Arial Narrow"/>
          <w:b/>
          <w:bCs/>
          <w:sz w:val="21"/>
          <w:szCs w:val="21"/>
        </w:rPr>
        <w:t>príloha č. 1</w:t>
      </w:r>
      <w:r w:rsidR="00CB3EE0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(ďalej len „</w:t>
      </w:r>
      <w:r w:rsidRPr="006532BD">
        <w:rPr>
          <w:rFonts w:ascii="Arial Narrow" w:hAnsi="Arial Narrow"/>
          <w:b/>
          <w:bCs/>
          <w:sz w:val="21"/>
          <w:szCs w:val="21"/>
        </w:rPr>
        <w:t>odberné miesto</w:t>
      </w:r>
      <w:r w:rsidRPr="006532BD">
        <w:rPr>
          <w:rFonts w:ascii="Arial Narrow" w:hAnsi="Arial Narrow"/>
          <w:sz w:val="21"/>
          <w:szCs w:val="21"/>
        </w:rPr>
        <w:t>“) za podmienok dohodnutých v</w:t>
      </w:r>
      <w:r w:rsidR="006D2C0E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tejto zmluve</w:t>
      </w:r>
      <w:r w:rsidR="006D2C0E">
        <w:rPr>
          <w:rFonts w:ascii="Arial Narrow" w:hAnsi="Arial Narrow"/>
          <w:sz w:val="21"/>
          <w:szCs w:val="21"/>
        </w:rPr>
        <w:t xml:space="preserve"> a </w:t>
      </w:r>
      <w:r w:rsidRPr="006532BD">
        <w:rPr>
          <w:rFonts w:ascii="Arial Narrow" w:hAnsi="Arial Narrow"/>
          <w:sz w:val="21"/>
          <w:szCs w:val="21"/>
        </w:rPr>
        <w:t xml:space="preserve">v Rámcovej dohode </w:t>
      </w:r>
      <w:r w:rsidR="00132743">
        <w:rPr>
          <w:rFonts w:ascii="Arial Narrow" w:hAnsi="Arial Narrow"/>
          <w:sz w:val="21"/>
          <w:szCs w:val="21"/>
        </w:rPr>
        <w:t>č. ......... zo</w:t>
      </w:r>
      <w:r w:rsidRPr="006532BD">
        <w:rPr>
          <w:rFonts w:ascii="Arial Narrow" w:hAnsi="Arial Narrow"/>
          <w:sz w:val="21"/>
          <w:szCs w:val="21"/>
        </w:rPr>
        <w:t xml:space="preserve"> dňa </w:t>
      </w:r>
      <w:r w:rsidRPr="006532BD">
        <w:rPr>
          <w:rFonts w:ascii="Arial Narrow" w:hAnsi="Arial Narrow"/>
          <w:sz w:val="21"/>
          <w:szCs w:val="21"/>
          <w:highlight w:val="yellow"/>
        </w:rPr>
        <w:t>....................</w:t>
      </w:r>
      <w:r w:rsidR="006D2C0E">
        <w:rPr>
          <w:rFonts w:ascii="Arial Narrow" w:hAnsi="Arial Narrow"/>
          <w:sz w:val="21"/>
          <w:szCs w:val="21"/>
        </w:rPr>
        <w:t>,</w:t>
      </w:r>
      <w:r w:rsidRPr="006532BD">
        <w:rPr>
          <w:rFonts w:ascii="Arial Narrow" w:hAnsi="Arial Narrow"/>
          <w:sz w:val="21"/>
          <w:szCs w:val="21"/>
        </w:rPr>
        <w:t xml:space="preserve"> a v rozsahu podľa článku </w:t>
      </w:r>
      <w:r w:rsidR="00824BB3">
        <w:rPr>
          <w:rFonts w:ascii="Arial Narrow" w:hAnsi="Arial Narrow"/>
          <w:sz w:val="21"/>
          <w:szCs w:val="21"/>
        </w:rPr>
        <w:t>IX</w:t>
      </w:r>
      <w:r w:rsidRPr="006532BD">
        <w:rPr>
          <w:rFonts w:ascii="Arial Narrow" w:hAnsi="Arial Narrow"/>
          <w:sz w:val="21"/>
          <w:szCs w:val="21"/>
        </w:rPr>
        <w:t xml:space="preserve"> bod 1 a podľa Všeobecných obchodných podmien</w:t>
      </w:r>
      <w:r w:rsidR="008D62C1">
        <w:rPr>
          <w:rFonts w:ascii="Arial Narrow" w:hAnsi="Arial Narrow"/>
          <w:sz w:val="21"/>
          <w:szCs w:val="21"/>
        </w:rPr>
        <w:t>ok</w:t>
      </w:r>
      <w:r w:rsidRPr="006532BD">
        <w:rPr>
          <w:rFonts w:ascii="Arial Narrow" w:hAnsi="Arial Narrow"/>
          <w:sz w:val="21"/>
          <w:szCs w:val="21"/>
        </w:rPr>
        <w:t xml:space="preserve"> vydávaných dodávateľom, ktorých znenie platné a účinné v deň </w:t>
      </w:r>
      <w:r w:rsidR="008D62C1">
        <w:rPr>
          <w:rFonts w:ascii="Arial Narrow" w:hAnsi="Arial Narrow"/>
          <w:sz w:val="21"/>
          <w:szCs w:val="21"/>
        </w:rPr>
        <w:t>uzavretia</w:t>
      </w:r>
      <w:r w:rsidRPr="006532BD">
        <w:rPr>
          <w:rFonts w:ascii="Arial Narrow" w:hAnsi="Arial Narrow"/>
          <w:sz w:val="21"/>
          <w:szCs w:val="21"/>
        </w:rPr>
        <w:t xml:space="preserve"> tejto zmluvy tvorí </w:t>
      </w:r>
      <w:r w:rsidR="00871C2A" w:rsidRPr="006532BD">
        <w:rPr>
          <w:rFonts w:ascii="Arial Narrow" w:hAnsi="Arial Narrow"/>
          <w:sz w:val="21"/>
          <w:szCs w:val="21"/>
        </w:rPr>
        <w:t xml:space="preserve">neoddeliteľnú </w:t>
      </w:r>
      <w:r w:rsidRPr="006532BD">
        <w:rPr>
          <w:rFonts w:ascii="Arial Narrow" w:hAnsi="Arial Narrow"/>
          <w:sz w:val="21"/>
          <w:szCs w:val="21"/>
        </w:rPr>
        <w:t>prílohou č. 2 tejto zmluvy (ďalej len „</w:t>
      </w:r>
      <w:r w:rsidR="0020256E" w:rsidRPr="006532BD">
        <w:rPr>
          <w:rFonts w:ascii="Arial Narrow" w:hAnsi="Arial Narrow"/>
          <w:b/>
          <w:bCs/>
          <w:sz w:val="21"/>
          <w:szCs w:val="21"/>
        </w:rPr>
        <w:t>príloha č. 2</w:t>
      </w:r>
      <w:r w:rsidRPr="006532BD">
        <w:rPr>
          <w:rFonts w:ascii="Arial Narrow" w:hAnsi="Arial Narrow"/>
          <w:sz w:val="21"/>
          <w:szCs w:val="21"/>
        </w:rPr>
        <w:t>“)</w:t>
      </w:r>
      <w:r w:rsidR="00373CC6">
        <w:rPr>
          <w:rFonts w:ascii="Arial Narrow" w:hAnsi="Arial Narrow"/>
          <w:sz w:val="21"/>
          <w:szCs w:val="21"/>
        </w:rPr>
        <w:t>, (ďalej ako „</w:t>
      </w:r>
      <w:r w:rsidR="00373CC6" w:rsidRPr="00034248">
        <w:rPr>
          <w:rFonts w:ascii="Arial Narrow" w:hAnsi="Arial Narrow"/>
          <w:b/>
          <w:bCs/>
          <w:sz w:val="21"/>
          <w:szCs w:val="21"/>
        </w:rPr>
        <w:t xml:space="preserve">dodávka </w:t>
      </w:r>
      <w:r w:rsidR="00E9708C">
        <w:rPr>
          <w:rFonts w:ascii="Arial Narrow" w:hAnsi="Arial Narrow"/>
          <w:b/>
          <w:bCs/>
          <w:sz w:val="21"/>
          <w:szCs w:val="21"/>
        </w:rPr>
        <w:t>plynu</w:t>
      </w:r>
      <w:r w:rsidR="00373CC6">
        <w:rPr>
          <w:rFonts w:ascii="Arial Narrow" w:hAnsi="Arial Narrow"/>
          <w:sz w:val="21"/>
          <w:szCs w:val="21"/>
        </w:rPr>
        <w:t>“</w:t>
      </w:r>
      <w:r w:rsidR="003D43A6">
        <w:rPr>
          <w:rFonts w:ascii="Arial Narrow" w:hAnsi="Arial Narrow"/>
          <w:sz w:val="21"/>
          <w:szCs w:val="21"/>
        </w:rPr>
        <w:t>)</w:t>
      </w:r>
    </w:p>
    <w:p w14:paraId="240106BC" w14:textId="4884830B" w:rsidR="007D521B" w:rsidRPr="006532BD" w:rsidRDefault="009F1825" w:rsidP="00A25EEC">
      <w:pPr>
        <w:pStyle w:val="Cisl2U"/>
        <w:numPr>
          <w:ilvl w:val="0"/>
          <w:numId w:val="13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2" w:name="bookmark2"/>
      <w:bookmarkEnd w:id="2"/>
      <w:r w:rsidRPr="006532BD">
        <w:rPr>
          <w:rFonts w:ascii="Arial Narrow" w:hAnsi="Arial Narrow"/>
          <w:sz w:val="21"/>
          <w:szCs w:val="21"/>
        </w:rPr>
        <w:t>prevziať za odberateľa zodpovednosť za odchýlku za odberné miest</w:t>
      </w:r>
      <w:r w:rsidR="00C75D52">
        <w:rPr>
          <w:rFonts w:ascii="Arial Narrow" w:hAnsi="Arial Narrow"/>
          <w:sz w:val="21"/>
          <w:szCs w:val="21"/>
        </w:rPr>
        <w:t>a</w:t>
      </w:r>
      <w:r w:rsidRPr="006532BD">
        <w:rPr>
          <w:rFonts w:ascii="Arial Narrow" w:hAnsi="Arial Narrow"/>
          <w:sz w:val="21"/>
          <w:szCs w:val="21"/>
        </w:rPr>
        <w:t xml:space="preserve"> voči </w:t>
      </w:r>
      <w:proofErr w:type="spellStart"/>
      <w:r w:rsidRPr="006532BD">
        <w:rPr>
          <w:rFonts w:ascii="Arial Narrow" w:hAnsi="Arial Narrow"/>
          <w:sz w:val="21"/>
          <w:szCs w:val="21"/>
        </w:rPr>
        <w:t>zúčtovateľovi</w:t>
      </w:r>
      <w:proofErr w:type="spellEnd"/>
      <w:r w:rsidRPr="006532BD">
        <w:rPr>
          <w:rFonts w:ascii="Arial Narrow" w:hAnsi="Arial Narrow"/>
          <w:sz w:val="21"/>
          <w:szCs w:val="21"/>
        </w:rPr>
        <w:t xml:space="preserve"> odchýlok,</w:t>
      </w:r>
    </w:p>
    <w:p w14:paraId="68A0B8E3" w14:textId="25CBEFDB" w:rsidR="009F1825" w:rsidRPr="006532BD" w:rsidRDefault="009F1825" w:rsidP="00A25EEC">
      <w:pPr>
        <w:pStyle w:val="Cisl2U"/>
        <w:numPr>
          <w:ilvl w:val="0"/>
          <w:numId w:val="13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3" w:name="bookmark3"/>
      <w:bookmarkEnd w:id="3"/>
      <w:r w:rsidRPr="006532BD">
        <w:rPr>
          <w:rFonts w:ascii="Arial Narrow" w:hAnsi="Arial Narrow"/>
          <w:sz w:val="21"/>
          <w:szCs w:val="21"/>
        </w:rPr>
        <w:t xml:space="preserve">zabezpečiť pre odberateľa distribúciu </w:t>
      </w:r>
      <w:r w:rsidR="00E9708C">
        <w:rPr>
          <w:rFonts w:ascii="Arial Narrow" w:hAnsi="Arial Narrow"/>
          <w:sz w:val="21"/>
          <w:szCs w:val="21"/>
        </w:rPr>
        <w:t>plynu</w:t>
      </w:r>
      <w:r w:rsidRPr="006532BD">
        <w:rPr>
          <w:rFonts w:ascii="Arial Narrow" w:hAnsi="Arial Narrow"/>
          <w:sz w:val="21"/>
          <w:szCs w:val="21"/>
        </w:rPr>
        <w:t xml:space="preserve"> a služby spojené s dodávkou </w:t>
      </w:r>
      <w:r w:rsidR="004E6A5E">
        <w:rPr>
          <w:rFonts w:ascii="Arial Narrow" w:hAnsi="Arial Narrow"/>
          <w:sz w:val="21"/>
          <w:szCs w:val="21"/>
        </w:rPr>
        <w:t>plynu</w:t>
      </w:r>
      <w:r w:rsidRPr="006532BD">
        <w:rPr>
          <w:rFonts w:ascii="Arial Narrow" w:hAnsi="Arial Narrow"/>
          <w:sz w:val="21"/>
          <w:szCs w:val="21"/>
        </w:rPr>
        <w:t xml:space="preserve"> (ďalej len „</w:t>
      </w:r>
      <w:r w:rsidRPr="006532BD">
        <w:rPr>
          <w:rFonts w:ascii="Arial Narrow" w:hAnsi="Arial Narrow"/>
          <w:b/>
          <w:bCs/>
          <w:sz w:val="21"/>
          <w:szCs w:val="21"/>
        </w:rPr>
        <w:t>distribučné služby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3F9B462" w14:textId="4174CF4E" w:rsidR="00871C2A" w:rsidRPr="006532BD" w:rsidRDefault="00871C2A" w:rsidP="00B56441">
      <w:pPr>
        <w:pStyle w:val="Cisl2U"/>
        <w:numPr>
          <w:ilvl w:val="0"/>
          <w:numId w:val="0"/>
        </w:numPr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ab/>
        <w:t xml:space="preserve">(ďalej </w:t>
      </w:r>
      <w:r w:rsidR="00373CC6">
        <w:rPr>
          <w:rFonts w:ascii="Arial Narrow" w:hAnsi="Arial Narrow"/>
          <w:sz w:val="21"/>
          <w:szCs w:val="21"/>
        </w:rPr>
        <w:t xml:space="preserve">aj </w:t>
      </w:r>
      <w:r w:rsidRPr="006532BD">
        <w:rPr>
          <w:rFonts w:ascii="Arial Narrow" w:hAnsi="Arial Narrow"/>
          <w:sz w:val="21"/>
          <w:szCs w:val="21"/>
        </w:rPr>
        <w:t>ako „</w:t>
      </w: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8E1DE8A" w14:textId="630432A5" w:rsidR="009F1825" w:rsidRDefault="009F1825" w:rsidP="00A25EEC">
      <w:pPr>
        <w:pStyle w:val="Cisl2U"/>
        <w:numPr>
          <w:ilvl w:val="0"/>
          <w:numId w:val="7"/>
        </w:numPr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4" w:name="bookmark4"/>
      <w:bookmarkEnd w:id="4"/>
      <w:r w:rsidRPr="006532BD">
        <w:rPr>
          <w:rFonts w:ascii="Arial Narrow" w:hAnsi="Arial Narrow"/>
          <w:sz w:val="21"/>
          <w:szCs w:val="21"/>
        </w:rPr>
        <w:t>Predmetom tejto zmluvy je tiež záväzok odberateľa dodan</w:t>
      </w:r>
      <w:r w:rsidR="004E6A5E">
        <w:rPr>
          <w:rFonts w:ascii="Arial Narrow" w:hAnsi="Arial Narrow"/>
          <w:sz w:val="21"/>
          <w:szCs w:val="21"/>
        </w:rPr>
        <w:t xml:space="preserve">ý zemný plyn </w:t>
      </w:r>
      <w:r w:rsidRPr="006532BD">
        <w:rPr>
          <w:rFonts w:ascii="Arial Narrow" w:hAnsi="Arial Narrow"/>
          <w:sz w:val="21"/>
          <w:szCs w:val="21"/>
        </w:rPr>
        <w:t xml:space="preserve">odobrať a zaplatiť za </w:t>
      </w:r>
      <w:r w:rsidR="00871C2A" w:rsidRPr="006532BD">
        <w:rPr>
          <w:rFonts w:ascii="Arial Narrow" w:hAnsi="Arial Narrow"/>
          <w:sz w:val="21"/>
          <w:szCs w:val="21"/>
        </w:rPr>
        <w:t>predmet zmluvy</w:t>
      </w:r>
      <w:r w:rsidRPr="006532BD">
        <w:rPr>
          <w:rFonts w:ascii="Arial Narrow" w:hAnsi="Arial Narrow"/>
          <w:sz w:val="21"/>
          <w:szCs w:val="21"/>
        </w:rPr>
        <w:t xml:space="preserve"> cenu špecifikovanú v článku IV. tejto zmluvy.</w:t>
      </w:r>
    </w:p>
    <w:p w14:paraId="5479C6B1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709"/>
        <w:jc w:val="both"/>
        <w:rPr>
          <w:rFonts w:ascii="Arial Narrow" w:hAnsi="Arial Narrow"/>
          <w:sz w:val="21"/>
          <w:szCs w:val="21"/>
        </w:rPr>
      </w:pPr>
    </w:p>
    <w:p w14:paraId="0C233A90" w14:textId="1F8571F6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5" w:name="bookmark7"/>
      <w:r w:rsidRPr="006532BD">
        <w:rPr>
          <w:rFonts w:ascii="Arial Narrow" w:hAnsi="Arial Narrow"/>
          <w:sz w:val="21"/>
          <w:szCs w:val="21"/>
        </w:rPr>
        <w:t>Článok II</w:t>
      </w:r>
      <w:bookmarkEnd w:id="5"/>
    </w:p>
    <w:p w14:paraId="3E8A657A" w14:textId="039E987D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6" w:name="bookmark5"/>
      <w:bookmarkStart w:id="7" w:name="bookmark6"/>
      <w:bookmarkStart w:id="8" w:name="bookmark8"/>
      <w:r w:rsidRPr="006532BD">
        <w:rPr>
          <w:rFonts w:ascii="Arial Narrow" w:hAnsi="Arial Narrow"/>
          <w:sz w:val="21"/>
          <w:szCs w:val="21"/>
        </w:rPr>
        <w:t xml:space="preserve">Dodávka </w:t>
      </w:r>
      <w:bookmarkEnd w:id="6"/>
      <w:bookmarkEnd w:id="7"/>
      <w:bookmarkEnd w:id="8"/>
      <w:r w:rsidR="004E6A5E">
        <w:rPr>
          <w:rFonts w:ascii="Arial Narrow" w:hAnsi="Arial Narrow"/>
          <w:sz w:val="21"/>
          <w:szCs w:val="21"/>
        </w:rPr>
        <w:t>plynu</w:t>
      </w:r>
    </w:p>
    <w:p w14:paraId="21161A80" w14:textId="046C91D6" w:rsidR="00856A49" w:rsidRPr="006532BD" w:rsidRDefault="009F182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Dňom </w:t>
      </w:r>
      <w:r w:rsidR="005D52A9">
        <w:rPr>
          <w:rFonts w:ascii="Arial Narrow" w:hAnsi="Arial Narrow"/>
          <w:sz w:val="21"/>
          <w:szCs w:val="21"/>
        </w:rPr>
        <w:t>začatia plnenia predmetu tejto</w:t>
      </w:r>
      <w:r w:rsidRPr="006532BD">
        <w:rPr>
          <w:rFonts w:ascii="Arial Narrow" w:hAnsi="Arial Narrow"/>
          <w:sz w:val="21"/>
          <w:szCs w:val="21"/>
        </w:rPr>
        <w:t xml:space="preserve"> zmluvy je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Pr="008D62C1">
        <w:rPr>
          <w:rFonts w:ascii="Arial Narrow" w:hAnsi="Arial Narrow"/>
          <w:sz w:val="21"/>
          <w:szCs w:val="21"/>
          <w:highlight w:val="yellow"/>
        </w:rPr>
        <w:t>.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Pr="008D62C1">
        <w:rPr>
          <w:rFonts w:ascii="Arial Narrow" w:hAnsi="Arial Narrow"/>
          <w:sz w:val="21"/>
          <w:szCs w:val="21"/>
          <w:highlight w:val="yellow"/>
        </w:rPr>
        <w:t>.202</w:t>
      </w:r>
      <w:r w:rsidR="00F21CF7">
        <w:rPr>
          <w:rFonts w:ascii="Arial Narrow" w:hAnsi="Arial Narrow"/>
          <w:sz w:val="21"/>
          <w:szCs w:val="21"/>
        </w:rPr>
        <w:t>x</w:t>
      </w:r>
      <w:r w:rsidRPr="006532BD">
        <w:rPr>
          <w:rFonts w:ascii="Arial Narrow" w:hAnsi="Arial Narrow"/>
          <w:sz w:val="21"/>
          <w:szCs w:val="21"/>
        </w:rPr>
        <w:t>.</w:t>
      </w:r>
      <w:r w:rsidR="00611C05" w:rsidRPr="00611C05">
        <w:rPr>
          <w:rFonts w:ascii="Arial Narrow" w:hAnsi="Arial Narrow"/>
          <w:sz w:val="21"/>
          <w:szCs w:val="21"/>
        </w:rPr>
        <w:t xml:space="preserve"> </w:t>
      </w:r>
      <w:r w:rsidR="00611C05" w:rsidRPr="00034248">
        <w:rPr>
          <w:rFonts w:ascii="Arial Narrow" w:hAnsi="Arial Narrow"/>
          <w:sz w:val="21"/>
          <w:szCs w:val="21"/>
        </w:rPr>
        <w:t xml:space="preserve">Stav príslušného meracieho zariadenia k tomuto okamžiku bude zaznamenávaný v písomnom protokole podpisovanom zástupcami </w:t>
      </w:r>
      <w:r w:rsidR="00611C05">
        <w:rPr>
          <w:rFonts w:ascii="Arial Narrow" w:hAnsi="Arial Narrow"/>
          <w:sz w:val="21"/>
          <w:szCs w:val="21"/>
        </w:rPr>
        <w:t>z</w:t>
      </w:r>
      <w:r w:rsidR="00611C05" w:rsidRPr="00034248">
        <w:rPr>
          <w:rFonts w:ascii="Arial Narrow" w:hAnsi="Arial Narrow"/>
          <w:sz w:val="21"/>
          <w:szCs w:val="21"/>
        </w:rPr>
        <w:t>mluvných strán.</w:t>
      </w:r>
    </w:p>
    <w:p w14:paraId="0C5111D3" w14:textId="4B312904" w:rsidR="007D74AD" w:rsidRPr="007D74AD" w:rsidRDefault="00F31AB4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9" w:name="bookmark10"/>
      <w:bookmarkEnd w:id="9"/>
      <w:r w:rsidRPr="007C3A4A">
        <w:rPr>
          <w:rFonts w:ascii="Arial Narrow" w:hAnsi="Arial Narrow"/>
          <w:sz w:val="21"/>
          <w:szCs w:val="21"/>
        </w:rPr>
        <w:t>Zmluvné strany sa dohodli na dodávke plynu v ročnom zmluvnom množstve, špecifikovanom v prílohe č. 1 tejto zmluvy, ktoré odberateľ požaduje dodať, a ktoré je dodávateľ povinný pre odberateľa zabezpečiť.</w:t>
      </w:r>
    </w:p>
    <w:p w14:paraId="0A5CE99A" w14:textId="15804F39" w:rsidR="0019588C" w:rsidRPr="007C3A4A" w:rsidRDefault="0019588C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0" w:name="bookmark11"/>
      <w:bookmarkEnd w:id="10"/>
      <w:r w:rsidRPr="007C3A4A">
        <w:rPr>
          <w:rFonts w:ascii="Arial Narrow" w:hAnsi="Arial Narrow"/>
          <w:sz w:val="21"/>
          <w:szCs w:val="21"/>
        </w:rPr>
        <w:t>Zmluvné strany sa tiež dohodli na dennom maximálnom množstve (ďalej len „</w:t>
      </w:r>
      <w:r w:rsidRPr="007C3A4A">
        <w:rPr>
          <w:rFonts w:ascii="Arial Narrow" w:hAnsi="Arial Narrow"/>
          <w:b/>
          <w:bCs/>
          <w:sz w:val="21"/>
          <w:szCs w:val="21"/>
        </w:rPr>
        <w:t>DMM</w:t>
      </w:r>
      <w:r w:rsidRPr="007C3A4A">
        <w:rPr>
          <w:rFonts w:ascii="Arial Narrow" w:hAnsi="Arial Narrow"/>
          <w:sz w:val="21"/>
          <w:szCs w:val="21"/>
        </w:rPr>
        <w:t xml:space="preserve">“), špecifikovanom v prílohe č. 1 tejto Zmluvy, ktorým je maximálne množstvo plynu, ktoré je odberateľ oprávnený odobrať na odbernom mieste v ktorýkoľvek deň počas trvania tejto Zmluvy. V prípade, ak odberateľ v ktoromkoľvek dni na ktoromkoľvek odbernom mieste odoberie množstvo plynu presahujúce zmluvou dohodnuté DMM, odberateľ uhradí dodávateľovi za určitý počet prekročení DMM v danom mesiaci za objem prekročenia na výstupnom bode nad príslušný limit sadzbu v zmysle platného cenníka PDS v čase dodávky plynu, ktorú by bol povinný zaplatiť, keby mal pre toto obdobie uzatvorenú samostatnú zmluvu o distribúcii plynu do príslušného odberného miesta. Ak počas daného mesiaca v ktoromkoľvek dni odberateľ odobral </w:t>
      </w:r>
      <w:r w:rsidRPr="007C3A4A">
        <w:rPr>
          <w:rFonts w:ascii="Arial Narrow" w:hAnsi="Arial Narrow"/>
          <w:sz w:val="21"/>
          <w:szCs w:val="21"/>
        </w:rPr>
        <w:lastRenderedPageBreak/>
        <w:t>množstvo plynu presahujúce DMM uvedené v Zmluve na jednom alebo na viacerých odberných miestach, a súčasne v tomto dni došlo voči dodávateľovi k uplatneniu poplatku za prekročenie dennej distribučnej kapacity na vstupnom bode v zmysle platného cenníka</w:t>
      </w:r>
      <w:r w:rsidR="003C1748" w:rsidRPr="007C3A4A">
        <w:rPr>
          <w:rFonts w:ascii="Arial Narrow" w:hAnsi="Arial Narrow"/>
          <w:sz w:val="21"/>
          <w:szCs w:val="21"/>
        </w:rPr>
        <w:t xml:space="preserve"> PDS, Odberateľ popri poplatku uvedenom v prvej vete tohto bodu zaplatí za objem prekročenia DMM nad príslušný limit na každom príslušnom odbernom mieste aj poplatok za prekročenie dennej distribučnej kapacity na vstupnom bode v zmysle platného cenníka PDS, ktorý by bol povinný zaplatiť, keby mal pre toto obdobie uzatvorenú samostatnú zmluvu o distribúcii plynu do príslušného odberného miesta.</w:t>
      </w:r>
    </w:p>
    <w:p w14:paraId="32DB04C4" w14:textId="324BBF9F" w:rsidR="008E5E9F" w:rsidRPr="007C3A4A" w:rsidRDefault="000E133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C3A4A">
        <w:rPr>
          <w:rFonts w:ascii="Arial Narrow" w:hAnsi="Arial Narrow"/>
          <w:sz w:val="21"/>
          <w:szCs w:val="21"/>
        </w:rPr>
        <w:t>Zmluvné strany sa dohodli na záväzku minimálneho odberu (</w:t>
      </w:r>
      <w:proofErr w:type="spellStart"/>
      <w:r w:rsidRPr="007C3A4A">
        <w:rPr>
          <w:rFonts w:ascii="Arial Narrow" w:hAnsi="Arial Narrow"/>
          <w:sz w:val="21"/>
          <w:szCs w:val="21"/>
        </w:rPr>
        <w:t>Take</w:t>
      </w:r>
      <w:proofErr w:type="spellEnd"/>
      <w:r w:rsidRPr="007C3A4A">
        <w:rPr>
          <w:rFonts w:ascii="Arial Narrow" w:hAnsi="Arial Narrow"/>
          <w:sz w:val="21"/>
          <w:szCs w:val="21"/>
        </w:rPr>
        <w:t xml:space="preserve"> or </w:t>
      </w:r>
      <w:proofErr w:type="spellStart"/>
      <w:r w:rsidRPr="007C3A4A">
        <w:rPr>
          <w:rFonts w:ascii="Arial Narrow" w:hAnsi="Arial Narrow"/>
          <w:sz w:val="21"/>
          <w:szCs w:val="21"/>
        </w:rPr>
        <w:t>Pay</w:t>
      </w:r>
      <w:proofErr w:type="spellEnd"/>
      <w:r w:rsidRPr="007C3A4A">
        <w:rPr>
          <w:rFonts w:ascii="Arial Narrow" w:hAnsi="Arial Narrow"/>
          <w:sz w:val="21"/>
          <w:szCs w:val="21"/>
        </w:rPr>
        <w:t xml:space="preserve">), ktorý predstavuje minimálne množstvo plynu v objeme 70% ročného zmluvného množstva, ktoré sa odberateľ zaväzuje odobrať. V prípade, ak odberateľ počas roka odoberie menej ako touto </w:t>
      </w:r>
      <w:r w:rsidR="00B232B8" w:rsidRPr="007C3A4A">
        <w:rPr>
          <w:rFonts w:ascii="Arial Narrow" w:hAnsi="Arial Narrow"/>
          <w:sz w:val="21"/>
          <w:szCs w:val="21"/>
        </w:rPr>
        <w:t>z</w:t>
      </w:r>
      <w:r w:rsidRPr="007C3A4A">
        <w:rPr>
          <w:rFonts w:ascii="Arial Narrow" w:hAnsi="Arial Narrow"/>
          <w:sz w:val="21"/>
          <w:szCs w:val="21"/>
        </w:rPr>
        <w:t xml:space="preserve">mluvou dohodnuté minimálne množstvo plynu, dodávateľ má právo na úhradu odplaty za pripravenosť plniť svoje záväzky z tejto </w:t>
      </w:r>
      <w:r w:rsidR="00B232B8" w:rsidRPr="007C3A4A">
        <w:rPr>
          <w:rFonts w:ascii="Arial Narrow" w:hAnsi="Arial Narrow"/>
          <w:sz w:val="21"/>
          <w:szCs w:val="21"/>
        </w:rPr>
        <w:t>z</w:t>
      </w:r>
      <w:r w:rsidRPr="007C3A4A">
        <w:rPr>
          <w:rFonts w:ascii="Arial Narrow" w:hAnsi="Arial Narrow"/>
          <w:sz w:val="21"/>
          <w:szCs w:val="21"/>
        </w:rPr>
        <w:t xml:space="preserve">mluvy, a to vo výške 50% z ceny za komoditu plynu (sadzba za odobratý plyn) dohodnutej touto </w:t>
      </w:r>
      <w:r w:rsidR="00B232B8" w:rsidRPr="007C3A4A">
        <w:rPr>
          <w:rFonts w:ascii="Arial Narrow" w:hAnsi="Arial Narrow"/>
          <w:sz w:val="21"/>
          <w:szCs w:val="21"/>
        </w:rPr>
        <w:t>z</w:t>
      </w:r>
      <w:r w:rsidRPr="007C3A4A">
        <w:rPr>
          <w:rFonts w:ascii="Arial Narrow" w:hAnsi="Arial Narrow"/>
          <w:sz w:val="21"/>
          <w:szCs w:val="21"/>
        </w:rPr>
        <w:t xml:space="preserve">mluvou za neodobratý objem minimálneho množstva plynu. </w:t>
      </w:r>
    </w:p>
    <w:p w14:paraId="592737C8" w14:textId="067BDC56" w:rsidR="008E5E9F" w:rsidRPr="007C3A4A" w:rsidRDefault="000E133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C3A4A">
        <w:rPr>
          <w:rFonts w:ascii="Arial Narrow" w:hAnsi="Arial Narrow"/>
          <w:sz w:val="21"/>
          <w:szCs w:val="21"/>
        </w:rPr>
        <w:t xml:space="preserve">Odber plynu nad úrovňou ročného zmluvného množstva je možné dodatočne dokúpiť. Takýto odber je potrebné dodávateľovi oznámiť v dostatočnom predstihu (minimálne 1 kalendárny mesiac), v opačnom prípade môže dôjsť ku zvýšeniu ceny požadovaného množstva plynu. </w:t>
      </w:r>
    </w:p>
    <w:p w14:paraId="766BF740" w14:textId="30C4BC63" w:rsidR="000E1335" w:rsidRPr="007C3A4A" w:rsidRDefault="000E133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C3A4A">
        <w:rPr>
          <w:rFonts w:ascii="Arial Narrow" w:hAnsi="Arial Narrow"/>
          <w:sz w:val="21"/>
          <w:szCs w:val="21"/>
        </w:rPr>
        <w:t xml:space="preserve">Za plyn dodaný podľa tejto </w:t>
      </w:r>
      <w:r w:rsidR="008E5E9F" w:rsidRPr="007C3A4A">
        <w:rPr>
          <w:rFonts w:ascii="Arial Narrow" w:hAnsi="Arial Narrow"/>
          <w:sz w:val="21"/>
          <w:szCs w:val="21"/>
        </w:rPr>
        <w:t>z</w:t>
      </w:r>
      <w:r w:rsidRPr="007C3A4A">
        <w:rPr>
          <w:rFonts w:ascii="Arial Narrow" w:hAnsi="Arial Narrow"/>
          <w:sz w:val="21"/>
          <w:szCs w:val="21"/>
        </w:rPr>
        <w:t>mluvy je považovaný plyn, ktorý prešiel meradlom v odbernom mieste, v množstve, ktoré dodávateľovi poskytol prevádzkovateľ distribučnej siete (ďalej len „PDS“) podľa osobitných predpisov upravujúcich meranie a odovzdávanie údajov a podľa Prevádzkového poriadku PDS. Odpočty nameraných údajov v odberných miestach uskutočňuje PDS.</w:t>
      </w:r>
    </w:p>
    <w:p w14:paraId="74FD483D" w14:textId="77777777" w:rsidR="002E7BE4" w:rsidRPr="006532BD" w:rsidRDefault="00BF5DD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eastAsia="Times New Roman" w:hAnsi="Arial Narrow" w:cs="Times New Roman"/>
          <w:sz w:val="21"/>
          <w:szCs w:val="21"/>
        </w:rPr>
      </w:pPr>
      <w:r w:rsidRPr="00034248">
        <w:rPr>
          <w:rFonts w:ascii="Arial Narrow" w:hAnsi="Arial Narrow"/>
          <w:sz w:val="21"/>
          <w:szCs w:val="21"/>
        </w:rPr>
        <w:t xml:space="preserve">Dodávateľ sa s údajmi o odberných miestach </w:t>
      </w:r>
      <w:r>
        <w:rPr>
          <w:rFonts w:ascii="Arial Narrow" w:hAnsi="Arial Narrow"/>
          <w:sz w:val="21"/>
          <w:szCs w:val="21"/>
        </w:rPr>
        <w:t>uvedených v prílohe č. 1</w:t>
      </w:r>
      <w:r w:rsidRPr="00034248">
        <w:rPr>
          <w:rFonts w:ascii="Arial Narrow" w:hAnsi="Arial Narrow"/>
          <w:sz w:val="21"/>
          <w:szCs w:val="21"/>
        </w:rPr>
        <w:t xml:space="preserve"> oboznámil a podpisom </w:t>
      </w:r>
      <w:r>
        <w:rPr>
          <w:rFonts w:ascii="Arial Narrow" w:hAnsi="Arial Narrow"/>
          <w:sz w:val="21"/>
          <w:szCs w:val="21"/>
        </w:rPr>
        <w:t>z</w:t>
      </w:r>
      <w:r w:rsidRPr="00034248">
        <w:rPr>
          <w:rFonts w:ascii="Arial Narrow" w:hAnsi="Arial Narrow"/>
          <w:sz w:val="21"/>
          <w:szCs w:val="21"/>
        </w:rPr>
        <w:t>mluvy potvrdzuje ich správnosť.</w:t>
      </w:r>
    </w:p>
    <w:p w14:paraId="29F0FA2F" w14:textId="285D3B3B" w:rsidR="00611C05" w:rsidRDefault="00611C0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Každá zmena údajov odberných miest odberateľa v priebehu trvania zmluvy sa vykoná na základe písomného protokolu, ktorý bude obsahovať aktuálny zoznam odberných miest, podpísaného zmluvnými stranami. Takýto protokol sa považuje za dodatok k zmluve.</w:t>
      </w:r>
    </w:p>
    <w:p w14:paraId="1E4B3BBA" w14:textId="3972C6FC" w:rsidR="009B59B6" w:rsidRDefault="00C9760B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 prípade neočakávaného </w:t>
      </w:r>
      <w:r w:rsidR="00BC0E26">
        <w:rPr>
          <w:rFonts w:ascii="Arial Narrow" w:hAnsi="Arial Narrow"/>
          <w:sz w:val="21"/>
          <w:szCs w:val="21"/>
        </w:rPr>
        <w:t xml:space="preserve">prerušenia dodávky </w:t>
      </w:r>
      <w:r w:rsidR="00D25512">
        <w:rPr>
          <w:rFonts w:ascii="Arial Narrow" w:hAnsi="Arial Narrow"/>
          <w:sz w:val="21"/>
          <w:szCs w:val="21"/>
        </w:rPr>
        <w:t>plynu</w:t>
      </w:r>
      <w:r w:rsidR="00BC0E26">
        <w:rPr>
          <w:rFonts w:ascii="Arial Narrow" w:hAnsi="Arial Narrow"/>
          <w:sz w:val="21"/>
          <w:szCs w:val="21"/>
        </w:rPr>
        <w:t xml:space="preserve"> do </w:t>
      </w:r>
      <w:r w:rsidR="008D62C1">
        <w:rPr>
          <w:rFonts w:ascii="Arial Narrow" w:hAnsi="Arial Narrow"/>
          <w:sz w:val="21"/>
          <w:szCs w:val="21"/>
        </w:rPr>
        <w:t>odberného miesta</w:t>
      </w:r>
      <w:r w:rsidR="00BC0E26">
        <w:rPr>
          <w:rFonts w:ascii="Arial Narrow" w:hAnsi="Arial Narrow"/>
          <w:sz w:val="21"/>
          <w:szCs w:val="21"/>
        </w:rPr>
        <w:t xml:space="preserve"> alebo </w:t>
      </w:r>
      <w:r w:rsidR="000B6D43">
        <w:rPr>
          <w:rFonts w:ascii="Arial Narrow" w:hAnsi="Arial Narrow"/>
          <w:sz w:val="21"/>
          <w:szCs w:val="21"/>
        </w:rPr>
        <w:t xml:space="preserve">v prípade </w:t>
      </w:r>
      <w:r w:rsidR="003A1DC9">
        <w:rPr>
          <w:rFonts w:ascii="Arial Narrow" w:hAnsi="Arial Narrow"/>
          <w:sz w:val="21"/>
          <w:szCs w:val="21"/>
        </w:rPr>
        <w:t>havarijnej</w:t>
      </w:r>
      <w:r w:rsidR="000B6D43">
        <w:rPr>
          <w:rFonts w:ascii="Arial Narrow" w:hAnsi="Arial Narrow"/>
          <w:sz w:val="21"/>
          <w:szCs w:val="21"/>
        </w:rPr>
        <w:t xml:space="preserve"> situácie</w:t>
      </w:r>
      <w:r w:rsidR="00006EB2">
        <w:rPr>
          <w:rFonts w:ascii="Arial Narrow" w:hAnsi="Arial Narrow"/>
          <w:sz w:val="21"/>
          <w:szCs w:val="21"/>
        </w:rPr>
        <w:t xml:space="preserve"> odberateľ nahlási poruchu na poruchovú službu</w:t>
      </w:r>
      <w:r w:rsidR="004068CA">
        <w:rPr>
          <w:rFonts w:ascii="Arial Narrow" w:hAnsi="Arial Narrow"/>
          <w:sz w:val="21"/>
          <w:szCs w:val="21"/>
        </w:rPr>
        <w:t xml:space="preserve"> PDS. </w:t>
      </w:r>
    </w:p>
    <w:p w14:paraId="3E11B44E" w14:textId="03487523" w:rsidR="004068CA" w:rsidRDefault="002B4DDD" w:rsidP="00FE1943">
      <w:pPr>
        <w:pStyle w:val="Cisl2U"/>
        <w:numPr>
          <w:ilvl w:val="0"/>
          <w:numId w:val="0"/>
        </w:numPr>
        <w:tabs>
          <w:tab w:val="clear" w:pos="709"/>
          <w:tab w:val="left" w:pos="0"/>
          <w:tab w:val="left" w:pos="1134"/>
        </w:tabs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ab/>
      </w:r>
      <w:r w:rsidR="004068CA">
        <w:rPr>
          <w:rFonts w:ascii="Arial Narrow" w:hAnsi="Arial Narrow"/>
          <w:sz w:val="21"/>
          <w:szCs w:val="21"/>
        </w:rPr>
        <w:t>Kontakt</w:t>
      </w:r>
      <w:r w:rsidR="00CF4CD2">
        <w:rPr>
          <w:rFonts w:ascii="Arial Narrow" w:hAnsi="Arial Narrow"/>
          <w:sz w:val="21"/>
          <w:szCs w:val="21"/>
        </w:rPr>
        <w:t>n</w:t>
      </w:r>
      <w:r w:rsidR="004068CA">
        <w:rPr>
          <w:rFonts w:ascii="Arial Narrow" w:hAnsi="Arial Narrow"/>
          <w:sz w:val="21"/>
          <w:szCs w:val="21"/>
        </w:rPr>
        <w:t>é údaje</w:t>
      </w:r>
      <w:r w:rsidR="00061DB0">
        <w:rPr>
          <w:rFonts w:ascii="Arial Narrow" w:hAnsi="Arial Narrow"/>
          <w:sz w:val="21"/>
          <w:szCs w:val="21"/>
        </w:rPr>
        <w:t xml:space="preserve"> poskytne dodávateľ</w:t>
      </w:r>
      <w:r w:rsidR="004068CA" w:rsidRPr="006532BD">
        <w:rPr>
          <w:rFonts w:ascii="Arial Narrow" w:hAnsi="Arial Narrow"/>
          <w:sz w:val="21"/>
          <w:szCs w:val="21"/>
          <w:highlight w:val="yellow"/>
        </w:rPr>
        <w:t>:</w:t>
      </w:r>
      <w:r w:rsidR="00CF4CD2" w:rsidRPr="006532BD">
        <w:rPr>
          <w:rFonts w:ascii="Arial Narrow" w:hAnsi="Arial Narrow"/>
          <w:sz w:val="21"/>
          <w:szCs w:val="21"/>
          <w:highlight w:val="yellow"/>
        </w:rPr>
        <w:t>............................................</w:t>
      </w:r>
    </w:p>
    <w:p w14:paraId="351E3E27" w14:textId="77777777" w:rsidR="000C6B30" w:rsidRDefault="0025674E" w:rsidP="00A25EEC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PDS </w:t>
      </w:r>
      <w:r w:rsidR="00501098" w:rsidRPr="0025674E">
        <w:rPr>
          <w:rFonts w:ascii="Arial Narrow" w:hAnsi="Arial Narrow"/>
          <w:sz w:val="21"/>
          <w:szCs w:val="21"/>
        </w:rPr>
        <w:t xml:space="preserve"> je povinný písomne informovať odberateľa o</w:t>
      </w:r>
      <w:r w:rsidRPr="0025674E"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>termíne plánovanej výmeny určeného meradla aspoň 15 dní vopred; to neplatí, ak odberateľ</w:t>
      </w:r>
      <w:r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 xml:space="preserve">súhlasí s neskorším oznámením termínu plánovanej výmeny určeného meradla. </w:t>
      </w:r>
    </w:p>
    <w:p w14:paraId="4F95775D" w14:textId="08E78220" w:rsidR="001806D0" w:rsidRDefault="000C6B30" w:rsidP="00A25EEC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83E74">
        <w:rPr>
          <w:rFonts w:ascii="Arial Narrow" w:hAnsi="Arial Narrow"/>
          <w:sz w:val="21"/>
          <w:szCs w:val="21"/>
        </w:rPr>
        <w:t>PDS pri výmene určeného meradla je povinný</w:t>
      </w:r>
      <w:r w:rsidR="00283E74" w:rsidRPr="00283E74">
        <w:rPr>
          <w:rFonts w:ascii="Arial Narrow" w:hAnsi="Arial Narrow"/>
          <w:sz w:val="21"/>
          <w:szCs w:val="21"/>
        </w:rPr>
        <w:t xml:space="preserve"> </w:t>
      </w:r>
      <w:r w:rsidRPr="00283E74">
        <w:rPr>
          <w:rFonts w:ascii="Arial Narrow" w:hAnsi="Arial Narrow"/>
          <w:sz w:val="21"/>
          <w:szCs w:val="21"/>
        </w:rPr>
        <w:t xml:space="preserve">informovať odberateľa o stave odobratého množstva </w:t>
      </w:r>
      <w:r w:rsidR="003423FB">
        <w:rPr>
          <w:rFonts w:ascii="Arial Narrow" w:hAnsi="Arial Narrow"/>
          <w:sz w:val="21"/>
          <w:szCs w:val="21"/>
        </w:rPr>
        <w:t>zemného plynu</w:t>
      </w:r>
      <w:r w:rsidRPr="00283E74">
        <w:rPr>
          <w:rFonts w:ascii="Arial Narrow" w:hAnsi="Arial Narrow"/>
          <w:sz w:val="21"/>
          <w:szCs w:val="21"/>
        </w:rPr>
        <w:t xml:space="preserve">, a zároveň je povinný oznámiť stav určeného meradla pred výmenou a stav nového určeného meradla po výmene. Ak sa odberateľ nezúčastní výmeny určeného meradla, je </w:t>
      </w:r>
      <w:r w:rsidR="00283E74">
        <w:rPr>
          <w:rFonts w:ascii="Arial Narrow" w:hAnsi="Arial Narrow"/>
          <w:sz w:val="21"/>
          <w:szCs w:val="21"/>
        </w:rPr>
        <w:t>PDS</w:t>
      </w:r>
      <w:r w:rsidR="008D62C1">
        <w:rPr>
          <w:rFonts w:ascii="Arial Narrow" w:hAnsi="Arial Narrow"/>
          <w:sz w:val="21"/>
          <w:szCs w:val="21"/>
        </w:rPr>
        <w:t xml:space="preserve"> je povinný</w:t>
      </w:r>
      <w:r w:rsidRPr="00283E74">
        <w:rPr>
          <w:rFonts w:ascii="Arial Narrow" w:hAnsi="Arial Narrow"/>
          <w:sz w:val="21"/>
          <w:szCs w:val="21"/>
        </w:rPr>
        <w:t xml:space="preserve"> písomne informovať odberateľa o výmene, stave určeného meradla pred výmenou a stave nového určeného meradla po výmene a uskladniť demontované určené meradlo najmenej 60 dní z dôvodu umožnenia kontroly stavu určeného meradla odberateľom</w:t>
      </w:r>
      <w:r w:rsidR="006A2F4F">
        <w:rPr>
          <w:rFonts w:ascii="Arial Narrow" w:hAnsi="Arial Narrow"/>
          <w:sz w:val="21"/>
          <w:szCs w:val="21"/>
        </w:rPr>
        <w:t>.</w:t>
      </w:r>
    </w:p>
    <w:p w14:paraId="37E6E1B2" w14:textId="718D083B" w:rsidR="00AA14CC" w:rsidRDefault="00AA14CC" w:rsidP="00A25EEC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AA14CC">
        <w:rPr>
          <w:rFonts w:ascii="Arial Narrow" w:hAnsi="Arial Narrow"/>
          <w:sz w:val="21"/>
          <w:szCs w:val="21"/>
        </w:rPr>
        <w:t xml:space="preserve">Dodávateľ poslednej inštancie dodáva </w:t>
      </w:r>
      <w:r w:rsidR="003423FB">
        <w:rPr>
          <w:rFonts w:ascii="Arial Narrow" w:hAnsi="Arial Narrow"/>
          <w:sz w:val="21"/>
          <w:szCs w:val="21"/>
        </w:rPr>
        <w:t>plyn</w:t>
      </w:r>
      <w:r w:rsidRPr="00AA14CC">
        <w:rPr>
          <w:rFonts w:ascii="Arial Narrow" w:hAnsi="Arial Narrow"/>
          <w:sz w:val="21"/>
          <w:szCs w:val="21"/>
        </w:rPr>
        <w:t xml:space="preserve"> najviac počas troch mesiacov odberateľom</w:t>
      </w:r>
      <w:r w:rsidR="00DC6475">
        <w:rPr>
          <w:rFonts w:ascii="Arial Narrow" w:hAnsi="Arial Narrow"/>
          <w:sz w:val="21"/>
          <w:szCs w:val="21"/>
        </w:rPr>
        <w:t>,</w:t>
      </w:r>
      <w:r w:rsidRPr="00AA14CC">
        <w:rPr>
          <w:rFonts w:ascii="Arial Narrow" w:hAnsi="Arial Narrow"/>
          <w:sz w:val="21"/>
          <w:szCs w:val="21"/>
        </w:rPr>
        <w:t xml:space="preserve"> ktorí sú pripojení k sústave alebo sieti a ktorých dodávateľ stratil spôsobilosť dodávať </w:t>
      </w:r>
      <w:r w:rsidR="00760236">
        <w:rPr>
          <w:rFonts w:ascii="Arial Narrow" w:hAnsi="Arial Narrow"/>
          <w:sz w:val="21"/>
          <w:szCs w:val="21"/>
        </w:rPr>
        <w:t>plyn</w:t>
      </w:r>
      <w:r w:rsidRPr="00AA14CC">
        <w:rPr>
          <w:rFonts w:ascii="Arial Narrow" w:hAnsi="Arial Narrow"/>
          <w:sz w:val="21"/>
          <w:szCs w:val="21"/>
        </w:rPr>
        <w:t xml:space="preserve"> alebo dôjde k zastaveniu procesu zmeny dodávateľa </w:t>
      </w:r>
      <w:r w:rsidR="00760236">
        <w:rPr>
          <w:rFonts w:ascii="Arial Narrow" w:hAnsi="Arial Narrow"/>
          <w:sz w:val="21"/>
          <w:szCs w:val="21"/>
        </w:rPr>
        <w:t>plynu</w:t>
      </w:r>
      <w:r w:rsidRPr="00AA14CC">
        <w:rPr>
          <w:rFonts w:ascii="Arial Narrow" w:hAnsi="Arial Narrow"/>
          <w:sz w:val="21"/>
          <w:szCs w:val="21"/>
        </w:rPr>
        <w:t xml:space="preserve">, a zároveň ku dňu prerušenia dodávok </w:t>
      </w:r>
      <w:r w:rsidR="00760236">
        <w:rPr>
          <w:rFonts w:ascii="Arial Narrow" w:hAnsi="Arial Narrow"/>
          <w:sz w:val="21"/>
          <w:szCs w:val="21"/>
        </w:rPr>
        <w:t>plynu</w:t>
      </w:r>
      <w:r w:rsidRPr="00AA14CC">
        <w:rPr>
          <w:rFonts w:ascii="Arial Narrow" w:hAnsi="Arial Narrow"/>
          <w:sz w:val="21"/>
          <w:szCs w:val="21"/>
        </w:rPr>
        <w:t xml:space="preserve"> nemajú zabezpečenú dodávku iným spôsobom.</w:t>
      </w:r>
    </w:p>
    <w:p w14:paraId="4A81A257" w14:textId="6EEE6FE8" w:rsidR="007C3A4A" w:rsidRDefault="007C3A4A" w:rsidP="00A25EEC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C3A4A">
        <w:rPr>
          <w:rFonts w:ascii="Arial Narrow" w:hAnsi="Arial Narrow"/>
          <w:sz w:val="21"/>
          <w:szCs w:val="21"/>
        </w:rPr>
        <w:t>Množstvo plynu dodaného podľa tejto zmluvy je merané v m3 a obchodnou jednotkou pre fakturáciu je MWh. Prepočet z m3 na MWh sa riadi Prevádzkovým poriadkom PDS</w:t>
      </w:r>
      <w:r>
        <w:rPr>
          <w:rFonts w:ascii="Arial Narrow" w:hAnsi="Arial Narrow"/>
          <w:sz w:val="21"/>
          <w:szCs w:val="21"/>
        </w:rPr>
        <w:t>.</w:t>
      </w:r>
    </w:p>
    <w:p w14:paraId="1B0C326D" w14:textId="77777777" w:rsidR="00DC6475" w:rsidRPr="006532BD" w:rsidRDefault="00DC6475" w:rsidP="006532BD">
      <w:pPr>
        <w:pStyle w:val="Cisl2U"/>
        <w:numPr>
          <w:ilvl w:val="0"/>
          <w:numId w:val="0"/>
        </w:numPr>
        <w:spacing w:after="120"/>
        <w:ind w:left="720"/>
        <w:jc w:val="both"/>
        <w:rPr>
          <w:rFonts w:ascii="Arial Narrow" w:hAnsi="Arial Narrow"/>
          <w:sz w:val="21"/>
          <w:szCs w:val="21"/>
        </w:rPr>
      </w:pPr>
    </w:p>
    <w:p w14:paraId="4CFE326B" w14:textId="003073DC" w:rsidR="009F1825" w:rsidRPr="006532BD" w:rsidRDefault="009F1825" w:rsidP="006532BD">
      <w:pPr>
        <w:pStyle w:val="Zhlavie20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1" w:name="bookmark14"/>
      <w:r w:rsidRPr="006532BD">
        <w:rPr>
          <w:rFonts w:ascii="Arial Narrow" w:hAnsi="Arial Narrow"/>
          <w:sz w:val="21"/>
          <w:szCs w:val="21"/>
        </w:rPr>
        <w:t>Článok III</w:t>
      </w:r>
      <w:bookmarkEnd w:id="11"/>
    </w:p>
    <w:p w14:paraId="4EE10537" w14:textId="4F57573B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2" w:name="bookmark12"/>
      <w:bookmarkStart w:id="13" w:name="bookmark13"/>
      <w:bookmarkStart w:id="14" w:name="bookmark15"/>
      <w:r w:rsidRPr="006532BD">
        <w:rPr>
          <w:rFonts w:ascii="Arial Narrow" w:hAnsi="Arial Narrow"/>
          <w:sz w:val="21"/>
          <w:szCs w:val="21"/>
        </w:rPr>
        <w:t>Zodpovednosť za odchýlku</w:t>
      </w:r>
      <w:bookmarkEnd w:id="12"/>
      <w:bookmarkEnd w:id="13"/>
      <w:bookmarkEnd w:id="14"/>
    </w:p>
    <w:p w14:paraId="7CB68AEE" w14:textId="3C341692" w:rsidR="008D62C1" w:rsidRDefault="009F1825" w:rsidP="00A25EEC">
      <w:pPr>
        <w:pStyle w:val="Cisl2U"/>
        <w:numPr>
          <w:ilvl w:val="0"/>
          <w:numId w:val="9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5" w:name="bookmark16"/>
      <w:bookmarkEnd w:id="15"/>
      <w:r w:rsidRPr="002A3577">
        <w:rPr>
          <w:rFonts w:ascii="Arial Narrow" w:hAnsi="Arial Narrow"/>
          <w:sz w:val="21"/>
          <w:szCs w:val="21"/>
        </w:rPr>
        <w:t xml:space="preserve">Dodávateľ </w:t>
      </w:r>
      <w:bookmarkStart w:id="16" w:name="bookmark24"/>
      <w:r w:rsidR="002A3577" w:rsidRPr="002A3577">
        <w:rPr>
          <w:rFonts w:ascii="Arial Narrow" w:hAnsi="Arial Narrow"/>
          <w:sz w:val="21"/>
          <w:szCs w:val="21"/>
        </w:rPr>
        <w:t>vyhlasuje, že preberá zodpovednosť za odchýlku odberateľa v plnom rozsahu.</w:t>
      </w:r>
    </w:p>
    <w:p w14:paraId="3552A1CD" w14:textId="45E50510" w:rsidR="002A3577" w:rsidRDefault="002A3577" w:rsidP="002A3577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</w:p>
    <w:p w14:paraId="7DFFFE4A" w14:textId="60CB6806" w:rsidR="00DC04A0" w:rsidRDefault="00DC04A0" w:rsidP="002A3577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</w:p>
    <w:p w14:paraId="766293DB" w14:textId="77777777" w:rsidR="00DC04A0" w:rsidRPr="002A3577" w:rsidRDefault="00DC04A0" w:rsidP="002A3577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</w:p>
    <w:p w14:paraId="3ACC3EDA" w14:textId="039F4598" w:rsidR="009F1825" w:rsidRPr="006532B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b/>
          <w:bCs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Článok IV</w:t>
      </w:r>
      <w:bookmarkEnd w:id="16"/>
    </w:p>
    <w:p w14:paraId="489416B9" w14:textId="76C293BB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17" w:name="bookmark22"/>
      <w:bookmarkStart w:id="18" w:name="bookmark23"/>
      <w:bookmarkStart w:id="19" w:name="bookmark25"/>
      <w:r w:rsidRPr="006532BD">
        <w:rPr>
          <w:rFonts w:ascii="Arial Narrow" w:hAnsi="Arial Narrow"/>
          <w:sz w:val="21"/>
          <w:szCs w:val="21"/>
        </w:rPr>
        <w:t>Cena</w:t>
      </w:r>
      <w:bookmarkEnd w:id="17"/>
      <w:bookmarkEnd w:id="18"/>
      <w:bookmarkEnd w:id="19"/>
    </w:p>
    <w:p w14:paraId="32A5A77C" w14:textId="0613AD56" w:rsidR="0012556C" w:rsidRDefault="009F1825" w:rsidP="00A25EEC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20" w:name="bookmark26"/>
      <w:bookmarkEnd w:id="20"/>
      <w:r w:rsidRPr="006532BD">
        <w:rPr>
          <w:rFonts w:ascii="Arial Narrow" w:hAnsi="Arial Narrow"/>
          <w:sz w:val="21"/>
          <w:szCs w:val="21"/>
        </w:rPr>
        <w:t>Zmluvné strany sa dohodli na cene</w:t>
      </w:r>
      <w:r w:rsidR="00B177AC" w:rsidRPr="006532BD">
        <w:rPr>
          <w:rFonts w:ascii="Arial Narrow" w:hAnsi="Arial Narrow"/>
          <w:sz w:val="21"/>
          <w:szCs w:val="21"/>
        </w:rPr>
        <w:t xml:space="preserve"> 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cen</w:t>
      </w:r>
      <w:r w:rsidR="008D62C1">
        <w:rPr>
          <w:rFonts w:ascii="Arial Narrow" w:hAnsi="Arial Narrow"/>
          <w:b/>
          <w:bCs/>
          <w:sz w:val="21"/>
          <w:szCs w:val="21"/>
        </w:rPr>
        <w:t>a</w:t>
      </w:r>
      <w:r w:rsidR="00B177AC" w:rsidRPr="006532BD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za dodávku </w:t>
      </w:r>
      <w:r w:rsidR="002A3577">
        <w:rPr>
          <w:rFonts w:ascii="Arial Narrow" w:hAnsi="Arial Narrow"/>
          <w:sz w:val="21"/>
          <w:szCs w:val="21"/>
        </w:rPr>
        <w:t>zemného plynu</w:t>
      </w:r>
      <w:r w:rsidRPr="006532BD">
        <w:rPr>
          <w:rFonts w:ascii="Arial Narrow" w:hAnsi="Arial Narrow"/>
          <w:sz w:val="21"/>
          <w:szCs w:val="21"/>
        </w:rPr>
        <w:t xml:space="preserve"> podľa tejto zmluvy od dohodnutého </w:t>
      </w:r>
      <w:r w:rsidRPr="006532BD">
        <w:rPr>
          <w:rFonts w:ascii="Arial Narrow" w:hAnsi="Arial Narrow"/>
          <w:sz w:val="21"/>
          <w:szCs w:val="21"/>
        </w:rPr>
        <w:lastRenderedPageBreak/>
        <w:t xml:space="preserve">dňa začiatku dodávky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xx.xx</w:t>
      </w:r>
      <w:r w:rsidR="00616F81" w:rsidRPr="008D62C1">
        <w:rPr>
          <w:rFonts w:ascii="Arial Narrow" w:hAnsi="Arial Narrow"/>
          <w:sz w:val="21"/>
          <w:szCs w:val="21"/>
          <w:highlight w:val="yellow"/>
        </w:rPr>
        <w:t>.</w:t>
      </w:r>
      <w:r w:rsidRPr="008D62C1">
        <w:rPr>
          <w:rFonts w:ascii="Arial Narrow" w:hAnsi="Arial Narrow"/>
          <w:sz w:val="21"/>
          <w:szCs w:val="21"/>
          <w:highlight w:val="yellow"/>
        </w:rPr>
        <w:t>202</w:t>
      </w:r>
      <w:r w:rsidR="00F21CF7">
        <w:rPr>
          <w:rFonts w:ascii="Arial Narrow" w:hAnsi="Arial Narrow"/>
          <w:sz w:val="21"/>
          <w:szCs w:val="21"/>
          <w:highlight w:val="yellow"/>
        </w:rPr>
        <w:t>x</w:t>
      </w:r>
      <w:r w:rsidR="008A49AB" w:rsidRPr="006532BD">
        <w:rPr>
          <w:rFonts w:ascii="Arial Narrow" w:hAnsi="Arial Narrow"/>
          <w:sz w:val="21"/>
          <w:szCs w:val="21"/>
        </w:rPr>
        <w:t xml:space="preserve"> o 00:00</w:t>
      </w:r>
      <w:r w:rsidR="001B6344">
        <w:rPr>
          <w:rFonts w:ascii="Arial Narrow" w:hAnsi="Arial Narrow"/>
          <w:sz w:val="21"/>
          <w:szCs w:val="21"/>
        </w:rPr>
        <w:t xml:space="preserve"> hod.</w:t>
      </w:r>
      <w:r w:rsidR="003054FB" w:rsidRPr="006532BD">
        <w:rPr>
          <w:rFonts w:ascii="Arial Narrow" w:hAnsi="Arial Narrow"/>
          <w:sz w:val="21"/>
          <w:szCs w:val="21"/>
        </w:rPr>
        <w:t xml:space="preserve"> </w:t>
      </w:r>
      <w:r w:rsidR="00146A4F">
        <w:rPr>
          <w:rFonts w:ascii="Arial Narrow" w:hAnsi="Arial Narrow"/>
          <w:sz w:val="21"/>
          <w:szCs w:val="21"/>
        </w:rPr>
        <w:t>do dňa</w:t>
      </w:r>
      <w:r w:rsidRPr="006532BD">
        <w:rPr>
          <w:rFonts w:ascii="Arial Narrow" w:hAnsi="Arial Narrow"/>
          <w:sz w:val="21"/>
          <w:szCs w:val="21"/>
        </w:rPr>
        <w:t xml:space="preserve"> skončenia </w:t>
      </w:r>
      <w:r w:rsidR="000E266D">
        <w:rPr>
          <w:rFonts w:ascii="Arial Narrow" w:hAnsi="Arial Narrow"/>
          <w:sz w:val="21"/>
          <w:szCs w:val="21"/>
        </w:rPr>
        <w:t>trvania tejto zmluvy v súlade s</w:t>
      </w:r>
      <w:r w:rsidR="00F013A9">
        <w:rPr>
          <w:rFonts w:ascii="Arial Narrow" w:hAnsi="Arial Narrow"/>
          <w:sz w:val="21"/>
          <w:szCs w:val="21"/>
        </w:rPr>
        <w:t xml:space="preserve"> článkom VI a VII tejto zmluvy </w:t>
      </w:r>
      <w:r w:rsidR="00C13618" w:rsidRPr="006532BD">
        <w:rPr>
          <w:rFonts w:ascii="Arial Narrow" w:hAnsi="Arial Narrow"/>
          <w:sz w:val="21"/>
          <w:szCs w:val="21"/>
        </w:rPr>
        <w:t>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obdobie</w:t>
      </w:r>
      <w:r w:rsidR="00C13618" w:rsidRPr="006532BD">
        <w:rPr>
          <w:rFonts w:ascii="Arial Narrow" w:hAnsi="Arial Narrow"/>
          <w:sz w:val="21"/>
          <w:szCs w:val="21"/>
        </w:rPr>
        <w:t>“)</w:t>
      </w:r>
      <w:r w:rsidR="000224F7">
        <w:rPr>
          <w:rFonts w:ascii="Arial Narrow" w:hAnsi="Arial Narrow"/>
          <w:sz w:val="21"/>
          <w:szCs w:val="21"/>
        </w:rPr>
        <w:t xml:space="preserve"> takto:</w:t>
      </w:r>
    </w:p>
    <w:p w14:paraId="5C7735E1" w14:textId="08204F6A" w:rsidR="000224F7" w:rsidRPr="000224F7" w:rsidRDefault="000224F7" w:rsidP="00A25EEC">
      <w:pPr>
        <w:pStyle w:val="Cisl2U"/>
        <w:numPr>
          <w:ilvl w:val="0"/>
          <w:numId w:val="17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0224F7">
        <w:rPr>
          <w:rFonts w:ascii="Arial Narrow" w:hAnsi="Arial Narrow"/>
          <w:sz w:val="21"/>
          <w:szCs w:val="21"/>
        </w:rPr>
        <w:t>cena za dodávku plynu /sadzba za odobratý plyn/ je určená dohodou zmluvných strán (ďalej len „</w:t>
      </w:r>
      <w:r w:rsidRPr="00451080">
        <w:rPr>
          <w:rFonts w:ascii="Arial Narrow" w:hAnsi="Arial Narrow"/>
          <w:b/>
          <w:bCs/>
          <w:sz w:val="21"/>
          <w:szCs w:val="21"/>
        </w:rPr>
        <w:t>dohodnutá cena</w:t>
      </w:r>
      <w:r w:rsidRPr="000224F7">
        <w:rPr>
          <w:rFonts w:ascii="Arial Narrow" w:hAnsi="Arial Narrow"/>
          <w:sz w:val="21"/>
          <w:szCs w:val="21"/>
        </w:rPr>
        <w:t xml:space="preserve">“) od dohodnutého dňa začiatku dodávky do </w:t>
      </w:r>
      <w:r w:rsidRPr="00451080">
        <w:rPr>
          <w:rFonts w:ascii="Arial Narrow" w:hAnsi="Arial Narrow"/>
          <w:sz w:val="21"/>
          <w:szCs w:val="21"/>
          <w:highlight w:val="yellow"/>
        </w:rPr>
        <w:t>31.12.202</w:t>
      </w:r>
      <w:r w:rsidR="00451080" w:rsidRPr="00451080">
        <w:rPr>
          <w:rFonts w:ascii="Arial Narrow" w:hAnsi="Arial Narrow"/>
          <w:sz w:val="21"/>
          <w:szCs w:val="21"/>
          <w:highlight w:val="yellow"/>
        </w:rPr>
        <w:t>x</w:t>
      </w:r>
      <w:r w:rsidRPr="00451080">
        <w:rPr>
          <w:rFonts w:ascii="Arial Narrow" w:hAnsi="Arial Narrow"/>
          <w:sz w:val="21"/>
          <w:szCs w:val="21"/>
          <w:highlight w:val="yellow"/>
        </w:rPr>
        <w:t xml:space="preserve"> (</w:t>
      </w:r>
      <w:r w:rsidRPr="000224F7">
        <w:rPr>
          <w:rFonts w:ascii="Arial Narrow" w:hAnsi="Arial Narrow"/>
          <w:sz w:val="21"/>
          <w:szCs w:val="21"/>
        </w:rPr>
        <w:t>ďalej len „</w:t>
      </w:r>
      <w:r w:rsidRPr="00451080">
        <w:rPr>
          <w:rFonts w:ascii="Arial Narrow" w:hAnsi="Arial Narrow"/>
          <w:b/>
          <w:bCs/>
          <w:sz w:val="21"/>
          <w:szCs w:val="21"/>
        </w:rPr>
        <w:t>deň skončenia platnosti dohodnutej ceny</w:t>
      </w:r>
      <w:r w:rsidRPr="000224F7">
        <w:rPr>
          <w:rFonts w:ascii="Arial Narrow" w:hAnsi="Arial Narrow"/>
          <w:sz w:val="21"/>
          <w:szCs w:val="21"/>
        </w:rPr>
        <w:t xml:space="preserve">“), pričom dohodnutá cena sa určí podľa pravidiel uvedených v článku III. Rámcovej dohody. </w:t>
      </w:r>
    </w:p>
    <w:p w14:paraId="0BFCA18D" w14:textId="78CDA6EF" w:rsidR="000224F7" w:rsidRPr="000224F7" w:rsidRDefault="000224F7" w:rsidP="00A25EEC">
      <w:pPr>
        <w:pStyle w:val="Cisl2U"/>
        <w:numPr>
          <w:ilvl w:val="0"/>
          <w:numId w:val="17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0224F7">
        <w:rPr>
          <w:rFonts w:ascii="Arial Narrow" w:hAnsi="Arial Narrow"/>
          <w:sz w:val="21"/>
          <w:szCs w:val="21"/>
        </w:rPr>
        <w:t xml:space="preserve">distribučné služby (cena za prepravu, distribúciu plynu a skladovanie plynu) bude fakturovaná podľa cenového rozhodnutia Úradu pre reguláciu sieťových odvetvi platného a účinného v čase dodávky plynu; </w:t>
      </w:r>
    </w:p>
    <w:p w14:paraId="3BED67A0" w14:textId="048A10B8" w:rsidR="000224F7" w:rsidRPr="000224F7" w:rsidRDefault="000224F7" w:rsidP="00A25EEC">
      <w:pPr>
        <w:pStyle w:val="Cisl2U"/>
        <w:numPr>
          <w:ilvl w:val="0"/>
          <w:numId w:val="17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0224F7">
        <w:rPr>
          <w:rFonts w:ascii="Arial Narrow" w:hAnsi="Arial Narrow"/>
          <w:sz w:val="21"/>
          <w:szCs w:val="21"/>
        </w:rPr>
        <w:t>k cenám uvedeným pod písm. a) a písm. b) tohto článku sa pripočítava DPH, prípadne ďalšie dane a poplatky stanovené príslušnými právnymi predpismi, a to vo výške a spôsobom stanoveným príslušnými právnymi predpismi ak to takéto právne predpisy vyžadujú.</w:t>
      </w:r>
    </w:p>
    <w:p w14:paraId="6ED88843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1069"/>
        <w:jc w:val="both"/>
        <w:rPr>
          <w:rFonts w:ascii="Arial Narrow" w:hAnsi="Arial Narrow"/>
          <w:sz w:val="21"/>
          <w:szCs w:val="21"/>
        </w:rPr>
      </w:pPr>
    </w:p>
    <w:p w14:paraId="29AE5669" w14:textId="3F3DEB12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1" w:name="bookmark30"/>
      <w:bookmarkStart w:id="22" w:name="bookmark33"/>
      <w:bookmarkEnd w:id="21"/>
      <w:r w:rsidRPr="006532BD">
        <w:rPr>
          <w:rFonts w:ascii="Arial Narrow" w:hAnsi="Arial Narrow"/>
          <w:sz w:val="21"/>
          <w:szCs w:val="21"/>
        </w:rPr>
        <w:t>Článok V</w:t>
      </w:r>
      <w:bookmarkEnd w:id="22"/>
    </w:p>
    <w:p w14:paraId="2035C048" w14:textId="7D78AC45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3" w:name="bookmark31"/>
      <w:bookmarkStart w:id="24" w:name="bookmark32"/>
      <w:bookmarkStart w:id="25" w:name="bookmark34"/>
      <w:r w:rsidRPr="006532BD">
        <w:rPr>
          <w:rFonts w:ascii="Arial Narrow" w:hAnsi="Arial Narrow"/>
          <w:sz w:val="21"/>
          <w:szCs w:val="21"/>
        </w:rPr>
        <w:t>Platobné podmienky</w:t>
      </w:r>
      <w:bookmarkEnd w:id="23"/>
      <w:bookmarkEnd w:id="24"/>
      <w:bookmarkEnd w:id="25"/>
    </w:p>
    <w:p w14:paraId="6E0A77B6" w14:textId="09950651" w:rsidR="006E685C" w:rsidRPr="006E685C" w:rsidRDefault="006E685C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26" w:name="bookmark35"/>
      <w:bookmarkEnd w:id="26"/>
      <w:r w:rsidRPr="00BC2F82">
        <w:rPr>
          <w:rFonts w:ascii="Arial Narrow" w:hAnsi="Arial Narrow"/>
          <w:sz w:val="21"/>
          <w:szCs w:val="21"/>
        </w:rPr>
        <w:t xml:space="preserve">Fakturačným obdobím pre dodávku plynu do odberných miest podľa tejto </w:t>
      </w:r>
      <w:r w:rsidR="006C4B33" w:rsidRPr="00BC2F82">
        <w:rPr>
          <w:rFonts w:ascii="Arial Narrow" w:hAnsi="Arial Narrow"/>
          <w:sz w:val="21"/>
          <w:szCs w:val="21"/>
        </w:rPr>
        <w:t>z</w:t>
      </w:r>
      <w:r w:rsidRPr="00BC2F82">
        <w:rPr>
          <w:rFonts w:ascii="Arial Narrow" w:hAnsi="Arial Narrow"/>
          <w:sz w:val="21"/>
          <w:szCs w:val="21"/>
        </w:rPr>
        <w:t xml:space="preserve">mluvy je obdobie, za ktoré sa vykonáva vyúčtovanie odberu plynu. </w:t>
      </w:r>
    </w:p>
    <w:p w14:paraId="58C101B0" w14:textId="2C5B3EAA" w:rsidR="006C4B33" w:rsidRPr="006C4B33" w:rsidRDefault="006E685C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BC2F82">
        <w:rPr>
          <w:rFonts w:ascii="Arial Narrow" w:hAnsi="Arial Narrow"/>
          <w:sz w:val="21"/>
          <w:szCs w:val="21"/>
        </w:rPr>
        <w:t xml:space="preserve">Za združenú dodávku zemného plynu v kategórii </w:t>
      </w:r>
      <w:proofErr w:type="spellStart"/>
      <w:r w:rsidRPr="00BC2F82">
        <w:rPr>
          <w:rFonts w:ascii="Arial Narrow" w:hAnsi="Arial Narrow"/>
          <w:sz w:val="21"/>
          <w:szCs w:val="21"/>
        </w:rPr>
        <w:t>maloodber</w:t>
      </w:r>
      <w:proofErr w:type="spellEnd"/>
      <w:r w:rsidRPr="00BC2F82">
        <w:rPr>
          <w:rFonts w:ascii="Arial Narrow" w:hAnsi="Arial Narrow"/>
          <w:sz w:val="21"/>
          <w:szCs w:val="21"/>
        </w:rPr>
        <w:t xml:space="preserve"> bude odberateľ poskytovať zálohovú platbu do výšky </w:t>
      </w:r>
      <w:r w:rsidRPr="00BC2F82">
        <w:rPr>
          <w:rFonts w:ascii="Arial Narrow" w:hAnsi="Arial Narrow"/>
          <w:sz w:val="21"/>
          <w:szCs w:val="21"/>
          <w:highlight w:val="yellow"/>
        </w:rPr>
        <w:t>80</w:t>
      </w:r>
      <w:r w:rsidRPr="00BC2F82">
        <w:rPr>
          <w:rFonts w:ascii="Arial Narrow" w:hAnsi="Arial Narrow"/>
          <w:sz w:val="21"/>
          <w:szCs w:val="21"/>
        </w:rPr>
        <w:t xml:space="preserve">% 1/12 predpokladanej ročnej hodnoty odberu zemného plynu. Vyúčtovanie </w:t>
      </w:r>
      <w:proofErr w:type="spellStart"/>
      <w:r w:rsidRPr="00BC2F82">
        <w:rPr>
          <w:rFonts w:ascii="Arial Narrow" w:hAnsi="Arial Narrow"/>
          <w:sz w:val="21"/>
          <w:szCs w:val="21"/>
        </w:rPr>
        <w:t>maloodberu</w:t>
      </w:r>
      <w:proofErr w:type="spellEnd"/>
      <w:r w:rsidRPr="00BC2F82">
        <w:rPr>
          <w:rFonts w:ascii="Arial Narrow" w:hAnsi="Arial Narrow"/>
          <w:sz w:val="21"/>
          <w:szCs w:val="21"/>
        </w:rPr>
        <w:t xml:space="preserve"> v príslušnom zmluvnom roku dodávateľ vykoná k 31.12. (ďalej len „</w:t>
      </w:r>
      <w:r w:rsidRPr="00BC2F82">
        <w:rPr>
          <w:rFonts w:ascii="Arial Narrow" w:hAnsi="Arial Narrow"/>
          <w:b/>
          <w:bCs/>
          <w:sz w:val="21"/>
          <w:szCs w:val="21"/>
        </w:rPr>
        <w:t>zúčtovacie obdobie</w:t>
      </w:r>
      <w:r w:rsidRPr="00BC2F82">
        <w:rPr>
          <w:rFonts w:ascii="Arial Narrow" w:hAnsi="Arial Narrow"/>
          <w:sz w:val="21"/>
          <w:szCs w:val="21"/>
        </w:rPr>
        <w:t>“). Dodávateľ vráti preplatok z vyúčtovacej faktúry odberateľovi bankovým prevodom na bankový účet odberateľa do 15 dní od vystavenia</w:t>
      </w:r>
      <w:r w:rsidR="006C4B33" w:rsidRPr="00BC2F82">
        <w:rPr>
          <w:rFonts w:ascii="Arial Narrow" w:hAnsi="Arial Narrow"/>
          <w:sz w:val="21"/>
          <w:szCs w:val="21"/>
        </w:rPr>
        <w:t xml:space="preserve"> vyúčtovacej faktúry. Nedoplatok z vyúčtovacej faktúry uhradí odberateľ do 30 dní od doručenia vyúčtovania. </w:t>
      </w:r>
    </w:p>
    <w:p w14:paraId="37FBD865" w14:textId="329B1DA7" w:rsidR="006C4B33" w:rsidRPr="006C4B33" w:rsidRDefault="006C4B33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BC2F82">
        <w:rPr>
          <w:rFonts w:ascii="Arial Narrow" w:hAnsi="Arial Narrow"/>
          <w:sz w:val="21"/>
          <w:szCs w:val="21"/>
        </w:rPr>
        <w:t xml:space="preserve">Za združenú dodávku zemného plynu v danom mesiaci v kategórii </w:t>
      </w:r>
      <w:proofErr w:type="spellStart"/>
      <w:r w:rsidRPr="00BC2F82">
        <w:rPr>
          <w:rFonts w:ascii="Arial Narrow" w:hAnsi="Arial Narrow"/>
          <w:sz w:val="21"/>
          <w:szCs w:val="21"/>
        </w:rPr>
        <w:t>strednoodber</w:t>
      </w:r>
      <w:proofErr w:type="spellEnd"/>
      <w:r w:rsidRPr="00BC2F82">
        <w:rPr>
          <w:rFonts w:ascii="Arial Narrow" w:hAnsi="Arial Narrow"/>
          <w:sz w:val="21"/>
          <w:szCs w:val="21"/>
        </w:rPr>
        <w:t xml:space="preserve"> odberateľ nebude poskytovať zálohovú platbu. Dodávateľ vystaví faktúru na základe skutočne odobratého množstva zemného plynu v danom mesiaci v OM. Odpočet spotreby zemného plynu bude vykonaný bezodplatne po skončení kalendárneho mesiaca. Fakturačným obdobím je jeden kalendárny mesiac so splatnosťou v 15. deň mesiaca dodávky. Vyúčtovacia faktúra, so zohľadnením platieb za príslušný mesiac je splatná v 30. deň nasledujúceho mesiaca. </w:t>
      </w:r>
    </w:p>
    <w:p w14:paraId="41F9DFE3" w14:textId="56CDAE89" w:rsidR="000724CE" w:rsidRPr="000724CE" w:rsidRDefault="000724CE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0724CE">
        <w:rPr>
          <w:rFonts w:ascii="Arial Narrow" w:hAnsi="Arial Narrow"/>
          <w:sz w:val="21"/>
          <w:szCs w:val="21"/>
        </w:rPr>
        <w:t xml:space="preserve">Finančné plnenie podľa zmluvy sa bude realizovať formou bezhotovostného platobného styku v mene euro na základe predloženej faktúry. Faktúry musia mať všetky náležitosti daňového dokladu v zmysle zákona o dani z pridanej hodnoty v znení platnom ku dňu uskutočnenia zdaniteľného plnenia. Odberateľ bude akceptovať aj elektronické zasielanie faktúr na adresu: </w:t>
      </w:r>
      <w:proofErr w:type="spellStart"/>
      <w:r w:rsidRPr="000724CE">
        <w:rPr>
          <w:rFonts w:ascii="Arial Narrow" w:hAnsi="Arial Narrow"/>
          <w:sz w:val="21"/>
          <w:szCs w:val="21"/>
          <w:highlight w:val="yellow"/>
        </w:rPr>
        <w:t>xxxx</w:t>
      </w:r>
      <w:proofErr w:type="spellEnd"/>
      <w:r w:rsidRPr="000724CE">
        <w:rPr>
          <w:rFonts w:ascii="Arial Narrow" w:hAnsi="Arial Narrow"/>
          <w:sz w:val="21"/>
          <w:szCs w:val="21"/>
        </w:rPr>
        <w:t>.</w:t>
      </w:r>
    </w:p>
    <w:p w14:paraId="5387D055" w14:textId="77777777" w:rsidR="007252E8" w:rsidRDefault="000724CE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C707BE">
        <w:rPr>
          <w:rFonts w:ascii="Arial Narrow" w:hAnsi="Arial Narrow"/>
          <w:sz w:val="21"/>
          <w:szCs w:val="21"/>
        </w:rPr>
        <w:t xml:space="preserve">V prípade vzniku chyby, alebo omylu pri fakturácii elektriny nesprávnym odpočtom, výpočtovou chybou a pod., majú odberateľ aj dodávateľ nárok na vyrovnanie nesprávne fakturovaných čiastok. Reklamácia musí byť uplatnená písomne bez zbytočného odkladu, najneskôr do 15. dní od doručenia faktúry. </w:t>
      </w:r>
    </w:p>
    <w:p w14:paraId="175F2517" w14:textId="39B18614" w:rsidR="000724CE" w:rsidRPr="007252E8" w:rsidRDefault="000724CE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252E8">
        <w:rPr>
          <w:rFonts w:ascii="Arial Narrow" w:hAnsi="Arial Narrow"/>
          <w:sz w:val="21"/>
          <w:szCs w:val="21"/>
        </w:rPr>
        <w:t xml:space="preserve">Odberateľ má nárok na náhradu vzniknutej škody v prípade prerušenia dodávky </w:t>
      </w:r>
      <w:r w:rsidR="00924BDB">
        <w:rPr>
          <w:rFonts w:ascii="Arial Narrow" w:hAnsi="Arial Narrow"/>
          <w:sz w:val="21"/>
          <w:szCs w:val="21"/>
        </w:rPr>
        <w:t>zemného plynu</w:t>
      </w:r>
      <w:r w:rsidRPr="007252E8">
        <w:rPr>
          <w:rFonts w:ascii="Arial Narrow" w:hAnsi="Arial Narrow"/>
          <w:sz w:val="21"/>
          <w:szCs w:val="21"/>
        </w:rPr>
        <w:t xml:space="preserve"> zavinenej dodávateľom.</w:t>
      </w:r>
    </w:p>
    <w:p w14:paraId="55A26C57" w14:textId="77777777" w:rsidR="0012556C" w:rsidRPr="006532BD" w:rsidRDefault="0012556C" w:rsidP="006532BD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ind w:left="709"/>
        <w:jc w:val="both"/>
        <w:rPr>
          <w:rFonts w:ascii="Arial Narrow" w:hAnsi="Arial Narrow"/>
          <w:sz w:val="21"/>
          <w:szCs w:val="21"/>
        </w:rPr>
      </w:pPr>
      <w:bookmarkStart w:id="27" w:name="bookmark37"/>
      <w:bookmarkStart w:id="28" w:name="bookmark39"/>
      <w:bookmarkEnd w:id="27"/>
      <w:bookmarkEnd w:id="28"/>
    </w:p>
    <w:p w14:paraId="1567747F" w14:textId="3B9C1855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9" w:name="bookmark42"/>
      <w:r w:rsidRPr="006532BD">
        <w:rPr>
          <w:rFonts w:ascii="Arial Narrow" w:hAnsi="Arial Narrow"/>
          <w:sz w:val="21"/>
          <w:szCs w:val="21"/>
        </w:rPr>
        <w:t>Článok VI</w:t>
      </w:r>
      <w:bookmarkEnd w:id="29"/>
    </w:p>
    <w:p w14:paraId="3CECDC8A" w14:textId="70C495FA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0" w:name="bookmark40"/>
      <w:bookmarkStart w:id="31" w:name="bookmark41"/>
      <w:bookmarkStart w:id="32" w:name="bookmark43"/>
      <w:r w:rsidRPr="006532BD">
        <w:rPr>
          <w:rFonts w:ascii="Arial Narrow" w:hAnsi="Arial Narrow"/>
          <w:sz w:val="21"/>
          <w:szCs w:val="21"/>
        </w:rPr>
        <w:t>Trvanie zmluvy</w:t>
      </w:r>
      <w:bookmarkEnd w:id="30"/>
      <w:bookmarkEnd w:id="31"/>
      <w:bookmarkEnd w:id="32"/>
    </w:p>
    <w:p w14:paraId="2AF5B7D4" w14:textId="2672E27E" w:rsidR="00A04666" w:rsidRPr="00384688" w:rsidRDefault="00D1038C" w:rsidP="00A25EEC">
      <w:pPr>
        <w:pStyle w:val="Cisl2U"/>
        <w:numPr>
          <w:ilvl w:val="6"/>
          <w:numId w:val="16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  <w:highlight w:val="yellow"/>
        </w:rPr>
      </w:pPr>
      <w:bookmarkStart w:id="33" w:name="bookmark44"/>
      <w:bookmarkEnd w:id="33"/>
      <w:r>
        <w:rPr>
          <w:rFonts w:ascii="Arial Narrow" w:hAnsi="Arial Narrow"/>
          <w:vanish/>
          <w:sz w:val="21"/>
          <w:szCs w:val="21"/>
        </w:rPr>
        <w:t xml:space="preserve">Táto </w:t>
      </w:r>
      <w:r w:rsidR="00375ADD">
        <w:rPr>
          <w:rFonts w:ascii="Arial Narrow" w:hAnsi="Arial Narrow"/>
          <w:sz w:val="21"/>
          <w:szCs w:val="21"/>
        </w:rPr>
        <w:t>Z</w:t>
      </w:r>
      <w:r w:rsidR="009F1825" w:rsidRPr="006532BD">
        <w:rPr>
          <w:rFonts w:ascii="Arial Narrow" w:hAnsi="Arial Narrow"/>
          <w:sz w:val="21"/>
          <w:szCs w:val="21"/>
        </w:rPr>
        <w:t>mluva je uzatvorená na dobu určitú, a</w:t>
      </w:r>
      <w:r w:rsidR="00807C13">
        <w:rPr>
          <w:rFonts w:ascii="Arial Narrow" w:hAnsi="Arial Narrow"/>
          <w:sz w:val="21"/>
          <w:szCs w:val="21"/>
        </w:rPr>
        <w:t xml:space="preserve"> 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 xml:space="preserve">to do </w:t>
      </w:r>
      <w:r w:rsidR="00375ADD" w:rsidRPr="00384688">
        <w:rPr>
          <w:rFonts w:ascii="Arial Narrow" w:hAnsi="Arial Narrow"/>
          <w:sz w:val="21"/>
          <w:szCs w:val="21"/>
          <w:highlight w:val="yellow"/>
        </w:rPr>
        <w:t>31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>.</w:t>
      </w:r>
      <w:r w:rsidR="00375ADD" w:rsidRPr="00384688">
        <w:rPr>
          <w:rFonts w:ascii="Arial Narrow" w:hAnsi="Arial Narrow"/>
          <w:sz w:val="21"/>
          <w:szCs w:val="21"/>
          <w:highlight w:val="yellow"/>
        </w:rPr>
        <w:t>12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>.202</w:t>
      </w:r>
      <w:r w:rsidR="00F21CF7">
        <w:rPr>
          <w:rFonts w:ascii="Arial Narrow" w:hAnsi="Arial Narrow"/>
          <w:sz w:val="21"/>
          <w:szCs w:val="21"/>
          <w:highlight w:val="yellow"/>
        </w:rPr>
        <w:t>x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 xml:space="preserve">. </w:t>
      </w:r>
      <w:bookmarkStart w:id="34" w:name="bookmark45"/>
      <w:bookmarkEnd w:id="34"/>
    </w:p>
    <w:p w14:paraId="19BD5C77" w14:textId="14CF8539" w:rsidR="00822020" w:rsidRPr="00A829B3" w:rsidRDefault="00817FA0" w:rsidP="00A25EEC">
      <w:pPr>
        <w:pStyle w:val="Cisl2U"/>
        <w:numPr>
          <w:ilvl w:val="6"/>
          <w:numId w:val="16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A829B3">
        <w:rPr>
          <w:rFonts w:ascii="Arial Narrow" w:hAnsi="Arial Narrow"/>
          <w:vanish/>
          <w:sz w:val="21"/>
          <w:szCs w:val="21"/>
        </w:rPr>
        <w:t>V VOdber</w:t>
      </w:r>
      <w:bookmarkStart w:id="35" w:name="bookmark46"/>
      <w:bookmarkEnd w:id="35"/>
      <w:r w:rsidR="00D1038C" w:rsidRPr="00A829B3">
        <w:rPr>
          <w:rFonts w:ascii="Arial Narrow" w:hAnsi="Arial Narrow"/>
          <w:sz w:val="21"/>
          <w:szCs w:val="21"/>
        </w:rPr>
        <w:t>Túto z</w:t>
      </w:r>
      <w:r w:rsidR="00822020" w:rsidRPr="00A829B3">
        <w:rPr>
          <w:rFonts w:ascii="Arial Narrow" w:hAnsi="Arial Narrow"/>
          <w:sz w:val="21"/>
          <w:szCs w:val="21"/>
        </w:rPr>
        <w:t xml:space="preserve">mluvu možno ukončiť pred uplynutím doby </w:t>
      </w:r>
      <w:r w:rsidR="00A829B3" w:rsidRPr="00A829B3">
        <w:rPr>
          <w:rFonts w:ascii="Arial Narrow" w:hAnsi="Arial Narrow"/>
          <w:sz w:val="21"/>
          <w:szCs w:val="21"/>
        </w:rPr>
        <w:t>uvedenej v bode 1. tohto článku zmluvy</w:t>
      </w:r>
      <w:r w:rsidR="00822020" w:rsidRPr="00A829B3">
        <w:rPr>
          <w:rFonts w:ascii="Arial Narrow" w:hAnsi="Arial Narrow"/>
          <w:sz w:val="21"/>
          <w:szCs w:val="21"/>
        </w:rPr>
        <w:t>:</w:t>
      </w:r>
    </w:p>
    <w:p w14:paraId="2D04FD90" w14:textId="5ABAACE6" w:rsidR="00A04666" w:rsidRPr="006532BD" w:rsidRDefault="00D87148" w:rsidP="00A25EEC">
      <w:pPr>
        <w:pStyle w:val="Cisl3U"/>
        <w:numPr>
          <w:ilvl w:val="0"/>
          <w:numId w:val="11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dohodou obidvoch zmluvných strán;</w:t>
      </w:r>
    </w:p>
    <w:p w14:paraId="22A1005D" w14:textId="4DC454DC" w:rsidR="00A04666" w:rsidRPr="006532BD" w:rsidRDefault="00305CCB" w:rsidP="00A25EEC">
      <w:pPr>
        <w:pStyle w:val="Cisl3U"/>
        <w:numPr>
          <w:ilvl w:val="0"/>
          <w:numId w:val="11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výpoveďou </w:t>
      </w:r>
      <w:r w:rsidR="00E539E1">
        <w:rPr>
          <w:rFonts w:ascii="Arial Narrow" w:hAnsi="Arial Narrow"/>
          <w:sz w:val="21"/>
          <w:szCs w:val="21"/>
        </w:rPr>
        <w:t>ktorejkoľvek zmluv</w:t>
      </w:r>
      <w:r w:rsidR="00815CEA">
        <w:rPr>
          <w:rFonts w:ascii="Arial Narrow" w:hAnsi="Arial Narrow"/>
          <w:sz w:val="21"/>
          <w:szCs w:val="21"/>
        </w:rPr>
        <w:t>n</w:t>
      </w:r>
      <w:r w:rsidR="00E539E1">
        <w:rPr>
          <w:rFonts w:ascii="Arial Narrow" w:hAnsi="Arial Narrow"/>
          <w:sz w:val="21"/>
          <w:szCs w:val="21"/>
        </w:rPr>
        <w:t>ej strany</w:t>
      </w:r>
      <w:r w:rsidRPr="006532BD">
        <w:rPr>
          <w:rFonts w:ascii="Arial Narrow" w:hAnsi="Arial Narrow"/>
          <w:sz w:val="21"/>
          <w:szCs w:val="21"/>
        </w:rPr>
        <w:t xml:space="preserve">. Výpovedná lehota je tri mesiace a začne plynúť prvým dňom kalendárneho mesiaca bezprostredne nasledujúcim po doručení výpovede druhej zmluvnej strane. </w:t>
      </w:r>
      <w:r w:rsidR="00D1038C">
        <w:rPr>
          <w:rFonts w:ascii="Arial Narrow" w:hAnsi="Arial Narrow"/>
          <w:sz w:val="21"/>
          <w:szCs w:val="21"/>
        </w:rPr>
        <w:t>Zmluvné strany sa dohodli, že t</w:t>
      </w:r>
      <w:r w:rsidRPr="006532BD">
        <w:rPr>
          <w:rFonts w:ascii="Arial Narrow" w:hAnsi="Arial Narrow"/>
          <w:sz w:val="21"/>
          <w:szCs w:val="21"/>
        </w:rPr>
        <w:t xml:space="preserve">úto </w:t>
      </w:r>
      <w:r w:rsidR="00D1038C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mluvu môže odberateľ vypovedať bez poplatku.</w:t>
      </w:r>
    </w:p>
    <w:p w14:paraId="7AE64FEC" w14:textId="2D72B230" w:rsidR="00A04666" w:rsidRPr="006532BD" w:rsidRDefault="00305CCB" w:rsidP="00A25EEC">
      <w:pPr>
        <w:pStyle w:val="Cisl3U"/>
        <w:numPr>
          <w:ilvl w:val="0"/>
          <w:numId w:val="11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odberateľom, ak dodávateľ opakovane zavinil neoprávnene obmedzenie alebo prerušenie distribúcie </w:t>
      </w:r>
      <w:r w:rsidR="002A5567">
        <w:rPr>
          <w:rFonts w:ascii="Arial Narrow" w:hAnsi="Arial Narrow"/>
          <w:sz w:val="21"/>
          <w:szCs w:val="21"/>
        </w:rPr>
        <w:t>plynu</w:t>
      </w:r>
      <w:r w:rsidRPr="006532BD">
        <w:rPr>
          <w:rFonts w:ascii="Arial Narrow" w:hAnsi="Arial Narrow"/>
          <w:sz w:val="21"/>
          <w:szCs w:val="21"/>
        </w:rPr>
        <w:t xml:space="preserve"> odberateľovi </w:t>
      </w:r>
      <w:r w:rsidR="00092A37">
        <w:rPr>
          <w:rFonts w:ascii="Arial Narrow" w:hAnsi="Arial Narrow"/>
          <w:sz w:val="21"/>
          <w:szCs w:val="21"/>
        </w:rPr>
        <w:t>plynu</w:t>
      </w:r>
      <w:r w:rsidRPr="006532BD">
        <w:rPr>
          <w:rFonts w:ascii="Arial Narrow" w:hAnsi="Arial Narrow"/>
          <w:sz w:val="21"/>
          <w:szCs w:val="21"/>
        </w:rPr>
        <w:t xml:space="preserve">. Uvedené porušenie zmluvy sa bude považovať za podstatné porušenie </w:t>
      </w:r>
      <w:r w:rsidR="001E6A9E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mluvy.</w:t>
      </w:r>
    </w:p>
    <w:p w14:paraId="26722221" w14:textId="6DF87791" w:rsidR="00A04666" w:rsidRPr="006532BD" w:rsidRDefault="00305CCB" w:rsidP="00A25EEC">
      <w:pPr>
        <w:pStyle w:val="Cisl3U"/>
        <w:numPr>
          <w:ilvl w:val="0"/>
          <w:numId w:val="11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dodávateľom, ak odberateľ opakovane nezaplatil faktúru ani po písomnej upomienke dodávateľa v lehote do </w:t>
      </w:r>
      <w:r w:rsidR="00076F6D">
        <w:rPr>
          <w:rFonts w:ascii="Arial Narrow" w:hAnsi="Arial Narrow"/>
          <w:sz w:val="21"/>
          <w:szCs w:val="21"/>
        </w:rPr>
        <w:t>30</w:t>
      </w:r>
      <w:r w:rsidR="00076F6D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 xml:space="preserve">dní od doručenia upomienky. </w:t>
      </w:r>
    </w:p>
    <w:p w14:paraId="4CE7D375" w14:textId="3D3B074F" w:rsidR="00305CCB" w:rsidRDefault="00076F6D" w:rsidP="00A25EEC">
      <w:pPr>
        <w:pStyle w:val="Cisl3U"/>
        <w:numPr>
          <w:ilvl w:val="0"/>
          <w:numId w:val="11"/>
        </w:numPr>
        <w:tabs>
          <w:tab w:val="clear" w:pos="709"/>
        </w:tabs>
        <w:ind w:left="284" w:hanging="284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</w:t>
      </w:r>
      <w:r w:rsidR="00305CCB" w:rsidRPr="006532BD">
        <w:rPr>
          <w:rFonts w:ascii="Arial Narrow" w:hAnsi="Arial Narrow"/>
          <w:sz w:val="21"/>
          <w:szCs w:val="21"/>
        </w:rPr>
        <w:t xml:space="preserve">krem vyššie uvedených ustanovení každá zo zmluvných strán je oprávnená od zmluvy odstúpiť, ak </w:t>
      </w:r>
      <w:bookmarkStart w:id="36" w:name="bookmark47"/>
      <w:bookmarkStart w:id="37" w:name="bookmark48"/>
      <w:bookmarkStart w:id="38" w:name="bookmark49"/>
      <w:bookmarkEnd w:id="36"/>
      <w:bookmarkEnd w:id="37"/>
      <w:bookmarkEnd w:id="38"/>
      <w:r w:rsidR="00305CCB" w:rsidRPr="006532BD">
        <w:rPr>
          <w:rFonts w:ascii="Arial Narrow" w:hAnsi="Arial Narrow"/>
          <w:sz w:val="21"/>
          <w:szCs w:val="21"/>
        </w:rPr>
        <w:t xml:space="preserve">bol na majetok druhej zmluvnej strany vyhlásený konkurz alebo povolená reštrukturalizácia, alebo ak bol návrh na vyhlásenie </w:t>
      </w:r>
      <w:r w:rsidR="00305CCB" w:rsidRPr="006532BD">
        <w:rPr>
          <w:rFonts w:ascii="Arial Narrow" w:hAnsi="Arial Narrow"/>
          <w:sz w:val="21"/>
          <w:szCs w:val="21"/>
        </w:rPr>
        <w:lastRenderedPageBreak/>
        <w:t xml:space="preserve">konkurzu zamietnutý pre nedostatok majetku, alebo </w:t>
      </w:r>
      <w:bookmarkStart w:id="39" w:name="bookmark50"/>
      <w:bookmarkEnd w:id="39"/>
      <w:r w:rsidR="00305CCB" w:rsidRPr="006532BD">
        <w:rPr>
          <w:rFonts w:ascii="Arial Narrow" w:hAnsi="Arial Narrow"/>
          <w:sz w:val="21"/>
          <w:szCs w:val="21"/>
        </w:rPr>
        <w:t>ak druhá zmluvná strana vstúpila do likvidácie.</w:t>
      </w:r>
    </w:p>
    <w:p w14:paraId="1C942E5A" w14:textId="77777777" w:rsidR="008D62C1" w:rsidRDefault="008D62C1" w:rsidP="00E07F89">
      <w:pPr>
        <w:pStyle w:val="Cisl3U"/>
        <w:numPr>
          <w:ilvl w:val="0"/>
          <w:numId w:val="0"/>
        </w:numPr>
        <w:tabs>
          <w:tab w:val="clear" w:pos="709"/>
        </w:tabs>
        <w:jc w:val="both"/>
        <w:rPr>
          <w:rFonts w:ascii="Arial Narrow" w:hAnsi="Arial Narrow"/>
          <w:sz w:val="21"/>
          <w:szCs w:val="21"/>
        </w:rPr>
      </w:pPr>
    </w:p>
    <w:p w14:paraId="002931C0" w14:textId="77777777" w:rsidR="008D62C1" w:rsidRDefault="008D62C1" w:rsidP="00372068">
      <w:pPr>
        <w:pStyle w:val="Cisl3U"/>
        <w:numPr>
          <w:ilvl w:val="0"/>
          <w:numId w:val="0"/>
        </w:numPr>
        <w:jc w:val="both"/>
        <w:rPr>
          <w:rFonts w:ascii="Arial Narrow" w:hAnsi="Arial Narrow"/>
          <w:sz w:val="21"/>
          <w:szCs w:val="21"/>
        </w:rPr>
      </w:pPr>
    </w:p>
    <w:p w14:paraId="65782E02" w14:textId="30B0A271" w:rsidR="00922939" w:rsidRDefault="00922939" w:rsidP="006532BD">
      <w:pPr>
        <w:pStyle w:val="Style2"/>
        <w:shd w:val="clear" w:color="auto" w:fill="auto"/>
        <w:spacing w:before="0" w:line="240" w:lineRule="auto"/>
        <w:ind w:left="23" w:firstLine="0"/>
        <w:rPr>
          <w:rStyle w:val="CharStyle8"/>
          <w:rFonts w:ascii="Arial Narrow" w:eastAsia="Tahoma" w:hAnsi="Arial Narrow" w:cs="Tahoma"/>
          <w:b/>
          <w:color w:val="000000"/>
          <w:szCs w:val="24"/>
          <w:lang w:eastAsia="sk-SK" w:bidi="sk-SK"/>
        </w:rPr>
      </w:pPr>
      <w:r>
        <w:rPr>
          <w:rStyle w:val="CharStyle8"/>
          <w:rFonts w:ascii="Arial Narrow" w:hAnsi="Arial Narrow"/>
          <w:b/>
          <w:color w:val="000000"/>
        </w:rPr>
        <w:t>Článok VI</w:t>
      </w:r>
      <w:r w:rsidR="008D62C1">
        <w:rPr>
          <w:rStyle w:val="CharStyle8"/>
          <w:rFonts w:ascii="Arial Narrow" w:hAnsi="Arial Narrow"/>
          <w:b/>
          <w:color w:val="000000"/>
        </w:rPr>
        <w:t>I</w:t>
      </w:r>
      <w:r>
        <w:rPr>
          <w:rStyle w:val="CharStyle8"/>
          <w:rFonts w:ascii="Arial Narrow" w:hAnsi="Arial Narrow"/>
          <w:b/>
          <w:color w:val="000000"/>
        </w:rPr>
        <w:t>.</w:t>
      </w:r>
    </w:p>
    <w:p w14:paraId="539A3C18" w14:textId="77E9F565" w:rsidR="00922939" w:rsidRDefault="00922939" w:rsidP="006532BD">
      <w:pPr>
        <w:pStyle w:val="Style2"/>
        <w:shd w:val="clear" w:color="auto" w:fill="auto"/>
        <w:spacing w:before="0" w:after="120" w:line="240" w:lineRule="auto"/>
        <w:ind w:firstLine="0"/>
        <w:rPr>
          <w:rStyle w:val="CharStyle8"/>
          <w:rFonts w:ascii="Arial Narrow" w:hAnsi="Arial Narrow"/>
          <w:b/>
          <w:color w:val="000000"/>
        </w:rPr>
      </w:pPr>
      <w:r>
        <w:rPr>
          <w:rStyle w:val="CharStyle8"/>
          <w:rFonts w:ascii="Arial Narrow" w:hAnsi="Arial Narrow"/>
          <w:b/>
          <w:color w:val="000000"/>
        </w:rPr>
        <w:t>Doručovanie</w:t>
      </w:r>
    </w:p>
    <w:p w14:paraId="7C45DEA7" w14:textId="41C0C076" w:rsidR="008D4ED3" w:rsidRPr="00DF15C5" w:rsidRDefault="008D4ED3" w:rsidP="00A25EEC">
      <w:pPr>
        <w:pStyle w:val="Zkladntext1"/>
        <w:numPr>
          <w:ilvl w:val="0"/>
          <w:numId w:val="14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Doručením sa rozumie prijatie zásielky zmluvnou stranou, ktorej bola adresovaná. Za deň doručenia písomnosti</w:t>
      </w:r>
      <w:r w:rsidR="00DE2FCB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>prostredníctvom pošty zasielanej ako doporučená zásielka s doručenkou sa považuje takisto deň,</w:t>
      </w:r>
    </w:p>
    <w:p w14:paraId="1F7BB544" w14:textId="1F3D1945" w:rsidR="008D4ED3" w:rsidRPr="00DF15C5" w:rsidRDefault="008D4ED3" w:rsidP="00A25EEC">
      <w:pPr>
        <w:pStyle w:val="Zkladntext1"/>
        <w:numPr>
          <w:ilvl w:val="0"/>
          <w:numId w:val="1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0" w:name="bookmark203"/>
      <w:bookmarkEnd w:id="40"/>
      <w:r w:rsidRPr="00DF15C5">
        <w:rPr>
          <w:rFonts w:ascii="Arial Narrow" w:hAnsi="Arial Narrow"/>
          <w:sz w:val="21"/>
          <w:szCs w:val="21"/>
        </w:rPr>
        <w:t>v ktorom táto zmluvná strana ju odoprela prijať</w:t>
      </w:r>
      <w:r w:rsidR="008D62C1">
        <w:rPr>
          <w:rFonts w:ascii="Arial Narrow" w:hAnsi="Arial Narrow"/>
          <w:sz w:val="21"/>
          <w:szCs w:val="21"/>
        </w:rPr>
        <w:t>;</w:t>
      </w:r>
    </w:p>
    <w:p w14:paraId="67E5AA46" w14:textId="77777777" w:rsidR="008D4ED3" w:rsidRPr="00DF15C5" w:rsidRDefault="008D4ED3" w:rsidP="00A25EEC">
      <w:pPr>
        <w:pStyle w:val="Zkladntext1"/>
        <w:numPr>
          <w:ilvl w:val="0"/>
          <w:numId w:val="1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1" w:name="bookmark204"/>
      <w:bookmarkEnd w:id="41"/>
      <w:r w:rsidRPr="00DF15C5">
        <w:rPr>
          <w:rFonts w:ascii="Arial Narrow" w:hAnsi="Arial Narrow"/>
          <w:sz w:val="21"/>
          <w:szCs w:val="21"/>
        </w:rPr>
        <w:t>ktorým márne uplynula odberná lehota pre jej vyzdvihnutie si na pošte alebo</w:t>
      </w:r>
    </w:p>
    <w:p w14:paraId="70C21E96" w14:textId="77777777" w:rsidR="008D4ED3" w:rsidRPr="00DF15C5" w:rsidRDefault="008D4ED3" w:rsidP="00A25EEC">
      <w:pPr>
        <w:pStyle w:val="Zkladntext1"/>
        <w:numPr>
          <w:ilvl w:val="0"/>
          <w:numId w:val="1"/>
        </w:numPr>
        <w:tabs>
          <w:tab w:val="left" w:pos="0"/>
          <w:tab w:val="left" w:pos="1055"/>
          <w:tab w:val="left" w:pos="1134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2" w:name="bookmark205"/>
      <w:bookmarkEnd w:id="42"/>
      <w:r w:rsidRPr="00DF15C5">
        <w:rPr>
          <w:rFonts w:ascii="Arial Narrow" w:hAnsi="Arial Narrow"/>
          <w:sz w:val="21"/>
          <w:szCs w:val="21"/>
        </w:rPr>
        <w:t>v ktorý bola na nej zamestnancom pošty vyznačená poznámka, „že adresát sa odsťahoval“, „adresát je neznámy“ alebo iná poznámka, ktorá podľa poštového poriadku znamená nedoručiteľnosť zásielky.</w:t>
      </w:r>
    </w:p>
    <w:p w14:paraId="621C548E" w14:textId="05FF2A69" w:rsidR="008D4ED3" w:rsidRPr="00DF15C5" w:rsidRDefault="008D4ED3" w:rsidP="00A25EEC">
      <w:pPr>
        <w:pStyle w:val="Zkladntext1"/>
        <w:numPr>
          <w:ilvl w:val="0"/>
          <w:numId w:val="14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Písomnosti doručované v elektronickej podobe, ak nie je preukázaný skorší termín doručenia, sa považujú za doručené prvý pracovný deň nasledujúci po ich odoslaní, aj keď si ich druhá strana neprečítala.</w:t>
      </w:r>
    </w:p>
    <w:p w14:paraId="73E4B35C" w14:textId="47663810" w:rsidR="008D4ED3" w:rsidRDefault="008D4ED3" w:rsidP="00A25EEC">
      <w:pPr>
        <w:pStyle w:val="Zkladntext1"/>
        <w:numPr>
          <w:ilvl w:val="0"/>
          <w:numId w:val="14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Odberateľ a dodávateľ sú povinní navzájom si oznámiť zmenu adresy na doručovanie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>a elektronickej adresy (e-mail) v lehote do 14 kalendárnych dní od ich zmeny. Ak odberateľ alebo dodávateľ v stanovenej lehote druhú stranu o zmene neinformuje, považuje sa doručenie písomností za riadne vykonané na poslednú známu adresu.</w:t>
      </w:r>
    </w:p>
    <w:p w14:paraId="3781A930" w14:textId="77777777" w:rsidR="008D62C1" w:rsidRPr="00DF15C5" w:rsidRDefault="008D62C1" w:rsidP="008D62C1">
      <w:pPr>
        <w:pStyle w:val="Zkladntext1"/>
        <w:tabs>
          <w:tab w:val="left" w:pos="709"/>
        </w:tabs>
        <w:spacing w:after="120" w:line="240" w:lineRule="auto"/>
        <w:ind w:left="720"/>
        <w:jc w:val="both"/>
        <w:rPr>
          <w:rFonts w:ascii="Arial Narrow" w:hAnsi="Arial Narrow"/>
          <w:sz w:val="21"/>
          <w:szCs w:val="21"/>
        </w:rPr>
      </w:pPr>
    </w:p>
    <w:p w14:paraId="160C8ABF" w14:textId="72F346CC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43" w:name="bookmark53"/>
      <w:r w:rsidRPr="006532BD">
        <w:rPr>
          <w:rFonts w:ascii="Arial Narrow" w:hAnsi="Arial Narrow"/>
          <w:sz w:val="21"/>
          <w:szCs w:val="21"/>
        </w:rPr>
        <w:t xml:space="preserve">Článok </w:t>
      </w:r>
      <w:r w:rsidR="00A25EEC">
        <w:rPr>
          <w:rFonts w:ascii="Arial Narrow" w:hAnsi="Arial Narrow"/>
          <w:sz w:val="21"/>
          <w:szCs w:val="21"/>
        </w:rPr>
        <w:t>VIII</w:t>
      </w:r>
      <w:r w:rsidRPr="006532BD">
        <w:rPr>
          <w:rFonts w:ascii="Arial Narrow" w:hAnsi="Arial Narrow"/>
          <w:sz w:val="21"/>
          <w:szCs w:val="21"/>
        </w:rPr>
        <w:t>.</w:t>
      </w:r>
      <w:bookmarkEnd w:id="43"/>
    </w:p>
    <w:p w14:paraId="7A338E2F" w14:textId="766D7664" w:rsidR="009F1825" w:rsidRPr="006532BD" w:rsidRDefault="00076F6D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44" w:name="bookmark51"/>
      <w:bookmarkStart w:id="45" w:name="bookmark52"/>
      <w:bookmarkStart w:id="46" w:name="bookmark54"/>
      <w:r>
        <w:rPr>
          <w:rFonts w:ascii="Arial Narrow" w:hAnsi="Arial Narrow"/>
          <w:sz w:val="21"/>
          <w:szCs w:val="21"/>
        </w:rPr>
        <w:t>Z</w:t>
      </w:r>
      <w:r w:rsidR="009F1825" w:rsidRPr="006532BD">
        <w:rPr>
          <w:rFonts w:ascii="Arial Narrow" w:hAnsi="Arial Narrow"/>
          <w:sz w:val="21"/>
          <w:szCs w:val="21"/>
        </w:rPr>
        <w:t>áverečné ustanovenia</w:t>
      </w:r>
      <w:bookmarkEnd w:id="44"/>
      <w:bookmarkEnd w:id="45"/>
      <w:bookmarkEnd w:id="46"/>
    </w:p>
    <w:p w14:paraId="77EB55F3" w14:textId="7B571B49" w:rsidR="002E4A3A" w:rsidRPr="006532BD" w:rsidRDefault="009F1825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Zmluvné strany sa dohodli, že právny vzťah založený touto zmluvou sa riadi aj podmienkami dohodnutými v Rámcovej dohode a</w:t>
      </w:r>
      <w:r w:rsidR="004568C6">
        <w:rPr>
          <w:rFonts w:ascii="Arial Narrow" w:hAnsi="Arial Narrow"/>
          <w:sz w:val="21"/>
          <w:szCs w:val="21"/>
        </w:rPr>
        <w:t xml:space="preserve"> v prílohe č. 2. Zmluvné strany sa dohodli,</w:t>
      </w:r>
      <w:r w:rsidRPr="006532BD">
        <w:rPr>
          <w:rFonts w:ascii="Arial Narrow" w:hAnsi="Arial Narrow"/>
          <w:sz w:val="21"/>
          <w:szCs w:val="21"/>
        </w:rPr>
        <w:t xml:space="preserve"> že ustanovenia Rámcovej dohody a</w:t>
      </w:r>
      <w:r w:rsidR="004568C6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 xml:space="preserve">tejto zmluvy majú prednosť pred </w:t>
      </w:r>
      <w:r w:rsidR="004568C6">
        <w:rPr>
          <w:rFonts w:ascii="Arial Narrow" w:hAnsi="Arial Narrow"/>
          <w:sz w:val="21"/>
          <w:szCs w:val="21"/>
        </w:rPr>
        <w:t>prílohou č. 2</w:t>
      </w:r>
      <w:r w:rsidRPr="006532BD">
        <w:rPr>
          <w:rFonts w:ascii="Arial Narrow" w:hAnsi="Arial Narrow"/>
          <w:sz w:val="21"/>
          <w:szCs w:val="21"/>
        </w:rPr>
        <w:t xml:space="preserve">. </w:t>
      </w:r>
      <w:r w:rsidR="005C0A3F">
        <w:rPr>
          <w:rFonts w:ascii="Arial Narrow" w:hAnsi="Arial Narrow"/>
          <w:sz w:val="21"/>
          <w:szCs w:val="21"/>
        </w:rPr>
        <w:t>Zmluvné strany sa dohodli,</w:t>
      </w:r>
      <w:r w:rsidR="005C0A3F" w:rsidRPr="00034248">
        <w:rPr>
          <w:rFonts w:ascii="Arial Narrow" w:hAnsi="Arial Narrow"/>
          <w:sz w:val="21"/>
          <w:szCs w:val="21"/>
        </w:rPr>
        <w:t xml:space="preserve"> že </w:t>
      </w:r>
      <w:r w:rsidR="005C0A3F">
        <w:rPr>
          <w:rFonts w:ascii="Arial Narrow" w:hAnsi="Arial Narrow"/>
          <w:sz w:val="21"/>
          <w:szCs w:val="21"/>
        </w:rPr>
        <w:t xml:space="preserve">v prípade rozporu ustanovení tejto zmluvy a </w:t>
      </w:r>
      <w:r w:rsidR="005C0A3F" w:rsidRPr="00034248">
        <w:rPr>
          <w:rFonts w:ascii="Arial Narrow" w:hAnsi="Arial Narrow"/>
          <w:sz w:val="21"/>
          <w:szCs w:val="21"/>
        </w:rPr>
        <w:t>ustanoven</w:t>
      </w:r>
      <w:r w:rsidR="006179C1">
        <w:rPr>
          <w:rFonts w:ascii="Arial Narrow" w:hAnsi="Arial Narrow"/>
          <w:sz w:val="21"/>
          <w:szCs w:val="21"/>
        </w:rPr>
        <w:t>í</w:t>
      </w:r>
      <w:r w:rsidR="005C0A3F" w:rsidRPr="00034248">
        <w:rPr>
          <w:rFonts w:ascii="Arial Narrow" w:hAnsi="Arial Narrow"/>
          <w:sz w:val="21"/>
          <w:szCs w:val="21"/>
        </w:rPr>
        <w:t xml:space="preserve"> Rámcovej dohody prednosť </w:t>
      </w:r>
      <w:r w:rsidR="005C0A3F">
        <w:rPr>
          <w:rFonts w:ascii="Arial Narrow" w:hAnsi="Arial Narrow"/>
          <w:sz w:val="21"/>
          <w:szCs w:val="21"/>
        </w:rPr>
        <w:t>majú ustanovenia Rámcovej dohody</w:t>
      </w:r>
      <w:r w:rsidR="005C0A3F" w:rsidRPr="00034248">
        <w:rPr>
          <w:rFonts w:ascii="Arial Narrow" w:hAnsi="Arial Narrow"/>
          <w:sz w:val="21"/>
          <w:szCs w:val="21"/>
        </w:rPr>
        <w:t xml:space="preserve">. </w:t>
      </w:r>
      <w:r w:rsidRPr="006532BD">
        <w:rPr>
          <w:rFonts w:ascii="Arial Narrow" w:hAnsi="Arial Narrow"/>
          <w:sz w:val="21"/>
          <w:szCs w:val="21"/>
        </w:rPr>
        <w:t xml:space="preserve">Zmluvné strany sa dohodli, že práva a povinnosti, ktoré nie sú upravené touto zmluvou, </w:t>
      </w:r>
      <w:r w:rsidR="00384EFC">
        <w:rPr>
          <w:rFonts w:ascii="Arial Narrow" w:hAnsi="Arial Narrow"/>
          <w:sz w:val="21"/>
          <w:szCs w:val="21"/>
        </w:rPr>
        <w:t>prílohou č. 2</w:t>
      </w:r>
      <w:r w:rsidR="00384EFC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a</w:t>
      </w:r>
      <w:r w:rsidR="00384EFC">
        <w:rPr>
          <w:rFonts w:ascii="Arial Narrow" w:hAnsi="Arial Narrow"/>
          <w:sz w:val="21"/>
          <w:szCs w:val="21"/>
        </w:rPr>
        <w:t>lebo</w:t>
      </w:r>
      <w:r w:rsidRPr="006532BD">
        <w:rPr>
          <w:rFonts w:ascii="Arial Narrow" w:hAnsi="Arial Narrow"/>
          <w:sz w:val="21"/>
          <w:szCs w:val="21"/>
        </w:rPr>
        <w:t xml:space="preserve"> Prevádzkovým poriadkom PDS sa </w:t>
      </w:r>
      <w:r w:rsidR="000173C7">
        <w:rPr>
          <w:rFonts w:ascii="Arial Narrow" w:hAnsi="Arial Narrow"/>
          <w:sz w:val="21"/>
          <w:szCs w:val="21"/>
        </w:rPr>
        <w:t xml:space="preserve">spravujú </w:t>
      </w:r>
      <w:r w:rsidRPr="006532BD">
        <w:rPr>
          <w:rFonts w:ascii="Arial Narrow" w:hAnsi="Arial Narrow"/>
          <w:sz w:val="21"/>
          <w:szCs w:val="21"/>
        </w:rPr>
        <w:t>Obchodn</w:t>
      </w:r>
      <w:r w:rsidR="000173C7">
        <w:rPr>
          <w:rFonts w:ascii="Arial Narrow" w:hAnsi="Arial Narrow"/>
          <w:sz w:val="21"/>
          <w:szCs w:val="21"/>
        </w:rPr>
        <w:t>ým</w:t>
      </w:r>
      <w:r w:rsidRPr="006532BD">
        <w:rPr>
          <w:rFonts w:ascii="Arial Narrow" w:hAnsi="Arial Narrow"/>
          <w:sz w:val="21"/>
          <w:szCs w:val="21"/>
        </w:rPr>
        <w:t xml:space="preserve"> zákonník</w:t>
      </w:r>
      <w:r w:rsidR="000173C7">
        <w:rPr>
          <w:rFonts w:ascii="Arial Narrow" w:hAnsi="Arial Narrow"/>
          <w:sz w:val="21"/>
          <w:szCs w:val="21"/>
        </w:rPr>
        <w:t>om</w:t>
      </w:r>
      <w:r w:rsidRPr="006532BD">
        <w:rPr>
          <w:rFonts w:ascii="Arial Narrow" w:hAnsi="Arial Narrow"/>
          <w:sz w:val="21"/>
          <w:szCs w:val="21"/>
        </w:rPr>
        <w:t>.</w:t>
      </w:r>
    </w:p>
    <w:p w14:paraId="27C38CED" w14:textId="5F949C9F" w:rsidR="002E4A3A" w:rsidRPr="006532BD" w:rsidRDefault="00F97603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47" w:name="bookmark56"/>
      <w:bookmarkEnd w:id="47"/>
      <w:r>
        <w:rPr>
          <w:rFonts w:ascii="Arial Narrow" w:hAnsi="Arial Narrow"/>
          <w:sz w:val="21"/>
          <w:szCs w:val="21"/>
        </w:rPr>
        <w:t>T</w:t>
      </w:r>
      <w:r w:rsidR="009F1825" w:rsidRPr="006532BD">
        <w:rPr>
          <w:rFonts w:ascii="Arial Narrow" w:hAnsi="Arial Narrow"/>
          <w:sz w:val="21"/>
          <w:szCs w:val="21"/>
        </w:rPr>
        <w:t>úto zmluvu</w:t>
      </w:r>
      <w:r>
        <w:rPr>
          <w:rFonts w:ascii="Arial Narrow" w:hAnsi="Arial Narrow"/>
          <w:sz w:val="21"/>
          <w:szCs w:val="21"/>
        </w:rPr>
        <w:t xml:space="preserve"> je</w:t>
      </w:r>
      <w:r w:rsidR="009F1825" w:rsidRPr="006532BD">
        <w:rPr>
          <w:rFonts w:ascii="Arial Narrow" w:hAnsi="Arial Narrow"/>
          <w:sz w:val="21"/>
          <w:szCs w:val="21"/>
        </w:rPr>
        <w:t xml:space="preserve"> možné meniť a dopĺňať iba písomnými dodatkami po súhlase oboch zmluvných strán. Všetky dodatky budú označené poradovými číslami a podpísané osobami oprávnenými konať vo veciach tejto zmluvy.</w:t>
      </w:r>
    </w:p>
    <w:p w14:paraId="04649CAD" w14:textId="1546B678" w:rsidR="00150871" w:rsidRDefault="009F1825" w:rsidP="00A25EEC">
      <w:pPr>
        <w:pStyle w:val="Odsekzoznamu"/>
        <w:numPr>
          <w:ilvl w:val="0"/>
          <w:numId w:val="12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bookmarkStart w:id="48" w:name="bookmark57"/>
      <w:bookmarkEnd w:id="48"/>
      <w:r w:rsidRPr="006532BD">
        <w:rPr>
          <w:rFonts w:ascii="Arial Narrow" w:hAnsi="Arial Narrow"/>
          <w:sz w:val="21"/>
          <w:szCs w:val="21"/>
        </w:rPr>
        <w:t>Táto zmluva nadobúda platnosť dňom jej podpísania obidvomi zmluvnými stranami a účinnosť nadobúda dňom začiatku dodávky elektriny v zmysle čl. I</w:t>
      </w:r>
      <w:r w:rsidR="00EF1452">
        <w:rPr>
          <w:rFonts w:ascii="Arial Narrow" w:hAnsi="Arial Narrow"/>
          <w:sz w:val="21"/>
          <w:szCs w:val="21"/>
        </w:rPr>
        <w:t>I</w:t>
      </w:r>
      <w:r w:rsidRPr="006532BD">
        <w:rPr>
          <w:rFonts w:ascii="Arial Narrow" w:hAnsi="Arial Narrow"/>
          <w:sz w:val="21"/>
          <w:szCs w:val="21"/>
        </w:rPr>
        <w:t xml:space="preserve">. bod </w:t>
      </w:r>
      <w:r w:rsidR="00EF1452">
        <w:rPr>
          <w:rFonts w:ascii="Arial Narrow" w:hAnsi="Arial Narrow"/>
          <w:sz w:val="21"/>
          <w:szCs w:val="21"/>
        </w:rPr>
        <w:t>1</w:t>
      </w:r>
      <w:r w:rsidRPr="006532BD">
        <w:rPr>
          <w:rFonts w:ascii="Arial Narrow" w:hAnsi="Arial Narrow"/>
          <w:sz w:val="21"/>
          <w:szCs w:val="21"/>
        </w:rPr>
        <w:t>. tejto zmluvy</w:t>
      </w:r>
      <w:r w:rsidR="003C2E00" w:rsidRPr="00150871">
        <w:rPr>
          <w:rFonts w:ascii="Arial Narrow" w:hAnsi="Arial Narrow"/>
          <w:sz w:val="21"/>
          <w:szCs w:val="21"/>
        </w:rPr>
        <w:t xml:space="preserve">, no nie skôr ako </w:t>
      </w:r>
      <w:r w:rsidR="00A24F21">
        <w:rPr>
          <w:rFonts w:ascii="Arial Narrow" w:hAnsi="Arial Narrow"/>
          <w:sz w:val="21"/>
          <w:szCs w:val="21"/>
        </w:rPr>
        <w:t xml:space="preserve">dňom zverejnenia </w:t>
      </w:r>
      <w:r w:rsidR="008D62C1">
        <w:rPr>
          <w:rFonts w:ascii="Arial Narrow" w:hAnsi="Arial Narrow"/>
          <w:sz w:val="21"/>
          <w:szCs w:val="21"/>
        </w:rPr>
        <w:t xml:space="preserve">v centrálnom registri zmlúv </w:t>
      </w:r>
      <w:r w:rsidR="00150871" w:rsidRPr="00150871">
        <w:rPr>
          <w:rFonts w:ascii="Arial Narrow" w:hAnsi="Arial Narrow"/>
          <w:sz w:val="21"/>
          <w:szCs w:val="21"/>
        </w:rPr>
        <w:t xml:space="preserve">podľa ustanovení § 5a zákona č. 211/2000 Z. z. o slobodnom prístupe k informáciám a o zmene a doplnení niektorých zákonov (zákon o slobode informácií) v znení neskorších predpisov v spojení s § 47a ods. 1 zákona č. 40/1964 Zb. Občianskeho zákonníka v znení neskorších predpisov. </w:t>
      </w:r>
    </w:p>
    <w:p w14:paraId="01AB02AC" w14:textId="5AC36E20" w:rsidR="00B63E83" w:rsidRPr="00B63E83" w:rsidRDefault="00B63E83" w:rsidP="00A25EEC">
      <w:pPr>
        <w:pStyle w:val="Odsekzoznamu"/>
        <w:numPr>
          <w:ilvl w:val="0"/>
          <w:numId w:val="12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B63E83">
        <w:rPr>
          <w:rFonts w:ascii="Arial Narrow" w:hAnsi="Arial Narrow"/>
          <w:sz w:val="21"/>
          <w:szCs w:val="21"/>
        </w:rPr>
        <w:t xml:space="preserve">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zmluvy. </w:t>
      </w:r>
    </w:p>
    <w:p w14:paraId="683B53AC" w14:textId="08C37D1A" w:rsidR="002E4A3A" w:rsidRPr="006532BD" w:rsidRDefault="009F1825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49" w:name="bookmark58"/>
      <w:bookmarkEnd w:id="49"/>
      <w:r w:rsidRPr="006532BD">
        <w:rPr>
          <w:rFonts w:ascii="Arial Narrow" w:hAnsi="Arial Narrow"/>
          <w:sz w:val="21"/>
          <w:szCs w:val="21"/>
        </w:rPr>
        <w:t xml:space="preserve">Táto zmluva je vyhotovená v </w:t>
      </w:r>
      <w:r w:rsidR="008D62C1">
        <w:rPr>
          <w:rFonts w:ascii="Arial Narrow" w:hAnsi="Arial Narrow"/>
          <w:sz w:val="21"/>
          <w:szCs w:val="21"/>
        </w:rPr>
        <w:t>x</w:t>
      </w:r>
      <w:r w:rsidR="00A24F21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rovnopisoch, pričom každ</w:t>
      </w:r>
      <w:r w:rsidR="008D62C1">
        <w:rPr>
          <w:rFonts w:ascii="Arial Narrow" w:hAnsi="Arial Narrow"/>
          <w:sz w:val="21"/>
          <w:szCs w:val="21"/>
        </w:rPr>
        <w:t>ý</w:t>
      </w:r>
      <w:r w:rsidRPr="006532BD">
        <w:rPr>
          <w:rFonts w:ascii="Arial Narrow" w:hAnsi="Arial Narrow"/>
          <w:sz w:val="21"/>
          <w:szCs w:val="21"/>
        </w:rPr>
        <w:t xml:space="preserve"> </w:t>
      </w:r>
      <w:r w:rsidR="00A24F21">
        <w:rPr>
          <w:rFonts w:ascii="Arial Narrow" w:hAnsi="Arial Narrow"/>
          <w:sz w:val="21"/>
          <w:szCs w:val="21"/>
        </w:rPr>
        <w:t>odberateľ obdrží dve</w:t>
      </w:r>
      <w:r w:rsidR="00AF4FB9">
        <w:rPr>
          <w:rFonts w:ascii="Arial Narrow" w:hAnsi="Arial Narrow"/>
          <w:sz w:val="21"/>
          <w:szCs w:val="21"/>
        </w:rPr>
        <w:t xml:space="preserve"> vyhotovenia a dodávateľ obdrží dve vyhotovenia.</w:t>
      </w:r>
    </w:p>
    <w:p w14:paraId="6B0BC80D" w14:textId="710D4B46" w:rsidR="009F1825" w:rsidRPr="006532BD" w:rsidRDefault="009F1825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0" w:name="bookmark59"/>
      <w:bookmarkEnd w:id="50"/>
      <w:r w:rsidRPr="006532BD">
        <w:rPr>
          <w:rFonts w:ascii="Arial Narrow" w:hAnsi="Arial Narrow"/>
          <w:sz w:val="21"/>
          <w:szCs w:val="21"/>
        </w:rPr>
        <w:t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</w:t>
      </w:r>
    </w:p>
    <w:p w14:paraId="0D48860A" w14:textId="640666EF" w:rsidR="000A42B2" w:rsidRPr="006532BD" w:rsidRDefault="000A42B2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Neoddeliteľnými prílohami k tejto zmluve sú:</w:t>
      </w:r>
    </w:p>
    <w:p w14:paraId="4D2004D2" w14:textId="1224BAC5" w:rsidR="00D72026" w:rsidRPr="006532BD" w:rsidRDefault="00ED61F9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1 </w:t>
      </w:r>
      <w:r w:rsidR="00562AD0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Zoznam odberných miest odberateľa</w:t>
      </w:r>
    </w:p>
    <w:p w14:paraId="7E7F7745" w14:textId="296F8245" w:rsidR="000A42B2" w:rsidRDefault="000A42B2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2 </w:t>
      </w:r>
      <w:r w:rsidR="00506112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</w:t>
      </w:r>
      <w:r w:rsidR="002F015E" w:rsidRPr="00034248">
        <w:rPr>
          <w:rFonts w:ascii="Arial Narrow" w:hAnsi="Arial Narrow"/>
          <w:sz w:val="21"/>
          <w:szCs w:val="21"/>
        </w:rPr>
        <w:t>Všeobecn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obchodn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podmienk</w:t>
      </w:r>
      <w:r w:rsidR="002F015E">
        <w:rPr>
          <w:rFonts w:ascii="Arial Narrow" w:hAnsi="Arial Narrow"/>
          <w:sz w:val="21"/>
          <w:szCs w:val="21"/>
        </w:rPr>
        <w:t>y</w:t>
      </w:r>
      <w:r w:rsidR="00B1313C">
        <w:rPr>
          <w:rFonts w:ascii="Arial Narrow" w:hAnsi="Arial Narrow"/>
          <w:sz w:val="21"/>
          <w:szCs w:val="21"/>
        </w:rPr>
        <w:t xml:space="preserve"> dodávateľa</w:t>
      </w:r>
    </w:p>
    <w:p w14:paraId="52232A43" w14:textId="120A4614" w:rsidR="005D1C4C" w:rsidRPr="006532BD" w:rsidRDefault="007D5B45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</w:t>
      </w:r>
      <w:r w:rsidR="00A25EEC">
        <w:rPr>
          <w:rFonts w:ascii="Arial Narrow" w:hAnsi="Arial Narrow"/>
          <w:sz w:val="21"/>
          <w:szCs w:val="21"/>
        </w:rPr>
        <w:t>3</w:t>
      </w:r>
      <w:r>
        <w:rPr>
          <w:rFonts w:ascii="Arial Narrow" w:hAnsi="Arial Narrow"/>
          <w:sz w:val="21"/>
          <w:szCs w:val="21"/>
        </w:rPr>
        <w:t xml:space="preserve"> </w:t>
      </w:r>
      <w:r w:rsidR="00562AD0">
        <w:rPr>
          <w:rFonts w:ascii="Arial Narrow" w:hAnsi="Arial Narrow"/>
          <w:sz w:val="21"/>
          <w:szCs w:val="21"/>
        </w:rPr>
        <w:t>–</w:t>
      </w:r>
      <w:r>
        <w:rPr>
          <w:rFonts w:ascii="Arial Narrow" w:hAnsi="Arial Narrow"/>
          <w:sz w:val="21"/>
          <w:szCs w:val="21"/>
        </w:rPr>
        <w:t xml:space="preserve"> </w:t>
      </w:r>
      <w:r w:rsidR="00207608" w:rsidRPr="00207608">
        <w:rPr>
          <w:rFonts w:ascii="Arial Narrow" w:hAnsi="Arial Narrow"/>
          <w:sz w:val="21"/>
          <w:szCs w:val="21"/>
        </w:rPr>
        <w:t>Prevádzkový poriad</w:t>
      </w:r>
      <w:r w:rsidR="00207608">
        <w:rPr>
          <w:rFonts w:ascii="Arial Narrow" w:hAnsi="Arial Narrow"/>
          <w:sz w:val="21"/>
          <w:szCs w:val="21"/>
        </w:rPr>
        <w:t>o</w:t>
      </w:r>
      <w:r w:rsidR="00207608" w:rsidRPr="00207608">
        <w:rPr>
          <w:rFonts w:ascii="Arial Narrow" w:hAnsi="Arial Narrow"/>
          <w:sz w:val="21"/>
          <w:szCs w:val="21"/>
        </w:rPr>
        <w:t>k PDS</w:t>
      </w:r>
    </w:p>
    <w:p w14:paraId="52413C28" w14:textId="77777777" w:rsidR="002E4A3A" w:rsidRPr="00522ED2" w:rsidRDefault="002E4A3A" w:rsidP="00522ED2">
      <w:pPr>
        <w:spacing w:after="120"/>
        <w:rPr>
          <w:rFonts w:ascii="Arial Narrow" w:hAnsi="Arial Narrow"/>
          <w:sz w:val="21"/>
          <w:szCs w:val="21"/>
        </w:rPr>
      </w:pPr>
    </w:p>
    <w:tbl>
      <w:tblPr>
        <w:tblStyle w:val="Mriekatabu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1"/>
      </w:tblGrid>
      <w:tr w:rsidR="002E4A3A" w:rsidRPr="007E7FF7" w14:paraId="5CAFF9BD" w14:textId="77777777" w:rsidTr="008D62C1">
        <w:tc>
          <w:tcPr>
            <w:tcW w:w="4678" w:type="dxa"/>
            <w:hideMark/>
          </w:tcPr>
          <w:p w14:paraId="2BADB96D" w14:textId="7D7E509E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</w:p>
        </w:tc>
        <w:tc>
          <w:tcPr>
            <w:tcW w:w="4531" w:type="dxa"/>
            <w:hideMark/>
          </w:tcPr>
          <w:p w14:paraId="42AF5DD8" w14:textId="313ACA61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>V </w:t>
            </w:r>
            <w:r w:rsidR="008B5C30">
              <w:rPr>
                <w:rFonts w:ascii="Arial Narrow" w:hAnsi="Arial Narrow"/>
                <w:sz w:val="21"/>
                <w:szCs w:val="21"/>
              </w:rPr>
              <w:t>.......................</w:t>
            </w:r>
            <w:r w:rsidRPr="00522ED2">
              <w:rPr>
                <w:rFonts w:ascii="Arial Narrow" w:hAnsi="Arial Narrow"/>
                <w:sz w:val="21"/>
                <w:szCs w:val="21"/>
              </w:rPr>
              <w:t xml:space="preserve"> dňa</w:t>
            </w:r>
          </w:p>
        </w:tc>
      </w:tr>
      <w:tr w:rsidR="002E4A3A" w:rsidRPr="007E7FF7" w14:paraId="761870A6" w14:textId="77777777" w:rsidTr="008D62C1">
        <w:tc>
          <w:tcPr>
            <w:tcW w:w="4678" w:type="dxa"/>
          </w:tcPr>
          <w:p w14:paraId="660CB26E" w14:textId="77777777" w:rsidR="002E4A3A" w:rsidRPr="00522ED2" w:rsidRDefault="002E4A3A" w:rsidP="00522ED2">
            <w:pPr>
              <w:spacing w:after="12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10261FF3" w14:textId="77777777" w:rsidR="002E4A3A" w:rsidRPr="00522ED2" w:rsidRDefault="002E4A3A" w:rsidP="00522ED2">
            <w:pPr>
              <w:spacing w:after="12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4F9CC997" w14:textId="6298AEAB" w:rsidR="002E4A3A" w:rsidRPr="00522ED2" w:rsidRDefault="008D62C1" w:rsidP="00C01D0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.....................................................</w:t>
            </w:r>
          </w:p>
        </w:tc>
        <w:tc>
          <w:tcPr>
            <w:tcW w:w="4531" w:type="dxa"/>
          </w:tcPr>
          <w:p w14:paraId="23CE52A7" w14:textId="77777777" w:rsidR="002E4A3A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</w:p>
          <w:p w14:paraId="30192389" w14:textId="77777777" w:rsidR="008D62C1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</w:p>
          <w:p w14:paraId="4CEE895C" w14:textId="505F7F4C" w:rsidR="008D62C1" w:rsidRPr="00522ED2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........................................................................</w:t>
            </w:r>
          </w:p>
        </w:tc>
      </w:tr>
    </w:tbl>
    <w:p w14:paraId="253FA499" w14:textId="2F3E0B4C" w:rsidR="008B15F2" w:rsidRDefault="008B15F2" w:rsidP="006532BD">
      <w:pPr>
        <w:widowControl/>
        <w:tabs>
          <w:tab w:val="left" w:pos="709"/>
        </w:tabs>
        <w:spacing w:after="160" w:line="259" w:lineRule="auto"/>
        <w:rPr>
          <w:rFonts w:ascii="Arial Narrow" w:hAnsi="Arial Narrow"/>
          <w:sz w:val="21"/>
          <w:szCs w:val="21"/>
        </w:rPr>
      </w:pPr>
    </w:p>
    <w:sectPr w:rsidR="008B15F2" w:rsidSect="00C91912">
      <w:headerReference w:type="default" r:id="rId11"/>
      <w:footerReference w:type="default" r:id="rId12"/>
      <w:pgSz w:w="11909" w:h="16840" w:code="9"/>
      <w:pgMar w:top="1418" w:right="1418" w:bottom="1418" w:left="1418" w:header="794" w:footer="7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2288" w14:textId="77777777" w:rsidR="001753B4" w:rsidRDefault="001753B4" w:rsidP="00666832">
      <w:r>
        <w:separator/>
      </w:r>
    </w:p>
  </w:endnote>
  <w:endnote w:type="continuationSeparator" w:id="0">
    <w:p w14:paraId="6AAE6BE4" w14:textId="77777777" w:rsidR="001753B4" w:rsidRDefault="001753B4" w:rsidP="00666832">
      <w:r>
        <w:continuationSeparator/>
      </w:r>
    </w:p>
  </w:endnote>
  <w:endnote w:type="continuationNotice" w:id="1">
    <w:p w14:paraId="54AC92CE" w14:textId="77777777" w:rsidR="001753B4" w:rsidRDefault="001753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7D06" w14:textId="0485C64D" w:rsidR="00666832" w:rsidRPr="006532BD" w:rsidRDefault="00666832" w:rsidP="005E337C">
    <w:pPr>
      <w:pStyle w:val="Pta"/>
      <w:jc w:val="center"/>
      <w:rPr>
        <w:rFonts w:ascii="Arial Narrow" w:hAnsi="Arial Narrow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1249" w14:textId="77777777" w:rsidR="001753B4" w:rsidRDefault="001753B4" w:rsidP="00666832">
      <w:r>
        <w:separator/>
      </w:r>
    </w:p>
  </w:footnote>
  <w:footnote w:type="continuationSeparator" w:id="0">
    <w:p w14:paraId="03CC5321" w14:textId="77777777" w:rsidR="001753B4" w:rsidRDefault="001753B4" w:rsidP="00666832">
      <w:r>
        <w:continuationSeparator/>
      </w:r>
    </w:p>
  </w:footnote>
  <w:footnote w:type="continuationNotice" w:id="1">
    <w:p w14:paraId="50C26283" w14:textId="77777777" w:rsidR="001753B4" w:rsidRDefault="001753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D921" w14:textId="77777777" w:rsidR="00462E19" w:rsidRPr="004B72AF" w:rsidRDefault="00462E19" w:rsidP="008D62C1">
    <w:pPr>
      <w:pStyle w:val="Zkladntext20"/>
      <w:tabs>
        <w:tab w:val="left" w:pos="5670"/>
      </w:tabs>
      <w:spacing w:after="240"/>
      <w:rPr>
        <w:sz w:val="22"/>
        <w:szCs w:val="22"/>
      </w:rPr>
    </w:pPr>
    <w:r w:rsidRPr="004B72AF">
      <w:rPr>
        <w:sz w:val="22"/>
        <w:szCs w:val="22"/>
      </w:rPr>
      <w:t>Číslo zmluvy: 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A51"/>
    <w:multiLevelType w:val="hybridMultilevel"/>
    <w:tmpl w:val="7F36E2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7E7670"/>
    <w:multiLevelType w:val="hybridMultilevel"/>
    <w:tmpl w:val="B5BA1F52"/>
    <w:lvl w:ilvl="0" w:tplc="547A65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160DF"/>
    <w:multiLevelType w:val="multilevel"/>
    <w:tmpl w:val="8FF410AA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70718E7"/>
    <w:multiLevelType w:val="hybridMultilevel"/>
    <w:tmpl w:val="C32AA35E"/>
    <w:lvl w:ilvl="0" w:tplc="83389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28C662D9"/>
    <w:multiLevelType w:val="hybridMultilevel"/>
    <w:tmpl w:val="D75C77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2CDE7D67"/>
    <w:multiLevelType w:val="multilevel"/>
    <w:tmpl w:val="6B9A8264"/>
    <w:styleLink w:val="tlZoz1"/>
    <w:lvl w:ilvl="0">
      <w:start w:val="1"/>
      <w:numFmt w:val="decimal"/>
      <w:isLgl/>
      <w:lvlText w:val="%1."/>
      <w:lvlJc w:val="left"/>
      <w:pPr>
        <w:ind w:left="1418" w:hanging="1418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67E3518"/>
    <w:multiLevelType w:val="multilevel"/>
    <w:tmpl w:val="7C82185E"/>
    <w:lvl w:ilvl="0">
      <w:start w:val="1"/>
      <w:numFmt w:val="lowerLetter"/>
      <w:lvlText w:val="%1)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602D6309"/>
    <w:multiLevelType w:val="multilevel"/>
    <w:tmpl w:val="FC063DBA"/>
    <w:styleLink w:val="tl3U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Cisl3U"/>
      <w:isLgl/>
      <w:lvlText w:val="%1.%2.%3"/>
      <w:lvlJc w:val="left"/>
      <w:pPr>
        <w:ind w:left="709" w:hanging="709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6D633149"/>
    <w:multiLevelType w:val="hybridMultilevel"/>
    <w:tmpl w:val="AEEC0DAA"/>
    <w:lvl w:ilvl="0" w:tplc="078CFC82">
      <w:start w:val="1"/>
      <w:numFmt w:val="decimal"/>
      <w:lvlText w:val="%1."/>
      <w:lvlJc w:val="left"/>
      <w:pPr>
        <w:ind w:left="1249" w:hanging="8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6357D"/>
    <w:multiLevelType w:val="hybridMultilevel"/>
    <w:tmpl w:val="80B8B5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37020"/>
    <w:multiLevelType w:val="multilevel"/>
    <w:tmpl w:val="2B1E62DE"/>
    <w:lvl w:ilvl="0">
      <w:start w:val="3"/>
      <w:numFmt w:val="decimal"/>
      <w:pStyle w:val="Cisl1U"/>
      <w:isLgl/>
      <w:lvlText w:val="%1.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F1464C"/>
    <w:multiLevelType w:val="hybridMultilevel"/>
    <w:tmpl w:val="A64E9A42"/>
    <w:lvl w:ilvl="0" w:tplc="53C4D766">
      <w:start w:val="1"/>
      <w:numFmt w:val="decimal"/>
      <w:pStyle w:val="slovanie3U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17C31"/>
    <w:multiLevelType w:val="hybridMultilevel"/>
    <w:tmpl w:val="5B94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35928">
    <w:abstractNumId w:val="8"/>
  </w:num>
  <w:num w:numId="2" w16cid:durableId="157497911">
    <w:abstractNumId w:val="14"/>
  </w:num>
  <w:num w:numId="3" w16cid:durableId="10187290">
    <w:abstractNumId w:val="7"/>
  </w:num>
  <w:num w:numId="4" w16cid:durableId="234511280">
    <w:abstractNumId w:val="13"/>
  </w:num>
  <w:num w:numId="5" w16cid:durableId="355809287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" w16cid:durableId="982078405">
    <w:abstractNumId w:val="10"/>
  </w:num>
  <w:num w:numId="7" w16cid:durableId="1061096514">
    <w:abstractNumId w:val="2"/>
  </w:num>
  <w:num w:numId="8" w16cid:durableId="1566601564">
    <w:abstractNumId w:val="6"/>
  </w:num>
  <w:num w:numId="9" w16cid:durableId="612785188">
    <w:abstractNumId w:val="15"/>
  </w:num>
  <w:num w:numId="10" w16cid:durableId="455027278">
    <w:abstractNumId w:val="9"/>
  </w:num>
  <w:num w:numId="11" w16cid:durableId="518664043">
    <w:abstractNumId w:val="0"/>
  </w:num>
  <w:num w:numId="12" w16cid:durableId="746807099">
    <w:abstractNumId w:val="11"/>
  </w:num>
  <w:num w:numId="13" w16cid:durableId="1940989129">
    <w:abstractNumId w:val="12"/>
  </w:num>
  <w:num w:numId="14" w16cid:durableId="121195355">
    <w:abstractNumId w:val="3"/>
  </w:num>
  <w:num w:numId="15" w16cid:durableId="1106773394">
    <w:abstractNumId w:val="1"/>
  </w:num>
  <w:num w:numId="16" w16cid:durableId="1155027746">
    <w:abstractNumId w:val="4"/>
  </w:num>
  <w:num w:numId="17" w16cid:durableId="108861985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DA"/>
    <w:rsid w:val="000012CE"/>
    <w:rsid w:val="0000667F"/>
    <w:rsid w:val="00006EB2"/>
    <w:rsid w:val="00011EC3"/>
    <w:rsid w:val="00013BE1"/>
    <w:rsid w:val="00016666"/>
    <w:rsid w:val="000173C7"/>
    <w:rsid w:val="000224F7"/>
    <w:rsid w:val="00022686"/>
    <w:rsid w:val="000232E2"/>
    <w:rsid w:val="00025412"/>
    <w:rsid w:val="000417A2"/>
    <w:rsid w:val="00044425"/>
    <w:rsid w:val="00055089"/>
    <w:rsid w:val="00055529"/>
    <w:rsid w:val="00061DB0"/>
    <w:rsid w:val="000724CE"/>
    <w:rsid w:val="00072D95"/>
    <w:rsid w:val="00072E77"/>
    <w:rsid w:val="00076F6D"/>
    <w:rsid w:val="0008072C"/>
    <w:rsid w:val="00091782"/>
    <w:rsid w:val="00092A37"/>
    <w:rsid w:val="00093DE1"/>
    <w:rsid w:val="000956D1"/>
    <w:rsid w:val="000A15A8"/>
    <w:rsid w:val="000A42B2"/>
    <w:rsid w:val="000A7690"/>
    <w:rsid w:val="000B3D57"/>
    <w:rsid w:val="000B6C17"/>
    <w:rsid w:val="000B6D43"/>
    <w:rsid w:val="000B6F00"/>
    <w:rsid w:val="000C695A"/>
    <w:rsid w:val="000C6B30"/>
    <w:rsid w:val="000C6C7D"/>
    <w:rsid w:val="000D0614"/>
    <w:rsid w:val="000D7BD2"/>
    <w:rsid w:val="000E0C82"/>
    <w:rsid w:val="000E1335"/>
    <w:rsid w:val="000E240C"/>
    <w:rsid w:val="000E266D"/>
    <w:rsid w:val="000E5489"/>
    <w:rsid w:val="000E5C77"/>
    <w:rsid w:val="000E6EEB"/>
    <w:rsid w:val="000F0E3F"/>
    <w:rsid w:val="000F1E8A"/>
    <w:rsid w:val="0010218E"/>
    <w:rsid w:val="00114D9E"/>
    <w:rsid w:val="001151AE"/>
    <w:rsid w:val="0012556C"/>
    <w:rsid w:val="001257FF"/>
    <w:rsid w:val="00125C10"/>
    <w:rsid w:val="00126EA2"/>
    <w:rsid w:val="00131808"/>
    <w:rsid w:val="00132743"/>
    <w:rsid w:val="00133240"/>
    <w:rsid w:val="00133986"/>
    <w:rsid w:val="00135D82"/>
    <w:rsid w:val="00146A4F"/>
    <w:rsid w:val="00150871"/>
    <w:rsid w:val="001555A4"/>
    <w:rsid w:val="00170EC9"/>
    <w:rsid w:val="0017233F"/>
    <w:rsid w:val="00172379"/>
    <w:rsid w:val="00172971"/>
    <w:rsid w:val="00174B94"/>
    <w:rsid w:val="001753B4"/>
    <w:rsid w:val="00175B3F"/>
    <w:rsid w:val="00175C70"/>
    <w:rsid w:val="00177E25"/>
    <w:rsid w:val="001806D0"/>
    <w:rsid w:val="00181A90"/>
    <w:rsid w:val="00181B66"/>
    <w:rsid w:val="0018482B"/>
    <w:rsid w:val="00185679"/>
    <w:rsid w:val="001905E1"/>
    <w:rsid w:val="00194DA6"/>
    <w:rsid w:val="0019588C"/>
    <w:rsid w:val="001A1BA2"/>
    <w:rsid w:val="001A6EB9"/>
    <w:rsid w:val="001B0F31"/>
    <w:rsid w:val="001B15BB"/>
    <w:rsid w:val="001B2243"/>
    <w:rsid w:val="001B6344"/>
    <w:rsid w:val="001B68F1"/>
    <w:rsid w:val="001B6E03"/>
    <w:rsid w:val="001C15DE"/>
    <w:rsid w:val="001C3FB0"/>
    <w:rsid w:val="001D1590"/>
    <w:rsid w:val="001D4463"/>
    <w:rsid w:val="001E6A9E"/>
    <w:rsid w:val="001F3CC9"/>
    <w:rsid w:val="001F4439"/>
    <w:rsid w:val="001F4792"/>
    <w:rsid w:val="0020256E"/>
    <w:rsid w:val="002043A4"/>
    <w:rsid w:val="00207608"/>
    <w:rsid w:val="002115C3"/>
    <w:rsid w:val="00212992"/>
    <w:rsid w:val="00213FD9"/>
    <w:rsid w:val="002214A4"/>
    <w:rsid w:val="00222ECB"/>
    <w:rsid w:val="002338D5"/>
    <w:rsid w:val="00235383"/>
    <w:rsid w:val="00235C0A"/>
    <w:rsid w:val="002368E6"/>
    <w:rsid w:val="002408DD"/>
    <w:rsid w:val="002439E2"/>
    <w:rsid w:val="00245FDF"/>
    <w:rsid w:val="00246145"/>
    <w:rsid w:val="002463B1"/>
    <w:rsid w:val="00246865"/>
    <w:rsid w:val="00253D1B"/>
    <w:rsid w:val="0025674E"/>
    <w:rsid w:val="002656CC"/>
    <w:rsid w:val="00283E74"/>
    <w:rsid w:val="002A3577"/>
    <w:rsid w:val="002A3DE2"/>
    <w:rsid w:val="002A5567"/>
    <w:rsid w:val="002B4DDD"/>
    <w:rsid w:val="002C3920"/>
    <w:rsid w:val="002D18A7"/>
    <w:rsid w:val="002D3D7B"/>
    <w:rsid w:val="002D6C31"/>
    <w:rsid w:val="002E1D3A"/>
    <w:rsid w:val="002E3171"/>
    <w:rsid w:val="002E4A3A"/>
    <w:rsid w:val="002E5564"/>
    <w:rsid w:val="002E7BE4"/>
    <w:rsid w:val="002E7E1C"/>
    <w:rsid w:val="002F015E"/>
    <w:rsid w:val="002F14AB"/>
    <w:rsid w:val="002F23FE"/>
    <w:rsid w:val="002F7695"/>
    <w:rsid w:val="00300B56"/>
    <w:rsid w:val="00303305"/>
    <w:rsid w:val="00304447"/>
    <w:rsid w:val="003054FB"/>
    <w:rsid w:val="00305CCB"/>
    <w:rsid w:val="00306C8D"/>
    <w:rsid w:val="00306FBD"/>
    <w:rsid w:val="00316AAE"/>
    <w:rsid w:val="00320C87"/>
    <w:rsid w:val="00326083"/>
    <w:rsid w:val="003277F3"/>
    <w:rsid w:val="00330E84"/>
    <w:rsid w:val="00332AB9"/>
    <w:rsid w:val="003330CB"/>
    <w:rsid w:val="00334290"/>
    <w:rsid w:val="00335F29"/>
    <w:rsid w:val="003423FB"/>
    <w:rsid w:val="00344B6C"/>
    <w:rsid w:val="00345744"/>
    <w:rsid w:val="00345D4C"/>
    <w:rsid w:val="0035569A"/>
    <w:rsid w:val="003556E6"/>
    <w:rsid w:val="003611C3"/>
    <w:rsid w:val="00361E1F"/>
    <w:rsid w:val="003716F5"/>
    <w:rsid w:val="00371734"/>
    <w:rsid w:val="00372068"/>
    <w:rsid w:val="003722F2"/>
    <w:rsid w:val="00373CC6"/>
    <w:rsid w:val="00375ADD"/>
    <w:rsid w:val="0038133C"/>
    <w:rsid w:val="00384688"/>
    <w:rsid w:val="0038485E"/>
    <w:rsid w:val="00384B6D"/>
    <w:rsid w:val="00384EFC"/>
    <w:rsid w:val="0038655B"/>
    <w:rsid w:val="003869F3"/>
    <w:rsid w:val="00393518"/>
    <w:rsid w:val="00395E2F"/>
    <w:rsid w:val="003A1DC9"/>
    <w:rsid w:val="003A6969"/>
    <w:rsid w:val="003B4720"/>
    <w:rsid w:val="003C1748"/>
    <w:rsid w:val="003C2E00"/>
    <w:rsid w:val="003C4EE3"/>
    <w:rsid w:val="003D325E"/>
    <w:rsid w:val="003D43A6"/>
    <w:rsid w:val="003E3871"/>
    <w:rsid w:val="003F186A"/>
    <w:rsid w:val="00405648"/>
    <w:rsid w:val="004068CA"/>
    <w:rsid w:val="00406E84"/>
    <w:rsid w:val="00407EDE"/>
    <w:rsid w:val="0041285E"/>
    <w:rsid w:val="00422896"/>
    <w:rsid w:val="004271F5"/>
    <w:rsid w:val="004321CC"/>
    <w:rsid w:val="00433743"/>
    <w:rsid w:val="0043613C"/>
    <w:rsid w:val="00440F47"/>
    <w:rsid w:val="00441108"/>
    <w:rsid w:val="00441E26"/>
    <w:rsid w:val="00451080"/>
    <w:rsid w:val="0045223C"/>
    <w:rsid w:val="004568C6"/>
    <w:rsid w:val="00462E19"/>
    <w:rsid w:val="00470684"/>
    <w:rsid w:val="00476770"/>
    <w:rsid w:val="00481B8D"/>
    <w:rsid w:val="00483C1E"/>
    <w:rsid w:val="00485FDC"/>
    <w:rsid w:val="004930B4"/>
    <w:rsid w:val="00493C9F"/>
    <w:rsid w:val="004A7E0D"/>
    <w:rsid w:val="004C54D5"/>
    <w:rsid w:val="004C58E1"/>
    <w:rsid w:val="004D5661"/>
    <w:rsid w:val="004E5F74"/>
    <w:rsid w:val="004E6A5E"/>
    <w:rsid w:val="004E6BE1"/>
    <w:rsid w:val="004F3FAF"/>
    <w:rsid w:val="004F517A"/>
    <w:rsid w:val="004F6D6C"/>
    <w:rsid w:val="00500322"/>
    <w:rsid w:val="00501098"/>
    <w:rsid w:val="005056F9"/>
    <w:rsid w:val="00506112"/>
    <w:rsid w:val="005102CA"/>
    <w:rsid w:val="005109BF"/>
    <w:rsid w:val="00522ED2"/>
    <w:rsid w:val="00525F6C"/>
    <w:rsid w:val="00527077"/>
    <w:rsid w:val="005337E0"/>
    <w:rsid w:val="00535F55"/>
    <w:rsid w:val="00540C2C"/>
    <w:rsid w:val="005509AE"/>
    <w:rsid w:val="00554608"/>
    <w:rsid w:val="0055701A"/>
    <w:rsid w:val="005625AD"/>
    <w:rsid w:val="00562AD0"/>
    <w:rsid w:val="005631F9"/>
    <w:rsid w:val="00563D49"/>
    <w:rsid w:val="0057108D"/>
    <w:rsid w:val="00574F98"/>
    <w:rsid w:val="0059412A"/>
    <w:rsid w:val="005966E2"/>
    <w:rsid w:val="005A0AB2"/>
    <w:rsid w:val="005A0D20"/>
    <w:rsid w:val="005A2512"/>
    <w:rsid w:val="005A4600"/>
    <w:rsid w:val="005B1D28"/>
    <w:rsid w:val="005B319A"/>
    <w:rsid w:val="005B4D4E"/>
    <w:rsid w:val="005C0A3F"/>
    <w:rsid w:val="005D1C4C"/>
    <w:rsid w:val="005D3A2E"/>
    <w:rsid w:val="005D52A9"/>
    <w:rsid w:val="005E337C"/>
    <w:rsid w:val="005F5B2A"/>
    <w:rsid w:val="005F693E"/>
    <w:rsid w:val="006006CA"/>
    <w:rsid w:val="00600880"/>
    <w:rsid w:val="00601B5F"/>
    <w:rsid w:val="00602E73"/>
    <w:rsid w:val="00611C05"/>
    <w:rsid w:val="00614B3B"/>
    <w:rsid w:val="00616F81"/>
    <w:rsid w:val="006179C1"/>
    <w:rsid w:val="00622660"/>
    <w:rsid w:val="006255BF"/>
    <w:rsid w:val="006318CD"/>
    <w:rsid w:val="00646574"/>
    <w:rsid w:val="006532BD"/>
    <w:rsid w:val="00655674"/>
    <w:rsid w:val="0066114A"/>
    <w:rsid w:val="006629D5"/>
    <w:rsid w:val="00666832"/>
    <w:rsid w:val="00667888"/>
    <w:rsid w:val="00673CA1"/>
    <w:rsid w:val="00675A58"/>
    <w:rsid w:val="00682C50"/>
    <w:rsid w:val="00686AAF"/>
    <w:rsid w:val="006935E0"/>
    <w:rsid w:val="00694D01"/>
    <w:rsid w:val="006A2F4F"/>
    <w:rsid w:val="006A69AB"/>
    <w:rsid w:val="006A7A8B"/>
    <w:rsid w:val="006A7F5E"/>
    <w:rsid w:val="006B199C"/>
    <w:rsid w:val="006C16E8"/>
    <w:rsid w:val="006C1A22"/>
    <w:rsid w:val="006C4B33"/>
    <w:rsid w:val="006C7AA9"/>
    <w:rsid w:val="006D2C0E"/>
    <w:rsid w:val="006E5645"/>
    <w:rsid w:val="006E685C"/>
    <w:rsid w:val="006F4F89"/>
    <w:rsid w:val="006F4F91"/>
    <w:rsid w:val="006F5154"/>
    <w:rsid w:val="007105BC"/>
    <w:rsid w:val="00713CF1"/>
    <w:rsid w:val="00720A60"/>
    <w:rsid w:val="007252E8"/>
    <w:rsid w:val="00743057"/>
    <w:rsid w:val="0074353F"/>
    <w:rsid w:val="007441BD"/>
    <w:rsid w:val="007476B1"/>
    <w:rsid w:val="0075194C"/>
    <w:rsid w:val="00760236"/>
    <w:rsid w:val="00771F83"/>
    <w:rsid w:val="007729E3"/>
    <w:rsid w:val="00782DA1"/>
    <w:rsid w:val="00782FB6"/>
    <w:rsid w:val="00786C09"/>
    <w:rsid w:val="007908CF"/>
    <w:rsid w:val="0079403E"/>
    <w:rsid w:val="00794B14"/>
    <w:rsid w:val="00796D9E"/>
    <w:rsid w:val="007A2843"/>
    <w:rsid w:val="007B7B60"/>
    <w:rsid w:val="007C0D1C"/>
    <w:rsid w:val="007C0D53"/>
    <w:rsid w:val="007C3A4A"/>
    <w:rsid w:val="007C626C"/>
    <w:rsid w:val="007D2BDF"/>
    <w:rsid w:val="007D4BAE"/>
    <w:rsid w:val="007D521B"/>
    <w:rsid w:val="007D5B45"/>
    <w:rsid w:val="007D60E1"/>
    <w:rsid w:val="007D74AD"/>
    <w:rsid w:val="007E4C1A"/>
    <w:rsid w:val="007E7FF7"/>
    <w:rsid w:val="007F43F3"/>
    <w:rsid w:val="007F4BC1"/>
    <w:rsid w:val="007F5AA1"/>
    <w:rsid w:val="007F68F2"/>
    <w:rsid w:val="007F6F10"/>
    <w:rsid w:val="0080437E"/>
    <w:rsid w:val="00807C13"/>
    <w:rsid w:val="00815CEA"/>
    <w:rsid w:val="00816EFF"/>
    <w:rsid w:val="00817F7B"/>
    <w:rsid w:val="00817FA0"/>
    <w:rsid w:val="00822020"/>
    <w:rsid w:val="008224D2"/>
    <w:rsid w:val="0082408A"/>
    <w:rsid w:val="00824BB3"/>
    <w:rsid w:val="00837EB2"/>
    <w:rsid w:val="0084758D"/>
    <w:rsid w:val="00852CD6"/>
    <w:rsid w:val="00853E4F"/>
    <w:rsid w:val="008550E5"/>
    <w:rsid w:val="00856A49"/>
    <w:rsid w:val="00861E8A"/>
    <w:rsid w:val="008638BA"/>
    <w:rsid w:val="00871C2A"/>
    <w:rsid w:val="008746F8"/>
    <w:rsid w:val="00877116"/>
    <w:rsid w:val="008830F8"/>
    <w:rsid w:val="008916B1"/>
    <w:rsid w:val="00892011"/>
    <w:rsid w:val="00892655"/>
    <w:rsid w:val="00897D05"/>
    <w:rsid w:val="008A0DDA"/>
    <w:rsid w:val="008A105B"/>
    <w:rsid w:val="008A49AB"/>
    <w:rsid w:val="008B15F2"/>
    <w:rsid w:val="008B3397"/>
    <w:rsid w:val="008B3D39"/>
    <w:rsid w:val="008B5C30"/>
    <w:rsid w:val="008C3F6C"/>
    <w:rsid w:val="008C7803"/>
    <w:rsid w:val="008D41EE"/>
    <w:rsid w:val="008D4ED3"/>
    <w:rsid w:val="008D62C1"/>
    <w:rsid w:val="008D659B"/>
    <w:rsid w:val="008E595D"/>
    <w:rsid w:val="008E5E9F"/>
    <w:rsid w:val="00902F8A"/>
    <w:rsid w:val="00905169"/>
    <w:rsid w:val="00906940"/>
    <w:rsid w:val="00914FAA"/>
    <w:rsid w:val="00914FF0"/>
    <w:rsid w:val="009166E4"/>
    <w:rsid w:val="009171B6"/>
    <w:rsid w:val="00921E11"/>
    <w:rsid w:val="00922939"/>
    <w:rsid w:val="00924BDB"/>
    <w:rsid w:val="00927E46"/>
    <w:rsid w:val="00932E5B"/>
    <w:rsid w:val="0094007C"/>
    <w:rsid w:val="00955EDC"/>
    <w:rsid w:val="0096674D"/>
    <w:rsid w:val="00967EEA"/>
    <w:rsid w:val="009803C6"/>
    <w:rsid w:val="009826BE"/>
    <w:rsid w:val="009826C2"/>
    <w:rsid w:val="00992BFA"/>
    <w:rsid w:val="00993125"/>
    <w:rsid w:val="009A1724"/>
    <w:rsid w:val="009A1D27"/>
    <w:rsid w:val="009B18D3"/>
    <w:rsid w:val="009B2BEF"/>
    <w:rsid w:val="009B512D"/>
    <w:rsid w:val="009B59B6"/>
    <w:rsid w:val="009B6DE6"/>
    <w:rsid w:val="009C66C5"/>
    <w:rsid w:val="009C77F8"/>
    <w:rsid w:val="009D25F0"/>
    <w:rsid w:val="009E53CA"/>
    <w:rsid w:val="009E7C0F"/>
    <w:rsid w:val="009F0F21"/>
    <w:rsid w:val="009F1825"/>
    <w:rsid w:val="009F341C"/>
    <w:rsid w:val="009F6E26"/>
    <w:rsid w:val="009F7851"/>
    <w:rsid w:val="009F7B57"/>
    <w:rsid w:val="00A02628"/>
    <w:rsid w:val="00A04666"/>
    <w:rsid w:val="00A117AF"/>
    <w:rsid w:val="00A14131"/>
    <w:rsid w:val="00A247FF"/>
    <w:rsid w:val="00A24F21"/>
    <w:rsid w:val="00A25EEC"/>
    <w:rsid w:val="00A36A0A"/>
    <w:rsid w:val="00A60410"/>
    <w:rsid w:val="00A649BA"/>
    <w:rsid w:val="00A67C46"/>
    <w:rsid w:val="00A73E08"/>
    <w:rsid w:val="00A81271"/>
    <w:rsid w:val="00A819C0"/>
    <w:rsid w:val="00A829B3"/>
    <w:rsid w:val="00A82C86"/>
    <w:rsid w:val="00A855ED"/>
    <w:rsid w:val="00A929AE"/>
    <w:rsid w:val="00A92FE3"/>
    <w:rsid w:val="00A9413A"/>
    <w:rsid w:val="00AA14BD"/>
    <w:rsid w:val="00AA14CC"/>
    <w:rsid w:val="00AB0B63"/>
    <w:rsid w:val="00AC37FB"/>
    <w:rsid w:val="00AC72DB"/>
    <w:rsid w:val="00AC7497"/>
    <w:rsid w:val="00AD0994"/>
    <w:rsid w:val="00AD72A9"/>
    <w:rsid w:val="00AE032A"/>
    <w:rsid w:val="00AE3276"/>
    <w:rsid w:val="00AF2205"/>
    <w:rsid w:val="00AF26E2"/>
    <w:rsid w:val="00AF4EA9"/>
    <w:rsid w:val="00AF4FB9"/>
    <w:rsid w:val="00B01643"/>
    <w:rsid w:val="00B03F4F"/>
    <w:rsid w:val="00B064FC"/>
    <w:rsid w:val="00B1313C"/>
    <w:rsid w:val="00B141BE"/>
    <w:rsid w:val="00B145EC"/>
    <w:rsid w:val="00B14D2C"/>
    <w:rsid w:val="00B15FAD"/>
    <w:rsid w:val="00B177AC"/>
    <w:rsid w:val="00B232B8"/>
    <w:rsid w:val="00B253C3"/>
    <w:rsid w:val="00B31AEE"/>
    <w:rsid w:val="00B505B6"/>
    <w:rsid w:val="00B5069A"/>
    <w:rsid w:val="00B52C75"/>
    <w:rsid w:val="00B54C3E"/>
    <w:rsid w:val="00B56441"/>
    <w:rsid w:val="00B572D4"/>
    <w:rsid w:val="00B6316A"/>
    <w:rsid w:val="00B6377D"/>
    <w:rsid w:val="00B63E83"/>
    <w:rsid w:val="00B675B9"/>
    <w:rsid w:val="00B7151D"/>
    <w:rsid w:val="00B747C7"/>
    <w:rsid w:val="00B83D9D"/>
    <w:rsid w:val="00B8731F"/>
    <w:rsid w:val="00B91FB5"/>
    <w:rsid w:val="00B96C4A"/>
    <w:rsid w:val="00BA11FA"/>
    <w:rsid w:val="00BA1630"/>
    <w:rsid w:val="00BA686E"/>
    <w:rsid w:val="00BB1D9C"/>
    <w:rsid w:val="00BB216B"/>
    <w:rsid w:val="00BB5959"/>
    <w:rsid w:val="00BB5EFB"/>
    <w:rsid w:val="00BC0E26"/>
    <w:rsid w:val="00BC2F82"/>
    <w:rsid w:val="00BC5F6E"/>
    <w:rsid w:val="00BD07D4"/>
    <w:rsid w:val="00BD2C55"/>
    <w:rsid w:val="00BD3665"/>
    <w:rsid w:val="00BD7C9E"/>
    <w:rsid w:val="00BF095D"/>
    <w:rsid w:val="00BF1455"/>
    <w:rsid w:val="00BF5DD5"/>
    <w:rsid w:val="00BF7EB5"/>
    <w:rsid w:val="00C01D08"/>
    <w:rsid w:val="00C13618"/>
    <w:rsid w:val="00C2270D"/>
    <w:rsid w:val="00C23D59"/>
    <w:rsid w:val="00C2503D"/>
    <w:rsid w:val="00C31221"/>
    <w:rsid w:val="00C35DC1"/>
    <w:rsid w:val="00C50A5C"/>
    <w:rsid w:val="00C6483A"/>
    <w:rsid w:val="00C707BE"/>
    <w:rsid w:val="00C7376E"/>
    <w:rsid w:val="00C75D52"/>
    <w:rsid w:val="00C84A44"/>
    <w:rsid w:val="00C860DB"/>
    <w:rsid w:val="00C8615E"/>
    <w:rsid w:val="00C86EFF"/>
    <w:rsid w:val="00C903A0"/>
    <w:rsid w:val="00C91912"/>
    <w:rsid w:val="00C96BB9"/>
    <w:rsid w:val="00C9760B"/>
    <w:rsid w:val="00C97D90"/>
    <w:rsid w:val="00CA61AA"/>
    <w:rsid w:val="00CB3EE0"/>
    <w:rsid w:val="00CB693E"/>
    <w:rsid w:val="00CC3292"/>
    <w:rsid w:val="00CC4167"/>
    <w:rsid w:val="00CC4322"/>
    <w:rsid w:val="00CE5EBA"/>
    <w:rsid w:val="00CF200A"/>
    <w:rsid w:val="00CF4CD2"/>
    <w:rsid w:val="00CF5135"/>
    <w:rsid w:val="00D016CD"/>
    <w:rsid w:val="00D0288E"/>
    <w:rsid w:val="00D0608B"/>
    <w:rsid w:val="00D1038C"/>
    <w:rsid w:val="00D17371"/>
    <w:rsid w:val="00D17ED2"/>
    <w:rsid w:val="00D217D8"/>
    <w:rsid w:val="00D23481"/>
    <w:rsid w:val="00D25512"/>
    <w:rsid w:val="00D42524"/>
    <w:rsid w:val="00D4687C"/>
    <w:rsid w:val="00D526BF"/>
    <w:rsid w:val="00D60737"/>
    <w:rsid w:val="00D638DE"/>
    <w:rsid w:val="00D7122E"/>
    <w:rsid w:val="00D72026"/>
    <w:rsid w:val="00D87148"/>
    <w:rsid w:val="00D92035"/>
    <w:rsid w:val="00D952B4"/>
    <w:rsid w:val="00D96C66"/>
    <w:rsid w:val="00DB55CB"/>
    <w:rsid w:val="00DB720A"/>
    <w:rsid w:val="00DC04A0"/>
    <w:rsid w:val="00DC6475"/>
    <w:rsid w:val="00DC6E30"/>
    <w:rsid w:val="00DC7273"/>
    <w:rsid w:val="00DD5F4F"/>
    <w:rsid w:val="00DD7036"/>
    <w:rsid w:val="00DE104E"/>
    <w:rsid w:val="00DE270D"/>
    <w:rsid w:val="00DE2FCB"/>
    <w:rsid w:val="00DF1884"/>
    <w:rsid w:val="00E047FB"/>
    <w:rsid w:val="00E0794A"/>
    <w:rsid w:val="00E07F89"/>
    <w:rsid w:val="00E126DC"/>
    <w:rsid w:val="00E17E48"/>
    <w:rsid w:val="00E2075A"/>
    <w:rsid w:val="00E31242"/>
    <w:rsid w:val="00E435B2"/>
    <w:rsid w:val="00E448B4"/>
    <w:rsid w:val="00E5113C"/>
    <w:rsid w:val="00E52FA1"/>
    <w:rsid w:val="00E539E1"/>
    <w:rsid w:val="00E633B3"/>
    <w:rsid w:val="00E64005"/>
    <w:rsid w:val="00E76CA7"/>
    <w:rsid w:val="00E80A0A"/>
    <w:rsid w:val="00E84937"/>
    <w:rsid w:val="00E96CC0"/>
    <w:rsid w:val="00E9708C"/>
    <w:rsid w:val="00EA05BE"/>
    <w:rsid w:val="00EA3834"/>
    <w:rsid w:val="00EA445C"/>
    <w:rsid w:val="00EA47AE"/>
    <w:rsid w:val="00EC364B"/>
    <w:rsid w:val="00ED50DF"/>
    <w:rsid w:val="00ED5C0A"/>
    <w:rsid w:val="00ED61F9"/>
    <w:rsid w:val="00ED6513"/>
    <w:rsid w:val="00ED7F3A"/>
    <w:rsid w:val="00EE033A"/>
    <w:rsid w:val="00EE3BA0"/>
    <w:rsid w:val="00EF1452"/>
    <w:rsid w:val="00EF2591"/>
    <w:rsid w:val="00EF2A02"/>
    <w:rsid w:val="00EF2EBB"/>
    <w:rsid w:val="00EF6F26"/>
    <w:rsid w:val="00F013A9"/>
    <w:rsid w:val="00F11511"/>
    <w:rsid w:val="00F12711"/>
    <w:rsid w:val="00F12EF3"/>
    <w:rsid w:val="00F21CF7"/>
    <w:rsid w:val="00F2283B"/>
    <w:rsid w:val="00F2378A"/>
    <w:rsid w:val="00F262EE"/>
    <w:rsid w:val="00F27BFF"/>
    <w:rsid w:val="00F30C0E"/>
    <w:rsid w:val="00F3150A"/>
    <w:rsid w:val="00F31719"/>
    <w:rsid w:val="00F31AB4"/>
    <w:rsid w:val="00F42E21"/>
    <w:rsid w:val="00F44002"/>
    <w:rsid w:val="00F44C63"/>
    <w:rsid w:val="00F45944"/>
    <w:rsid w:val="00F50F93"/>
    <w:rsid w:val="00F51AD9"/>
    <w:rsid w:val="00F64019"/>
    <w:rsid w:val="00F65591"/>
    <w:rsid w:val="00F672F0"/>
    <w:rsid w:val="00F83760"/>
    <w:rsid w:val="00F847E9"/>
    <w:rsid w:val="00F84CA8"/>
    <w:rsid w:val="00F85317"/>
    <w:rsid w:val="00F8618F"/>
    <w:rsid w:val="00F86E77"/>
    <w:rsid w:val="00F86EF3"/>
    <w:rsid w:val="00F9284F"/>
    <w:rsid w:val="00F97603"/>
    <w:rsid w:val="00FA4403"/>
    <w:rsid w:val="00FA4F45"/>
    <w:rsid w:val="00FA569A"/>
    <w:rsid w:val="00FD165E"/>
    <w:rsid w:val="00FD2C04"/>
    <w:rsid w:val="00FD5597"/>
    <w:rsid w:val="00FD5663"/>
    <w:rsid w:val="00FE1943"/>
    <w:rsid w:val="00FE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BB75"/>
  <w15:chartTrackingRefBased/>
  <w15:docId w15:val="{497BB45D-040B-4B94-B8C8-91DC5993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24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8A0DDA"/>
    <w:rPr>
      <w:rFonts w:ascii="Times New Roman" w:eastAsia="Times New Roman" w:hAnsi="Times New Roman" w:cs="Times New Roman"/>
    </w:rPr>
  </w:style>
  <w:style w:type="character" w:customStyle="1" w:styleId="Zhlavie2">
    <w:name w:val="Záhlavie #2_"/>
    <w:basedOn w:val="Predvolenpsmoodseku"/>
    <w:link w:val="Zhlavie20"/>
    <w:rsid w:val="008A0DDA"/>
    <w:rPr>
      <w:rFonts w:ascii="Times New Roman" w:eastAsia="Times New Roman" w:hAnsi="Times New Roman" w:cs="Times New Roman"/>
      <w:b/>
      <w:bCs/>
    </w:rPr>
  </w:style>
  <w:style w:type="character" w:customStyle="1" w:styleId="In">
    <w:name w:val="Iné_"/>
    <w:basedOn w:val="Predvolenpsmoodseku"/>
    <w:link w:val="In0"/>
    <w:rsid w:val="008A0DDA"/>
    <w:rPr>
      <w:rFonts w:ascii="Times New Roman" w:eastAsia="Times New Roman" w:hAnsi="Times New Roman" w:cs="Times New Roman"/>
    </w:rPr>
  </w:style>
  <w:style w:type="character" w:customStyle="1" w:styleId="Nzovtabuky">
    <w:name w:val="Názov tabuľky_"/>
    <w:basedOn w:val="Predvolenpsmoodseku"/>
    <w:link w:val="Nzovtabuky0"/>
    <w:rsid w:val="008A0DDA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Zhlavie20">
    <w:name w:val="Záhlavie #2"/>
    <w:basedOn w:val="Normlny"/>
    <w:link w:val="Zhlavie2"/>
    <w:rsid w:val="008A0DDA"/>
    <w:pPr>
      <w:spacing w:line="252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In0">
    <w:name w:val="Iné"/>
    <w:basedOn w:val="Normlny"/>
    <w:link w:val="In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zovtabuky0">
    <w:name w:val="Názov tabuľky"/>
    <w:basedOn w:val="Normlny"/>
    <w:link w:val="Nzovtabuky"/>
    <w:rsid w:val="008A0DD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A0D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A0DD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A0DDA"/>
    <w:rPr>
      <w:rFonts w:ascii="Tahoma" w:eastAsia="Tahoma" w:hAnsi="Tahoma" w:cs="Tahoma"/>
      <w:color w:val="000000"/>
      <w:sz w:val="20"/>
      <w:szCs w:val="20"/>
      <w:lang w:eastAsia="sk-SK" w:bidi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"/>
    <w:basedOn w:val="Normlny"/>
    <w:link w:val="OdsekzoznamuChar"/>
    <w:uiPriority w:val="34"/>
    <w:qFormat/>
    <w:rsid w:val="008A0DDA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"/>
    <w:basedOn w:val="Predvolenpsmoodseku"/>
    <w:link w:val="Odsekzoznamu"/>
    <w:uiPriority w:val="99"/>
    <w:qFormat/>
    <w:locked/>
    <w:rsid w:val="008A0DDA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8A0D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ovanzoznam">
    <w:name w:val="List Number"/>
    <w:basedOn w:val="Normlny"/>
    <w:uiPriority w:val="99"/>
    <w:unhideWhenUsed/>
    <w:rsid w:val="008A0DDA"/>
    <w:pPr>
      <w:contextualSpacing/>
    </w:pPr>
  </w:style>
  <w:style w:type="paragraph" w:customStyle="1" w:styleId="slovanie3U">
    <w:name w:val="Číslovanie3U"/>
    <w:basedOn w:val="Normlny"/>
    <w:link w:val="slovanie3UChar"/>
    <w:qFormat/>
    <w:rsid w:val="008A0DDA"/>
    <w:pPr>
      <w:keepNext/>
      <w:keepLines/>
      <w:numPr>
        <w:numId w:val="2"/>
      </w:numPr>
      <w:tabs>
        <w:tab w:val="left" w:pos="709"/>
      </w:tabs>
    </w:pPr>
    <w:rPr>
      <w:rFonts w:ascii="Times New Roman" w:hAnsi="Times New Roman"/>
      <w:sz w:val="22"/>
    </w:rPr>
  </w:style>
  <w:style w:type="character" w:customStyle="1" w:styleId="slovanie3UChar">
    <w:name w:val="Číslovanie3U Char"/>
    <w:basedOn w:val="Predvolenpsmoodseku"/>
    <w:link w:val="slovanie3U"/>
    <w:rsid w:val="008A0DD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D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DDA"/>
    <w:rPr>
      <w:rFonts w:ascii="Segoe UI" w:eastAsia="Tahoma" w:hAnsi="Segoe UI" w:cs="Segoe UI"/>
      <w:color w:val="000000"/>
      <w:sz w:val="18"/>
      <w:szCs w:val="18"/>
      <w:lang w:eastAsia="sk-SK" w:bidi="sk-SK"/>
    </w:rPr>
  </w:style>
  <w:style w:type="paragraph" w:customStyle="1" w:styleId="Cisl1U">
    <w:name w:val="Cisl1U"/>
    <w:basedOn w:val="Normlny"/>
    <w:link w:val="Cisl1UChar"/>
    <w:autoRedefine/>
    <w:qFormat/>
    <w:rsid w:val="00992BFA"/>
    <w:pPr>
      <w:numPr>
        <w:numId w:val="4"/>
      </w:numPr>
    </w:pPr>
    <w:rPr>
      <w:rFonts w:ascii="Times New Roman" w:hAnsi="Times New Roman"/>
      <w:sz w:val="22"/>
    </w:rPr>
  </w:style>
  <w:style w:type="numbering" w:customStyle="1" w:styleId="tlZoz1">
    <w:name w:val="ŠtýlZoz1"/>
    <w:uiPriority w:val="99"/>
    <w:rsid w:val="00AB0B63"/>
    <w:pPr>
      <w:numPr>
        <w:numId w:val="3"/>
      </w:numPr>
    </w:pPr>
  </w:style>
  <w:style w:type="character" w:customStyle="1" w:styleId="Cisl1UChar">
    <w:name w:val="Cisl1U Char"/>
    <w:basedOn w:val="Predvolenpsmoodseku"/>
    <w:link w:val="Cisl1U"/>
    <w:rsid w:val="00992BF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l2U">
    <w:name w:val="Cisl2U"/>
    <w:basedOn w:val="Cisl1U"/>
    <w:link w:val="Cisl2UChar"/>
    <w:qFormat/>
    <w:rsid w:val="00852CD6"/>
    <w:pPr>
      <w:numPr>
        <w:ilvl w:val="1"/>
        <w:numId w:val="5"/>
      </w:numPr>
      <w:tabs>
        <w:tab w:val="left" w:pos="709"/>
      </w:tabs>
    </w:pPr>
  </w:style>
  <w:style w:type="numbering" w:customStyle="1" w:styleId="tl2U">
    <w:name w:val="Štýl2U"/>
    <w:uiPriority w:val="99"/>
    <w:rsid w:val="00852CD6"/>
    <w:pPr>
      <w:numPr>
        <w:numId w:val="8"/>
      </w:numPr>
    </w:pPr>
  </w:style>
  <w:style w:type="character" w:customStyle="1" w:styleId="Cisl2UChar">
    <w:name w:val="Cisl2U Char"/>
    <w:basedOn w:val="Cisl1UChar"/>
    <w:link w:val="Cisl2U"/>
    <w:rsid w:val="00852CD6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3U">
    <w:name w:val="Cis3U"/>
    <w:basedOn w:val="Cisl2U"/>
    <w:link w:val="Cis3UChar"/>
    <w:rsid w:val="001F3CC9"/>
  </w:style>
  <w:style w:type="paragraph" w:customStyle="1" w:styleId="Cisl3U">
    <w:name w:val="Cisl3U"/>
    <w:basedOn w:val="Cisl2U"/>
    <w:link w:val="Cisl3UChar"/>
    <w:qFormat/>
    <w:rsid w:val="008916B1"/>
    <w:pPr>
      <w:numPr>
        <w:ilvl w:val="2"/>
        <w:numId w:val="6"/>
      </w:numPr>
    </w:pPr>
  </w:style>
  <w:style w:type="character" w:customStyle="1" w:styleId="Cis3UChar">
    <w:name w:val="Cis3U Char"/>
    <w:basedOn w:val="Cisl2UChar"/>
    <w:link w:val="Cis3U"/>
    <w:rsid w:val="001F3CC9"/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3U">
    <w:name w:val="Štýl3U"/>
    <w:uiPriority w:val="99"/>
    <w:rsid w:val="008916B1"/>
    <w:pPr>
      <w:numPr>
        <w:numId w:val="6"/>
      </w:numPr>
    </w:pPr>
  </w:style>
  <w:style w:type="character" w:customStyle="1" w:styleId="Cisl3UChar">
    <w:name w:val="Cisl3U Char"/>
    <w:basedOn w:val="Cis3UChar"/>
    <w:link w:val="Cisl3U"/>
    <w:rsid w:val="008916B1"/>
    <w:rPr>
      <w:rFonts w:ascii="Times New Roman" w:eastAsia="Tahoma" w:hAnsi="Times New Roman" w:cs="Tahoma"/>
      <w:color w:val="000000"/>
      <w:szCs w:val="24"/>
      <w:lang w:eastAsia="sk-SK" w:bidi="sk-SK"/>
    </w:rPr>
  </w:style>
  <w:style w:type="character" w:styleId="Zstupntext">
    <w:name w:val="Placeholder Text"/>
    <w:basedOn w:val="Predvolenpsmoodseku"/>
    <w:uiPriority w:val="99"/>
    <w:semiHidden/>
    <w:rsid w:val="004930B4"/>
    <w:rPr>
      <w:color w:val="808080"/>
    </w:rPr>
  </w:style>
  <w:style w:type="character" w:customStyle="1" w:styleId="Zkladntext2">
    <w:name w:val="Základný text (2)_"/>
    <w:basedOn w:val="Predvolenpsmoodseku"/>
    <w:link w:val="Zkladntext20"/>
    <w:rsid w:val="009F1825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ý text (2)"/>
    <w:basedOn w:val="Normlny"/>
    <w:link w:val="Zkladntext2"/>
    <w:rsid w:val="009F1825"/>
    <w:pPr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2EE"/>
    <w:rPr>
      <w:rFonts w:ascii="Tahoma" w:eastAsia="Tahoma" w:hAnsi="Tahoma" w:cs="Tahoma"/>
      <w:b/>
      <w:bCs/>
      <w:color w:val="000000"/>
      <w:sz w:val="20"/>
      <w:szCs w:val="20"/>
      <w:lang w:eastAsia="sk-SK" w:bidi="sk-SK"/>
    </w:rPr>
  </w:style>
  <w:style w:type="paragraph" w:styleId="Bezriadkovania">
    <w:name w:val="No Spacing"/>
    <w:uiPriority w:val="1"/>
    <w:qFormat/>
    <w:rsid w:val="007E7FF7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7E7FF7"/>
    <w:pPr>
      <w:widowControl/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lang w:eastAsia="en-US" w:bidi="ar-SA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7E7FF7"/>
    <w:rPr>
      <w:rFonts w:ascii="Times New Roman" w:eastAsia="Times New Roman" w:hAnsi="Times New Roman" w:cs="Times New Roman"/>
      <w:b/>
      <w:color w:val="262626"/>
      <w:szCs w:val="24"/>
    </w:rPr>
  </w:style>
  <w:style w:type="paragraph" w:styleId="Revzia">
    <w:name w:val="Revision"/>
    <w:hidden/>
    <w:uiPriority w:val="99"/>
    <w:semiHidden/>
    <w:rsid w:val="00522ED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customStyle="1" w:styleId="CharStyle8">
    <w:name w:val="Char Style 8"/>
    <w:link w:val="Style2"/>
    <w:uiPriority w:val="99"/>
    <w:locked/>
    <w:rsid w:val="00922939"/>
    <w:rPr>
      <w:b/>
      <w:sz w:val="21"/>
      <w:shd w:val="clear" w:color="auto" w:fill="FFFFFF"/>
    </w:rPr>
  </w:style>
  <w:style w:type="paragraph" w:customStyle="1" w:styleId="Style2">
    <w:name w:val="Style 2"/>
    <w:basedOn w:val="Normlny"/>
    <w:link w:val="CharStyle8"/>
    <w:uiPriority w:val="99"/>
    <w:rsid w:val="00922939"/>
    <w:pPr>
      <w:shd w:val="clear" w:color="auto" w:fill="FFFFFF"/>
      <w:spacing w:before="240" w:line="240" w:lineRule="atLeast"/>
      <w:ind w:hanging="360"/>
      <w:jc w:val="center"/>
    </w:pPr>
    <w:rPr>
      <w:rFonts w:asciiTheme="minorHAnsi" w:eastAsiaTheme="minorHAnsi" w:hAnsiTheme="minorHAnsi" w:cstheme="minorBidi"/>
      <w:b/>
      <w:color w:val="auto"/>
      <w:sz w:val="21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7A19EAD292D4F8B2596C527320FF1" ma:contentTypeVersion="12" ma:contentTypeDescription="Create a new document." ma:contentTypeScope="" ma:versionID="b975b03c8d1a06d32b5509d8761e785b">
  <xsd:schema xmlns:xsd="http://www.w3.org/2001/XMLSchema" xmlns:xs="http://www.w3.org/2001/XMLSchema" xmlns:p="http://schemas.microsoft.com/office/2006/metadata/properties" xmlns:ns3="d95f1871-7be0-479d-a921-a7ee92934134" xmlns:ns4="a76ef27d-9c14-4b16-9c55-278a12015ea7" targetNamespace="http://schemas.microsoft.com/office/2006/metadata/properties" ma:root="true" ma:fieldsID="89f50e6f8eded90acf68c47f5eda69e3" ns3:_="" ns4:_="">
    <xsd:import namespace="d95f1871-7be0-479d-a921-a7ee92934134"/>
    <xsd:import namespace="a76ef27d-9c14-4b16-9c55-278a12015e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f1871-7be0-479d-a921-a7ee92934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f27d-9c14-4b16-9c55-278a12015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4F82C-8554-4033-9820-45C7CDCE3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f1871-7be0-479d-a921-a7ee92934134"/>
    <ds:schemaRef ds:uri="a76ef27d-9c14-4b16-9c55-278a12015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5A90C-25C8-431F-8A82-6B2BE532C7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488B7D-A54B-4F5D-BD5C-D2F87F93F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668F70-1829-4F71-8F33-6B7184EB2D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Čambala Roman, Ing.</dc:creator>
  <cp:keywords/>
  <dc:description/>
  <cp:lastModifiedBy>Zuzana Jamnicka</cp:lastModifiedBy>
  <cp:revision>106</cp:revision>
  <cp:lastPrinted>2020-10-08T07:14:00Z</cp:lastPrinted>
  <dcterms:created xsi:type="dcterms:W3CDTF">2023-02-23T08:28:00Z</dcterms:created>
  <dcterms:modified xsi:type="dcterms:W3CDTF">2023-02-28T16:08:00Z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0x01010091D7A19EAD292D4F8B2596C527320FF1</vt:lpwstr>
  </property>
</Properties>
</file>