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22CA" w14:textId="7809BFDD" w:rsidR="003B61D6" w:rsidRPr="003B61D6" w:rsidRDefault="003B61D6">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22E9B6DE" w14:textId="3D71E629" w:rsidR="009B1FA5" w:rsidRPr="00590024" w:rsidRDefault="009B1FA5" w:rsidP="009B1FA5">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bookmarkStart w:id="24" w:name="_Hlk77671566"/>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B859E8">
        <w:rPr>
          <w:rFonts w:ascii="Arial" w:hAnsi="Arial" w:cs="Arial"/>
          <w:noProof/>
          <w:sz w:val="20"/>
          <w:szCs w:val="20"/>
        </w:rPr>
        <w:t xml:space="preserve"> a o zmene a doplnení niektorých zákonov v znení neskorších predpisov.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9B1FA5" w:rsidRPr="00590024" w14:paraId="21976DB9" w14:textId="77777777" w:rsidTr="00D04063">
        <w:trPr>
          <w:trHeight w:hRule="exact" w:val="245"/>
          <w:jc w:val="center"/>
        </w:trPr>
        <w:tc>
          <w:tcPr>
            <w:tcW w:w="2491" w:type="dxa"/>
            <w:shd w:val="clear" w:color="auto" w:fill="FFFFFF"/>
          </w:tcPr>
          <w:p w14:paraId="7B191D2A" w14:textId="77777777" w:rsidR="009B1FA5" w:rsidRPr="00590024" w:rsidRDefault="009B1FA5" w:rsidP="00D04063">
            <w:pPr>
              <w:rPr>
                <w:rFonts w:ascii="Arial" w:hAnsi="Arial" w:cs="Arial"/>
                <w:noProof/>
                <w:sz w:val="20"/>
                <w:szCs w:val="20"/>
              </w:rPr>
            </w:pPr>
          </w:p>
        </w:tc>
        <w:tc>
          <w:tcPr>
            <w:tcW w:w="6629" w:type="dxa"/>
            <w:shd w:val="clear" w:color="auto" w:fill="FFFFFF"/>
            <w:vAlign w:val="bottom"/>
          </w:tcPr>
          <w:p w14:paraId="0D80CF25" w14:textId="77777777" w:rsidR="009B1FA5" w:rsidRPr="00590024" w:rsidRDefault="009B1FA5" w:rsidP="00D04063">
            <w:pPr>
              <w:pStyle w:val="In0"/>
              <w:shd w:val="clear" w:color="auto" w:fill="auto"/>
              <w:spacing w:after="0" w:line="240" w:lineRule="auto"/>
              <w:ind w:left="1620"/>
              <w:rPr>
                <w:rFonts w:ascii="Arial" w:hAnsi="Arial" w:cs="Arial"/>
                <w:noProof/>
                <w:sz w:val="20"/>
                <w:szCs w:val="20"/>
              </w:rPr>
            </w:pPr>
            <w:bookmarkStart w:id="25"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5"/>
          </w:p>
        </w:tc>
      </w:tr>
    </w:tbl>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7F2181D5" w14:textId="77777777" w:rsidR="009B1FA5" w:rsidRPr="00590024" w:rsidRDefault="009B1FA5" w:rsidP="009B1FA5">
      <w:pPr>
        <w:pStyle w:val="Zkladntext1"/>
        <w:shd w:val="clear" w:color="auto" w:fill="auto"/>
        <w:spacing w:after="0"/>
        <w:jc w:val="both"/>
        <w:rPr>
          <w:rFonts w:ascii="Arial" w:hAnsi="Arial" w:cs="Arial"/>
          <w:b/>
          <w:bCs/>
          <w:noProof/>
        </w:rPr>
      </w:pP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34266D1A" w14:textId="77777777" w:rsidR="009B1FA5" w:rsidRPr="00590024" w:rsidRDefault="009B1FA5" w:rsidP="009B1FA5">
      <w:pPr>
        <w:pStyle w:val="Nzovtabuky0"/>
        <w:shd w:val="clear" w:color="auto" w:fill="auto"/>
        <w:spacing w:line="271" w:lineRule="auto"/>
        <w:rPr>
          <w:rFonts w:ascii="Arial" w:hAnsi="Arial" w:cs="Arial"/>
          <w:noProof/>
          <w:sz w:val="20"/>
          <w:szCs w:val="20"/>
        </w:rPr>
      </w:pPr>
    </w:p>
    <w:p w14:paraId="41343FEF" w14:textId="77777777"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Pr="00590024" w:rsidRDefault="009B1FA5" w:rsidP="009B1FA5">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5ABFEB8F"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w:t>
      </w: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34B6DE08"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8C4F3C" w:rsidRPr="008C4F3C">
        <w:rPr>
          <w:rFonts w:cs="Arial"/>
          <w:szCs w:val="20"/>
        </w:rPr>
        <w:t xml:space="preserve">prenájom </w:t>
      </w:r>
      <w:r w:rsidR="000016CA" w:rsidRPr="000016CA">
        <w:rPr>
          <w:rFonts w:cs="Arial"/>
          <w:szCs w:val="20"/>
        </w:rPr>
        <w:t xml:space="preserve">nebytového priestoru- kancelárie č. 227 o výmere 13,52 m2, nachádzajúceho sa na treťom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w:t>
      </w:r>
      <w:r w:rsidR="003F2A2A" w:rsidRPr="003F2A2A">
        <w:rPr>
          <w:rFonts w:cs="Arial"/>
          <w:szCs w:val="20"/>
        </w:rPr>
        <w:t>Bratislava- Ružinov</w:t>
      </w:r>
      <w:r w:rsidR="000016CA" w:rsidRPr="000016CA">
        <w:rPr>
          <w:rFonts w:cs="Arial"/>
          <w:szCs w:val="20"/>
        </w:rPr>
        <w:t>, katastrálne územie: Nivy</w:t>
      </w:r>
      <w:r w:rsidR="004312C5">
        <w:rPr>
          <w:rFonts w:cs="Arial"/>
          <w:szCs w:val="20"/>
        </w:rPr>
        <w:t>.</w:t>
      </w:r>
    </w:p>
    <w:p w14:paraId="0AB7ACA8" w14:textId="77777777" w:rsidR="009B1FA5" w:rsidRPr="00590024" w:rsidRDefault="009B1FA5" w:rsidP="009B1FA5">
      <w:pPr>
        <w:pStyle w:val="Nadpis3"/>
        <w:tabs>
          <w:tab w:val="clear" w:pos="540"/>
          <w:tab w:val="num" w:pos="0"/>
        </w:tabs>
        <w:rPr>
          <w:rFonts w:cs="Arial"/>
          <w:szCs w:val="20"/>
          <w:lang w:eastAsia="en-US"/>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70DBA74F" w14:textId="77777777" w:rsidR="009B1FA5" w:rsidRPr="00590024" w:rsidRDefault="009B1FA5" w:rsidP="009B1FA5">
      <w:pPr>
        <w:rPr>
          <w:rFonts w:ascii="Arial" w:hAnsi="Arial" w:cs="Arial"/>
          <w:sz w:val="20"/>
          <w:szCs w:val="20"/>
          <w:lang w:eastAsia="en-US"/>
        </w:rPr>
      </w:pP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lastRenderedPageBreak/>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Pr="00590024" w:rsidRDefault="009B1FA5" w:rsidP="009B1FA5">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3A3B3B1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01F92A87" w14:textId="77777777" w:rsidR="001C1C05" w:rsidRDefault="001C1C05" w:rsidP="009B1FA5">
      <w:pPr>
        <w:pStyle w:val="Zkladntext1"/>
        <w:shd w:val="clear" w:color="auto" w:fill="auto"/>
        <w:spacing w:after="240" w:line="276" w:lineRule="auto"/>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 xml:space="preserve">Všetky oznámenia a vyjadrenia k uplatneným právam dotknutej osoby poskytne prevádzkovateľ bezplatne. </w:t>
      </w:r>
      <w:r w:rsidRPr="00590024">
        <w:rPr>
          <w:rFonts w:ascii="Arial" w:hAnsi="Arial" w:cs="Arial"/>
          <w:noProof/>
        </w:rPr>
        <w:lastRenderedPageBreak/>
        <w:t>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bookmarkEnd w:id="16"/>
    <w:bookmarkEnd w:id="17"/>
    <w:bookmarkEnd w:id="18"/>
    <w:bookmarkEnd w:id="19"/>
    <w:bookmarkEnd w:id="24"/>
    <w:p w14:paraId="144BA07B" w14:textId="03F4872D" w:rsidR="00B82A3B" w:rsidRPr="003B61D6" w:rsidRDefault="00B82A3B" w:rsidP="00B82A3B">
      <w:pPr>
        <w:rPr>
          <w:rFonts w:ascii="Arial" w:hAnsi="Arial"/>
          <w:b/>
          <w:color w:val="808080"/>
          <w:sz w:val="22"/>
          <w:szCs w:val="40"/>
        </w:rPr>
      </w:pPr>
    </w:p>
    <w:bookmarkEnd w:id="4"/>
    <w:bookmarkEnd w:id="5"/>
    <w:bookmarkEnd w:id="6"/>
    <w:bookmarkEnd w:id="7"/>
    <w:bookmarkEnd w:id="8"/>
    <w:bookmarkEnd w:id="9"/>
    <w:bookmarkEnd w:id="10"/>
    <w:bookmarkEnd w:id="11"/>
    <w:bookmarkEnd w:id="12"/>
    <w:bookmarkEnd w:id="13"/>
    <w:bookmarkEnd w:id="14"/>
    <w:bookmarkEnd w:id="15"/>
    <w:p w14:paraId="34585B43" w14:textId="2D6FF061" w:rsidR="00B82A3B" w:rsidRDefault="00B82A3B" w:rsidP="00B82A3B">
      <w:pPr>
        <w:rPr>
          <w:rFonts w:ascii="Arial" w:hAnsi="Arial" w:cs="Arial"/>
          <w:sz w:val="20"/>
          <w:szCs w:val="20"/>
        </w:rPr>
      </w:pPr>
    </w:p>
    <w:p w14:paraId="4A6AA61A" w14:textId="77777777" w:rsidR="0057128D" w:rsidRDefault="0057128D" w:rsidP="00B82A3B">
      <w:pPr>
        <w:rPr>
          <w:rFonts w:ascii="Arial" w:hAnsi="Arial" w:cs="Arial"/>
          <w:sz w:val="20"/>
          <w:szCs w:val="20"/>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76DCD2DE" w:rsidR="0057128D" w:rsidRPr="0057128D" w:rsidRDefault="0057128D"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2E61C719" w14:textId="781FC8A5" w:rsidR="0057128D" w:rsidRPr="0057128D" w:rsidRDefault="0057128D" w:rsidP="002E6E36">
      <w:pPr>
        <w:rPr>
          <w:rFonts w:ascii="Arial" w:hAnsi="Arial" w:cs="Arial"/>
          <w:sz w:val="20"/>
          <w:szCs w:val="20"/>
        </w:rPr>
      </w:pPr>
    </w:p>
    <w:p w14:paraId="7661557A" w14:textId="0F192D1F" w:rsidR="0057128D" w:rsidRPr="0057128D" w:rsidRDefault="0057128D" w:rsidP="002E6E36">
      <w:pPr>
        <w:rPr>
          <w:rFonts w:ascii="Arial" w:hAnsi="Arial" w:cs="Arial"/>
          <w:sz w:val="20"/>
          <w:szCs w:val="20"/>
        </w:rPr>
      </w:pPr>
    </w:p>
    <w:p w14:paraId="53E4C538" w14:textId="0A6ECFB6" w:rsidR="0057128D" w:rsidRPr="0057128D" w:rsidRDefault="0057128D" w:rsidP="002E6E36">
      <w:pPr>
        <w:rPr>
          <w:rFonts w:ascii="Arial" w:hAnsi="Arial" w:cs="Arial"/>
          <w:sz w:val="20"/>
          <w:szCs w:val="20"/>
        </w:rPr>
      </w:pPr>
    </w:p>
    <w:p w14:paraId="58232ED7" w14:textId="58C8D102" w:rsidR="0057128D" w:rsidRPr="0057128D" w:rsidRDefault="0057128D" w:rsidP="002E6E36">
      <w:pPr>
        <w:rPr>
          <w:rFonts w:ascii="Arial" w:hAnsi="Arial" w:cs="Arial"/>
          <w:sz w:val="20"/>
          <w:szCs w:val="20"/>
        </w:rPr>
      </w:pPr>
    </w:p>
    <w:p w14:paraId="2B0730F0" w14:textId="4DED40A7" w:rsidR="0057128D" w:rsidRPr="0057128D" w:rsidRDefault="0057128D" w:rsidP="002E6E36">
      <w:pPr>
        <w:rPr>
          <w:rFonts w:ascii="Arial" w:hAnsi="Arial" w:cs="Arial"/>
          <w:sz w:val="20"/>
          <w:szCs w:val="20"/>
        </w:rPr>
      </w:pPr>
    </w:p>
    <w:p w14:paraId="21D61BDD" w14:textId="2DF7B4EB" w:rsidR="0057128D" w:rsidRPr="0057128D" w:rsidRDefault="0057128D" w:rsidP="002E6E36">
      <w:pPr>
        <w:rPr>
          <w:rFonts w:ascii="Arial" w:hAnsi="Arial" w:cs="Arial"/>
          <w:sz w:val="20"/>
          <w:szCs w:val="20"/>
        </w:rPr>
      </w:pPr>
    </w:p>
    <w:p w14:paraId="12E467BA" w14:textId="5F6C0191" w:rsidR="0057128D" w:rsidRPr="0057128D" w:rsidRDefault="0057128D" w:rsidP="002E6E36">
      <w:pPr>
        <w:rPr>
          <w:rFonts w:ascii="Arial" w:hAnsi="Arial" w:cs="Arial"/>
          <w:sz w:val="20"/>
          <w:szCs w:val="20"/>
        </w:rPr>
      </w:pPr>
    </w:p>
    <w:p w14:paraId="4D84FDF4" w14:textId="020F5129" w:rsidR="0057128D" w:rsidRPr="0057128D" w:rsidRDefault="0057128D" w:rsidP="002E6E36">
      <w:pPr>
        <w:rPr>
          <w:rFonts w:ascii="Arial" w:hAnsi="Arial" w:cs="Arial"/>
          <w:sz w:val="20"/>
          <w:szCs w:val="20"/>
        </w:rPr>
      </w:pPr>
    </w:p>
    <w:p w14:paraId="20A94B5E" w14:textId="19BD14D8" w:rsidR="0057128D" w:rsidRPr="0057128D" w:rsidRDefault="0057128D" w:rsidP="002E6E36">
      <w:pPr>
        <w:rPr>
          <w:rFonts w:ascii="Arial" w:hAnsi="Arial" w:cs="Arial"/>
          <w:sz w:val="20"/>
          <w:szCs w:val="20"/>
        </w:rPr>
      </w:pPr>
    </w:p>
    <w:p w14:paraId="05D555B9" w14:textId="644656F9" w:rsidR="0057128D" w:rsidRPr="0057128D" w:rsidRDefault="0057128D" w:rsidP="002E6E36">
      <w:pPr>
        <w:rPr>
          <w:rFonts w:ascii="Arial" w:hAnsi="Arial" w:cs="Arial"/>
          <w:sz w:val="20"/>
          <w:szCs w:val="20"/>
        </w:rPr>
      </w:pPr>
    </w:p>
    <w:p w14:paraId="79837435" w14:textId="430E08B8" w:rsidR="0057128D" w:rsidRPr="0057128D" w:rsidRDefault="0057128D" w:rsidP="002E6E36">
      <w:pPr>
        <w:rPr>
          <w:rFonts w:ascii="Arial" w:hAnsi="Arial" w:cs="Arial"/>
          <w:sz w:val="20"/>
          <w:szCs w:val="20"/>
        </w:rPr>
      </w:pPr>
    </w:p>
    <w:p w14:paraId="0C71513D" w14:textId="72465531" w:rsidR="0057128D" w:rsidRPr="0057128D" w:rsidRDefault="0057128D" w:rsidP="002E6E36">
      <w:pPr>
        <w:rPr>
          <w:rFonts w:ascii="Arial" w:hAnsi="Arial" w:cs="Arial"/>
          <w:sz w:val="20"/>
          <w:szCs w:val="20"/>
        </w:rPr>
      </w:pPr>
    </w:p>
    <w:p w14:paraId="0F3F364F" w14:textId="071331C5" w:rsidR="0057128D" w:rsidRPr="0057128D" w:rsidRDefault="0057128D" w:rsidP="002E6E36">
      <w:pPr>
        <w:rPr>
          <w:rFonts w:ascii="Arial" w:hAnsi="Arial" w:cs="Arial"/>
          <w:sz w:val="20"/>
          <w:szCs w:val="20"/>
        </w:rPr>
      </w:pPr>
    </w:p>
    <w:p w14:paraId="06690778" w14:textId="06504337" w:rsidR="0057128D" w:rsidRPr="0057128D" w:rsidRDefault="0057128D" w:rsidP="002E6E36">
      <w:pPr>
        <w:rPr>
          <w:rFonts w:ascii="Arial" w:hAnsi="Arial" w:cs="Arial"/>
          <w:sz w:val="20"/>
          <w:szCs w:val="20"/>
        </w:rPr>
      </w:pPr>
    </w:p>
    <w:p w14:paraId="502F466F" w14:textId="40ADE5AB" w:rsidR="0057128D" w:rsidRPr="0057128D" w:rsidRDefault="0057128D" w:rsidP="002E6E36">
      <w:pPr>
        <w:rPr>
          <w:rFonts w:ascii="Arial" w:hAnsi="Arial" w:cs="Arial"/>
          <w:sz w:val="20"/>
          <w:szCs w:val="20"/>
        </w:rPr>
      </w:pPr>
    </w:p>
    <w:p w14:paraId="6A50A6B0" w14:textId="33179869" w:rsidR="0057128D" w:rsidRPr="0057128D" w:rsidRDefault="0057128D" w:rsidP="002E6E36">
      <w:pPr>
        <w:rPr>
          <w:rFonts w:ascii="Arial" w:hAnsi="Arial" w:cs="Arial"/>
          <w:sz w:val="20"/>
          <w:szCs w:val="20"/>
        </w:rPr>
      </w:pPr>
    </w:p>
    <w:p w14:paraId="2B3ED242" w14:textId="2414E6D9" w:rsidR="0057128D" w:rsidRPr="0057128D" w:rsidRDefault="0057128D"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9BC2C49" w14:textId="77777777" w:rsidR="000352CF" w:rsidRDefault="000352CF" w:rsidP="000352CF">
      <w:pPr>
        <w:pStyle w:val="Nadpis1"/>
        <w:jc w:val="both"/>
      </w:pPr>
      <w:bookmarkStart w:id="26" w:name="_Toc51675993"/>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2CD5ACAE"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720B62BB" w14:textId="23840136" w:rsidR="008C4F3C" w:rsidRDefault="000016CA" w:rsidP="000352CF">
      <w:pPr>
        <w:jc w:val="both"/>
        <w:rPr>
          <w:rFonts w:ascii="Arial" w:hAnsi="Arial" w:cs="Arial"/>
          <w:b/>
          <w:color w:val="000000"/>
          <w:sz w:val="20"/>
          <w:szCs w:val="20"/>
        </w:rPr>
      </w:pPr>
      <w:r w:rsidRPr="000016CA">
        <w:rPr>
          <w:rFonts w:ascii="Arial" w:hAnsi="Arial" w:cs="Arial"/>
          <w:bCs/>
          <w:color w:val="000000"/>
          <w:sz w:val="20"/>
          <w:szCs w:val="20"/>
        </w:rPr>
        <w:t xml:space="preserve">prenájom nebytového priestoru- kancelárie č. 227 o výmere 13,52 m2, nachádzajúceho sa na treťom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w:t>
      </w:r>
      <w:r w:rsidR="003F2A2A" w:rsidRPr="003F2A2A">
        <w:rPr>
          <w:rFonts w:ascii="Arial" w:hAnsi="Arial" w:cs="Arial"/>
          <w:bCs/>
          <w:color w:val="000000"/>
          <w:sz w:val="20"/>
          <w:szCs w:val="20"/>
        </w:rPr>
        <w:t>Bratislava- Ružinov</w:t>
      </w:r>
      <w:r w:rsidRPr="000016CA">
        <w:rPr>
          <w:rFonts w:ascii="Arial" w:hAnsi="Arial" w:cs="Arial"/>
          <w:bCs/>
          <w:color w:val="000000"/>
          <w:sz w:val="20"/>
          <w:szCs w:val="20"/>
        </w:rPr>
        <w:t>, katastrálne územie: Nivy</w:t>
      </w:r>
    </w:p>
    <w:p w14:paraId="030A9879" w14:textId="77777777" w:rsidR="000016CA" w:rsidRDefault="000016CA" w:rsidP="000352CF">
      <w:pPr>
        <w:jc w:val="both"/>
        <w:rPr>
          <w:rFonts w:ascii="Arial" w:hAnsi="Arial" w:cs="Arial"/>
          <w:b/>
          <w:color w:val="000000"/>
          <w:sz w:val="20"/>
          <w:szCs w:val="20"/>
        </w:rPr>
      </w:pPr>
    </w:p>
    <w:p w14:paraId="73538C0B" w14:textId="1C4E4DC7"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746A15D0"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sidR="00F37E76">
        <w:rPr>
          <w:rFonts w:ascii="Arial" w:hAnsi="Arial" w:cs="Arial"/>
          <w:b/>
          <w:bCs/>
          <w:sz w:val="22"/>
          <w:szCs w:val="22"/>
        </w:rPr>
        <w:t>ého nebytov</w:t>
      </w:r>
      <w:r w:rsidR="008C4F3C">
        <w:rPr>
          <w:rFonts w:ascii="Arial" w:hAnsi="Arial" w:cs="Arial"/>
          <w:b/>
          <w:bCs/>
          <w:sz w:val="22"/>
          <w:szCs w:val="22"/>
        </w:rPr>
        <w:t>ého</w:t>
      </w:r>
      <w:r w:rsidR="00F37E76">
        <w:rPr>
          <w:rFonts w:ascii="Arial" w:hAnsi="Arial" w:cs="Arial"/>
          <w:b/>
          <w:bCs/>
          <w:sz w:val="22"/>
          <w:szCs w:val="22"/>
        </w:rPr>
        <w:t xml:space="preserve"> priestor</w:t>
      </w:r>
      <w:r w:rsidR="008C4F3C">
        <w:rPr>
          <w:rFonts w:ascii="Arial" w:hAnsi="Arial" w:cs="Arial"/>
          <w:b/>
          <w:bCs/>
          <w:sz w:val="22"/>
          <w:szCs w:val="22"/>
        </w:rPr>
        <w:t>u</w:t>
      </w:r>
      <w:r w:rsidRPr="0041672B">
        <w:rPr>
          <w:rFonts w:ascii="Arial" w:hAnsi="Arial" w:cs="Arial"/>
          <w:b/>
          <w:bCs/>
          <w:sz w:val="22"/>
          <w:szCs w:val="22"/>
        </w:rPr>
        <w:t xml:space="preserve"> uchádzačom, ktor</w:t>
      </w:r>
      <w:r w:rsidR="00571305">
        <w:rPr>
          <w:rFonts w:ascii="Arial" w:hAnsi="Arial" w:cs="Arial"/>
          <w:b/>
          <w:bCs/>
          <w:sz w:val="22"/>
          <w:szCs w:val="22"/>
        </w:rPr>
        <w:t>ý je</w:t>
      </w:r>
      <w:r>
        <w:rPr>
          <w:rFonts w:ascii="Arial" w:hAnsi="Arial" w:cs="Arial"/>
          <w:b/>
          <w:bCs/>
          <w:sz w:val="22"/>
          <w:szCs w:val="22"/>
        </w:rPr>
        <w:t xml:space="preserve"> </w:t>
      </w:r>
      <w:r w:rsidRPr="0041672B">
        <w:rPr>
          <w:rFonts w:ascii="Arial" w:hAnsi="Arial" w:cs="Arial"/>
          <w:b/>
          <w:bCs/>
          <w:sz w:val="22"/>
          <w:szCs w:val="22"/>
        </w:rPr>
        <w:t xml:space="preserve">predmetom OVS na obdobie </w:t>
      </w:r>
      <w:r w:rsidR="00EA0FA8">
        <w:rPr>
          <w:rFonts w:ascii="Arial" w:hAnsi="Arial" w:cs="Arial"/>
          <w:b/>
          <w:bCs/>
          <w:sz w:val="22"/>
          <w:szCs w:val="22"/>
        </w:rPr>
        <w:t>5</w:t>
      </w:r>
      <w:r w:rsidRPr="0041672B">
        <w:rPr>
          <w:rFonts w:ascii="Arial" w:hAnsi="Arial" w:cs="Arial"/>
          <w:b/>
          <w:bCs/>
          <w:sz w:val="22"/>
          <w:szCs w:val="22"/>
        </w:rPr>
        <w:t xml:space="preserve"> rok</w:t>
      </w:r>
      <w:r w:rsidR="00EA0FA8">
        <w:rPr>
          <w:rFonts w:ascii="Arial" w:hAnsi="Arial" w:cs="Arial"/>
          <w:b/>
          <w:bCs/>
          <w:sz w:val="22"/>
          <w:szCs w:val="22"/>
        </w:rPr>
        <w:t>ov</w:t>
      </w:r>
      <w:r w:rsidRPr="0041672B">
        <w:rPr>
          <w:rFonts w:ascii="Arial" w:hAnsi="Arial" w:cs="Arial"/>
          <w:b/>
          <w:bCs/>
          <w:sz w:val="22"/>
          <w:szCs w:val="22"/>
        </w:rPr>
        <w:t>:</w:t>
      </w:r>
    </w:p>
    <w:p w14:paraId="218F553B" w14:textId="30229EB5"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EA0FA8" w:rsidRPr="00EA0FA8">
        <w:rPr>
          <w:rFonts w:ascii="Arial" w:hAnsi="Arial" w:cs="Arial"/>
          <w:i/>
          <w:iCs/>
          <w:sz w:val="20"/>
          <w:szCs w:val="20"/>
        </w:rPr>
        <w:t>nebytov</w:t>
      </w:r>
      <w:r w:rsidR="008C4F3C">
        <w:rPr>
          <w:rFonts w:ascii="Arial" w:hAnsi="Arial" w:cs="Arial"/>
          <w:i/>
          <w:iCs/>
          <w:sz w:val="20"/>
          <w:szCs w:val="20"/>
        </w:rPr>
        <w:t>ý</w:t>
      </w:r>
      <w:r w:rsidR="00EA0FA8" w:rsidRPr="00EA0FA8">
        <w:rPr>
          <w:rFonts w:ascii="Arial" w:hAnsi="Arial" w:cs="Arial"/>
          <w:i/>
          <w:iCs/>
          <w:sz w:val="20"/>
          <w:szCs w:val="20"/>
        </w:rPr>
        <w:t xml:space="preserve"> priestor</w:t>
      </w:r>
      <w:r w:rsidR="000016CA">
        <w:rPr>
          <w:rFonts w:ascii="Arial" w:hAnsi="Arial" w:cs="Arial"/>
          <w:i/>
          <w:iCs/>
          <w:sz w:val="20"/>
          <w:szCs w:val="20"/>
        </w:rPr>
        <w:t xml:space="preserve">- </w:t>
      </w:r>
      <w:r w:rsidR="000016CA" w:rsidRPr="000016CA">
        <w:rPr>
          <w:rFonts w:ascii="Arial" w:hAnsi="Arial" w:cs="Arial"/>
          <w:i/>
          <w:iCs/>
          <w:sz w:val="20"/>
          <w:szCs w:val="20"/>
        </w:rPr>
        <w:t>kancelári</w:t>
      </w:r>
      <w:r w:rsidR="000016CA">
        <w:rPr>
          <w:rFonts w:ascii="Arial" w:hAnsi="Arial" w:cs="Arial"/>
          <w:i/>
          <w:iCs/>
          <w:sz w:val="20"/>
          <w:szCs w:val="20"/>
        </w:rPr>
        <w:t>u</w:t>
      </w:r>
      <w:r w:rsidR="000016CA" w:rsidRPr="000016CA">
        <w:rPr>
          <w:rFonts w:ascii="Arial" w:hAnsi="Arial" w:cs="Arial"/>
          <w:i/>
          <w:iCs/>
          <w:sz w:val="20"/>
          <w:szCs w:val="20"/>
        </w:rPr>
        <w:t xml:space="preserve"> č. 227 o výmere 13,52 m2, nachádzajúc</w:t>
      </w:r>
      <w:r w:rsidR="000016CA">
        <w:rPr>
          <w:rFonts w:ascii="Arial" w:hAnsi="Arial" w:cs="Arial"/>
          <w:i/>
          <w:iCs/>
          <w:sz w:val="20"/>
          <w:szCs w:val="20"/>
        </w:rPr>
        <w:t>i</w:t>
      </w:r>
      <w:r w:rsidR="000016CA" w:rsidRPr="000016CA">
        <w:rPr>
          <w:rFonts w:ascii="Arial" w:hAnsi="Arial" w:cs="Arial"/>
          <w:i/>
          <w:iCs/>
          <w:sz w:val="20"/>
          <w:szCs w:val="20"/>
        </w:rPr>
        <w:t xml:space="preserve"> sa na treťom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w:t>
      </w:r>
      <w:r w:rsidR="003F2A2A" w:rsidRPr="003F2A2A">
        <w:rPr>
          <w:rFonts w:ascii="Arial" w:hAnsi="Arial" w:cs="Arial"/>
          <w:i/>
          <w:iCs/>
          <w:sz w:val="20"/>
          <w:szCs w:val="20"/>
        </w:rPr>
        <w:t>Bratislava- Ružinov</w:t>
      </w:r>
      <w:r w:rsidR="000016CA" w:rsidRPr="000016CA">
        <w:rPr>
          <w:rFonts w:ascii="Arial" w:hAnsi="Arial" w:cs="Arial"/>
          <w:i/>
          <w:iCs/>
          <w:sz w:val="20"/>
          <w:szCs w:val="20"/>
        </w:rPr>
        <w:t>, katastrálne územie: Nivy</w:t>
      </w:r>
      <w:r w:rsidR="00EA0FA8">
        <w:rPr>
          <w:rFonts w:ascii="Arial" w:hAnsi="Arial" w:cs="Arial"/>
          <w:i/>
          <w:iCs/>
          <w:sz w:val="20"/>
          <w:szCs w:val="20"/>
        </w:rPr>
        <w:t xml:space="preserve"> </w:t>
      </w:r>
      <w:r w:rsidR="00AE6410" w:rsidRPr="0041672B">
        <w:rPr>
          <w:rFonts w:ascii="Arial" w:hAnsi="Arial" w:cs="Arial"/>
          <w:i/>
          <w:iCs/>
          <w:sz w:val="20"/>
          <w:szCs w:val="20"/>
        </w:rPr>
        <w:t>využí</w:t>
      </w:r>
      <w:r w:rsidR="00AE6410">
        <w:rPr>
          <w:rFonts w:ascii="Arial" w:hAnsi="Arial" w:cs="Arial"/>
          <w:i/>
          <w:iCs/>
          <w:sz w:val="20"/>
          <w:szCs w:val="20"/>
        </w:rPr>
        <w:t>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EA0FA8">
        <w:rPr>
          <w:rFonts w:ascii="Arial" w:hAnsi="Arial" w:cs="Arial"/>
          <w:i/>
          <w:iCs/>
          <w:sz w:val="20"/>
          <w:szCs w:val="20"/>
        </w:rPr>
        <w:t>nebytového priestoru</w:t>
      </w:r>
      <w:r>
        <w:rPr>
          <w:rFonts w:ascii="Arial" w:hAnsi="Arial" w:cs="Arial"/>
          <w:i/>
          <w:iCs/>
          <w:sz w:val="20"/>
          <w:szCs w:val="20"/>
        </w:rPr>
        <w:t xml:space="preserve">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6"/>
    </w:p>
    <w:sectPr w:rsidR="00383275" w:rsidRPr="003B61D6" w:rsidSect="00767962">
      <w:footerReference w:type="even" r:id="rId10"/>
      <w:footerReference w:type="default" r:id="rId11"/>
      <w:headerReference w:type="first" r:id="rId12"/>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C206" w14:textId="77777777" w:rsidR="00AF5487" w:rsidRDefault="00AF5487">
      <w:r>
        <w:separator/>
      </w:r>
    </w:p>
  </w:endnote>
  <w:endnote w:type="continuationSeparator" w:id="0">
    <w:p w14:paraId="07FD452C" w14:textId="77777777" w:rsidR="00AF5487" w:rsidRDefault="00AF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55248" w14:textId="77777777" w:rsidR="00AF5487" w:rsidRDefault="00AF5487">
      <w:r>
        <w:separator/>
      </w:r>
    </w:p>
  </w:footnote>
  <w:footnote w:type="continuationSeparator" w:id="0">
    <w:p w14:paraId="6D52AD9C" w14:textId="77777777" w:rsidR="00AF5487" w:rsidRDefault="00AF5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DDE0" w14:textId="0D8E4D28" w:rsidR="003B4203" w:rsidRDefault="003B4203" w:rsidP="003B61D6">
    <w:pPr>
      <w:pStyle w:val="Hlavika"/>
      <w:tabs>
        <w:tab w:val="clear" w:pos="4536"/>
        <w:tab w:val="clear" w:pos="9072"/>
        <w:tab w:val="right" w:pos="9781"/>
      </w:tabs>
      <w:ind w:right="-2"/>
    </w:pPr>
  </w:p>
  <w:p w14:paraId="2732BF8A" w14:textId="4217FA33" w:rsidR="003B61D6" w:rsidRDefault="003B61D6" w:rsidP="003B61D6">
    <w:pPr>
      <w:pStyle w:val="Hlavika"/>
      <w:tabs>
        <w:tab w:val="clear" w:pos="4536"/>
        <w:tab w:val="clear" w:pos="9072"/>
        <w:tab w:val="right" w:pos="9781"/>
      </w:tabs>
      <w:ind w:right="-2"/>
    </w:pPr>
  </w:p>
  <w:p w14:paraId="2CE63C70" w14:textId="77777777" w:rsidR="003B61D6" w:rsidRPr="00656DA0" w:rsidRDefault="003B61D6" w:rsidP="003B61D6">
    <w:pPr>
      <w:pStyle w:val="Hlavika"/>
      <w:tabs>
        <w:tab w:val="clear" w:pos="4536"/>
        <w:tab w:val="clear" w:pos="9072"/>
        <w:tab w:val="right" w:pos="9781"/>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6CA"/>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293"/>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2A2A"/>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2C5"/>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2AC0"/>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1305"/>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4D84"/>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4F3C"/>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5487"/>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6986"/>
    <w:rsid w:val="00CE7D1A"/>
    <w:rsid w:val="00CF05DB"/>
    <w:rsid w:val="00CF3C1C"/>
    <w:rsid w:val="00CF469D"/>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37E76"/>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7713</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9048</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2023-02-17T00:05:00Z</dcterms:created>
  <dcterms:modified xsi:type="dcterms:W3CDTF">2023-02-17T04:16:00Z</dcterms:modified>
</cp:coreProperties>
</file>