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6145C" w14:textId="1B4B33A9" w:rsidR="00C02061" w:rsidRPr="00B47104" w:rsidRDefault="00B47104" w:rsidP="00B47104">
      <w:pPr>
        <w:spacing w:line="276" w:lineRule="auto"/>
        <w:jc w:val="center"/>
        <w:rPr>
          <w:rFonts w:ascii="Corbel" w:eastAsia="Calibri" w:hAnsi="Corbel" w:cs="Arial"/>
          <w:b/>
        </w:rPr>
      </w:pPr>
      <w:r w:rsidRPr="00B47104">
        <w:rPr>
          <w:rFonts w:ascii="Corbel" w:eastAsia="Calibri" w:hAnsi="Corbel" w:cs="Arial"/>
          <w:b/>
        </w:rPr>
        <w:t>Opis predmetu zákazky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204FC19E" w14:textId="77777777" w:rsidR="00671355" w:rsidRDefault="00B47104" w:rsidP="00B47104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bCs/>
        </w:rPr>
      </w:pPr>
      <w:r>
        <w:rPr>
          <w:rFonts w:ascii="Corbel" w:hAnsi="Corbel" w:cs="Arial"/>
          <w:b/>
          <w:bCs/>
        </w:rPr>
        <w:t>Názov zákazky:</w:t>
      </w:r>
      <w:r w:rsidR="00671355">
        <w:rPr>
          <w:rFonts w:ascii="Corbel" w:hAnsi="Corbel" w:cs="Arial"/>
          <w:b/>
          <w:bCs/>
        </w:rPr>
        <w:t xml:space="preserve"> </w:t>
      </w:r>
    </w:p>
    <w:p w14:paraId="373AE4FA" w14:textId="5901420D" w:rsidR="007B074A" w:rsidRPr="00671355" w:rsidRDefault="0064432B" w:rsidP="00B47104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</w:rPr>
      </w:pPr>
      <w:r w:rsidRPr="00671355">
        <w:rPr>
          <w:rFonts w:ascii="Corbel" w:hAnsi="Corbel" w:cs="Arial"/>
        </w:rPr>
        <w:t>„</w:t>
      </w:r>
      <w:r w:rsidR="007B074A" w:rsidRPr="00671355">
        <w:rPr>
          <w:rFonts w:ascii="Corbel" w:hAnsi="Corbel" w:cs="Arial"/>
        </w:rPr>
        <w:t>Chemikálie a spotrebný materiál pre projekt Spencer“ - 72</w:t>
      </w:r>
    </w:p>
    <w:p w14:paraId="4EFEBCD6" w14:textId="1F9C6D76" w:rsidR="00DD3E96" w:rsidRDefault="00671355" w:rsidP="00671355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bCs/>
        </w:rPr>
      </w:pPr>
      <w:r w:rsidRPr="00671355">
        <w:rPr>
          <w:rFonts w:ascii="Corbel" w:hAnsi="Corbel" w:cs="Arial"/>
          <w:b/>
          <w:bCs/>
        </w:rPr>
        <w:t>Technické vlastnosti:</w:t>
      </w:r>
      <w:r w:rsidR="000A4D53" w:rsidRPr="00671355">
        <w:rPr>
          <w:rFonts w:ascii="Corbel" w:hAnsi="Corbel" w:cs="Arial"/>
          <w:b/>
          <w:bCs/>
        </w:rPr>
        <w:t xml:space="preserve"> </w:t>
      </w:r>
    </w:p>
    <w:p w14:paraId="1CBA4573" w14:textId="55A2A1D2" w:rsidR="00671355" w:rsidRPr="00671355" w:rsidRDefault="00671355" w:rsidP="00671355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bCs/>
        </w:rPr>
      </w:pPr>
      <w:r>
        <w:rPr>
          <w:rFonts w:ascii="Corbel" w:hAnsi="Corbel" w:cs="Arial"/>
          <w:b/>
          <w:bCs/>
        </w:rPr>
        <w:t xml:space="preserve">Časť </w:t>
      </w:r>
      <w:r w:rsidR="00865970">
        <w:rPr>
          <w:rFonts w:ascii="Corbel" w:hAnsi="Corbel" w:cs="Arial"/>
          <w:b/>
          <w:bCs/>
        </w:rPr>
        <w:t>2</w:t>
      </w:r>
    </w:p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1108"/>
        <w:gridCol w:w="1703"/>
        <w:gridCol w:w="3985"/>
        <w:gridCol w:w="996"/>
        <w:gridCol w:w="1224"/>
      </w:tblGrid>
      <w:tr w:rsidR="00EE680F" w:rsidRPr="00EE680F" w14:paraId="3FFE336B" w14:textId="77777777" w:rsidTr="008D24C3">
        <w:trPr>
          <w:trHeight w:val="912"/>
        </w:trPr>
        <w:tc>
          <w:tcPr>
            <w:tcW w:w="1108" w:type="dxa"/>
            <w:hideMark/>
          </w:tcPr>
          <w:p w14:paraId="03FAA560" w14:textId="77777777" w:rsidR="00EE680F" w:rsidRPr="00EE680F" w:rsidRDefault="00EE680F" w:rsidP="00EE680F">
            <w:pPr>
              <w:autoSpaceDE w:val="0"/>
              <w:autoSpaceDN w:val="0"/>
              <w:adjustRightInd w:val="0"/>
              <w:jc w:val="both"/>
              <w:rPr>
                <w:rFonts w:ascii="Corbel" w:eastAsia="Times New Roman" w:hAnsi="Corbel" w:cs="Times New Roman"/>
                <w:b/>
                <w:bCs/>
                <w:i/>
                <w:sz w:val="20"/>
                <w:szCs w:val="20"/>
                <w:lang w:eastAsia="sk-SK"/>
              </w:rPr>
            </w:pPr>
            <w:r w:rsidRPr="00EE680F">
              <w:rPr>
                <w:rFonts w:ascii="Corbel" w:eastAsia="Times New Roman" w:hAnsi="Corbel" w:cs="Times New Roman"/>
                <w:b/>
                <w:bCs/>
                <w:i/>
                <w:sz w:val="20"/>
                <w:szCs w:val="20"/>
                <w:lang w:eastAsia="sk-SK"/>
              </w:rPr>
              <w:t>Poradové číslo</w:t>
            </w:r>
          </w:p>
        </w:tc>
        <w:tc>
          <w:tcPr>
            <w:tcW w:w="1703" w:type="dxa"/>
            <w:hideMark/>
          </w:tcPr>
          <w:p w14:paraId="41A6FE0F" w14:textId="77777777" w:rsidR="00EE680F" w:rsidRPr="00EE680F" w:rsidRDefault="00EE680F" w:rsidP="00EE680F">
            <w:pPr>
              <w:autoSpaceDE w:val="0"/>
              <w:autoSpaceDN w:val="0"/>
              <w:adjustRightInd w:val="0"/>
              <w:jc w:val="both"/>
              <w:rPr>
                <w:rFonts w:ascii="Corbel" w:eastAsia="Times New Roman" w:hAnsi="Corbel" w:cs="Times New Roman"/>
                <w:b/>
                <w:bCs/>
                <w:i/>
                <w:sz w:val="20"/>
                <w:szCs w:val="20"/>
                <w:lang w:eastAsia="sk-SK"/>
              </w:rPr>
            </w:pPr>
            <w:r w:rsidRPr="00EE680F">
              <w:rPr>
                <w:rFonts w:ascii="Corbel" w:eastAsia="Times New Roman" w:hAnsi="Corbel" w:cs="Times New Roman"/>
                <w:b/>
                <w:bCs/>
                <w:i/>
                <w:sz w:val="20"/>
                <w:szCs w:val="20"/>
                <w:lang w:eastAsia="sk-SK"/>
              </w:rPr>
              <w:t>Názov a popis  položky</w:t>
            </w:r>
          </w:p>
        </w:tc>
        <w:tc>
          <w:tcPr>
            <w:tcW w:w="3985" w:type="dxa"/>
            <w:hideMark/>
          </w:tcPr>
          <w:p w14:paraId="3E6D6967" w14:textId="77777777" w:rsidR="00EE680F" w:rsidRPr="00EE680F" w:rsidRDefault="00EE680F" w:rsidP="00EE680F">
            <w:pPr>
              <w:autoSpaceDE w:val="0"/>
              <w:autoSpaceDN w:val="0"/>
              <w:adjustRightInd w:val="0"/>
              <w:jc w:val="both"/>
              <w:rPr>
                <w:rFonts w:ascii="Corbel" w:eastAsia="Times New Roman" w:hAnsi="Corbel" w:cs="Times New Roman"/>
                <w:b/>
                <w:bCs/>
                <w:i/>
                <w:sz w:val="20"/>
                <w:szCs w:val="20"/>
                <w:lang w:eastAsia="sk-SK"/>
              </w:rPr>
            </w:pPr>
            <w:r w:rsidRPr="00EE680F">
              <w:rPr>
                <w:rFonts w:ascii="Corbel" w:eastAsia="Times New Roman" w:hAnsi="Corbel" w:cs="Times New Roman"/>
                <w:b/>
                <w:bCs/>
                <w:i/>
                <w:sz w:val="20"/>
                <w:szCs w:val="20"/>
                <w:lang w:eastAsia="sk-SK"/>
              </w:rPr>
              <w:t>Opis</w:t>
            </w:r>
          </w:p>
        </w:tc>
        <w:tc>
          <w:tcPr>
            <w:tcW w:w="996" w:type="dxa"/>
            <w:hideMark/>
          </w:tcPr>
          <w:p w14:paraId="06717A19" w14:textId="77777777" w:rsidR="00EE680F" w:rsidRPr="00EE680F" w:rsidRDefault="00EE680F" w:rsidP="00EE680F">
            <w:pPr>
              <w:autoSpaceDE w:val="0"/>
              <w:autoSpaceDN w:val="0"/>
              <w:adjustRightInd w:val="0"/>
              <w:jc w:val="both"/>
              <w:rPr>
                <w:rFonts w:ascii="Corbel" w:eastAsia="Times New Roman" w:hAnsi="Corbel" w:cs="Times New Roman"/>
                <w:b/>
                <w:bCs/>
                <w:i/>
                <w:sz w:val="20"/>
                <w:szCs w:val="20"/>
                <w:lang w:eastAsia="sk-SK"/>
              </w:rPr>
            </w:pPr>
            <w:r w:rsidRPr="00EE680F">
              <w:rPr>
                <w:rFonts w:ascii="Corbel" w:eastAsia="Times New Roman" w:hAnsi="Corbel" w:cs="Times New Roman"/>
                <w:b/>
                <w:bCs/>
                <w:i/>
                <w:sz w:val="20"/>
                <w:szCs w:val="20"/>
                <w:lang w:eastAsia="sk-SK"/>
              </w:rPr>
              <w:t xml:space="preserve"> M.J. </w:t>
            </w:r>
          </w:p>
        </w:tc>
        <w:tc>
          <w:tcPr>
            <w:tcW w:w="1224" w:type="dxa"/>
            <w:hideMark/>
          </w:tcPr>
          <w:p w14:paraId="4A65D737" w14:textId="77777777" w:rsidR="00EE680F" w:rsidRPr="00EE680F" w:rsidRDefault="00EE680F" w:rsidP="00EE680F">
            <w:pPr>
              <w:autoSpaceDE w:val="0"/>
              <w:autoSpaceDN w:val="0"/>
              <w:adjustRightInd w:val="0"/>
              <w:jc w:val="both"/>
              <w:rPr>
                <w:rFonts w:ascii="Corbel" w:eastAsia="Times New Roman" w:hAnsi="Corbel" w:cs="Times New Roman"/>
                <w:b/>
                <w:bCs/>
                <w:i/>
                <w:sz w:val="20"/>
                <w:szCs w:val="20"/>
                <w:lang w:eastAsia="sk-SK"/>
              </w:rPr>
            </w:pPr>
            <w:r w:rsidRPr="00EE680F">
              <w:rPr>
                <w:rFonts w:ascii="Corbel" w:eastAsia="Times New Roman" w:hAnsi="Corbel" w:cs="Times New Roman"/>
                <w:b/>
                <w:bCs/>
                <w:i/>
                <w:sz w:val="20"/>
                <w:szCs w:val="20"/>
                <w:lang w:eastAsia="sk-SK"/>
              </w:rPr>
              <w:t>Množstvo</w:t>
            </w:r>
          </w:p>
        </w:tc>
      </w:tr>
      <w:tr w:rsidR="00EE680F" w:rsidRPr="00EE680F" w14:paraId="72690650" w14:textId="77777777" w:rsidTr="008D24C3">
        <w:trPr>
          <w:trHeight w:val="2880"/>
        </w:trPr>
        <w:tc>
          <w:tcPr>
            <w:tcW w:w="1108" w:type="dxa"/>
            <w:hideMark/>
          </w:tcPr>
          <w:p w14:paraId="160772EE" w14:textId="77777777" w:rsidR="00EE680F" w:rsidRPr="00EE680F" w:rsidRDefault="00EE680F" w:rsidP="00EE680F">
            <w:pPr>
              <w:autoSpaceDE w:val="0"/>
              <w:autoSpaceDN w:val="0"/>
              <w:adjustRightInd w:val="0"/>
              <w:jc w:val="both"/>
              <w:rPr>
                <w:rFonts w:ascii="Corbel" w:eastAsia="Times New Roman" w:hAnsi="Corbel" w:cs="Times New Roman"/>
                <w:b/>
                <w:bCs/>
                <w:i/>
                <w:sz w:val="20"/>
                <w:szCs w:val="20"/>
                <w:lang w:eastAsia="sk-SK"/>
              </w:rPr>
            </w:pPr>
            <w:r w:rsidRPr="00EE680F">
              <w:rPr>
                <w:rFonts w:ascii="Corbel" w:eastAsia="Times New Roman" w:hAnsi="Corbel" w:cs="Times New Roman"/>
                <w:b/>
                <w:bCs/>
                <w:i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1703" w:type="dxa"/>
            <w:hideMark/>
          </w:tcPr>
          <w:p w14:paraId="36D0CCE2" w14:textId="77777777" w:rsidR="00EE680F" w:rsidRPr="00EE680F" w:rsidRDefault="00EE680F" w:rsidP="00EE680F">
            <w:pPr>
              <w:autoSpaceDE w:val="0"/>
              <w:autoSpaceDN w:val="0"/>
              <w:adjustRightInd w:val="0"/>
              <w:jc w:val="both"/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</w:pPr>
            <w:r w:rsidRPr="00EE680F"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  <w:t>CD marker anti-human antibody CD105-APC (napr. 323208 alebo ekvivalent spĺňajúci parametre opisu)*</w:t>
            </w:r>
          </w:p>
        </w:tc>
        <w:tc>
          <w:tcPr>
            <w:tcW w:w="3985" w:type="dxa"/>
            <w:hideMark/>
          </w:tcPr>
          <w:p w14:paraId="0350CB54" w14:textId="77777777" w:rsidR="00EE680F" w:rsidRPr="00EE680F" w:rsidRDefault="00EE680F" w:rsidP="00EE680F">
            <w:pPr>
              <w:autoSpaceDE w:val="0"/>
              <w:autoSpaceDN w:val="0"/>
              <w:adjustRightInd w:val="0"/>
              <w:jc w:val="both"/>
              <w:rPr>
                <w:rFonts w:ascii="Corbel" w:eastAsia="Times New Roman" w:hAnsi="Corbel" w:cs="Times New Roman"/>
                <w:bCs/>
                <w:iCs/>
                <w:sz w:val="20"/>
                <w:szCs w:val="20"/>
                <w:lang w:eastAsia="sk-SK"/>
              </w:rPr>
            </w:pPr>
            <w:r w:rsidRPr="00EE680F">
              <w:rPr>
                <w:rFonts w:ascii="Corbel" w:eastAsia="Times New Roman" w:hAnsi="Corbel" w:cs="Times New Roman"/>
                <w:bCs/>
                <w:iCs/>
                <w:sz w:val="20"/>
                <w:szCs w:val="20"/>
                <w:lang w:eastAsia="sk-SK"/>
              </w:rPr>
              <w:t xml:space="preserve">Monoklonálna myšacia IgG1protilátka, K izotypová kontrola, konjugovaná APC, s overenou reaktivitou proti ľudským bunkám. Asociuje s TGF-ß receptorom I a II, homodimérnym integrálnym membránovým proteínom typu I. Veľkosť je 90 kD. </w:t>
            </w:r>
          </w:p>
          <w:p w14:paraId="4D950518" w14:textId="77777777" w:rsidR="00EE680F" w:rsidRPr="00EE680F" w:rsidRDefault="00EE680F" w:rsidP="00EE680F">
            <w:pPr>
              <w:autoSpaceDE w:val="0"/>
              <w:autoSpaceDN w:val="0"/>
              <w:adjustRightInd w:val="0"/>
              <w:jc w:val="both"/>
              <w:rPr>
                <w:rFonts w:ascii="Corbel" w:eastAsia="Times New Roman" w:hAnsi="Corbel" w:cs="Times New Roman"/>
                <w:bCs/>
                <w:i/>
                <w:sz w:val="20"/>
                <w:szCs w:val="20"/>
                <w:lang w:eastAsia="sk-SK"/>
              </w:rPr>
            </w:pPr>
            <w:r w:rsidRPr="00EE680F">
              <w:rPr>
                <w:rFonts w:ascii="Corbel" w:eastAsia="Times New Roman" w:hAnsi="Corbel" w:cs="Times New Roman"/>
                <w:bCs/>
                <w:iCs/>
                <w:sz w:val="20"/>
                <w:szCs w:val="20"/>
                <w:lang w:eastAsia="sk-SK"/>
              </w:rPr>
              <w:t>Protilátka purifikovaná afinitnou chromatografiou a konjugovaná s APC za optimálnych podmienok. Protilátka uskladnená vo fosfátovom pufrovanom roztoku, pH 7,2, obsahujúcom 0,09% azid sodný a BSA.  Červený excitačný  laser (633 nm). Roztok protilátky uchovávaný nezriedený pri teplote 2 °C až 8 °C a protilátku je potebné chrániť pred dlhodobým vystavením svetlu. Protilátka vhodná na FC testovanie. Distribuujú ju endotelové bunky, aktivované monocyty/makrofágy, stromálne bunky kostnej drene, hematopoetické kmeňové/progenitorové bunky.  Veľkosť jedného balenia na zabezpečenie uskutočnenia 100 testov alebo ekvivalent balení pre dosiahnutie požadovaného množstva 100 testov. Exspirácia minimálne 6 mesiacov odo dňa dodania.</w:t>
            </w:r>
          </w:p>
        </w:tc>
        <w:tc>
          <w:tcPr>
            <w:tcW w:w="996" w:type="dxa"/>
            <w:hideMark/>
          </w:tcPr>
          <w:p w14:paraId="68F150AC" w14:textId="77777777" w:rsidR="00EE680F" w:rsidRPr="00EE680F" w:rsidRDefault="00EE680F" w:rsidP="00EE680F">
            <w:pPr>
              <w:autoSpaceDE w:val="0"/>
              <w:autoSpaceDN w:val="0"/>
              <w:adjustRightInd w:val="0"/>
              <w:jc w:val="both"/>
              <w:rPr>
                <w:rFonts w:ascii="Corbel" w:eastAsia="Times New Roman" w:hAnsi="Corbel" w:cs="Times New Roman"/>
                <w:bCs/>
                <w:i/>
                <w:sz w:val="20"/>
                <w:szCs w:val="20"/>
                <w:lang w:eastAsia="sk-SK"/>
              </w:rPr>
            </w:pPr>
            <w:r w:rsidRPr="00EE680F"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  <w:t>Balenie</w:t>
            </w:r>
          </w:p>
        </w:tc>
        <w:tc>
          <w:tcPr>
            <w:tcW w:w="1224" w:type="dxa"/>
            <w:hideMark/>
          </w:tcPr>
          <w:p w14:paraId="0CB0B6FF" w14:textId="77777777" w:rsidR="00EE680F" w:rsidRPr="00EE680F" w:rsidRDefault="00EE680F" w:rsidP="00EE680F">
            <w:pPr>
              <w:autoSpaceDE w:val="0"/>
              <w:autoSpaceDN w:val="0"/>
              <w:adjustRightInd w:val="0"/>
              <w:jc w:val="both"/>
              <w:rPr>
                <w:rFonts w:ascii="Corbel" w:eastAsia="Times New Roman" w:hAnsi="Corbel" w:cs="Times New Roman"/>
                <w:bCs/>
                <w:i/>
                <w:sz w:val="20"/>
                <w:szCs w:val="20"/>
                <w:lang w:eastAsia="sk-SK"/>
              </w:rPr>
            </w:pPr>
            <w:r w:rsidRPr="00EE680F">
              <w:rPr>
                <w:rFonts w:ascii="Corbel" w:eastAsia="Times New Roman" w:hAnsi="Corbel" w:cs="Times New Roman"/>
                <w:bCs/>
                <w:i/>
                <w:sz w:val="20"/>
                <w:szCs w:val="20"/>
                <w:lang w:eastAsia="sk-SK"/>
              </w:rPr>
              <w:t>1</w:t>
            </w:r>
          </w:p>
        </w:tc>
      </w:tr>
      <w:tr w:rsidR="00EE680F" w:rsidRPr="00EE680F" w14:paraId="6199E1E3" w14:textId="77777777" w:rsidTr="008D24C3">
        <w:trPr>
          <w:trHeight w:val="2880"/>
        </w:trPr>
        <w:tc>
          <w:tcPr>
            <w:tcW w:w="1108" w:type="dxa"/>
          </w:tcPr>
          <w:p w14:paraId="42241550" w14:textId="77777777" w:rsidR="00EE680F" w:rsidRPr="00EE680F" w:rsidRDefault="00EE680F" w:rsidP="00EE680F">
            <w:pPr>
              <w:autoSpaceDE w:val="0"/>
              <w:autoSpaceDN w:val="0"/>
              <w:adjustRightInd w:val="0"/>
              <w:jc w:val="both"/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</w:pPr>
            <w:r w:rsidRPr="00EE680F"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1703" w:type="dxa"/>
          </w:tcPr>
          <w:p w14:paraId="7D52676A" w14:textId="77777777" w:rsidR="00EE680F" w:rsidRPr="00EE680F" w:rsidRDefault="00EE680F" w:rsidP="00EE680F">
            <w:pPr>
              <w:autoSpaceDE w:val="0"/>
              <w:autoSpaceDN w:val="0"/>
              <w:adjustRightInd w:val="0"/>
              <w:jc w:val="both"/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</w:pPr>
            <w:r w:rsidRPr="00EE680F"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  <w:t>CD marker anti-human  CD45-APC (napr. 304012 alebo ekvivalent spĺňajúci parametre opisu)*</w:t>
            </w:r>
          </w:p>
        </w:tc>
        <w:tc>
          <w:tcPr>
            <w:tcW w:w="3985" w:type="dxa"/>
          </w:tcPr>
          <w:p w14:paraId="5D56470A" w14:textId="77777777" w:rsidR="00EE680F" w:rsidRPr="00EE680F" w:rsidRDefault="00EE680F" w:rsidP="00EE680F">
            <w:pPr>
              <w:autoSpaceDE w:val="0"/>
              <w:autoSpaceDN w:val="0"/>
              <w:adjustRightInd w:val="0"/>
              <w:jc w:val="both"/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</w:pPr>
            <w:r w:rsidRPr="00EE680F"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  <w:t xml:space="preserve">Monoklonálna myšacia IgG1protilátka , K izotypová kontrola, konjugovaná APC, s overenou reaktivitou proti ľudským bunkám. CD45 je 180-240 kD jednoreťazcový membránový glykoproteín typu I známy tiež ako spoločný antigén leukocytov (LCA) a T200. Tyrozínfosfatáza je exprimovaná na plazmatickej membráne všetkých krvotvorných buniek okrem erytrocytov a krvných doštičiek. CD45 je signálna molekula, ktorá reguluje rôzne bunkové procesy vrátane bunkového rastu, diferenciácie, bunkového cyklu a onkogénnej transformácie. Protilátka purifikovaná afinitnou chromatografiou a </w:t>
            </w:r>
            <w:r w:rsidRPr="00EE680F"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  <w:lastRenderedPageBreak/>
              <w:t>konjugovaná s APC za optimálnych podmienok. Protilátka uskladnená vo fosfátovom pufrovanom roztoku, pH 7,2, obsahujúcom 0,09% azid sodný a BSA (pôvod USA). Roztok protilátky CD45 uchovávaný nezriedený pri teplote 2 °C až 8 °C a protilátku je potebné chrániť pred dlhodobým vystavením svetlu, nemôže byť uchovávaná v mrazničke. Protilátka vhodná na FC testovanie. Červený excitačný laser (633 nm). Veľkosť jedného balenia na zabezpečenie uskutočnenia 100 testov alebo ekvivalent balení pre dosiahnutie požadovaného množstva 100 testov. Exspirácia minimálne 6 mesiacov odo dňa dodania.</w:t>
            </w:r>
          </w:p>
        </w:tc>
        <w:tc>
          <w:tcPr>
            <w:tcW w:w="996" w:type="dxa"/>
          </w:tcPr>
          <w:p w14:paraId="51F03C73" w14:textId="77777777" w:rsidR="00EE680F" w:rsidRPr="00EE680F" w:rsidRDefault="00EE680F" w:rsidP="00EE680F">
            <w:pPr>
              <w:autoSpaceDE w:val="0"/>
              <w:autoSpaceDN w:val="0"/>
              <w:adjustRightInd w:val="0"/>
              <w:jc w:val="both"/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</w:pPr>
            <w:r w:rsidRPr="00EE680F"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  <w:lastRenderedPageBreak/>
              <w:t>Balenie</w:t>
            </w:r>
          </w:p>
        </w:tc>
        <w:tc>
          <w:tcPr>
            <w:tcW w:w="1224" w:type="dxa"/>
          </w:tcPr>
          <w:p w14:paraId="084BDE40" w14:textId="77777777" w:rsidR="00EE680F" w:rsidRPr="00EE680F" w:rsidRDefault="00EE680F" w:rsidP="00EE680F">
            <w:pPr>
              <w:autoSpaceDE w:val="0"/>
              <w:autoSpaceDN w:val="0"/>
              <w:adjustRightInd w:val="0"/>
              <w:jc w:val="both"/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</w:pPr>
            <w:r w:rsidRPr="00EE680F"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  <w:t>1</w:t>
            </w:r>
          </w:p>
        </w:tc>
      </w:tr>
      <w:tr w:rsidR="00EE680F" w:rsidRPr="00EE680F" w14:paraId="5E080BD4" w14:textId="77777777" w:rsidTr="008D24C3">
        <w:trPr>
          <w:trHeight w:val="2880"/>
        </w:trPr>
        <w:tc>
          <w:tcPr>
            <w:tcW w:w="1108" w:type="dxa"/>
          </w:tcPr>
          <w:p w14:paraId="677BBAD9" w14:textId="77777777" w:rsidR="00EE680F" w:rsidRPr="00EE680F" w:rsidRDefault="00EE680F" w:rsidP="00EE680F">
            <w:pPr>
              <w:autoSpaceDE w:val="0"/>
              <w:autoSpaceDN w:val="0"/>
              <w:adjustRightInd w:val="0"/>
              <w:jc w:val="both"/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</w:pPr>
            <w:r w:rsidRPr="00EE680F"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1703" w:type="dxa"/>
          </w:tcPr>
          <w:p w14:paraId="10BBFA91" w14:textId="77777777" w:rsidR="00EE680F" w:rsidRPr="00EE680F" w:rsidRDefault="00EE680F" w:rsidP="00EE680F">
            <w:pPr>
              <w:autoSpaceDE w:val="0"/>
              <w:autoSpaceDN w:val="0"/>
              <w:adjustRightInd w:val="0"/>
              <w:jc w:val="both"/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</w:pPr>
            <w:r w:rsidRPr="00EE680F"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  <w:t>CD marker anti-human antibody CD47-APC (napr.  323124 alebo ekvivalent spĺňajúci parametre opisu)*</w:t>
            </w:r>
          </w:p>
        </w:tc>
        <w:tc>
          <w:tcPr>
            <w:tcW w:w="3985" w:type="dxa"/>
          </w:tcPr>
          <w:p w14:paraId="16883717" w14:textId="77777777" w:rsidR="00EE680F" w:rsidRPr="00EE680F" w:rsidRDefault="00EE680F" w:rsidP="00EE680F">
            <w:pPr>
              <w:autoSpaceDE w:val="0"/>
              <w:autoSpaceDN w:val="0"/>
              <w:adjustRightInd w:val="0"/>
              <w:jc w:val="both"/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</w:pPr>
            <w:r w:rsidRPr="00EE680F"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  <w:t xml:space="preserve">Monoklonálna myšacia IgG1protilátka , K izotypová kontrola, konjugovaná APC, s overenou reaktivitou proti ľudským bunkám. CD47, ako Rh-asociovaný proteín, gp42, integrín-asociovaný proteín (IAP) a neurofilín, ako 42-52 kD člen superrodiny imunoglobulínov obsahujúci päťpriechodové transmembránové pripojenie. V cytoplazmatickom chvoste opísané dva zostrihové varianty, kratšia forma je exprimovaná v bunkách odvodených z kostnej drene, endotelových bunkách a fibroblastoch, dlhšia forma je exprimovaná nervovými tkanivami. Expresia CD47 široko distribuovaná v hematopoetických bunkách vrátane tymocytov, T buniek, B buniek, monocytov, krvných doštičiek a erytrocytov, ako aj v epitelových bunkách, endotelových bunkách, fibroblastoch a nervových tkanivách. CD47 fungujúca ako adhézna molekula a trombospondínový receptor a je nekovalentne spojený s β3 integrínmi CD51/CD61, CD41/CD61. CD47 je tiež súčasťou Rh komplexu na erytrocytoch. Protilátka CC2C6 rozpoznávaúcajúca ľudský CD47 vhodná na prietokovú cytometriu. Protilátka purifikovaná afinitnou chromatografiou a konjugovaná s APC za optimálnych podmienok. Protilátka  uskladnená vo fosfátovom pufrovanom roztoku, pH 7,2, obsahujúcom 0,09% azid sodný a BSA. Roztok protilátky CD47 uchovávaný nezriedený pri teplote 2 °C až 8 °C a chránený pred dlhodobým vystavením svetlu, nemôže byť uchovávaný v mrazničke. Červený excitačný laser (633 nm). Veľkosť jedného balenia na zabezpečenie uskutočnenia 100 testov alebo ekvivalent balení pre dosiahnutie </w:t>
            </w:r>
            <w:r w:rsidRPr="00EE680F"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  <w:lastRenderedPageBreak/>
              <w:t>požadovaného množstva 100 testov. Exspirácia minimálne 6 mesiacov odo dňa dodania.</w:t>
            </w:r>
          </w:p>
        </w:tc>
        <w:tc>
          <w:tcPr>
            <w:tcW w:w="996" w:type="dxa"/>
          </w:tcPr>
          <w:p w14:paraId="02B6197E" w14:textId="77777777" w:rsidR="00EE680F" w:rsidRPr="00EE680F" w:rsidRDefault="00EE680F" w:rsidP="00EE680F">
            <w:pPr>
              <w:autoSpaceDE w:val="0"/>
              <w:autoSpaceDN w:val="0"/>
              <w:adjustRightInd w:val="0"/>
              <w:jc w:val="both"/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</w:pPr>
            <w:r w:rsidRPr="00EE680F"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  <w:lastRenderedPageBreak/>
              <w:t>Balenie</w:t>
            </w:r>
          </w:p>
        </w:tc>
        <w:tc>
          <w:tcPr>
            <w:tcW w:w="1224" w:type="dxa"/>
          </w:tcPr>
          <w:p w14:paraId="1EFCA9BA" w14:textId="77777777" w:rsidR="00EE680F" w:rsidRPr="00EE680F" w:rsidRDefault="00EE680F" w:rsidP="00EE680F">
            <w:pPr>
              <w:autoSpaceDE w:val="0"/>
              <w:autoSpaceDN w:val="0"/>
              <w:adjustRightInd w:val="0"/>
              <w:jc w:val="both"/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</w:pPr>
            <w:r w:rsidRPr="00EE680F"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  <w:t>1</w:t>
            </w:r>
          </w:p>
        </w:tc>
      </w:tr>
      <w:tr w:rsidR="00EE680F" w:rsidRPr="00EE680F" w14:paraId="7A2FFD81" w14:textId="77777777" w:rsidTr="008D24C3">
        <w:trPr>
          <w:trHeight w:val="2880"/>
        </w:trPr>
        <w:tc>
          <w:tcPr>
            <w:tcW w:w="1108" w:type="dxa"/>
          </w:tcPr>
          <w:p w14:paraId="75BAAAE4" w14:textId="77777777" w:rsidR="00EE680F" w:rsidRPr="00EE680F" w:rsidRDefault="00EE680F" w:rsidP="00EE680F">
            <w:pPr>
              <w:autoSpaceDE w:val="0"/>
              <w:autoSpaceDN w:val="0"/>
              <w:adjustRightInd w:val="0"/>
              <w:jc w:val="both"/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</w:pPr>
            <w:r w:rsidRPr="00EE680F"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1703" w:type="dxa"/>
          </w:tcPr>
          <w:p w14:paraId="153AD5BB" w14:textId="77777777" w:rsidR="00EE680F" w:rsidRPr="00EE680F" w:rsidRDefault="00EE680F" w:rsidP="00EE680F">
            <w:pPr>
              <w:autoSpaceDE w:val="0"/>
              <w:autoSpaceDN w:val="0"/>
              <w:adjustRightInd w:val="0"/>
              <w:jc w:val="both"/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</w:pPr>
            <w:r w:rsidRPr="00EE680F"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  <w:t>CD marker anti-human antibody CD271-FITC (napr. 345104 alebo ekvivalent spĺňajúci parametre opisu)*</w:t>
            </w:r>
          </w:p>
        </w:tc>
        <w:tc>
          <w:tcPr>
            <w:tcW w:w="3985" w:type="dxa"/>
          </w:tcPr>
          <w:p w14:paraId="0D2625CD" w14:textId="77777777" w:rsidR="00EE680F" w:rsidRPr="00EE680F" w:rsidRDefault="00EE680F" w:rsidP="00EE680F">
            <w:pPr>
              <w:autoSpaceDE w:val="0"/>
              <w:autoSpaceDN w:val="0"/>
              <w:adjustRightInd w:val="0"/>
              <w:jc w:val="both"/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</w:pPr>
            <w:r w:rsidRPr="00EE680F"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  <w:t>Monoklonálna myšacia IgG1protilátka , K izotypová kontrola, konjugovaná FITC, s overenou reaktivitou proti ľudským bunkám.</w:t>
            </w:r>
          </w:p>
          <w:p w14:paraId="0B84EC2A" w14:textId="77777777" w:rsidR="00EE680F" w:rsidRPr="00EE680F" w:rsidRDefault="00EE680F" w:rsidP="00EE680F">
            <w:pPr>
              <w:autoSpaceDE w:val="0"/>
              <w:autoSpaceDN w:val="0"/>
              <w:adjustRightInd w:val="0"/>
              <w:jc w:val="both"/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</w:pPr>
            <w:r w:rsidRPr="00EE680F"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  <w:t>CD271, ako p75NTR, TNFRSF16, p75(NTR), Gp80-LNGFR a NGFR, je transmembránový proteín typu I s molekulovou hmotnosťou 75 kD. Exprimovaný mnohými typmi buniek min. vrátane neurónov, Schwannových buniek, mezenchymálnych kmeňových/stromálnych buniek, folikulárnych dendritických buniek a melanocytov. Extracelulárna časť obsahujúca štyri opakovania TNFR-Cys, ktoré tvoria väzbovú doménu pre jeho ligandy (NGF, BDNF, NTF3 a NTF4). Intracelulárna časť CD271 obsahujúca doménu smrti, ktorá interaguje s TRAF2, TRAF4, TRAF6, PTPN13 a RANBP9, aby podporila bunkovú apoptózu a regulovala bunkovú diferenciáciu a neurogenézu. Protilátka purifikovaná afinitnou chromatografiou a konjugovaná s FITC za optimálnych podmienok. Protilátka uskladnená vo fosfátovom pufrovanom roztoku, pH 7,2, obsahujúcom 0,09% azid sodný a BSA. Roztok protilátky CD271 uchovávaný nezriedený pri teplote 2 °C až 8 °C a chránený pred dlhodobým vystavením svetlu, nemôže byť uchovávaný v mrazničke. Modrý excitačný laser (488 nm). Veľkosť jedného balenia na zabezpečenie uskutočnenia 100 testov alebo ekvivalent balení pre dosiahnutie požadovaného množstva 100 testov. Exspirácia minimálne 6 mesiacov odo dňa dodania.</w:t>
            </w:r>
          </w:p>
        </w:tc>
        <w:tc>
          <w:tcPr>
            <w:tcW w:w="996" w:type="dxa"/>
          </w:tcPr>
          <w:p w14:paraId="0564ADB3" w14:textId="77777777" w:rsidR="00EE680F" w:rsidRPr="00EE680F" w:rsidRDefault="00EE680F" w:rsidP="00EE680F">
            <w:pPr>
              <w:autoSpaceDE w:val="0"/>
              <w:autoSpaceDN w:val="0"/>
              <w:adjustRightInd w:val="0"/>
              <w:jc w:val="both"/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</w:pPr>
            <w:r w:rsidRPr="00EE680F"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  <w:t>Balenie</w:t>
            </w:r>
          </w:p>
        </w:tc>
        <w:tc>
          <w:tcPr>
            <w:tcW w:w="1224" w:type="dxa"/>
          </w:tcPr>
          <w:p w14:paraId="0268667A" w14:textId="77777777" w:rsidR="00EE680F" w:rsidRPr="00EE680F" w:rsidRDefault="00EE680F" w:rsidP="00EE680F">
            <w:pPr>
              <w:autoSpaceDE w:val="0"/>
              <w:autoSpaceDN w:val="0"/>
              <w:adjustRightInd w:val="0"/>
              <w:jc w:val="both"/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</w:pPr>
            <w:r w:rsidRPr="00EE680F"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  <w:t>1</w:t>
            </w:r>
          </w:p>
        </w:tc>
      </w:tr>
      <w:tr w:rsidR="00EE680F" w:rsidRPr="00EE680F" w14:paraId="69ADC17C" w14:textId="77777777" w:rsidTr="008D24C3">
        <w:trPr>
          <w:trHeight w:val="2880"/>
        </w:trPr>
        <w:tc>
          <w:tcPr>
            <w:tcW w:w="1108" w:type="dxa"/>
          </w:tcPr>
          <w:p w14:paraId="1E1D3DFF" w14:textId="77777777" w:rsidR="00EE680F" w:rsidRPr="00EE680F" w:rsidRDefault="00EE680F" w:rsidP="00EE680F">
            <w:pPr>
              <w:autoSpaceDE w:val="0"/>
              <w:autoSpaceDN w:val="0"/>
              <w:adjustRightInd w:val="0"/>
              <w:jc w:val="both"/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</w:pPr>
            <w:r w:rsidRPr="00EE680F"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  <w:lastRenderedPageBreak/>
              <w:t>5.</w:t>
            </w:r>
          </w:p>
        </w:tc>
        <w:tc>
          <w:tcPr>
            <w:tcW w:w="1703" w:type="dxa"/>
          </w:tcPr>
          <w:p w14:paraId="62E01B0E" w14:textId="77777777" w:rsidR="00EE680F" w:rsidRPr="00EE680F" w:rsidRDefault="00EE680F" w:rsidP="00EE680F">
            <w:pPr>
              <w:autoSpaceDE w:val="0"/>
              <w:autoSpaceDN w:val="0"/>
              <w:adjustRightInd w:val="0"/>
              <w:jc w:val="both"/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</w:pPr>
            <w:r w:rsidRPr="00EE680F"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  <w:t>CD marker anti-human antibody CD304-FITC (napr. 354512 alebo ekvivalent spĺňajúci parametre opisu)*</w:t>
            </w:r>
          </w:p>
        </w:tc>
        <w:tc>
          <w:tcPr>
            <w:tcW w:w="3985" w:type="dxa"/>
          </w:tcPr>
          <w:p w14:paraId="4A7AC380" w14:textId="77777777" w:rsidR="00EE680F" w:rsidRPr="00EE680F" w:rsidRDefault="00EE680F" w:rsidP="00EE680F">
            <w:pPr>
              <w:autoSpaceDE w:val="0"/>
              <w:autoSpaceDN w:val="0"/>
              <w:adjustRightInd w:val="0"/>
              <w:jc w:val="both"/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</w:pPr>
            <w:r w:rsidRPr="00EE680F"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  <w:t>Monoklonálna myšacia IgG2a protilátka , K izotypová kontrola, konjugovaná FITC, s overenou reaktivitou proti ľudským bunkám. CD304, ako neuropilín-1, BDCA-4 a VEGF165R, je 140 kD transmembránový proteín typu I. Jeho extracelulárna oblasť obsahujúca 2 CUB, 2 FV/FVIII a jednu doménu MAM. Alternatívnym zostrihom mRNA vzniká rozpustná izoforma. CD304 podieľajúca sa na angiogenéze, neurálnom vývoji a metastázovaní nádoru. Je exprimovaný plazmacytoidnými dendritickými bunkami, tymocytmi, neurónmi, endotelom a podskupinou buniek TFH. CD304 taktiež exprimovaný v niekoľkých karcinómoch s vysokou expresiou korelujúcou pri rakovine prostaty so zlou prognózou.</w:t>
            </w:r>
            <w:r w:rsidRPr="00EE680F"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  <w:br/>
              <w:t>Protilátka purifikovaná afinitnou chromatografiou a  konjugovaná s FITC za optimálnych podmienok. Protilátka  uskladnená vo fosfátovom pufrovanom roztoku, pH 7,2, obsahujúcom 0,09% azid sodný a BSA. Roztok protilátky CD304 uchovávaný nezriedený pri teplote 2 °C až 8 °C a chránený pred dlhodobým vystavením svetlu, nemôže byť uchovávaný v mrazničke. Modrý excitačný laser (488 nm). Veľkosť jedného balenia na zabezpečenie uskutočnenia 100 testov alebo ekvivalent balení pre dosiahnutie požadovaného množstva 100 testov. Exspirácia minimálne 6 mesiacov odo dňa dodania.</w:t>
            </w:r>
          </w:p>
        </w:tc>
        <w:tc>
          <w:tcPr>
            <w:tcW w:w="996" w:type="dxa"/>
          </w:tcPr>
          <w:p w14:paraId="62AAD00D" w14:textId="77777777" w:rsidR="00EE680F" w:rsidRPr="00EE680F" w:rsidRDefault="00EE680F" w:rsidP="00EE680F">
            <w:pPr>
              <w:autoSpaceDE w:val="0"/>
              <w:autoSpaceDN w:val="0"/>
              <w:adjustRightInd w:val="0"/>
              <w:jc w:val="both"/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</w:pPr>
            <w:r w:rsidRPr="00EE680F"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  <w:t>Balenie</w:t>
            </w:r>
          </w:p>
        </w:tc>
        <w:tc>
          <w:tcPr>
            <w:tcW w:w="1224" w:type="dxa"/>
          </w:tcPr>
          <w:p w14:paraId="4DFC78A9" w14:textId="77777777" w:rsidR="00EE680F" w:rsidRPr="00EE680F" w:rsidRDefault="00EE680F" w:rsidP="00EE680F">
            <w:pPr>
              <w:autoSpaceDE w:val="0"/>
              <w:autoSpaceDN w:val="0"/>
              <w:adjustRightInd w:val="0"/>
              <w:jc w:val="both"/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</w:pPr>
            <w:r w:rsidRPr="00EE680F"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  <w:t>1</w:t>
            </w:r>
          </w:p>
        </w:tc>
      </w:tr>
      <w:tr w:rsidR="00EE680F" w:rsidRPr="00EE680F" w14:paraId="6C2A8361" w14:textId="77777777" w:rsidTr="008D24C3">
        <w:trPr>
          <w:trHeight w:val="2880"/>
        </w:trPr>
        <w:tc>
          <w:tcPr>
            <w:tcW w:w="1108" w:type="dxa"/>
          </w:tcPr>
          <w:p w14:paraId="49E4A6EF" w14:textId="77777777" w:rsidR="00EE680F" w:rsidRPr="00EE680F" w:rsidRDefault="00EE680F" w:rsidP="00EE680F">
            <w:pPr>
              <w:autoSpaceDE w:val="0"/>
              <w:autoSpaceDN w:val="0"/>
              <w:adjustRightInd w:val="0"/>
              <w:jc w:val="both"/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</w:pPr>
            <w:r w:rsidRPr="00EE680F"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1703" w:type="dxa"/>
          </w:tcPr>
          <w:p w14:paraId="63E50673" w14:textId="77777777" w:rsidR="00EE680F" w:rsidRPr="00EE680F" w:rsidRDefault="00EE680F" w:rsidP="00EE680F">
            <w:pPr>
              <w:autoSpaceDE w:val="0"/>
              <w:autoSpaceDN w:val="0"/>
              <w:adjustRightInd w:val="0"/>
              <w:jc w:val="both"/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</w:pPr>
            <w:r w:rsidRPr="00EE680F">
              <w:rPr>
                <w:rFonts w:ascii="Corbel" w:eastAsia="Calibri" w:hAnsi="Corbel" w:cs="Calibri"/>
                <w:szCs w:val="20"/>
                <w:lang w:eastAsia="sk-SK"/>
              </w:rPr>
              <w:t>CD marker anti-human antibody CD325-APC (napr. 350808 alebo ekvivalent spĺňajúci parametre opisu)*</w:t>
            </w:r>
          </w:p>
        </w:tc>
        <w:tc>
          <w:tcPr>
            <w:tcW w:w="3985" w:type="dxa"/>
          </w:tcPr>
          <w:p w14:paraId="64354BA2" w14:textId="77777777" w:rsidR="00EE680F" w:rsidRPr="00EE680F" w:rsidRDefault="00EE680F" w:rsidP="00EE680F">
            <w:pPr>
              <w:autoSpaceDE w:val="0"/>
              <w:autoSpaceDN w:val="0"/>
              <w:adjustRightInd w:val="0"/>
              <w:jc w:val="both"/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</w:pPr>
            <w:r w:rsidRPr="00EE680F"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  <w:t xml:space="preserve">Monoklonálna myšacia IgG1 protilátka , K izotypová kontrola, konjugovaná APC, s overenou reaktivitou proti ľudským bunkám. Protilátka purifikovaná afinitnou chromatografiou a konjugovaná s APC za optimálnych podmienok. CD325 (N-kadherín) je 130 kD, jednopriechodový transmembránový proteín. Jeho extracelulárna oblasť pozostáva z piatich domén EC a má jednu cytoplazmatickú doménu. N-kadherín sa podieľa na organogenéze a udržiavaní architektúry orgánov tým, že prispieva k triedeniu heterogénnych typov buniek a bunkovej adhézii potrebnej na tvorbu tkanív. N-kadherín exprimovaný kmeňovými bunkami, myeloblastmi, endotelovými bunkami a fibroblastmi a je tiež exprimovaný v nervových a svalových tkanivách a niektorých typoch rakovinových buniek. CD325 sa spája s cytoskeletom prostredníctvom katenínových </w:t>
            </w:r>
            <w:r w:rsidRPr="00EE680F"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  <w:lastRenderedPageBreak/>
              <w:t xml:space="preserve">proteínov. </w:t>
            </w:r>
            <w:r w:rsidRPr="00EE680F"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  <w:br/>
              <w:t>Protilátka uskladnená vo fosfátovom pufrovanom roztoku, pH 7,2, obsahujúcom 0,09% azid sodný a BSA. Roztok protilátky CD325 uchovaný nezriedený pri teplote 2 °C až 8 °C a chránený pred dlhodobým vystavením svetlu, nemôže byť uchovávaný v mrazničke. Modrý excitačný laser (488 nm). Veľkosť jedného balenia na zabezpečenie uskutočnenia 100 testov alebo ekvivalent balení pre dosiahnutie požadovaného množstva 100 testov. Exspirácia minimálne 6 mesiacov odo dňa dodania.</w:t>
            </w:r>
          </w:p>
        </w:tc>
        <w:tc>
          <w:tcPr>
            <w:tcW w:w="996" w:type="dxa"/>
          </w:tcPr>
          <w:p w14:paraId="6BA3683B" w14:textId="77777777" w:rsidR="00EE680F" w:rsidRPr="00EE680F" w:rsidRDefault="00EE680F" w:rsidP="00EE680F">
            <w:pPr>
              <w:autoSpaceDE w:val="0"/>
              <w:autoSpaceDN w:val="0"/>
              <w:adjustRightInd w:val="0"/>
              <w:jc w:val="both"/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</w:pPr>
            <w:r w:rsidRPr="00EE680F"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  <w:lastRenderedPageBreak/>
              <w:t>Balenie</w:t>
            </w:r>
          </w:p>
        </w:tc>
        <w:tc>
          <w:tcPr>
            <w:tcW w:w="1224" w:type="dxa"/>
          </w:tcPr>
          <w:p w14:paraId="76E28C3A" w14:textId="77777777" w:rsidR="00EE680F" w:rsidRPr="00EE680F" w:rsidRDefault="00EE680F" w:rsidP="00EE680F">
            <w:pPr>
              <w:autoSpaceDE w:val="0"/>
              <w:autoSpaceDN w:val="0"/>
              <w:adjustRightInd w:val="0"/>
              <w:jc w:val="both"/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</w:pPr>
            <w:r w:rsidRPr="00EE680F"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  <w:t>1</w:t>
            </w:r>
          </w:p>
        </w:tc>
      </w:tr>
      <w:tr w:rsidR="00EE680F" w:rsidRPr="00EE680F" w14:paraId="5475B9F8" w14:textId="77777777" w:rsidTr="008D24C3">
        <w:trPr>
          <w:trHeight w:val="2880"/>
        </w:trPr>
        <w:tc>
          <w:tcPr>
            <w:tcW w:w="1108" w:type="dxa"/>
          </w:tcPr>
          <w:p w14:paraId="35FF1940" w14:textId="77777777" w:rsidR="00EE680F" w:rsidRPr="00EE680F" w:rsidRDefault="00EE680F" w:rsidP="00EE680F">
            <w:pPr>
              <w:autoSpaceDE w:val="0"/>
              <w:autoSpaceDN w:val="0"/>
              <w:adjustRightInd w:val="0"/>
              <w:jc w:val="both"/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</w:pPr>
            <w:r w:rsidRPr="00EE680F"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  <w:t>7.</w:t>
            </w:r>
          </w:p>
        </w:tc>
        <w:tc>
          <w:tcPr>
            <w:tcW w:w="1703" w:type="dxa"/>
          </w:tcPr>
          <w:p w14:paraId="16786D37" w14:textId="77777777" w:rsidR="00EE680F" w:rsidRPr="00EE680F" w:rsidRDefault="00EE680F" w:rsidP="00EE680F">
            <w:pPr>
              <w:autoSpaceDE w:val="0"/>
              <w:autoSpaceDN w:val="0"/>
              <w:adjustRightInd w:val="0"/>
              <w:jc w:val="both"/>
              <w:rPr>
                <w:rFonts w:ascii="Corbel" w:eastAsia="Calibri" w:hAnsi="Corbel" w:cs="Calibri"/>
                <w:szCs w:val="20"/>
                <w:lang w:eastAsia="sk-SK"/>
              </w:rPr>
            </w:pPr>
            <w:r w:rsidRPr="00EE680F">
              <w:rPr>
                <w:rFonts w:ascii="Corbel" w:eastAsia="Calibri" w:hAnsi="Corbel" w:cs="Calibri"/>
                <w:szCs w:val="20"/>
                <w:lang w:eastAsia="sk-SK"/>
              </w:rPr>
              <w:t>CD marker anti-human antibody CD88-FITC (napr. 344306 alebo ekvivalent spĺňajúci parametre opisu)*</w:t>
            </w:r>
          </w:p>
        </w:tc>
        <w:tc>
          <w:tcPr>
            <w:tcW w:w="3985" w:type="dxa"/>
          </w:tcPr>
          <w:p w14:paraId="25029CF7" w14:textId="77777777" w:rsidR="00EE680F" w:rsidRPr="00EE680F" w:rsidRDefault="00EE680F" w:rsidP="00EE680F">
            <w:pPr>
              <w:autoSpaceDE w:val="0"/>
              <w:autoSpaceDN w:val="0"/>
              <w:adjustRightInd w:val="0"/>
              <w:jc w:val="both"/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</w:pPr>
            <w:r w:rsidRPr="00EE680F"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  <w:t>Monoklonálna myšacia IgG2a protilátka , K izotypová kontrola, konjugovaná FITC, s overenou reaktivitou proti ľudským bunkám. CD88 je jednoreťazcový proteín so siedmimi oblasťami preklenujúcimi membránu s molekulovou hmotnosťou 43 kD. CD88 je exprimovaný monocytmi, neutrofilmi a eozinofilmi. Expresia CD88 v neimunitných bunkách, ako sú napr. gliové bunky, cerebelárne granulárne bunky, kardiomyocyty a vaskulárne endotelové bunky. CD88 je naviazaný na heterotrimérne G proteíny, ako je Gi, a po naviazaní C5a vedie signál transdukovaný CD88 k aktivácii PLCβ, PI-3 kinázy a PLA2, okrem iných molekúl, čo vedie k chemotaxii, uvoľneniu granulovaného enzýmu a produkcii superoxidového aniónu. Imunogén je rekombinantný peptid huC5aR N-terminal -NT (Asp15-Asp27). Protilátka uskladnená vo fosfátovom pufrovanom roztoku, pH 7,2, obsahujúcom 0,09% azid sodný a BSA. Roztok protilátky CD88 uchovávaný nezriedený pri teplote 2 °C až 8 °C a chránený pred dlhodobým vystavením svetlu, nemôže byť uchovávaný v mrazničke. Protilátka vhodná na FC testovanie.  Modrý excitačný laser (488 nm). Veľkosť jedného balenia na zabezpečenie uskutočnenia 100 testov alebo ekvivalent balení pre dosiahnutie požadovaného množstva 100 testov. Exspirácia minimálne 6 mesiacov odo dňa dodania.</w:t>
            </w:r>
          </w:p>
        </w:tc>
        <w:tc>
          <w:tcPr>
            <w:tcW w:w="996" w:type="dxa"/>
          </w:tcPr>
          <w:p w14:paraId="704C7C3B" w14:textId="77777777" w:rsidR="00EE680F" w:rsidRPr="00EE680F" w:rsidRDefault="00EE680F" w:rsidP="00EE680F">
            <w:pPr>
              <w:autoSpaceDE w:val="0"/>
              <w:autoSpaceDN w:val="0"/>
              <w:adjustRightInd w:val="0"/>
              <w:jc w:val="both"/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</w:pPr>
            <w:r w:rsidRPr="00EE680F"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  <w:t>Balenie</w:t>
            </w:r>
          </w:p>
        </w:tc>
        <w:tc>
          <w:tcPr>
            <w:tcW w:w="1224" w:type="dxa"/>
          </w:tcPr>
          <w:p w14:paraId="4146CEBB" w14:textId="77777777" w:rsidR="00EE680F" w:rsidRPr="00EE680F" w:rsidRDefault="00EE680F" w:rsidP="00EE680F">
            <w:pPr>
              <w:autoSpaceDE w:val="0"/>
              <w:autoSpaceDN w:val="0"/>
              <w:adjustRightInd w:val="0"/>
              <w:jc w:val="both"/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</w:pPr>
            <w:r w:rsidRPr="00EE680F"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  <w:t>1</w:t>
            </w:r>
          </w:p>
        </w:tc>
      </w:tr>
      <w:tr w:rsidR="00EE680F" w:rsidRPr="00EE680F" w14:paraId="336AB13B" w14:textId="77777777" w:rsidTr="008D24C3">
        <w:trPr>
          <w:trHeight w:val="2880"/>
        </w:trPr>
        <w:tc>
          <w:tcPr>
            <w:tcW w:w="1108" w:type="dxa"/>
          </w:tcPr>
          <w:p w14:paraId="436C375C" w14:textId="77777777" w:rsidR="00EE680F" w:rsidRPr="00EE680F" w:rsidRDefault="00EE680F" w:rsidP="00EE680F">
            <w:pPr>
              <w:autoSpaceDE w:val="0"/>
              <w:autoSpaceDN w:val="0"/>
              <w:adjustRightInd w:val="0"/>
              <w:jc w:val="both"/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</w:pPr>
            <w:r w:rsidRPr="00EE680F"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  <w:lastRenderedPageBreak/>
              <w:t>8.</w:t>
            </w:r>
          </w:p>
        </w:tc>
        <w:tc>
          <w:tcPr>
            <w:tcW w:w="1703" w:type="dxa"/>
          </w:tcPr>
          <w:p w14:paraId="29949D37" w14:textId="77777777" w:rsidR="00EE680F" w:rsidRPr="00EE680F" w:rsidRDefault="00EE680F" w:rsidP="00EE680F">
            <w:pPr>
              <w:autoSpaceDE w:val="0"/>
              <w:autoSpaceDN w:val="0"/>
              <w:adjustRightInd w:val="0"/>
              <w:jc w:val="both"/>
              <w:rPr>
                <w:rFonts w:ascii="Corbel" w:eastAsia="Calibri" w:hAnsi="Corbel" w:cs="Calibri"/>
                <w:szCs w:val="20"/>
                <w:lang w:eastAsia="sk-SK"/>
              </w:rPr>
            </w:pPr>
            <w:r w:rsidRPr="00EE680F">
              <w:rPr>
                <w:rFonts w:ascii="Corbel" w:eastAsia="Calibri" w:hAnsi="Corbel" w:cs="Calibri"/>
                <w:szCs w:val="20"/>
                <w:lang w:eastAsia="sk-SK"/>
              </w:rPr>
              <w:t>CD marker anti-human antibody CD86-FITC (napr. 374204 alebo ekvivalent spĺňajúci parametre opisu)*</w:t>
            </w:r>
          </w:p>
        </w:tc>
        <w:tc>
          <w:tcPr>
            <w:tcW w:w="3985" w:type="dxa"/>
          </w:tcPr>
          <w:p w14:paraId="456003D2" w14:textId="77777777" w:rsidR="00EE680F" w:rsidRPr="00EE680F" w:rsidRDefault="00EE680F" w:rsidP="00EE680F">
            <w:pPr>
              <w:autoSpaceDE w:val="0"/>
              <w:autoSpaceDN w:val="0"/>
              <w:adjustRightInd w:val="0"/>
              <w:jc w:val="both"/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</w:pPr>
            <w:r w:rsidRPr="00EE680F"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  <w:t xml:space="preserve">Monoklonálna myšacia IgG1 protilátka , K izotypová kontrola, konjugovaná FITC, s overenou reaktivitou proti ľudským bunkám. CD86 je člen 80 kD imunoglobulínovej superrodiny známy ako B7-2, B70 a Ly-58. CD86 exprimovaný na aktivovaných B a T bunkách, monocytoch/makrofágoch, dendritických bunkách a astrocytoch. Ligand/receptor je CD28, CD152. </w:t>
            </w:r>
            <w:r w:rsidRPr="00EE680F"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  <w:br/>
              <w:t>Protilátka uskladnená vo fosfátovom pufrovanom roztoku, pH 7,2, obsahujúcom 0,09% azid sodný a BSA. Roztok protilátky CD86 uchovávaný nezriedený pri teplote 2 °C až 8 °C, chránený pred dlhodobým vystavením svetlu a nemôže byť uchovávaný v mrazničke. Protilátka vhodná na FC testovanie.  Modrý excitačný laser (488 nm). Veľkosť jedného balenia na zabezpečenie uskutočnenia 100 testov alebo ekvivalent balení pre dosiahnutie požadovaného množstva 100 testov. Exspirácia minimálne 6 mesiacov odo dňa dodania.</w:t>
            </w:r>
          </w:p>
        </w:tc>
        <w:tc>
          <w:tcPr>
            <w:tcW w:w="996" w:type="dxa"/>
          </w:tcPr>
          <w:p w14:paraId="0F7F7C03" w14:textId="77777777" w:rsidR="00EE680F" w:rsidRPr="00EE680F" w:rsidRDefault="00EE680F" w:rsidP="00EE680F">
            <w:pPr>
              <w:autoSpaceDE w:val="0"/>
              <w:autoSpaceDN w:val="0"/>
              <w:adjustRightInd w:val="0"/>
              <w:jc w:val="both"/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</w:pPr>
            <w:r w:rsidRPr="00EE680F"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  <w:t>Balenie</w:t>
            </w:r>
          </w:p>
        </w:tc>
        <w:tc>
          <w:tcPr>
            <w:tcW w:w="1224" w:type="dxa"/>
          </w:tcPr>
          <w:p w14:paraId="28C54812" w14:textId="77777777" w:rsidR="00EE680F" w:rsidRPr="00EE680F" w:rsidRDefault="00EE680F" w:rsidP="00EE680F">
            <w:pPr>
              <w:autoSpaceDE w:val="0"/>
              <w:autoSpaceDN w:val="0"/>
              <w:adjustRightInd w:val="0"/>
              <w:jc w:val="both"/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</w:pPr>
            <w:r w:rsidRPr="00EE680F"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  <w:t>1</w:t>
            </w:r>
          </w:p>
        </w:tc>
      </w:tr>
      <w:tr w:rsidR="00EE680F" w:rsidRPr="00EE680F" w14:paraId="34CAEF3B" w14:textId="77777777" w:rsidTr="008D24C3">
        <w:trPr>
          <w:trHeight w:val="2880"/>
        </w:trPr>
        <w:tc>
          <w:tcPr>
            <w:tcW w:w="1108" w:type="dxa"/>
          </w:tcPr>
          <w:p w14:paraId="1F1E0458" w14:textId="77777777" w:rsidR="00EE680F" w:rsidRPr="00EE680F" w:rsidRDefault="00EE680F" w:rsidP="00EE680F">
            <w:pPr>
              <w:autoSpaceDE w:val="0"/>
              <w:autoSpaceDN w:val="0"/>
              <w:adjustRightInd w:val="0"/>
              <w:jc w:val="both"/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</w:pPr>
            <w:r w:rsidRPr="00EE680F"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  <w:t>9.</w:t>
            </w:r>
          </w:p>
        </w:tc>
        <w:tc>
          <w:tcPr>
            <w:tcW w:w="1703" w:type="dxa"/>
          </w:tcPr>
          <w:p w14:paraId="5D996AA0" w14:textId="77777777" w:rsidR="00EE680F" w:rsidRPr="00EE680F" w:rsidRDefault="00EE680F" w:rsidP="00EE680F">
            <w:pPr>
              <w:autoSpaceDE w:val="0"/>
              <w:autoSpaceDN w:val="0"/>
              <w:adjustRightInd w:val="0"/>
              <w:jc w:val="both"/>
              <w:rPr>
                <w:rFonts w:ascii="Corbel" w:eastAsia="Calibri" w:hAnsi="Corbel" w:cs="Calibri"/>
                <w:szCs w:val="20"/>
                <w:lang w:eastAsia="sk-SK"/>
              </w:rPr>
            </w:pPr>
            <w:r w:rsidRPr="00EE680F">
              <w:rPr>
                <w:rFonts w:ascii="Corbel" w:eastAsia="Calibri" w:hAnsi="Corbel" w:cs="Calibri"/>
                <w:szCs w:val="20"/>
                <w:lang w:eastAsia="sk-SK"/>
              </w:rPr>
              <w:t>CD marker anti-human antibody CD81-FITC (napr. 349504 alebo ekvivalent spĺňajúci parametre opisu)*</w:t>
            </w:r>
          </w:p>
        </w:tc>
        <w:tc>
          <w:tcPr>
            <w:tcW w:w="3985" w:type="dxa"/>
          </w:tcPr>
          <w:p w14:paraId="619C60FA" w14:textId="77777777" w:rsidR="00EE680F" w:rsidRPr="00EE680F" w:rsidRDefault="00EE680F" w:rsidP="00EE680F">
            <w:pPr>
              <w:autoSpaceDE w:val="0"/>
              <w:autoSpaceDN w:val="0"/>
              <w:adjustRightInd w:val="0"/>
              <w:jc w:val="both"/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</w:pPr>
            <w:r w:rsidRPr="00EE680F"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  <w:t>Monoklonálna myšacia IgG1 protilátka , K izotypová kontrola, konjugovaná FITC, s overenou reaktivitou proti ľudským bunkám. CD81 je 26 kD neglykozylovaný člen superrodiny tetraspanínov (TM4SF), známy ako TAPA-1. CD81 je exprimovaný na T a B bunkách, NK bunkách, monocytoch, dendritických bunkách, tymocytoch, endotelových bunkách a fibroblastoch. Nízke hladiny expresie na granulocytoch. CD81 indukuje adhéziu B buniek prostredníctvom integrínu VLA-4 a zohráva úlohu v ranom vývoji T buniek. Protilátka uskladnená vo fosfátovom pufrovanom roztoku, pH 7,2, obsahujúcom 0,09% azid sodný a BSA. Roztok protilátky CD47 uchovávaný nezriedený pri teplote 2 °C až 8 °C, chránený pred dlhodobým vystavením svetlu a nemôže byť uchovávaný v mrazničke. Protilátka  vhodná na FC testovanie. Modrý excitačný laser (488 nm). Veľkosť jedného balenia na zabezpečenie uskutočnenia 100 testov alebo ekvivalent balení pre dosiahnutie požadovaného množstva 100 testov. Exspirácia minimálne 6 mesiacov odo dňa dodania.</w:t>
            </w:r>
          </w:p>
        </w:tc>
        <w:tc>
          <w:tcPr>
            <w:tcW w:w="996" w:type="dxa"/>
          </w:tcPr>
          <w:p w14:paraId="47414364" w14:textId="77777777" w:rsidR="00EE680F" w:rsidRPr="00EE680F" w:rsidRDefault="00EE680F" w:rsidP="00EE680F">
            <w:pPr>
              <w:autoSpaceDE w:val="0"/>
              <w:autoSpaceDN w:val="0"/>
              <w:adjustRightInd w:val="0"/>
              <w:jc w:val="both"/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</w:pPr>
            <w:r w:rsidRPr="00EE680F"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  <w:t>Balenie</w:t>
            </w:r>
          </w:p>
        </w:tc>
        <w:tc>
          <w:tcPr>
            <w:tcW w:w="1224" w:type="dxa"/>
          </w:tcPr>
          <w:p w14:paraId="2DC334BD" w14:textId="77777777" w:rsidR="00EE680F" w:rsidRPr="00EE680F" w:rsidRDefault="00EE680F" w:rsidP="00EE680F">
            <w:pPr>
              <w:autoSpaceDE w:val="0"/>
              <w:autoSpaceDN w:val="0"/>
              <w:adjustRightInd w:val="0"/>
              <w:jc w:val="both"/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</w:pPr>
            <w:r w:rsidRPr="00EE680F"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  <w:t>1</w:t>
            </w:r>
          </w:p>
        </w:tc>
      </w:tr>
      <w:tr w:rsidR="00EE680F" w:rsidRPr="00EE680F" w14:paraId="6B92602A" w14:textId="77777777" w:rsidTr="008D24C3">
        <w:trPr>
          <w:trHeight w:val="2880"/>
        </w:trPr>
        <w:tc>
          <w:tcPr>
            <w:tcW w:w="1108" w:type="dxa"/>
          </w:tcPr>
          <w:p w14:paraId="68488997" w14:textId="77777777" w:rsidR="00EE680F" w:rsidRPr="00EE680F" w:rsidRDefault="00EE680F" w:rsidP="00EE680F">
            <w:pPr>
              <w:autoSpaceDE w:val="0"/>
              <w:autoSpaceDN w:val="0"/>
              <w:adjustRightInd w:val="0"/>
              <w:jc w:val="both"/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</w:pPr>
            <w:r w:rsidRPr="00EE680F"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  <w:lastRenderedPageBreak/>
              <w:t>10.</w:t>
            </w:r>
          </w:p>
        </w:tc>
        <w:tc>
          <w:tcPr>
            <w:tcW w:w="1703" w:type="dxa"/>
          </w:tcPr>
          <w:p w14:paraId="41D359EB" w14:textId="77777777" w:rsidR="00EE680F" w:rsidRPr="00EE680F" w:rsidRDefault="00EE680F" w:rsidP="00EE680F">
            <w:pPr>
              <w:autoSpaceDE w:val="0"/>
              <w:autoSpaceDN w:val="0"/>
              <w:adjustRightInd w:val="0"/>
              <w:jc w:val="both"/>
              <w:rPr>
                <w:rFonts w:ascii="Corbel" w:eastAsia="Calibri" w:hAnsi="Corbel" w:cs="Calibri"/>
                <w:sz w:val="20"/>
                <w:szCs w:val="20"/>
                <w:lang w:eastAsia="sk-SK"/>
              </w:rPr>
            </w:pPr>
            <w:r w:rsidRPr="00EE680F">
              <w:rPr>
                <w:rFonts w:ascii="Corbel" w:eastAsia="Calibri" w:hAnsi="Corbel" w:cs="Calibri"/>
                <w:sz w:val="20"/>
                <w:szCs w:val="20"/>
                <w:lang w:eastAsia="sk-SK"/>
              </w:rPr>
              <w:t>CD marker anti-human antibody CD54-FITC (napr. 353108 alebo ekvivalent spĺňajúci parametre opisu)*</w:t>
            </w:r>
          </w:p>
        </w:tc>
        <w:tc>
          <w:tcPr>
            <w:tcW w:w="3985" w:type="dxa"/>
          </w:tcPr>
          <w:p w14:paraId="642D7412" w14:textId="77777777" w:rsidR="00EE680F" w:rsidRPr="00EE680F" w:rsidRDefault="00EE680F" w:rsidP="00EE680F">
            <w:pPr>
              <w:autoSpaceDE w:val="0"/>
              <w:autoSpaceDN w:val="0"/>
              <w:adjustRightInd w:val="0"/>
              <w:jc w:val="both"/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</w:pPr>
            <w:r w:rsidRPr="00EE680F">
              <w:rPr>
                <w:rFonts w:ascii="Corbel" w:eastAsia="Calibri" w:hAnsi="Corbel" w:cs="Calibri"/>
                <w:sz w:val="20"/>
                <w:szCs w:val="20"/>
                <w:lang w:eastAsia="sk-SK"/>
              </w:rPr>
              <w:t>Monoklonálna myšacia IgG1 protilátka , K izotypová kontrola, konjugovaná FITC, s overenou reaktivitou proti ľudským bunkám.</w:t>
            </w:r>
            <w:r w:rsidRPr="00EE680F">
              <w:rPr>
                <w:rFonts w:ascii="Corbel" w:eastAsia="Calibri" w:hAnsi="Corbel" w:cs="Calibri"/>
                <w:sz w:val="20"/>
                <w:szCs w:val="20"/>
                <w:lang w:eastAsia="sk-SK"/>
              </w:rPr>
              <w:br/>
              <w:t>CD54 je 85-110 kD transmembránový proteín typu I, známy  ako ICAM-1. Exprimuje sa na aktivovaných endotelových bunkách, vysokých endoteliálnych venulách, T a B bunkách, monocytoch/makrofágoch, granulocytoch a dendritických bunkách. CD54 využívané v bunkovej adhézii a podieľajúce sa na zápale a extravazácii leukocytov. CD54 je hlavným bunkovým receptorom pre rinovírus. ICAM-1 sa viaže na CD11a/CD18 (LFA-1), CD11b/CD18 (Mac-1), CD11c/CD18 (p150, 95), ako aj hyalurónan a fibrinogén.</w:t>
            </w:r>
            <w:r w:rsidRPr="00EE680F">
              <w:rPr>
                <w:rFonts w:ascii="Corbel" w:eastAsia="Calibri" w:hAnsi="Corbel" w:cs="Calibri"/>
                <w:sz w:val="20"/>
                <w:szCs w:val="20"/>
                <w:lang w:eastAsia="sk-SK"/>
              </w:rPr>
              <w:br/>
              <w:t xml:space="preserve">Protilátka  uskladnená vo fosfátovom pufrovanom roztoku, pH 7,2, obsahujúcom 0,09% azid sodný a BSA. Roztok protilátky CD54 uchovávaný nezriedený pri teplote 2 °C až 8 °C, chránený pred dlhodobým vystavením svetlu a nemôže byť uchovávaný v mrazničke. Protilátka vhodná na FC testovanie.  Modrý excitačný laser (488 nm).  Veľkosť jedného balenia na zabezpečenie uskutočnenia 100 testov alebo ekvivalent balení pre dosiahnutie požadovaného množstva 100 testov. </w:t>
            </w:r>
            <w:r w:rsidRPr="00EE680F"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  <w:t>Exspirácia minimálne 6 mesiacov odo dňa dodania.</w:t>
            </w:r>
          </w:p>
        </w:tc>
        <w:tc>
          <w:tcPr>
            <w:tcW w:w="996" w:type="dxa"/>
          </w:tcPr>
          <w:p w14:paraId="3ECABF5D" w14:textId="77777777" w:rsidR="00EE680F" w:rsidRPr="00EE680F" w:rsidRDefault="00EE680F" w:rsidP="00EE680F">
            <w:pPr>
              <w:autoSpaceDE w:val="0"/>
              <w:autoSpaceDN w:val="0"/>
              <w:adjustRightInd w:val="0"/>
              <w:jc w:val="both"/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</w:pPr>
            <w:r w:rsidRPr="00EE680F"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  <w:t>Balenie</w:t>
            </w:r>
          </w:p>
        </w:tc>
        <w:tc>
          <w:tcPr>
            <w:tcW w:w="1224" w:type="dxa"/>
          </w:tcPr>
          <w:p w14:paraId="031C310D" w14:textId="77777777" w:rsidR="00EE680F" w:rsidRPr="00EE680F" w:rsidRDefault="00EE680F" w:rsidP="00EE680F">
            <w:pPr>
              <w:autoSpaceDE w:val="0"/>
              <w:autoSpaceDN w:val="0"/>
              <w:adjustRightInd w:val="0"/>
              <w:jc w:val="both"/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</w:pPr>
            <w:r w:rsidRPr="00EE680F">
              <w:rPr>
                <w:rFonts w:ascii="Corbel" w:eastAsia="Times New Roman" w:hAnsi="Corbel" w:cs="Times New Roman"/>
                <w:iCs/>
                <w:sz w:val="20"/>
                <w:szCs w:val="20"/>
                <w:lang w:eastAsia="sk-SK"/>
              </w:rPr>
              <w:t>1</w:t>
            </w:r>
          </w:p>
        </w:tc>
      </w:tr>
    </w:tbl>
    <w:p w14:paraId="69801E0C" w14:textId="77777777" w:rsidR="00EE680F" w:rsidRPr="00EE680F" w:rsidRDefault="00EE680F" w:rsidP="00EE680F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Times New Roman" w:hAnsi="Corbel" w:cs="Times New Roman"/>
          <w:bCs/>
          <w:i/>
          <w:sz w:val="20"/>
          <w:szCs w:val="20"/>
          <w:lang w:eastAsia="sk-SK"/>
        </w:rPr>
      </w:pPr>
      <w:r w:rsidRPr="00EE680F">
        <w:rPr>
          <w:rFonts w:ascii="Corbel" w:eastAsia="Times New Roman" w:hAnsi="Corbel" w:cs="Times New Roman"/>
          <w:bCs/>
          <w:i/>
          <w:sz w:val="20"/>
          <w:szCs w:val="20"/>
          <w:lang w:eastAsia="sk-SK"/>
        </w:rPr>
        <w:t>* V prípade predloženia ekvivalentu, musí tento spĺňať požiadavky opisu; Pokiaľ je v špecifikácii uvedený konkrétny počet kusov v balení, umožňujeme predložiť ponuku s ekvivalentným/iným počtom kusov v balení tak, aby bolo možné dodanie celkového požadovaného množstva kusov/objemu.</w:t>
      </w:r>
    </w:p>
    <w:p w14:paraId="0F26BA61" w14:textId="77777777" w:rsidR="00F862BA" w:rsidRDefault="00F862BA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</w:p>
    <w:sectPr w:rsidR="00F862BA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A0A3C" w14:textId="77777777" w:rsidR="0066542C" w:rsidRDefault="0066542C" w:rsidP="00C02061">
      <w:pPr>
        <w:spacing w:after="0" w:line="240" w:lineRule="auto"/>
      </w:pPr>
      <w:r>
        <w:separator/>
      </w:r>
    </w:p>
  </w:endnote>
  <w:endnote w:type="continuationSeparator" w:id="0">
    <w:p w14:paraId="5E7D87DC" w14:textId="77777777" w:rsidR="0066542C" w:rsidRDefault="0066542C" w:rsidP="00C02061">
      <w:pPr>
        <w:spacing w:after="0" w:line="240" w:lineRule="auto"/>
      </w:pPr>
      <w:r>
        <w:continuationSeparator/>
      </w:r>
    </w:p>
  </w:endnote>
  <w:endnote w:type="continuationNotice" w:id="1">
    <w:p w14:paraId="5E0C16A4" w14:textId="77777777" w:rsidR="0066542C" w:rsidRDefault="006654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4FE6D" w14:textId="77777777" w:rsidR="008B0134" w:rsidRDefault="008B01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7C323" w14:textId="77777777" w:rsidR="008B0134" w:rsidRDefault="008B013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3C07D" w14:textId="77777777" w:rsidR="008B0134" w:rsidRDefault="008B01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7E269" w14:textId="77777777" w:rsidR="0066542C" w:rsidRDefault="0066542C" w:rsidP="00C02061">
      <w:pPr>
        <w:spacing w:after="0" w:line="240" w:lineRule="auto"/>
      </w:pPr>
      <w:r>
        <w:separator/>
      </w:r>
    </w:p>
  </w:footnote>
  <w:footnote w:type="continuationSeparator" w:id="0">
    <w:p w14:paraId="5EF70B4E" w14:textId="77777777" w:rsidR="0066542C" w:rsidRDefault="0066542C" w:rsidP="00C02061">
      <w:pPr>
        <w:spacing w:after="0" w:line="240" w:lineRule="auto"/>
      </w:pPr>
      <w:r>
        <w:continuationSeparator/>
      </w:r>
    </w:p>
  </w:footnote>
  <w:footnote w:type="continuationNotice" w:id="1">
    <w:p w14:paraId="41D21B06" w14:textId="77777777" w:rsidR="0066542C" w:rsidRDefault="006654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7A012" w14:textId="77777777" w:rsidR="008B0134" w:rsidRDefault="008B01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61236A" w:rsidR="005C7341" w:rsidRDefault="008B013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000000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000000" w:rsidP="005C7341">
    <w:pPr>
      <w:pStyle w:val="Hlavika"/>
      <w:rPr>
        <w:rFonts w:ascii="Calibri" w:hAnsi="Calibri" w:cs="Calibri"/>
      </w:rPr>
    </w:pPr>
  </w:p>
  <w:p w14:paraId="21F15FDC" w14:textId="77777777" w:rsidR="005C7341" w:rsidRDefault="00000000" w:rsidP="005C7341">
    <w:pPr>
      <w:pStyle w:val="Hlavika"/>
      <w:rPr>
        <w:rFonts w:asciiTheme="minorHAnsi" w:hAnsiTheme="minorHAnsi"/>
      </w:rPr>
    </w:pPr>
  </w:p>
  <w:p w14:paraId="43F746AD" w14:textId="77777777" w:rsidR="005C7341" w:rsidRDefault="0000000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2641" w14:textId="77777777" w:rsidR="008B0134" w:rsidRDefault="008B013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422581">
    <w:abstractNumId w:val="1"/>
  </w:num>
  <w:num w:numId="2" w16cid:durableId="1566717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19082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6776287">
    <w:abstractNumId w:val="0"/>
  </w:num>
  <w:num w:numId="5" w16cid:durableId="809060830">
    <w:abstractNumId w:val="2"/>
  </w:num>
  <w:num w:numId="6" w16cid:durableId="1545217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92538"/>
    <w:rsid w:val="000A4D53"/>
    <w:rsid w:val="000C03C7"/>
    <w:rsid w:val="00112AA7"/>
    <w:rsid w:val="00154251"/>
    <w:rsid w:val="0016357F"/>
    <w:rsid w:val="001674D3"/>
    <w:rsid w:val="002B7247"/>
    <w:rsid w:val="0033675E"/>
    <w:rsid w:val="00395D00"/>
    <w:rsid w:val="003C4E60"/>
    <w:rsid w:val="003D5A67"/>
    <w:rsid w:val="00473C6E"/>
    <w:rsid w:val="0064432B"/>
    <w:rsid w:val="0066542C"/>
    <w:rsid w:val="00671355"/>
    <w:rsid w:val="00683A2C"/>
    <w:rsid w:val="007B074A"/>
    <w:rsid w:val="007D467E"/>
    <w:rsid w:val="00865970"/>
    <w:rsid w:val="008A16BC"/>
    <w:rsid w:val="008B0134"/>
    <w:rsid w:val="008D4018"/>
    <w:rsid w:val="008F1C9E"/>
    <w:rsid w:val="009723A3"/>
    <w:rsid w:val="00A2793D"/>
    <w:rsid w:val="00A5187A"/>
    <w:rsid w:val="00AD078F"/>
    <w:rsid w:val="00AF56E3"/>
    <w:rsid w:val="00B10983"/>
    <w:rsid w:val="00B4213C"/>
    <w:rsid w:val="00B47104"/>
    <w:rsid w:val="00C02061"/>
    <w:rsid w:val="00D269A3"/>
    <w:rsid w:val="00D62F33"/>
    <w:rsid w:val="00DD3E96"/>
    <w:rsid w:val="00E675D4"/>
    <w:rsid w:val="00EB64A8"/>
    <w:rsid w:val="00EE680F"/>
    <w:rsid w:val="00F12880"/>
    <w:rsid w:val="00F32BFB"/>
    <w:rsid w:val="00F8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EE680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E7DD9B-6A0D-45F0-97B7-FFD8C42EE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1990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28</cp:revision>
  <dcterms:created xsi:type="dcterms:W3CDTF">2022-07-21T08:25:00Z</dcterms:created>
  <dcterms:modified xsi:type="dcterms:W3CDTF">2023-03-02T12:15:00Z</dcterms:modified>
</cp:coreProperties>
</file>