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1F22F" w14:textId="3F77C748" w:rsidR="00F2644B" w:rsidRPr="00E63EF5" w:rsidRDefault="00F2644B" w:rsidP="2F4CCA17">
      <w:pPr>
        <w:pStyle w:val="Default"/>
        <w:jc w:val="center"/>
        <w:rPr>
          <w:rFonts w:ascii="Cambria" w:hAnsi="Cambria"/>
          <w:b/>
          <w:bCs/>
          <w:sz w:val="28"/>
          <w:szCs w:val="28"/>
        </w:rPr>
      </w:pPr>
      <w:r w:rsidRPr="2F4CCA17">
        <w:rPr>
          <w:rFonts w:ascii="Cambria" w:hAnsi="Cambria"/>
          <w:b/>
          <w:bCs/>
          <w:sz w:val="28"/>
          <w:szCs w:val="28"/>
        </w:rPr>
        <w:t>Kúpna zmluva č</w:t>
      </w:r>
      <w:r w:rsidR="00EC6B09" w:rsidRPr="2F4CCA17">
        <w:rPr>
          <w:rFonts w:ascii="Cambria" w:hAnsi="Cambria"/>
          <w:b/>
          <w:bCs/>
          <w:sz w:val="28"/>
          <w:szCs w:val="28"/>
        </w:rPr>
        <w:t xml:space="preserve">. </w:t>
      </w:r>
      <w:r w:rsidR="00985E2F" w:rsidRPr="2F4CCA17">
        <w:rPr>
          <w:rFonts w:ascii="Cambria" w:hAnsi="Cambria"/>
          <w:b/>
          <w:bCs/>
          <w:sz w:val="28"/>
          <w:szCs w:val="28"/>
        </w:rPr>
        <w:t>C-NBS1-000-</w:t>
      </w:r>
      <w:r w:rsidR="2DBFA4D7" w:rsidRPr="2F4CCA17">
        <w:rPr>
          <w:rFonts w:ascii="Cambria" w:hAnsi="Cambria"/>
          <w:b/>
          <w:bCs/>
          <w:sz w:val="28"/>
          <w:szCs w:val="28"/>
        </w:rPr>
        <w:t>082</w:t>
      </w:r>
      <w:r w:rsidR="00985E2F" w:rsidRPr="2F4CCA17">
        <w:rPr>
          <w:rFonts w:ascii="Cambria" w:hAnsi="Cambria"/>
          <w:b/>
          <w:bCs/>
          <w:sz w:val="28"/>
          <w:szCs w:val="28"/>
        </w:rPr>
        <w:t>-</w:t>
      </w:r>
      <w:r w:rsidR="573DAA2F" w:rsidRPr="2F4CCA17">
        <w:rPr>
          <w:rFonts w:ascii="Cambria" w:hAnsi="Cambria"/>
          <w:b/>
          <w:bCs/>
          <w:sz w:val="28"/>
          <w:szCs w:val="28"/>
        </w:rPr>
        <w:t>314</w:t>
      </w:r>
    </w:p>
    <w:p w14:paraId="00DF713D" w14:textId="6B664FDD" w:rsidR="00F2644B" w:rsidRDefault="00B809EA" w:rsidP="00330363">
      <w:pPr>
        <w:pStyle w:val="Default"/>
        <w:jc w:val="center"/>
        <w:rPr>
          <w:rFonts w:ascii="Cambria" w:hAnsi="Cambria"/>
          <w:sz w:val="22"/>
          <w:szCs w:val="22"/>
        </w:rPr>
      </w:pPr>
      <w:r>
        <w:rPr>
          <w:rFonts w:ascii="Cambria" w:hAnsi="Cambria"/>
          <w:sz w:val="22"/>
          <w:szCs w:val="22"/>
        </w:rPr>
        <w:t xml:space="preserve">Uzatvorená podľa </w:t>
      </w:r>
      <w:r w:rsidR="00F2644B" w:rsidRPr="003C3990">
        <w:rPr>
          <w:rFonts w:ascii="Cambria" w:hAnsi="Cambria"/>
          <w:sz w:val="22"/>
          <w:szCs w:val="22"/>
        </w:rPr>
        <w:t xml:space="preserve">§ 409 </w:t>
      </w:r>
      <w:r w:rsidR="003B4B25" w:rsidRPr="003C3990">
        <w:rPr>
          <w:rFonts w:ascii="Cambria" w:hAnsi="Cambria"/>
          <w:sz w:val="22"/>
          <w:szCs w:val="22"/>
        </w:rPr>
        <w:t>a </w:t>
      </w:r>
      <w:proofErr w:type="spellStart"/>
      <w:r w:rsidR="003B4B25" w:rsidRPr="003C3990">
        <w:rPr>
          <w:rFonts w:ascii="Cambria" w:hAnsi="Cambria"/>
          <w:sz w:val="22"/>
          <w:szCs w:val="22"/>
        </w:rPr>
        <w:t>nasl</w:t>
      </w:r>
      <w:proofErr w:type="spellEnd"/>
      <w:r w:rsidR="003B4B25" w:rsidRPr="003C3990">
        <w:rPr>
          <w:rFonts w:ascii="Cambria" w:hAnsi="Cambria"/>
          <w:sz w:val="22"/>
          <w:szCs w:val="22"/>
        </w:rPr>
        <w:t xml:space="preserve">. </w:t>
      </w:r>
      <w:r w:rsidR="00F2644B" w:rsidRPr="003C3990">
        <w:rPr>
          <w:rFonts w:ascii="Cambria" w:hAnsi="Cambria"/>
          <w:sz w:val="22"/>
          <w:szCs w:val="22"/>
        </w:rPr>
        <w:t>zákona č. 513/1991 Z. z. Obchodný zákonn</w:t>
      </w:r>
      <w:r w:rsidR="00417C03" w:rsidRPr="003C3990">
        <w:rPr>
          <w:rFonts w:ascii="Cambria" w:hAnsi="Cambria"/>
          <w:sz w:val="22"/>
          <w:szCs w:val="22"/>
        </w:rPr>
        <w:t>ík v znení neskorších predpisov</w:t>
      </w:r>
      <w:r w:rsidR="0001389E" w:rsidRPr="003C3990">
        <w:rPr>
          <w:rFonts w:ascii="Cambria" w:hAnsi="Cambria"/>
          <w:sz w:val="22"/>
          <w:szCs w:val="22"/>
        </w:rPr>
        <w:t xml:space="preserve"> (ďalej len „obchodný zákonník“)</w:t>
      </w:r>
    </w:p>
    <w:p w14:paraId="080FF643" w14:textId="55C6A7E5" w:rsidR="00ED41D8" w:rsidRPr="003C3990" w:rsidRDefault="00ED41D8" w:rsidP="00330363">
      <w:pPr>
        <w:pStyle w:val="Default"/>
        <w:jc w:val="center"/>
        <w:rPr>
          <w:rFonts w:ascii="Cambria" w:hAnsi="Cambria"/>
          <w:sz w:val="22"/>
          <w:szCs w:val="22"/>
        </w:rPr>
      </w:pPr>
      <w:r>
        <w:rPr>
          <w:rFonts w:ascii="Cambria" w:hAnsi="Cambria"/>
          <w:sz w:val="22"/>
          <w:szCs w:val="22"/>
        </w:rPr>
        <w:t>(ďalej len „zmluva“)</w:t>
      </w:r>
    </w:p>
    <w:p w14:paraId="1707ED41" w14:textId="77777777" w:rsidR="00F2644B" w:rsidRPr="003C3990" w:rsidRDefault="00F2644B" w:rsidP="00F2644B">
      <w:pPr>
        <w:pStyle w:val="Default"/>
        <w:rPr>
          <w:rFonts w:ascii="Cambria" w:hAnsi="Cambria"/>
          <w:b/>
          <w:bCs/>
          <w:sz w:val="22"/>
          <w:szCs w:val="22"/>
        </w:rPr>
      </w:pPr>
    </w:p>
    <w:p w14:paraId="2625A404" w14:textId="77777777" w:rsidR="00F2644B" w:rsidRPr="003C3990" w:rsidRDefault="00F2644B" w:rsidP="00F2644B">
      <w:pPr>
        <w:pStyle w:val="Default"/>
        <w:rPr>
          <w:rFonts w:ascii="Cambria" w:hAnsi="Cambria"/>
          <w:b/>
          <w:bCs/>
          <w:sz w:val="22"/>
          <w:szCs w:val="22"/>
        </w:rPr>
      </w:pPr>
    </w:p>
    <w:p w14:paraId="09D43029" w14:textId="77777777" w:rsidR="00F53B39" w:rsidRPr="00B1784A" w:rsidRDefault="00F2644B" w:rsidP="00B1784A">
      <w:pPr>
        <w:pStyle w:val="Heading1"/>
        <w:suppressAutoHyphens w:val="0"/>
        <w:overflowPunct/>
        <w:autoSpaceDE/>
        <w:textAlignment w:val="auto"/>
        <w:rPr>
          <w:rFonts w:ascii="Cambria" w:hAnsi="Cambria"/>
          <w:sz w:val="22"/>
          <w:szCs w:val="22"/>
          <w:lang w:val="sk-SK" w:eastAsia="en-US"/>
        </w:rPr>
      </w:pPr>
      <w:r w:rsidRPr="00B1784A">
        <w:rPr>
          <w:rFonts w:ascii="Cambria" w:hAnsi="Cambria"/>
          <w:sz w:val="22"/>
          <w:szCs w:val="22"/>
          <w:lang w:val="sk-SK" w:eastAsia="en-US"/>
        </w:rPr>
        <w:t>Zmluvné strany</w:t>
      </w:r>
    </w:p>
    <w:p w14:paraId="058E7947" w14:textId="728595E4" w:rsidR="00F2644B" w:rsidRPr="00F53B39" w:rsidRDefault="00F2644B" w:rsidP="00F53B39">
      <w:pPr>
        <w:pStyle w:val="Default"/>
        <w:rPr>
          <w:rFonts w:ascii="Cambria" w:hAnsi="Cambria"/>
          <w:b/>
          <w:bCs/>
          <w:sz w:val="22"/>
          <w:szCs w:val="22"/>
        </w:rPr>
      </w:pPr>
      <w:r w:rsidRPr="003C3990">
        <w:rPr>
          <w:rFonts w:ascii="Cambria" w:hAnsi="Cambria"/>
          <w:b/>
          <w:sz w:val="22"/>
          <w:szCs w:val="22"/>
        </w:rPr>
        <w:t>Kupujúci:</w:t>
      </w:r>
    </w:p>
    <w:p w14:paraId="45CF411B" w14:textId="77777777" w:rsidR="00F2644B" w:rsidRPr="003C3990" w:rsidRDefault="00F2644B" w:rsidP="00F2644B">
      <w:pPr>
        <w:pStyle w:val="Default"/>
        <w:rPr>
          <w:rFonts w:ascii="Cambria" w:hAnsi="Cambria"/>
          <w:sz w:val="22"/>
          <w:szCs w:val="22"/>
        </w:rPr>
      </w:pPr>
    </w:p>
    <w:p w14:paraId="3B017802" w14:textId="77777777" w:rsidR="00F2644B" w:rsidRPr="003C3990" w:rsidRDefault="00F2644B" w:rsidP="00F2644B">
      <w:pPr>
        <w:pStyle w:val="Default"/>
        <w:rPr>
          <w:rFonts w:ascii="Cambria" w:hAnsi="Cambria"/>
          <w:sz w:val="22"/>
          <w:szCs w:val="22"/>
        </w:rPr>
      </w:pPr>
      <w:r w:rsidRPr="003C3990">
        <w:rPr>
          <w:rFonts w:ascii="Cambria" w:hAnsi="Cambria"/>
          <w:sz w:val="22"/>
          <w:szCs w:val="22"/>
        </w:rPr>
        <w:t>Názov:</w:t>
      </w:r>
      <w:r w:rsidRPr="003C3990">
        <w:rPr>
          <w:rFonts w:ascii="Cambria" w:hAnsi="Cambria"/>
          <w:sz w:val="22"/>
          <w:szCs w:val="22"/>
        </w:rPr>
        <w:tab/>
      </w:r>
      <w:r w:rsidRPr="003C3990">
        <w:rPr>
          <w:rFonts w:ascii="Cambria" w:hAnsi="Cambria"/>
          <w:sz w:val="22"/>
          <w:szCs w:val="22"/>
        </w:rPr>
        <w:tab/>
      </w:r>
      <w:r w:rsidRPr="003C3990">
        <w:rPr>
          <w:rFonts w:ascii="Cambria" w:hAnsi="Cambria"/>
          <w:sz w:val="22"/>
          <w:szCs w:val="22"/>
        </w:rPr>
        <w:tab/>
      </w:r>
      <w:r w:rsidRPr="003C3990">
        <w:rPr>
          <w:rFonts w:ascii="Cambria" w:hAnsi="Cambria"/>
          <w:sz w:val="22"/>
          <w:szCs w:val="22"/>
        </w:rPr>
        <w:tab/>
        <w:t>Národná banka Slovenska</w:t>
      </w:r>
    </w:p>
    <w:p w14:paraId="4265BE57" w14:textId="77777777" w:rsidR="00F2644B" w:rsidRPr="003C3990" w:rsidRDefault="00F2644B" w:rsidP="00F2644B">
      <w:pPr>
        <w:pStyle w:val="Default"/>
        <w:rPr>
          <w:rFonts w:ascii="Cambria" w:hAnsi="Cambria"/>
          <w:sz w:val="22"/>
          <w:szCs w:val="22"/>
        </w:rPr>
      </w:pPr>
      <w:r w:rsidRPr="003C3990">
        <w:rPr>
          <w:rFonts w:ascii="Cambria" w:hAnsi="Cambria"/>
          <w:sz w:val="22"/>
          <w:szCs w:val="22"/>
        </w:rPr>
        <w:t>Sídlo:</w:t>
      </w:r>
      <w:r w:rsidRPr="003C3990">
        <w:rPr>
          <w:rFonts w:ascii="Cambria" w:hAnsi="Cambria"/>
          <w:sz w:val="22"/>
          <w:szCs w:val="22"/>
        </w:rPr>
        <w:tab/>
      </w:r>
      <w:r w:rsidRPr="003C3990">
        <w:rPr>
          <w:rFonts w:ascii="Cambria" w:hAnsi="Cambria"/>
          <w:sz w:val="22"/>
          <w:szCs w:val="22"/>
        </w:rPr>
        <w:tab/>
      </w:r>
      <w:r w:rsidRPr="003C3990">
        <w:rPr>
          <w:rFonts w:ascii="Cambria" w:hAnsi="Cambria"/>
          <w:sz w:val="22"/>
          <w:szCs w:val="22"/>
        </w:rPr>
        <w:tab/>
      </w:r>
      <w:r w:rsidRPr="003C3990">
        <w:rPr>
          <w:rFonts w:ascii="Cambria" w:hAnsi="Cambria"/>
          <w:sz w:val="22"/>
          <w:szCs w:val="22"/>
        </w:rPr>
        <w:tab/>
        <w:t xml:space="preserve">Imricha </w:t>
      </w:r>
      <w:proofErr w:type="spellStart"/>
      <w:r w:rsidRPr="003C3990">
        <w:rPr>
          <w:rFonts w:ascii="Cambria" w:hAnsi="Cambria"/>
          <w:sz w:val="22"/>
          <w:szCs w:val="22"/>
        </w:rPr>
        <w:t>Karvaša</w:t>
      </w:r>
      <w:proofErr w:type="spellEnd"/>
      <w:r w:rsidRPr="003C3990">
        <w:rPr>
          <w:rFonts w:ascii="Cambria" w:hAnsi="Cambria"/>
          <w:sz w:val="22"/>
          <w:szCs w:val="22"/>
        </w:rPr>
        <w:t xml:space="preserve"> 1, 813 25 Bratislava</w:t>
      </w:r>
    </w:p>
    <w:p w14:paraId="4DC3FC0D" w14:textId="3840ABE1" w:rsidR="00F2644B" w:rsidRPr="003C3990" w:rsidRDefault="00F2644B" w:rsidP="00F2644B">
      <w:pPr>
        <w:pStyle w:val="Default"/>
        <w:rPr>
          <w:rFonts w:ascii="Cambria" w:hAnsi="Cambria"/>
          <w:sz w:val="22"/>
          <w:szCs w:val="22"/>
        </w:rPr>
      </w:pPr>
      <w:r w:rsidRPr="003C3990">
        <w:rPr>
          <w:rFonts w:ascii="Cambria" w:hAnsi="Cambria"/>
          <w:sz w:val="22"/>
          <w:szCs w:val="22"/>
        </w:rPr>
        <w:t>Zastúpený:</w:t>
      </w:r>
      <w:r w:rsidRPr="003C3990">
        <w:rPr>
          <w:rFonts w:ascii="Cambria" w:hAnsi="Cambria"/>
          <w:sz w:val="22"/>
          <w:szCs w:val="22"/>
        </w:rPr>
        <w:tab/>
      </w:r>
      <w:r w:rsidRPr="003C3990">
        <w:rPr>
          <w:rFonts w:ascii="Cambria" w:hAnsi="Cambria"/>
          <w:sz w:val="22"/>
          <w:szCs w:val="22"/>
        </w:rPr>
        <w:tab/>
      </w:r>
      <w:r w:rsidRPr="003C3990">
        <w:rPr>
          <w:rFonts w:ascii="Cambria" w:hAnsi="Cambria"/>
          <w:sz w:val="22"/>
          <w:szCs w:val="22"/>
        </w:rPr>
        <w:tab/>
      </w:r>
      <w:r w:rsidR="00117A71" w:rsidRPr="003C3990">
        <w:rPr>
          <w:rFonts w:ascii="Cambria" w:hAnsi="Cambria"/>
          <w:sz w:val="22"/>
          <w:szCs w:val="22"/>
        </w:rPr>
        <w:t>&lt;</w:t>
      </w:r>
      <w:r w:rsidR="00117A71" w:rsidRPr="003C3990">
        <w:rPr>
          <w:rFonts w:ascii="Cambria" w:hAnsi="Cambria"/>
          <w:color w:val="00B0F0"/>
          <w:sz w:val="22"/>
          <w:szCs w:val="22"/>
        </w:rPr>
        <w:t xml:space="preserve">vyplní </w:t>
      </w:r>
      <w:r w:rsidR="00117A71">
        <w:rPr>
          <w:rFonts w:ascii="Cambria" w:hAnsi="Cambria"/>
          <w:color w:val="00B0F0"/>
          <w:sz w:val="22"/>
          <w:szCs w:val="22"/>
        </w:rPr>
        <w:t>verejný obstarávateľ</w:t>
      </w:r>
      <w:r w:rsidR="00117A71" w:rsidRPr="003C3990">
        <w:rPr>
          <w:rFonts w:ascii="Cambria" w:hAnsi="Cambria"/>
          <w:sz w:val="22"/>
          <w:szCs w:val="22"/>
        </w:rPr>
        <w:t>&gt;</w:t>
      </w:r>
    </w:p>
    <w:p w14:paraId="3F1BF3B2" w14:textId="7066F27F" w:rsidR="00BF6138" w:rsidRPr="003C3990" w:rsidRDefault="00BF6138" w:rsidP="00F2644B">
      <w:pPr>
        <w:pStyle w:val="Default"/>
        <w:rPr>
          <w:rFonts w:ascii="Cambria" w:hAnsi="Cambria"/>
          <w:sz w:val="22"/>
          <w:szCs w:val="22"/>
        </w:rPr>
      </w:pPr>
      <w:r w:rsidRPr="003C3990">
        <w:rPr>
          <w:rFonts w:ascii="Cambria" w:hAnsi="Cambria"/>
          <w:sz w:val="22"/>
          <w:szCs w:val="22"/>
        </w:rPr>
        <w:t>IČO:</w:t>
      </w:r>
      <w:r w:rsidRPr="003C3990">
        <w:rPr>
          <w:rFonts w:ascii="Cambria" w:hAnsi="Cambria"/>
          <w:sz w:val="22"/>
          <w:szCs w:val="22"/>
        </w:rPr>
        <w:tab/>
      </w:r>
      <w:r w:rsidRPr="003C3990">
        <w:rPr>
          <w:rFonts w:ascii="Cambria" w:hAnsi="Cambria"/>
          <w:sz w:val="22"/>
          <w:szCs w:val="22"/>
        </w:rPr>
        <w:tab/>
      </w:r>
      <w:r w:rsidRPr="003C3990">
        <w:rPr>
          <w:rFonts w:ascii="Cambria" w:hAnsi="Cambria"/>
          <w:sz w:val="22"/>
          <w:szCs w:val="22"/>
        </w:rPr>
        <w:tab/>
      </w:r>
      <w:r w:rsidRPr="003C3990">
        <w:rPr>
          <w:rFonts w:ascii="Cambria" w:hAnsi="Cambria"/>
          <w:sz w:val="22"/>
          <w:szCs w:val="22"/>
        </w:rPr>
        <w:tab/>
        <w:t>30 844 789</w:t>
      </w:r>
    </w:p>
    <w:p w14:paraId="1490BD43" w14:textId="77777777" w:rsidR="00BF6138" w:rsidRPr="003C3990" w:rsidRDefault="00BF6138" w:rsidP="00BF6138">
      <w:pPr>
        <w:pStyle w:val="Default"/>
        <w:rPr>
          <w:rFonts w:ascii="Cambria" w:hAnsi="Cambria"/>
          <w:sz w:val="22"/>
          <w:szCs w:val="22"/>
        </w:rPr>
      </w:pPr>
      <w:r w:rsidRPr="003C3990">
        <w:rPr>
          <w:rFonts w:ascii="Cambria" w:hAnsi="Cambria"/>
          <w:sz w:val="22"/>
          <w:szCs w:val="22"/>
        </w:rPr>
        <w:t>DIČ:</w:t>
      </w:r>
      <w:r w:rsidRPr="003C3990">
        <w:rPr>
          <w:rFonts w:ascii="Cambria" w:hAnsi="Cambria"/>
          <w:sz w:val="22"/>
          <w:szCs w:val="22"/>
        </w:rPr>
        <w:tab/>
      </w:r>
      <w:r w:rsidRPr="003C3990">
        <w:rPr>
          <w:rFonts w:ascii="Cambria" w:hAnsi="Cambria"/>
          <w:sz w:val="22"/>
          <w:szCs w:val="22"/>
        </w:rPr>
        <w:tab/>
      </w:r>
      <w:r w:rsidRPr="003C3990">
        <w:rPr>
          <w:rFonts w:ascii="Cambria" w:hAnsi="Cambria"/>
          <w:sz w:val="22"/>
          <w:szCs w:val="22"/>
        </w:rPr>
        <w:tab/>
      </w:r>
      <w:r w:rsidRPr="003C3990">
        <w:rPr>
          <w:rFonts w:ascii="Cambria" w:hAnsi="Cambria"/>
          <w:sz w:val="22"/>
          <w:szCs w:val="22"/>
        </w:rPr>
        <w:tab/>
        <w:t>2020815654</w:t>
      </w:r>
    </w:p>
    <w:p w14:paraId="02CD2F00" w14:textId="5939AB1D" w:rsidR="00BF6138" w:rsidRPr="003C3990" w:rsidRDefault="00BF6138" w:rsidP="00F2644B">
      <w:pPr>
        <w:pStyle w:val="Default"/>
        <w:rPr>
          <w:rFonts w:ascii="Cambria" w:hAnsi="Cambria"/>
          <w:sz w:val="22"/>
          <w:szCs w:val="22"/>
        </w:rPr>
      </w:pPr>
      <w:r w:rsidRPr="003C3990">
        <w:rPr>
          <w:rFonts w:ascii="Cambria" w:hAnsi="Cambria"/>
          <w:sz w:val="22"/>
          <w:szCs w:val="22"/>
        </w:rPr>
        <w:t>IČ DPH:</w:t>
      </w:r>
      <w:r w:rsidRPr="003C3990">
        <w:rPr>
          <w:rFonts w:ascii="Cambria" w:hAnsi="Cambria"/>
          <w:sz w:val="22"/>
          <w:szCs w:val="22"/>
        </w:rPr>
        <w:tab/>
      </w:r>
      <w:r w:rsidRPr="003C3990">
        <w:rPr>
          <w:rFonts w:ascii="Cambria" w:hAnsi="Cambria"/>
          <w:sz w:val="22"/>
          <w:szCs w:val="22"/>
        </w:rPr>
        <w:tab/>
      </w:r>
      <w:r w:rsidRPr="003C3990">
        <w:rPr>
          <w:rFonts w:ascii="Cambria" w:hAnsi="Cambria"/>
          <w:sz w:val="22"/>
          <w:szCs w:val="22"/>
        </w:rPr>
        <w:tab/>
        <w:t>SK2020815654</w:t>
      </w:r>
    </w:p>
    <w:p w14:paraId="72A94BD2" w14:textId="3871DA37" w:rsidR="00F2644B" w:rsidRPr="003C3990" w:rsidRDefault="00F2644B" w:rsidP="00F2644B">
      <w:pPr>
        <w:pStyle w:val="Default"/>
        <w:rPr>
          <w:rFonts w:ascii="Cambria" w:hAnsi="Cambria"/>
          <w:sz w:val="22"/>
          <w:szCs w:val="22"/>
        </w:rPr>
      </w:pPr>
      <w:r w:rsidRPr="003C3990">
        <w:rPr>
          <w:rFonts w:ascii="Cambria" w:hAnsi="Cambria"/>
          <w:sz w:val="22"/>
          <w:szCs w:val="22"/>
        </w:rPr>
        <w:t>Bankové spojenie:</w:t>
      </w:r>
      <w:r w:rsidRPr="003C3990">
        <w:rPr>
          <w:rFonts w:ascii="Cambria" w:hAnsi="Cambria"/>
          <w:sz w:val="22"/>
          <w:szCs w:val="22"/>
        </w:rPr>
        <w:tab/>
      </w:r>
      <w:r w:rsidRPr="003C3990">
        <w:rPr>
          <w:rFonts w:ascii="Cambria" w:hAnsi="Cambria"/>
          <w:sz w:val="22"/>
          <w:szCs w:val="22"/>
        </w:rPr>
        <w:tab/>
        <w:t>Národná banka Slovenska</w:t>
      </w:r>
    </w:p>
    <w:p w14:paraId="6CF6FEC5" w14:textId="2E4D6A40" w:rsidR="0054562B" w:rsidRDefault="00F2644B" w:rsidP="00240688">
      <w:pPr>
        <w:pStyle w:val="Default"/>
        <w:ind w:left="2832" w:hanging="2832"/>
        <w:rPr>
          <w:rFonts w:ascii="Cambria" w:hAnsi="Cambria"/>
          <w:sz w:val="22"/>
          <w:szCs w:val="22"/>
        </w:rPr>
      </w:pPr>
      <w:r w:rsidRPr="003C3990">
        <w:rPr>
          <w:rFonts w:ascii="Cambria" w:hAnsi="Cambria"/>
          <w:sz w:val="22"/>
          <w:szCs w:val="22"/>
        </w:rPr>
        <w:t>Číslo účtu (IBAN):</w:t>
      </w:r>
      <w:r w:rsidRPr="003C3990">
        <w:rPr>
          <w:rFonts w:ascii="Cambria" w:hAnsi="Cambria"/>
          <w:sz w:val="22"/>
          <w:szCs w:val="22"/>
        </w:rPr>
        <w:tab/>
        <w:t>SK07 0720 0000 0000 0000 1919</w:t>
      </w:r>
    </w:p>
    <w:p w14:paraId="63CEB3F8" w14:textId="3C2E2488" w:rsidR="00F2644B" w:rsidRPr="003C3990" w:rsidRDefault="0054562B" w:rsidP="0054562B">
      <w:pPr>
        <w:pStyle w:val="Default"/>
        <w:ind w:left="2832"/>
        <w:rPr>
          <w:rFonts w:ascii="Cambria" w:hAnsi="Cambria"/>
          <w:sz w:val="22"/>
          <w:szCs w:val="22"/>
        </w:rPr>
      </w:pPr>
      <w:r w:rsidRPr="003C3990">
        <w:rPr>
          <w:rFonts w:ascii="Cambria" w:hAnsi="Cambria"/>
          <w:sz w:val="22"/>
          <w:szCs w:val="22"/>
        </w:rPr>
        <w:t>&lt;</w:t>
      </w:r>
      <w:r w:rsidRPr="00F052F6">
        <w:rPr>
          <w:rFonts w:ascii="Cambria" w:hAnsi="Cambria"/>
          <w:color w:val="00B0F0"/>
          <w:sz w:val="22"/>
          <w:szCs w:val="22"/>
        </w:rPr>
        <w:t xml:space="preserve">platí </w:t>
      </w:r>
      <w:r w:rsidR="0018753A" w:rsidRPr="00F052F6">
        <w:rPr>
          <w:rFonts w:ascii="Cambria" w:hAnsi="Cambria"/>
          <w:color w:val="00B0F0"/>
          <w:sz w:val="22"/>
          <w:szCs w:val="22"/>
        </w:rPr>
        <w:t xml:space="preserve">pre </w:t>
      </w:r>
      <w:r w:rsidR="009F1051">
        <w:rPr>
          <w:rFonts w:ascii="Cambria" w:hAnsi="Cambria"/>
          <w:color w:val="00B0F0"/>
          <w:sz w:val="22"/>
          <w:szCs w:val="22"/>
        </w:rPr>
        <w:t>domáceho</w:t>
      </w:r>
      <w:r w:rsidR="0018753A" w:rsidRPr="00F052F6">
        <w:rPr>
          <w:rFonts w:ascii="Cambria" w:hAnsi="Cambria"/>
          <w:color w:val="00B0F0"/>
          <w:sz w:val="22"/>
          <w:szCs w:val="22"/>
        </w:rPr>
        <w:t xml:space="preserve"> </w:t>
      </w:r>
      <w:r w:rsidR="0055014D" w:rsidRPr="00F052F6">
        <w:rPr>
          <w:rFonts w:ascii="Cambria" w:hAnsi="Cambria"/>
          <w:color w:val="00B0F0"/>
          <w:sz w:val="22"/>
          <w:szCs w:val="22"/>
        </w:rPr>
        <w:t>p</w:t>
      </w:r>
      <w:r w:rsidR="0018753A" w:rsidRPr="00F052F6">
        <w:rPr>
          <w:rFonts w:ascii="Cambria" w:hAnsi="Cambria"/>
          <w:color w:val="00B0F0"/>
          <w:sz w:val="22"/>
          <w:szCs w:val="22"/>
        </w:rPr>
        <w:t>redávajúceho</w:t>
      </w:r>
      <w:r w:rsidRPr="003C3990">
        <w:rPr>
          <w:rFonts w:ascii="Cambria" w:hAnsi="Cambria"/>
          <w:sz w:val="22"/>
          <w:szCs w:val="22"/>
        </w:rPr>
        <w:t>&gt;</w:t>
      </w:r>
    </w:p>
    <w:p w14:paraId="31535489" w14:textId="77777777" w:rsidR="0054562B" w:rsidRDefault="0018753A" w:rsidP="00240688">
      <w:pPr>
        <w:pStyle w:val="Default"/>
        <w:ind w:left="2832"/>
        <w:rPr>
          <w:rFonts w:ascii="Cambria" w:hAnsi="Cambria"/>
          <w:sz w:val="22"/>
          <w:szCs w:val="22"/>
        </w:rPr>
      </w:pPr>
      <w:r w:rsidRPr="003C3990">
        <w:rPr>
          <w:rFonts w:ascii="Cambria" w:hAnsi="Cambria"/>
          <w:sz w:val="22"/>
          <w:szCs w:val="22"/>
        </w:rPr>
        <w:t xml:space="preserve">SK60 0720 0000 0000 0000 2129 </w:t>
      </w:r>
    </w:p>
    <w:p w14:paraId="0BDB1487" w14:textId="094FD068" w:rsidR="0018753A" w:rsidRPr="003C3990" w:rsidRDefault="0054562B" w:rsidP="00240688">
      <w:pPr>
        <w:pStyle w:val="Default"/>
        <w:ind w:left="2832"/>
        <w:rPr>
          <w:rFonts w:ascii="Cambria" w:hAnsi="Cambria"/>
          <w:sz w:val="22"/>
          <w:szCs w:val="22"/>
        </w:rPr>
      </w:pPr>
      <w:r w:rsidRPr="003C3990">
        <w:rPr>
          <w:rFonts w:ascii="Cambria" w:hAnsi="Cambria"/>
          <w:sz w:val="22"/>
          <w:szCs w:val="22"/>
        </w:rPr>
        <w:t>&lt;</w:t>
      </w:r>
      <w:r w:rsidRPr="00F052F6">
        <w:rPr>
          <w:rFonts w:ascii="Cambria" w:hAnsi="Cambria"/>
          <w:color w:val="00B0F0"/>
          <w:sz w:val="22"/>
          <w:szCs w:val="22"/>
        </w:rPr>
        <w:t xml:space="preserve">platí </w:t>
      </w:r>
      <w:r w:rsidR="0018753A" w:rsidRPr="00F052F6">
        <w:rPr>
          <w:rFonts w:ascii="Cambria" w:hAnsi="Cambria"/>
          <w:color w:val="00B0F0"/>
          <w:sz w:val="22"/>
          <w:szCs w:val="22"/>
        </w:rPr>
        <w:t>pre zahraničného predávajúceho</w:t>
      </w:r>
      <w:r w:rsidRPr="003C3990">
        <w:rPr>
          <w:rFonts w:ascii="Cambria" w:hAnsi="Cambria"/>
          <w:sz w:val="22"/>
          <w:szCs w:val="22"/>
        </w:rPr>
        <w:t>&gt;</w:t>
      </w:r>
    </w:p>
    <w:p w14:paraId="5364300C" w14:textId="41743955" w:rsidR="00EC6B09" w:rsidRPr="0041734A" w:rsidRDefault="00EC6B09" w:rsidP="00EC6B09">
      <w:pPr>
        <w:jc w:val="both"/>
        <w:rPr>
          <w:rFonts w:ascii="Cambria" w:eastAsia="Calibri" w:hAnsi="Cambria" w:cs="Arial"/>
          <w:color w:val="000000"/>
          <w:sz w:val="22"/>
          <w:szCs w:val="22"/>
        </w:rPr>
      </w:pPr>
      <w:r w:rsidRPr="0041734A">
        <w:rPr>
          <w:rFonts w:ascii="Cambria" w:eastAsia="Calibri" w:hAnsi="Cambria" w:cs="Arial"/>
          <w:color w:val="000000"/>
          <w:sz w:val="22"/>
          <w:szCs w:val="22"/>
        </w:rPr>
        <w:t>Zriadená zákonom NR SR č. 566/1992 Zb. o Národnej banke Slovenska v znení neskorších predpisov</w:t>
      </w:r>
      <w:r>
        <w:rPr>
          <w:rFonts w:ascii="Cambria" w:eastAsia="Calibri" w:hAnsi="Cambria" w:cs="Arial"/>
          <w:color w:val="000000"/>
          <w:sz w:val="22"/>
          <w:szCs w:val="22"/>
        </w:rPr>
        <w:t>.</w:t>
      </w:r>
    </w:p>
    <w:p w14:paraId="10019A24" w14:textId="77777777" w:rsidR="00EC6B09" w:rsidRPr="00415D54" w:rsidRDefault="00EC6B09" w:rsidP="00EC6B09">
      <w:pPr>
        <w:jc w:val="both"/>
        <w:rPr>
          <w:rFonts w:asciiTheme="majorHAnsi" w:hAnsiTheme="majorHAnsi" w:cs="Arial"/>
          <w:sz w:val="20"/>
          <w:szCs w:val="20"/>
        </w:rPr>
      </w:pPr>
    </w:p>
    <w:p w14:paraId="0F24444D" w14:textId="77777777" w:rsidR="00F2644B" w:rsidRPr="003C3990" w:rsidRDefault="00F2644B" w:rsidP="00F2644B">
      <w:pPr>
        <w:pStyle w:val="Default"/>
        <w:rPr>
          <w:rFonts w:ascii="Cambria" w:hAnsi="Cambria"/>
          <w:sz w:val="22"/>
          <w:szCs w:val="22"/>
        </w:rPr>
      </w:pPr>
    </w:p>
    <w:p w14:paraId="7D5CF3EB" w14:textId="214F38F5" w:rsidR="00F2644B" w:rsidRPr="003C3990" w:rsidRDefault="00F2644B" w:rsidP="00F2644B">
      <w:pPr>
        <w:pStyle w:val="Default"/>
        <w:rPr>
          <w:rFonts w:ascii="Cambria" w:hAnsi="Cambria"/>
          <w:sz w:val="22"/>
          <w:szCs w:val="22"/>
        </w:rPr>
      </w:pPr>
      <w:r w:rsidRPr="003C3990">
        <w:rPr>
          <w:rFonts w:ascii="Cambria" w:hAnsi="Cambria"/>
          <w:sz w:val="22"/>
          <w:szCs w:val="22"/>
        </w:rPr>
        <w:t>(ďalej len „kupujúci“</w:t>
      </w:r>
      <w:r w:rsidR="003E5D16">
        <w:rPr>
          <w:rFonts w:ascii="Cambria" w:hAnsi="Cambria"/>
          <w:sz w:val="22"/>
          <w:szCs w:val="22"/>
        </w:rPr>
        <w:t xml:space="preserve"> </w:t>
      </w:r>
      <w:r w:rsidR="003E5D16" w:rsidRPr="003E5D16">
        <w:rPr>
          <w:rFonts w:ascii="Cambria" w:hAnsi="Cambria"/>
          <w:sz w:val="22"/>
          <w:szCs w:val="22"/>
        </w:rPr>
        <w:t>v príslušnom gramatickom tvare</w:t>
      </w:r>
      <w:r w:rsidRPr="003C3990">
        <w:rPr>
          <w:rFonts w:ascii="Cambria" w:hAnsi="Cambria"/>
          <w:sz w:val="22"/>
          <w:szCs w:val="22"/>
        </w:rPr>
        <w:t>)</w:t>
      </w:r>
    </w:p>
    <w:p w14:paraId="7206762E" w14:textId="77777777" w:rsidR="00F2644B" w:rsidRPr="003C3990" w:rsidRDefault="00F2644B" w:rsidP="00F2644B">
      <w:pPr>
        <w:pStyle w:val="Default"/>
        <w:rPr>
          <w:rFonts w:ascii="Cambria" w:hAnsi="Cambria"/>
          <w:sz w:val="22"/>
          <w:szCs w:val="22"/>
        </w:rPr>
      </w:pPr>
    </w:p>
    <w:p w14:paraId="7CF0ADA1" w14:textId="77777777" w:rsidR="00F2644B" w:rsidRPr="003C3990" w:rsidRDefault="00F2644B" w:rsidP="00F2644B">
      <w:pPr>
        <w:pStyle w:val="Default"/>
        <w:rPr>
          <w:rFonts w:ascii="Cambria" w:hAnsi="Cambria"/>
          <w:sz w:val="22"/>
          <w:szCs w:val="22"/>
        </w:rPr>
      </w:pPr>
      <w:r w:rsidRPr="003C3990">
        <w:rPr>
          <w:rFonts w:ascii="Cambria" w:hAnsi="Cambria"/>
          <w:sz w:val="22"/>
          <w:szCs w:val="22"/>
        </w:rPr>
        <w:t>a</w:t>
      </w:r>
    </w:p>
    <w:p w14:paraId="3842017C" w14:textId="77777777" w:rsidR="00F2644B" w:rsidRPr="003C3990" w:rsidRDefault="00F2644B" w:rsidP="00F2644B">
      <w:pPr>
        <w:pStyle w:val="Default"/>
        <w:rPr>
          <w:rFonts w:ascii="Cambria" w:hAnsi="Cambria"/>
          <w:sz w:val="22"/>
          <w:szCs w:val="22"/>
        </w:rPr>
      </w:pPr>
    </w:p>
    <w:p w14:paraId="573FBF99" w14:textId="79F1A9B5" w:rsidR="00F2644B" w:rsidRPr="003C3990" w:rsidRDefault="00F2644B" w:rsidP="00F53B39">
      <w:pPr>
        <w:pStyle w:val="Default"/>
        <w:rPr>
          <w:rFonts w:ascii="Cambria" w:hAnsi="Cambria"/>
          <w:b/>
          <w:sz w:val="22"/>
          <w:szCs w:val="22"/>
        </w:rPr>
      </w:pPr>
      <w:r w:rsidRPr="003C3990">
        <w:rPr>
          <w:rFonts w:ascii="Cambria" w:hAnsi="Cambria"/>
          <w:b/>
          <w:sz w:val="22"/>
          <w:szCs w:val="22"/>
        </w:rPr>
        <w:t>Predávajúci:</w:t>
      </w:r>
    </w:p>
    <w:p w14:paraId="43A62A59" w14:textId="77777777" w:rsidR="00F2644B" w:rsidRPr="003C3990" w:rsidRDefault="00F2644B" w:rsidP="00F2644B">
      <w:pPr>
        <w:pStyle w:val="Default"/>
        <w:rPr>
          <w:rFonts w:ascii="Cambria" w:hAnsi="Cambria"/>
          <w:sz w:val="22"/>
          <w:szCs w:val="22"/>
        </w:rPr>
      </w:pPr>
    </w:p>
    <w:p w14:paraId="58B36309" w14:textId="77777777" w:rsidR="00F2644B" w:rsidRPr="003C3990" w:rsidRDefault="00F2644B" w:rsidP="00F2644B">
      <w:pPr>
        <w:pStyle w:val="Default"/>
        <w:rPr>
          <w:rFonts w:ascii="Cambria" w:hAnsi="Cambria"/>
          <w:sz w:val="22"/>
          <w:szCs w:val="22"/>
        </w:rPr>
      </w:pPr>
      <w:r w:rsidRPr="003C3990">
        <w:rPr>
          <w:rFonts w:ascii="Cambria" w:hAnsi="Cambria"/>
          <w:sz w:val="22"/>
          <w:szCs w:val="22"/>
        </w:rPr>
        <w:t>Obchodné meno:</w:t>
      </w:r>
      <w:r w:rsidRPr="003C3990">
        <w:rPr>
          <w:rFonts w:ascii="Cambria" w:hAnsi="Cambria"/>
          <w:sz w:val="22"/>
          <w:szCs w:val="22"/>
        </w:rPr>
        <w:tab/>
      </w:r>
      <w:r w:rsidRPr="003C3990">
        <w:rPr>
          <w:rFonts w:ascii="Cambria" w:hAnsi="Cambria"/>
          <w:sz w:val="22"/>
          <w:szCs w:val="22"/>
        </w:rPr>
        <w:tab/>
        <w:t>&lt;</w:t>
      </w:r>
      <w:r w:rsidRPr="003C3990">
        <w:rPr>
          <w:rFonts w:ascii="Cambria" w:hAnsi="Cambria"/>
          <w:color w:val="00B0F0"/>
          <w:sz w:val="22"/>
          <w:szCs w:val="22"/>
        </w:rPr>
        <w:t>vyplní uchádzač</w:t>
      </w:r>
      <w:r w:rsidRPr="003C3990">
        <w:rPr>
          <w:rFonts w:ascii="Cambria" w:hAnsi="Cambria"/>
          <w:sz w:val="22"/>
          <w:szCs w:val="22"/>
        </w:rPr>
        <w:t>&gt;</w:t>
      </w:r>
    </w:p>
    <w:p w14:paraId="74EB2DC7" w14:textId="77777777" w:rsidR="00F2644B" w:rsidRPr="003C3990" w:rsidRDefault="00F2644B" w:rsidP="00F2644B">
      <w:pPr>
        <w:pStyle w:val="Default"/>
        <w:rPr>
          <w:rFonts w:ascii="Cambria" w:hAnsi="Cambria"/>
          <w:sz w:val="22"/>
          <w:szCs w:val="22"/>
        </w:rPr>
      </w:pPr>
      <w:r w:rsidRPr="003C3990">
        <w:rPr>
          <w:rFonts w:ascii="Cambria" w:hAnsi="Cambria"/>
          <w:sz w:val="22"/>
          <w:szCs w:val="22"/>
        </w:rPr>
        <w:t>Sídlo:</w:t>
      </w:r>
      <w:r w:rsidRPr="003C3990">
        <w:rPr>
          <w:rFonts w:ascii="Cambria" w:hAnsi="Cambria"/>
          <w:sz w:val="22"/>
          <w:szCs w:val="22"/>
        </w:rPr>
        <w:tab/>
      </w:r>
      <w:r w:rsidRPr="003C3990">
        <w:rPr>
          <w:rFonts w:ascii="Cambria" w:hAnsi="Cambria"/>
          <w:sz w:val="22"/>
          <w:szCs w:val="22"/>
        </w:rPr>
        <w:tab/>
      </w:r>
      <w:r w:rsidRPr="003C3990">
        <w:rPr>
          <w:rFonts w:ascii="Cambria" w:hAnsi="Cambria"/>
          <w:sz w:val="22"/>
          <w:szCs w:val="22"/>
        </w:rPr>
        <w:tab/>
      </w:r>
      <w:r w:rsidRPr="003C3990">
        <w:rPr>
          <w:rFonts w:ascii="Cambria" w:hAnsi="Cambria"/>
          <w:sz w:val="22"/>
          <w:szCs w:val="22"/>
        </w:rPr>
        <w:tab/>
        <w:t>&lt;</w:t>
      </w:r>
      <w:r w:rsidRPr="003C3990">
        <w:rPr>
          <w:rFonts w:ascii="Cambria" w:hAnsi="Cambria"/>
          <w:color w:val="00B0F0"/>
          <w:sz w:val="22"/>
          <w:szCs w:val="22"/>
        </w:rPr>
        <w:t>vyplní uchádzač</w:t>
      </w:r>
      <w:r w:rsidRPr="003C3990">
        <w:rPr>
          <w:rFonts w:ascii="Cambria" w:hAnsi="Cambria"/>
          <w:sz w:val="22"/>
          <w:szCs w:val="22"/>
        </w:rPr>
        <w:t>&gt;</w:t>
      </w:r>
    </w:p>
    <w:p w14:paraId="260137F4" w14:textId="5B04AF5B" w:rsidR="00727484" w:rsidRPr="003C3990" w:rsidRDefault="00727484" w:rsidP="00F2644B">
      <w:pPr>
        <w:pStyle w:val="Default"/>
        <w:rPr>
          <w:rFonts w:ascii="Cambria" w:hAnsi="Cambria"/>
          <w:sz w:val="22"/>
          <w:szCs w:val="22"/>
        </w:rPr>
      </w:pPr>
      <w:r w:rsidRPr="003C3990">
        <w:rPr>
          <w:rFonts w:ascii="Cambria" w:hAnsi="Cambria"/>
          <w:sz w:val="22"/>
          <w:szCs w:val="22"/>
        </w:rPr>
        <w:t>Zastúpený:</w:t>
      </w:r>
      <w:r w:rsidRPr="003C3990">
        <w:rPr>
          <w:rFonts w:ascii="Cambria" w:hAnsi="Cambria"/>
          <w:sz w:val="22"/>
          <w:szCs w:val="22"/>
        </w:rPr>
        <w:tab/>
      </w:r>
      <w:r w:rsidRPr="003C3990">
        <w:rPr>
          <w:rFonts w:ascii="Cambria" w:hAnsi="Cambria"/>
          <w:sz w:val="22"/>
          <w:szCs w:val="22"/>
        </w:rPr>
        <w:tab/>
      </w:r>
      <w:r w:rsidRPr="003C3990">
        <w:rPr>
          <w:rFonts w:ascii="Cambria" w:hAnsi="Cambria"/>
          <w:sz w:val="22"/>
          <w:szCs w:val="22"/>
        </w:rPr>
        <w:tab/>
        <w:t>&lt;</w:t>
      </w:r>
      <w:r w:rsidRPr="003C3990">
        <w:rPr>
          <w:rFonts w:ascii="Cambria" w:hAnsi="Cambria"/>
          <w:color w:val="00B0F0"/>
          <w:sz w:val="22"/>
          <w:szCs w:val="22"/>
        </w:rPr>
        <w:t>vyplní uchádzač</w:t>
      </w:r>
      <w:r w:rsidRPr="003C3990">
        <w:rPr>
          <w:rFonts w:ascii="Cambria" w:hAnsi="Cambria"/>
          <w:sz w:val="22"/>
          <w:szCs w:val="22"/>
        </w:rPr>
        <w:t>&gt;</w:t>
      </w:r>
    </w:p>
    <w:p w14:paraId="7D481F81" w14:textId="7DB50EAF" w:rsidR="00F2644B" w:rsidRPr="003C3990" w:rsidRDefault="00727484" w:rsidP="00F2644B">
      <w:pPr>
        <w:pStyle w:val="Default"/>
        <w:rPr>
          <w:rFonts w:ascii="Cambria" w:hAnsi="Cambria"/>
          <w:sz w:val="22"/>
          <w:szCs w:val="22"/>
        </w:rPr>
      </w:pPr>
      <w:r w:rsidRPr="003C3990">
        <w:rPr>
          <w:rFonts w:ascii="Cambria" w:hAnsi="Cambria"/>
          <w:sz w:val="22"/>
          <w:szCs w:val="22"/>
        </w:rPr>
        <w:t>Zapísaný:</w:t>
      </w:r>
      <w:r w:rsidR="00F2644B" w:rsidRPr="003C3990">
        <w:rPr>
          <w:rFonts w:ascii="Cambria" w:hAnsi="Cambria"/>
          <w:sz w:val="22"/>
          <w:szCs w:val="22"/>
        </w:rPr>
        <w:tab/>
      </w:r>
      <w:r w:rsidR="00F2644B" w:rsidRPr="003C3990">
        <w:rPr>
          <w:rFonts w:ascii="Cambria" w:hAnsi="Cambria"/>
          <w:sz w:val="22"/>
          <w:szCs w:val="22"/>
        </w:rPr>
        <w:tab/>
      </w:r>
      <w:r w:rsidR="00F2644B" w:rsidRPr="003C3990">
        <w:rPr>
          <w:rFonts w:ascii="Cambria" w:hAnsi="Cambria"/>
          <w:sz w:val="22"/>
          <w:szCs w:val="22"/>
        </w:rPr>
        <w:tab/>
        <w:t>&lt;</w:t>
      </w:r>
      <w:r w:rsidR="00F2644B" w:rsidRPr="003C3990">
        <w:rPr>
          <w:rFonts w:ascii="Cambria" w:hAnsi="Cambria"/>
          <w:color w:val="00B0F0"/>
          <w:sz w:val="22"/>
          <w:szCs w:val="22"/>
        </w:rPr>
        <w:t>vyplní uchádzač</w:t>
      </w:r>
      <w:r w:rsidR="00F2644B" w:rsidRPr="003C3990">
        <w:rPr>
          <w:rFonts w:ascii="Cambria" w:hAnsi="Cambria"/>
          <w:sz w:val="22"/>
          <w:szCs w:val="22"/>
        </w:rPr>
        <w:t>&gt;</w:t>
      </w:r>
    </w:p>
    <w:p w14:paraId="52ED8D93" w14:textId="2F80A5F9" w:rsidR="00F2644B" w:rsidRPr="003C3990" w:rsidRDefault="00727484" w:rsidP="00F2644B">
      <w:pPr>
        <w:pStyle w:val="Default"/>
        <w:rPr>
          <w:rFonts w:ascii="Cambria" w:hAnsi="Cambria"/>
          <w:sz w:val="22"/>
          <w:szCs w:val="22"/>
        </w:rPr>
      </w:pPr>
      <w:r w:rsidRPr="003C3990">
        <w:rPr>
          <w:rFonts w:ascii="Cambria" w:hAnsi="Cambria"/>
          <w:sz w:val="22"/>
          <w:szCs w:val="22"/>
        </w:rPr>
        <w:t>IČO:</w:t>
      </w:r>
      <w:r w:rsidRPr="003C3990">
        <w:rPr>
          <w:rFonts w:ascii="Cambria" w:hAnsi="Cambria"/>
          <w:sz w:val="22"/>
          <w:szCs w:val="22"/>
        </w:rPr>
        <w:tab/>
      </w:r>
      <w:r w:rsidR="001A220E" w:rsidRPr="003C3990">
        <w:rPr>
          <w:rFonts w:ascii="Cambria" w:hAnsi="Cambria"/>
          <w:sz w:val="22"/>
          <w:szCs w:val="22"/>
        </w:rPr>
        <w:tab/>
      </w:r>
      <w:r w:rsidR="001A220E" w:rsidRPr="003C3990">
        <w:rPr>
          <w:rFonts w:ascii="Cambria" w:hAnsi="Cambria"/>
          <w:sz w:val="22"/>
          <w:szCs w:val="22"/>
        </w:rPr>
        <w:tab/>
      </w:r>
      <w:r w:rsidR="001A220E" w:rsidRPr="003C3990">
        <w:rPr>
          <w:rFonts w:ascii="Cambria" w:hAnsi="Cambria"/>
          <w:sz w:val="22"/>
          <w:szCs w:val="22"/>
        </w:rPr>
        <w:tab/>
      </w:r>
      <w:r w:rsidR="00F2644B" w:rsidRPr="003C3990">
        <w:rPr>
          <w:rFonts w:ascii="Cambria" w:hAnsi="Cambria"/>
          <w:sz w:val="22"/>
          <w:szCs w:val="22"/>
        </w:rPr>
        <w:t>&lt;</w:t>
      </w:r>
      <w:r w:rsidR="00F2644B" w:rsidRPr="003C3990">
        <w:rPr>
          <w:rFonts w:ascii="Cambria" w:hAnsi="Cambria"/>
          <w:color w:val="00B0F0"/>
          <w:sz w:val="22"/>
          <w:szCs w:val="22"/>
        </w:rPr>
        <w:t>vyplní uchádzač</w:t>
      </w:r>
      <w:r w:rsidR="00F2644B" w:rsidRPr="003C3990">
        <w:rPr>
          <w:rFonts w:ascii="Cambria" w:hAnsi="Cambria"/>
          <w:sz w:val="22"/>
          <w:szCs w:val="22"/>
        </w:rPr>
        <w:t>&gt;</w:t>
      </w:r>
    </w:p>
    <w:p w14:paraId="727893DC" w14:textId="77777777" w:rsidR="00F2644B" w:rsidRPr="003C3990" w:rsidRDefault="00F2644B" w:rsidP="00F2644B">
      <w:pPr>
        <w:pStyle w:val="Default"/>
        <w:rPr>
          <w:rFonts w:ascii="Cambria" w:hAnsi="Cambria"/>
          <w:sz w:val="22"/>
          <w:szCs w:val="22"/>
        </w:rPr>
      </w:pPr>
      <w:r w:rsidRPr="003C3990">
        <w:rPr>
          <w:rFonts w:ascii="Cambria" w:hAnsi="Cambria"/>
          <w:sz w:val="22"/>
          <w:szCs w:val="22"/>
        </w:rPr>
        <w:t>DIČ:</w:t>
      </w:r>
      <w:r w:rsidRPr="003C3990">
        <w:rPr>
          <w:rFonts w:ascii="Cambria" w:hAnsi="Cambria"/>
          <w:sz w:val="22"/>
          <w:szCs w:val="22"/>
        </w:rPr>
        <w:tab/>
      </w:r>
      <w:r w:rsidRPr="003C3990">
        <w:rPr>
          <w:rFonts w:ascii="Cambria" w:hAnsi="Cambria"/>
          <w:sz w:val="22"/>
          <w:szCs w:val="22"/>
        </w:rPr>
        <w:tab/>
      </w:r>
      <w:r w:rsidRPr="003C3990">
        <w:rPr>
          <w:rFonts w:ascii="Cambria" w:hAnsi="Cambria"/>
          <w:sz w:val="22"/>
          <w:szCs w:val="22"/>
        </w:rPr>
        <w:tab/>
      </w:r>
      <w:r w:rsidRPr="003C3990">
        <w:rPr>
          <w:rFonts w:ascii="Cambria" w:hAnsi="Cambria"/>
          <w:sz w:val="22"/>
          <w:szCs w:val="22"/>
        </w:rPr>
        <w:tab/>
        <w:t>&lt;</w:t>
      </w:r>
      <w:r w:rsidRPr="003C3990">
        <w:rPr>
          <w:rFonts w:ascii="Cambria" w:hAnsi="Cambria"/>
          <w:color w:val="00B0F0"/>
          <w:sz w:val="22"/>
          <w:szCs w:val="22"/>
        </w:rPr>
        <w:t>vyplní uchádzač</w:t>
      </w:r>
      <w:r w:rsidRPr="003C3990">
        <w:rPr>
          <w:rFonts w:ascii="Cambria" w:hAnsi="Cambria"/>
          <w:sz w:val="22"/>
          <w:szCs w:val="22"/>
        </w:rPr>
        <w:t>&gt;</w:t>
      </w:r>
    </w:p>
    <w:p w14:paraId="16CD4CFF" w14:textId="77777777" w:rsidR="00F2644B" w:rsidRPr="003C3990" w:rsidRDefault="00F2644B" w:rsidP="00F2644B">
      <w:pPr>
        <w:pStyle w:val="Default"/>
        <w:rPr>
          <w:rFonts w:ascii="Cambria" w:hAnsi="Cambria"/>
          <w:sz w:val="22"/>
          <w:szCs w:val="22"/>
        </w:rPr>
      </w:pPr>
      <w:r w:rsidRPr="003C3990">
        <w:rPr>
          <w:rFonts w:ascii="Cambria" w:hAnsi="Cambria"/>
          <w:sz w:val="22"/>
          <w:szCs w:val="22"/>
        </w:rPr>
        <w:t>IČ DPH:</w:t>
      </w:r>
      <w:r w:rsidRPr="003C3990">
        <w:rPr>
          <w:rFonts w:ascii="Cambria" w:hAnsi="Cambria"/>
          <w:sz w:val="22"/>
          <w:szCs w:val="22"/>
        </w:rPr>
        <w:tab/>
      </w:r>
      <w:r w:rsidRPr="003C3990">
        <w:rPr>
          <w:rFonts w:ascii="Cambria" w:hAnsi="Cambria"/>
          <w:sz w:val="22"/>
          <w:szCs w:val="22"/>
        </w:rPr>
        <w:tab/>
      </w:r>
      <w:r w:rsidRPr="003C3990">
        <w:rPr>
          <w:rFonts w:ascii="Cambria" w:hAnsi="Cambria"/>
          <w:sz w:val="22"/>
          <w:szCs w:val="22"/>
        </w:rPr>
        <w:tab/>
        <w:t>&lt;</w:t>
      </w:r>
      <w:r w:rsidRPr="003C3990">
        <w:rPr>
          <w:rFonts w:ascii="Cambria" w:hAnsi="Cambria"/>
          <w:color w:val="00B0F0"/>
          <w:sz w:val="22"/>
          <w:szCs w:val="22"/>
        </w:rPr>
        <w:t>vyplní uchádzač</w:t>
      </w:r>
      <w:r w:rsidRPr="003C3990">
        <w:rPr>
          <w:rFonts w:ascii="Cambria" w:hAnsi="Cambria"/>
          <w:sz w:val="22"/>
          <w:szCs w:val="22"/>
        </w:rPr>
        <w:t>&gt;</w:t>
      </w:r>
    </w:p>
    <w:p w14:paraId="3B4D7BAE" w14:textId="77777777" w:rsidR="00727484" w:rsidRPr="003C3990" w:rsidRDefault="00727484" w:rsidP="00727484">
      <w:pPr>
        <w:pStyle w:val="Default"/>
        <w:rPr>
          <w:rFonts w:ascii="Cambria" w:hAnsi="Cambria"/>
          <w:sz w:val="22"/>
          <w:szCs w:val="22"/>
        </w:rPr>
      </w:pPr>
      <w:r w:rsidRPr="003C3990">
        <w:rPr>
          <w:rFonts w:ascii="Cambria" w:hAnsi="Cambria"/>
          <w:sz w:val="22"/>
          <w:szCs w:val="22"/>
        </w:rPr>
        <w:t>Bankové spojenie:</w:t>
      </w:r>
      <w:r w:rsidRPr="003C3990">
        <w:rPr>
          <w:rFonts w:ascii="Cambria" w:hAnsi="Cambria"/>
          <w:sz w:val="22"/>
          <w:szCs w:val="22"/>
        </w:rPr>
        <w:tab/>
      </w:r>
      <w:r w:rsidRPr="003C3990">
        <w:rPr>
          <w:rFonts w:ascii="Cambria" w:hAnsi="Cambria"/>
          <w:sz w:val="22"/>
          <w:szCs w:val="22"/>
        </w:rPr>
        <w:tab/>
        <w:t>&lt;</w:t>
      </w:r>
      <w:r w:rsidRPr="003C3990">
        <w:rPr>
          <w:rFonts w:ascii="Cambria" w:hAnsi="Cambria"/>
          <w:color w:val="00B0F0"/>
          <w:sz w:val="22"/>
          <w:szCs w:val="22"/>
        </w:rPr>
        <w:t>vyplní uchádzač</w:t>
      </w:r>
      <w:r w:rsidRPr="003C3990">
        <w:rPr>
          <w:rFonts w:ascii="Cambria" w:hAnsi="Cambria"/>
          <w:sz w:val="22"/>
          <w:szCs w:val="22"/>
        </w:rPr>
        <w:t>&gt;</w:t>
      </w:r>
    </w:p>
    <w:p w14:paraId="268EA7AA" w14:textId="77777777" w:rsidR="00727484" w:rsidRPr="003C3990" w:rsidRDefault="00727484" w:rsidP="00727484">
      <w:pPr>
        <w:pStyle w:val="Default"/>
        <w:rPr>
          <w:rFonts w:ascii="Cambria" w:hAnsi="Cambria"/>
          <w:sz w:val="22"/>
          <w:szCs w:val="22"/>
        </w:rPr>
      </w:pPr>
      <w:r w:rsidRPr="003C3990">
        <w:rPr>
          <w:rFonts w:ascii="Cambria" w:hAnsi="Cambria"/>
          <w:sz w:val="22"/>
          <w:szCs w:val="22"/>
        </w:rPr>
        <w:t>Číslo účtu(IBAN):</w:t>
      </w:r>
      <w:r w:rsidRPr="003C3990">
        <w:rPr>
          <w:rFonts w:ascii="Cambria" w:hAnsi="Cambria"/>
          <w:sz w:val="22"/>
          <w:szCs w:val="22"/>
        </w:rPr>
        <w:tab/>
      </w:r>
      <w:r w:rsidRPr="003C3990">
        <w:rPr>
          <w:rFonts w:ascii="Cambria" w:hAnsi="Cambria"/>
          <w:sz w:val="22"/>
          <w:szCs w:val="22"/>
        </w:rPr>
        <w:tab/>
        <w:t>&lt;</w:t>
      </w:r>
      <w:r w:rsidRPr="003C3990">
        <w:rPr>
          <w:rFonts w:ascii="Cambria" w:hAnsi="Cambria"/>
          <w:color w:val="00B0F0"/>
          <w:sz w:val="22"/>
          <w:szCs w:val="22"/>
        </w:rPr>
        <w:t>vyplní uchádzač</w:t>
      </w:r>
      <w:r w:rsidRPr="003C3990">
        <w:rPr>
          <w:rFonts w:ascii="Cambria" w:hAnsi="Cambria"/>
          <w:sz w:val="22"/>
          <w:szCs w:val="22"/>
        </w:rPr>
        <w:t>&gt;</w:t>
      </w:r>
    </w:p>
    <w:p w14:paraId="5D0F7FAB" w14:textId="77777777" w:rsidR="00F2644B" w:rsidRPr="003C3990" w:rsidRDefault="00F2644B" w:rsidP="00F2644B">
      <w:pPr>
        <w:rPr>
          <w:rFonts w:ascii="Cambria" w:hAnsi="Cambria" w:cs="Arial"/>
          <w:sz w:val="22"/>
          <w:szCs w:val="22"/>
        </w:rPr>
      </w:pPr>
    </w:p>
    <w:p w14:paraId="36A1A354" w14:textId="3A328C65" w:rsidR="00F2644B" w:rsidRPr="003C3990" w:rsidRDefault="00F2644B" w:rsidP="003E5D16">
      <w:pPr>
        <w:pStyle w:val="Default"/>
        <w:rPr>
          <w:rFonts w:ascii="Cambria" w:hAnsi="Cambria"/>
          <w:sz w:val="22"/>
          <w:szCs w:val="22"/>
        </w:rPr>
      </w:pPr>
      <w:r w:rsidRPr="003C3990">
        <w:rPr>
          <w:rFonts w:ascii="Cambria" w:hAnsi="Cambria"/>
          <w:sz w:val="22"/>
          <w:szCs w:val="22"/>
        </w:rPr>
        <w:t>(ďalej len „predávajúci“</w:t>
      </w:r>
      <w:r w:rsidR="003E5D16">
        <w:rPr>
          <w:rFonts w:ascii="Cambria" w:hAnsi="Cambria"/>
          <w:sz w:val="22"/>
          <w:szCs w:val="22"/>
        </w:rPr>
        <w:t xml:space="preserve"> </w:t>
      </w:r>
      <w:r w:rsidR="003E5D16" w:rsidRPr="003E5D16">
        <w:rPr>
          <w:rFonts w:ascii="Cambria" w:hAnsi="Cambria"/>
          <w:sz w:val="22"/>
          <w:szCs w:val="22"/>
        </w:rPr>
        <w:t>v príslušnom gramatickom tvare</w:t>
      </w:r>
      <w:r w:rsidRPr="003C3990">
        <w:rPr>
          <w:rFonts w:ascii="Cambria" w:hAnsi="Cambria"/>
          <w:sz w:val="22"/>
          <w:szCs w:val="22"/>
        </w:rPr>
        <w:t>)</w:t>
      </w:r>
    </w:p>
    <w:p w14:paraId="7203B00B" w14:textId="77777777" w:rsidR="00F2644B" w:rsidRPr="003C3990" w:rsidRDefault="00F2644B" w:rsidP="003E5D16">
      <w:pPr>
        <w:pStyle w:val="Default"/>
        <w:rPr>
          <w:rFonts w:ascii="Cambria" w:hAnsi="Cambria"/>
          <w:sz w:val="22"/>
          <w:szCs w:val="22"/>
        </w:rPr>
      </w:pPr>
      <w:r w:rsidRPr="003C3990">
        <w:rPr>
          <w:rFonts w:ascii="Cambria" w:hAnsi="Cambria"/>
          <w:sz w:val="22"/>
          <w:szCs w:val="22"/>
        </w:rPr>
        <w:t>(ďalej kupujúci a predávajúci spolu ako „zmluvné strany“)</w:t>
      </w:r>
    </w:p>
    <w:p w14:paraId="128590BB" w14:textId="77777777" w:rsidR="00F2644B" w:rsidRPr="003C3990" w:rsidRDefault="00F2644B" w:rsidP="00F2644B">
      <w:pPr>
        <w:rPr>
          <w:rFonts w:ascii="Cambria" w:hAnsi="Cambria" w:cs="Arial"/>
          <w:sz w:val="22"/>
          <w:szCs w:val="22"/>
        </w:rPr>
      </w:pPr>
    </w:p>
    <w:p w14:paraId="290E1DCB" w14:textId="77777777" w:rsidR="00F2644B" w:rsidRPr="003C3990" w:rsidRDefault="00F2644B" w:rsidP="00F2644B">
      <w:pPr>
        <w:rPr>
          <w:rFonts w:ascii="Cambria" w:hAnsi="Cambria" w:cs="Arial"/>
          <w:sz w:val="22"/>
          <w:szCs w:val="22"/>
        </w:rPr>
      </w:pPr>
      <w:r w:rsidRPr="003C3990">
        <w:rPr>
          <w:rFonts w:ascii="Cambria" w:hAnsi="Cambria" w:cs="Arial"/>
          <w:sz w:val="22"/>
          <w:szCs w:val="22"/>
        </w:rPr>
        <w:t>uzatváranú túto zmluvu v nasledovnom znení:</w:t>
      </w:r>
    </w:p>
    <w:p w14:paraId="1D99AFA4" w14:textId="77777777" w:rsidR="00896E11" w:rsidRPr="003C3990" w:rsidRDefault="00896E11" w:rsidP="00896E11">
      <w:pPr>
        <w:pStyle w:val="Obsah"/>
        <w:suppressLineNumbers w:val="0"/>
        <w:jc w:val="center"/>
        <w:rPr>
          <w:rFonts w:ascii="Cambria" w:hAnsi="Cambria" w:cs="Arial"/>
          <w:b/>
          <w:sz w:val="22"/>
          <w:szCs w:val="22"/>
        </w:rPr>
      </w:pPr>
    </w:p>
    <w:p w14:paraId="2BF3F794" w14:textId="77777777" w:rsidR="0049178F" w:rsidRPr="003C3990" w:rsidRDefault="0049178F" w:rsidP="00896E11">
      <w:pPr>
        <w:pStyle w:val="Obsah"/>
        <w:suppressLineNumbers w:val="0"/>
        <w:jc w:val="center"/>
        <w:rPr>
          <w:rFonts w:ascii="Cambria" w:hAnsi="Cambria" w:cs="Arial"/>
          <w:b/>
          <w:sz w:val="22"/>
          <w:szCs w:val="22"/>
        </w:rPr>
      </w:pPr>
    </w:p>
    <w:p w14:paraId="0786E32B" w14:textId="548B9FB8" w:rsidR="0049178F" w:rsidRPr="003C3990" w:rsidRDefault="00D013B2" w:rsidP="0001389E">
      <w:pPr>
        <w:pStyle w:val="Obsah"/>
        <w:suppressLineNumbers w:val="0"/>
        <w:rPr>
          <w:rFonts w:ascii="Cambria" w:hAnsi="Cambria" w:cs="Arial"/>
          <w:b/>
          <w:sz w:val="22"/>
          <w:szCs w:val="22"/>
        </w:rPr>
      </w:pPr>
      <w:r w:rsidRPr="003C3990">
        <w:rPr>
          <w:rFonts w:ascii="Cambria" w:hAnsi="Cambria" w:cs="Arial"/>
          <w:b/>
          <w:sz w:val="22"/>
          <w:szCs w:val="22"/>
        </w:rPr>
        <w:br w:type="page"/>
      </w:r>
    </w:p>
    <w:p w14:paraId="01830A44" w14:textId="58E1989B" w:rsidR="00CB3F0C" w:rsidRPr="00B1784A" w:rsidRDefault="00CB3F0C" w:rsidP="0015594F">
      <w:pPr>
        <w:pStyle w:val="Heading1"/>
        <w:suppressAutoHyphens w:val="0"/>
        <w:overflowPunct/>
        <w:autoSpaceDE/>
        <w:spacing w:after="240"/>
        <w:textAlignment w:val="auto"/>
        <w:rPr>
          <w:rFonts w:ascii="Cambria" w:hAnsi="Cambria"/>
          <w:sz w:val="22"/>
          <w:szCs w:val="22"/>
          <w:lang w:val="sk-SK" w:eastAsia="en-US"/>
        </w:rPr>
      </w:pPr>
      <w:r w:rsidRPr="2F4CCA17">
        <w:rPr>
          <w:rFonts w:ascii="Cambria" w:hAnsi="Cambria"/>
          <w:sz w:val="22"/>
          <w:szCs w:val="22"/>
          <w:lang w:val="sk-SK" w:eastAsia="en-US"/>
        </w:rPr>
        <w:lastRenderedPageBreak/>
        <w:t>Preambula</w:t>
      </w:r>
    </w:p>
    <w:p w14:paraId="701D4A79" w14:textId="2F188530" w:rsidR="0025225A" w:rsidRPr="0025225A" w:rsidRDefault="0025225A">
      <w:pPr>
        <w:pStyle w:val="ListParagraph"/>
        <w:numPr>
          <w:ilvl w:val="0"/>
          <w:numId w:val="18"/>
        </w:numPr>
        <w:autoSpaceDE w:val="0"/>
        <w:autoSpaceDN w:val="0"/>
        <w:adjustRightInd w:val="0"/>
        <w:spacing w:after="0" w:line="240" w:lineRule="auto"/>
        <w:ind w:left="567" w:hanging="567"/>
        <w:contextualSpacing/>
        <w:jc w:val="both"/>
        <w:rPr>
          <w:rFonts w:ascii="Cambria" w:hAnsi="Cambria" w:cs="Arial"/>
          <w:color w:val="000000"/>
        </w:rPr>
      </w:pPr>
      <w:r w:rsidRPr="0025225A">
        <w:rPr>
          <w:rFonts w:ascii="Cambria" w:hAnsi="Cambria" w:cs="Arial"/>
          <w:color w:val="000000"/>
        </w:rPr>
        <w:t>Objednávateľ ako verejný obstarávateľ vyhlásil oznámením č. &lt;</w:t>
      </w:r>
      <w:r w:rsidRPr="004D2FD7">
        <w:rPr>
          <w:rFonts w:ascii="Cambria" w:hAnsi="Cambria" w:cs="Arial"/>
          <w:color w:val="00B0F0"/>
        </w:rPr>
        <w:t>doplní verejný obstarávateľ</w:t>
      </w:r>
      <w:r w:rsidRPr="0025225A">
        <w:rPr>
          <w:rFonts w:ascii="Cambria" w:hAnsi="Cambria" w:cs="Arial"/>
          <w:color w:val="000000"/>
        </w:rPr>
        <w:t>&gt;, zverejneným vo Vestníku verejného obstarávania č. &lt;</w:t>
      </w:r>
      <w:r w:rsidRPr="004D2FD7">
        <w:rPr>
          <w:rFonts w:ascii="Cambria" w:hAnsi="Cambria" w:cs="Arial"/>
          <w:color w:val="00B0F0"/>
        </w:rPr>
        <w:t>doplní verejný obstarávateľ</w:t>
      </w:r>
      <w:r w:rsidRPr="0025225A">
        <w:rPr>
          <w:rFonts w:ascii="Cambria" w:hAnsi="Cambria" w:cs="Arial"/>
          <w:color w:val="000000"/>
        </w:rPr>
        <w:t>&gt; dňa &lt;</w:t>
      </w:r>
      <w:r w:rsidRPr="004D2FD7">
        <w:rPr>
          <w:rFonts w:ascii="Cambria" w:hAnsi="Cambria" w:cs="Arial"/>
          <w:color w:val="00B0F0"/>
        </w:rPr>
        <w:t>doplní verejný obstarávateľ</w:t>
      </w:r>
      <w:r w:rsidRPr="0025225A">
        <w:rPr>
          <w:rFonts w:ascii="Cambria" w:hAnsi="Cambria" w:cs="Arial"/>
          <w:color w:val="000000"/>
        </w:rPr>
        <w:t xml:space="preserve">&gt;, nadlimitnú zákazku podľa § 66 zákona č. 343/2015 Z. z. o verejnom obstarávaní a o zmene a doplnení niektorých zákonov v znení neskorších predpisov (ďalej len „zákon o verejnom obstarávaní“) s názvom </w:t>
      </w:r>
      <w:r w:rsidR="00ED39A8">
        <w:rPr>
          <w:rFonts w:ascii="Cambria" w:hAnsi="Cambria" w:cs="Arial"/>
          <w:color w:val="000000"/>
        </w:rPr>
        <w:t>„</w:t>
      </w:r>
      <w:r w:rsidR="007055D2">
        <w:rPr>
          <w:rFonts w:ascii="Cambria" w:hAnsi="Cambria"/>
          <w:i/>
          <w:iCs/>
          <w:color w:val="000000"/>
        </w:rPr>
        <w:t>Licencie Oracle</w:t>
      </w:r>
      <w:r w:rsidR="00ED39A8">
        <w:rPr>
          <w:rFonts w:ascii="Cambria" w:hAnsi="Cambria"/>
          <w:i/>
          <w:iCs/>
          <w:color w:val="000000"/>
        </w:rPr>
        <w:t>“</w:t>
      </w:r>
      <w:r w:rsidRPr="0025225A">
        <w:rPr>
          <w:rFonts w:ascii="Cambria" w:hAnsi="Cambria" w:cs="Arial"/>
          <w:color w:val="000000"/>
        </w:rPr>
        <w:t>.</w:t>
      </w:r>
    </w:p>
    <w:p w14:paraId="19F0F7C5" w14:textId="77777777" w:rsidR="006D52CD" w:rsidRPr="003C3990" w:rsidRDefault="00CB3F0C">
      <w:pPr>
        <w:pStyle w:val="ListParagraph"/>
        <w:numPr>
          <w:ilvl w:val="0"/>
          <w:numId w:val="18"/>
        </w:numPr>
        <w:autoSpaceDE w:val="0"/>
        <w:autoSpaceDN w:val="0"/>
        <w:adjustRightInd w:val="0"/>
        <w:spacing w:after="0" w:line="240" w:lineRule="auto"/>
        <w:ind w:left="567" w:hanging="567"/>
        <w:contextualSpacing/>
        <w:jc w:val="both"/>
        <w:rPr>
          <w:rFonts w:ascii="Cambria" w:hAnsi="Cambria" w:cs="Arial"/>
          <w:color w:val="000000"/>
        </w:rPr>
      </w:pPr>
      <w:r w:rsidRPr="2F4CCA17">
        <w:rPr>
          <w:rFonts w:ascii="Cambria" w:hAnsi="Cambria" w:cs="Arial"/>
          <w:color w:val="000000" w:themeColor="text1"/>
        </w:rPr>
        <w:t>Na základe vyhodnotenia ponúk bola ponuka predávajúceho vyhodnotená ako ponuka úspešného uchádzača. Vzhľadom na túto skutočnosť a predloženú ponuku predávajúceho sa zmluvné strany na základe slobodnej vôle a v súlade s právnymi predpismi platnými na území Slovenskej republiky rozhodli uzatvoriť túto zmluvu.</w:t>
      </w:r>
    </w:p>
    <w:p w14:paraId="1E308D71" w14:textId="5DF1A042" w:rsidR="00D727AA" w:rsidRPr="003C3990" w:rsidRDefault="006064A1">
      <w:pPr>
        <w:pStyle w:val="ListParagraph"/>
        <w:numPr>
          <w:ilvl w:val="0"/>
          <w:numId w:val="18"/>
        </w:numPr>
        <w:autoSpaceDE w:val="0"/>
        <w:autoSpaceDN w:val="0"/>
        <w:adjustRightInd w:val="0"/>
        <w:spacing w:line="240" w:lineRule="auto"/>
        <w:ind w:left="567" w:hanging="567"/>
        <w:contextualSpacing/>
        <w:jc w:val="both"/>
        <w:rPr>
          <w:rFonts w:ascii="Cambria" w:hAnsi="Cambria" w:cs="Arial"/>
          <w:color w:val="000000"/>
        </w:rPr>
      </w:pPr>
      <w:r w:rsidRPr="2F4CCA17">
        <w:rPr>
          <w:rFonts w:ascii="Cambria" w:hAnsi="Cambria" w:cs="Arial"/>
          <w:color w:val="000000" w:themeColor="text1"/>
        </w:rPr>
        <w:t xml:space="preserve">Kupujúci </w:t>
      </w:r>
      <w:r w:rsidR="005B3007" w:rsidRPr="2F4CCA17">
        <w:rPr>
          <w:rFonts w:ascii="Cambria" w:hAnsi="Cambria" w:cs="Arial"/>
          <w:color w:val="000000" w:themeColor="text1"/>
        </w:rPr>
        <w:t xml:space="preserve">v rámci predmetu zákazky </w:t>
      </w:r>
      <w:r w:rsidRPr="2F4CCA17">
        <w:rPr>
          <w:rFonts w:ascii="Cambria" w:hAnsi="Cambria" w:cs="Arial"/>
          <w:color w:val="000000" w:themeColor="text1"/>
        </w:rPr>
        <w:t xml:space="preserve">vymedzil minimálne </w:t>
      </w:r>
      <w:r w:rsidR="008D768A" w:rsidRPr="2F4CCA17">
        <w:rPr>
          <w:rFonts w:ascii="Cambria" w:hAnsi="Cambria" w:cs="Arial"/>
          <w:color w:val="000000" w:themeColor="text1"/>
        </w:rPr>
        <w:t>požiadavky na vecnú a technickú špecifikáciu</w:t>
      </w:r>
      <w:r w:rsidRPr="2F4CCA17">
        <w:rPr>
          <w:rFonts w:ascii="Cambria" w:hAnsi="Cambria" w:cs="Arial"/>
          <w:color w:val="000000" w:themeColor="text1"/>
        </w:rPr>
        <w:t xml:space="preserve"> predmetu</w:t>
      </w:r>
      <w:r w:rsidR="009307B8" w:rsidRPr="2F4CCA17">
        <w:rPr>
          <w:rFonts w:ascii="Cambria" w:hAnsi="Cambria" w:cs="Arial"/>
          <w:color w:val="000000" w:themeColor="text1"/>
        </w:rPr>
        <w:t xml:space="preserve"> plnenia</w:t>
      </w:r>
      <w:r w:rsidRPr="2F4CCA17">
        <w:rPr>
          <w:rFonts w:ascii="Cambria" w:hAnsi="Cambria" w:cs="Arial"/>
          <w:color w:val="000000" w:themeColor="text1"/>
        </w:rPr>
        <w:t xml:space="preserve"> </w:t>
      </w:r>
      <w:r w:rsidR="005B3007" w:rsidRPr="2F4CCA17">
        <w:rPr>
          <w:rFonts w:ascii="Cambria" w:hAnsi="Cambria" w:cs="Arial"/>
          <w:color w:val="000000" w:themeColor="text1"/>
        </w:rPr>
        <w:t>tejto zmluvy</w:t>
      </w:r>
      <w:r w:rsidRPr="2F4CCA17">
        <w:rPr>
          <w:rFonts w:ascii="Cambria" w:hAnsi="Cambria" w:cs="Arial"/>
          <w:color w:val="000000" w:themeColor="text1"/>
        </w:rPr>
        <w:t>, ktoré tvoria prílohu č. 1 tejto zmluvy.</w:t>
      </w:r>
    </w:p>
    <w:p w14:paraId="0F1139A3" w14:textId="77777777" w:rsidR="00C82569" w:rsidRPr="00B1784A" w:rsidRDefault="00C82569" w:rsidP="00C82569">
      <w:pPr>
        <w:pStyle w:val="Heading1"/>
        <w:suppressAutoHyphens w:val="0"/>
        <w:overflowPunct/>
        <w:autoSpaceDE/>
        <w:textAlignment w:val="auto"/>
        <w:rPr>
          <w:rFonts w:ascii="Cambria" w:hAnsi="Cambria"/>
          <w:sz w:val="22"/>
          <w:szCs w:val="22"/>
          <w:lang w:val="sk-SK" w:eastAsia="en-US"/>
        </w:rPr>
      </w:pPr>
      <w:r w:rsidRPr="2F4CCA17">
        <w:rPr>
          <w:rFonts w:ascii="Cambria" w:hAnsi="Cambria"/>
          <w:sz w:val="22"/>
          <w:szCs w:val="22"/>
          <w:lang w:val="sk-SK" w:eastAsia="en-US"/>
        </w:rPr>
        <w:t>Článok I</w:t>
      </w:r>
    </w:p>
    <w:p w14:paraId="22DCDF35" w14:textId="0A999A2E" w:rsidR="00C82569" w:rsidRDefault="00C82569" w:rsidP="00C82569">
      <w:pPr>
        <w:pStyle w:val="Heading1"/>
        <w:suppressAutoHyphens w:val="0"/>
        <w:overflowPunct/>
        <w:autoSpaceDE/>
        <w:spacing w:after="240"/>
        <w:textAlignment w:val="auto"/>
        <w:rPr>
          <w:rFonts w:ascii="Cambria" w:hAnsi="Cambria"/>
          <w:sz w:val="22"/>
          <w:szCs w:val="22"/>
          <w:lang w:val="sk-SK" w:eastAsia="en-US"/>
        </w:rPr>
      </w:pPr>
      <w:r w:rsidRPr="2F4CCA17">
        <w:rPr>
          <w:rFonts w:ascii="Cambria" w:hAnsi="Cambria"/>
          <w:sz w:val="22"/>
          <w:szCs w:val="22"/>
          <w:lang w:val="sk-SK" w:eastAsia="en-US"/>
        </w:rPr>
        <w:t>Účel zmluvy</w:t>
      </w:r>
    </w:p>
    <w:p w14:paraId="6F75EC07" w14:textId="4CC6DAAE" w:rsidR="00AC6877" w:rsidRPr="00BD44EA" w:rsidRDefault="00AC6877" w:rsidP="00552C60">
      <w:pPr>
        <w:pStyle w:val="Zmluva"/>
        <w:numPr>
          <w:ilvl w:val="0"/>
          <w:numId w:val="0"/>
        </w:numPr>
        <w:suppressAutoHyphens w:val="0"/>
        <w:overflowPunct/>
        <w:autoSpaceDE/>
        <w:spacing w:before="0"/>
        <w:ind w:left="567"/>
        <w:jc w:val="both"/>
        <w:textAlignment w:val="auto"/>
        <w:rPr>
          <w:rFonts w:ascii="Cambria" w:hAnsi="Cambria"/>
          <w:sz w:val="22"/>
          <w:szCs w:val="22"/>
          <w:lang w:eastAsia="en-US"/>
        </w:rPr>
      </w:pPr>
      <w:r w:rsidRPr="2F4CCA17">
        <w:rPr>
          <w:rFonts w:ascii="Cambria" w:hAnsi="Cambria" w:cs="Arial"/>
          <w:sz w:val="22"/>
          <w:szCs w:val="22"/>
        </w:rPr>
        <w:t xml:space="preserve">Účelom </w:t>
      </w:r>
      <w:r w:rsidR="0082278E" w:rsidRPr="2F4CCA17">
        <w:rPr>
          <w:rFonts w:ascii="Cambria" w:hAnsi="Cambria" w:cs="Arial"/>
          <w:sz w:val="22"/>
          <w:szCs w:val="22"/>
        </w:rPr>
        <w:t xml:space="preserve">tejto </w:t>
      </w:r>
      <w:r w:rsidRPr="2F4CCA17">
        <w:rPr>
          <w:rFonts w:ascii="Cambria" w:hAnsi="Cambria" w:cs="Arial"/>
          <w:sz w:val="22"/>
          <w:szCs w:val="22"/>
        </w:rPr>
        <w:t>zmluvy je zabezpečenie produkto</w:t>
      </w:r>
      <w:r w:rsidR="00C4742A">
        <w:rPr>
          <w:rFonts w:ascii="Cambria" w:hAnsi="Cambria" w:cs="Arial"/>
          <w:sz w:val="22"/>
          <w:szCs w:val="22"/>
        </w:rPr>
        <w:t>v</w:t>
      </w:r>
      <w:r w:rsidRPr="2F4CCA17">
        <w:rPr>
          <w:rFonts w:ascii="Cambria" w:hAnsi="Cambria" w:cs="Arial"/>
          <w:sz w:val="22"/>
          <w:szCs w:val="22"/>
        </w:rPr>
        <w:t xml:space="preserve"> Oracle</w:t>
      </w:r>
      <w:r w:rsidR="00042532" w:rsidRPr="2F4CCA17">
        <w:rPr>
          <w:rFonts w:ascii="Cambria" w:hAnsi="Cambria" w:cs="Arial"/>
          <w:sz w:val="22"/>
          <w:szCs w:val="22"/>
        </w:rPr>
        <w:t xml:space="preserve"> – softvérov</w:t>
      </w:r>
      <w:r w:rsidR="00C4742A">
        <w:rPr>
          <w:rFonts w:ascii="Cambria" w:hAnsi="Cambria" w:cs="Arial"/>
          <w:sz w:val="22"/>
          <w:szCs w:val="22"/>
        </w:rPr>
        <w:t>é</w:t>
      </w:r>
      <w:r w:rsidR="00042532" w:rsidRPr="2F4CCA17">
        <w:rPr>
          <w:rFonts w:ascii="Cambria" w:hAnsi="Cambria" w:cs="Arial"/>
          <w:sz w:val="22"/>
          <w:szCs w:val="22"/>
        </w:rPr>
        <w:t xml:space="preserve"> licenci</w:t>
      </w:r>
      <w:r w:rsidR="00C4742A">
        <w:rPr>
          <w:rFonts w:ascii="Cambria" w:hAnsi="Cambria" w:cs="Arial"/>
          <w:sz w:val="22"/>
          <w:szCs w:val="22"/>
        </w:rPr>
        <w:t>e</w:t>
      </w:r>
      <w:r w:rsidRPr="2F4CCA17">
        <w:rPr>
          <w:rFonts w:ascii="Cambria" w:hAnsi="Cambria" w:cs="Arial"/>
          <w:sz w:val="22"/>
          <w:szCs w:val="22"/>
        </w:rPr>
        <w:t xml:space="preserve">, ktoré </w:t>
      </w:r>
      <w:r w:rsidR="00042532" w:rsidRPr="2F4CCA17">
        <w:rPr>
          <w:rFonts w:ascii="Cambria" w:hAnsi="Cambria" w:cs="Arial"/>
          <w:sz w:val="22"/>
          <w:szCs w:val="22"/>
        </w:rPr>
        <w:t xml:space="preserve">slúžia na </w:t>
      </w:r>
      <w:r w:rsidR="005D59AA" w:rsidRPr="2F4CCA17">
        <w:rPr>
          <w:rFonts w:ascii="Cambria" w:hAnsi="Cambria" w:cs="Arial"/>
          <w:sz w:val="22"/>
          <w:szCs w:val="22"/>
        </w:rPr>
        <w:t xml:space="preserve">rozšírenie </w:t>
      </w:r>
      <w:r w:rsidR="00042532" w:rsidRPr="2F4CCA17">
        <w:rPr>
          <w:rFonts w:ascii="Cambria" w:hAnsi="Cambria" w:cs="Arial"/>
          <w:sz w:val="22"/>
          <w:szCs w:val="22"/>
        </w:rPr>
        <w:t xml:space="preserve"> </w:t>
      </w:r>
      <w:r w:rsidR="006F612A" w:rsidRPr="2F4CCA17">
        <w:rPr>
          <w:rFonts w:ascii="Cambria" w:hAnsi="Cambria" w:cs="Arial"/>
          <w:sz w:val="22"/>
          <w:szCs w:val="22"/>
        </w:rPr>
        <w:t xml:space="preserve">technologickej infraštruktúry pre informačné </w:t>
      </w:r>
      <w:r w:rsidR="00B066A1" w:rsidRPr="2F4CCA17">
        <w:rPr>
          <w:rFonts w:ascii="Cambria" w:hAnsi="Cambria" w:cs="Arial"/>
          <w:sz w:val="22"/>
          <w:szCs w:val="22"/>
        </w:rPr>
        <w:t>systémy</w:t>
      </w:r>
      <w:r w:rsidR="55EA9D8C" w:rsidRPr="2F4CCA17">
        <w:rPr>
          <w:rFonts w:ascii="Cambria" w:hAnsi="Cambria" w:cs="Arial"/>
          <w:sz w:val="22"/>
          <w:szCs w:val="22"/>
        </w:rPr>
        <w:t xml:space="preserve"> kupujúceho</w:t>
      </w:r>
      <w:r w:rsidR="00B066A1" w:rsidRPr="2F4CCA17">
        <w:rPr>
          <w:rFonts w:ascii="Cambria" w:hAnsi="Cambria" w:cs="Arial"/>
          <w:sz w:val="22"/>
          <w:szCs w:val="22"/>
        </w:rPr>
        <w:t>.</w:t>
      </w:r>
    </w:p>
    <w:p w14:paraId="3C213600" w14:textId="4F1A1FDC" w:rsidR="2F4CCA17" w:rsidRDefault="2F4CCA17" w:rsidP="2F4CCA17">
      <w:pPr>
        <w:pStyle w:val="Zmluva"/>
        <w:numPr>
          <w:ilvl w:val="0"/>
          <w:numId w:val="0"/>
        </w:numPr>
        <w:spacing w:before="0"/>
        <w:jc w:val="both"/>
        <w:rPr>
          <w:rFonts w:ascii="Cambria" w:hAnsi="Cambria" w:cs="Arial"/>
          <w:sz w:val="22"/>
          <w:szCs w:val="22"/>
        </w:rPr>
      </w:pPr>
    </w:p>
    <w:p w14:paraId="5CC5AFF4" w14:textId="19ECBAD0" w:rsidR="00896E11" w:rsidRPr="00B1784A" w:rsidRDefault="00896E11" w:rsidP="00B1784A">
      <w:pPr>
        <w:pStyle w:val="Heading1"/>
        <w:suppressAutoHyphens w:val="0"/>
        <w:overflowPunct/>
        <w:autoSpaceDE/>
        <w:textAlignment w:val="auto"/>
        <w:rPr>
          <w:rFonts w:ascii="Cambria" w:hAnsi="Cambria"/>
          <w:sz w:val="22"/>
          <w:szCs w:val="22"/>
          <w:lang w:val="sk-SK" w:eastAsia="en-US"/>
        </w:rPr>
      </w:pPr>
      <w:r w:rsidRPr="2F4CCA17">
        <w:rPr>
          <w:rFonts w:ascii="Cambria" w:hAnsi="Cambria"/>
          <w:sz w:val="22"/>
          <w:szCs w:val="22"/>
          <w:lang w:val="sk-SK" w:eastAsia="en-US"/>
        </w:rPr>
        <w:t>Čl</w:t>
      </w:r>
      <w:r w:rsidR="00E222C0" w:rsidRPr="2F4CCA17">
        <w:rPr>
          <w:rFonts w:ascii="Cambria" w:hAnsi="Cambria"/>
          <w:sz w:val="22"/>
          <w:szCs w:val="22"/>
          <w:lang w:val="sk-SK" w:eastAsia="en-US"/>
        </w:rPr>
        <w:t>ánok</w:t>
      </w:r>
      <w:r w:rsidRPr="2F4CCA17">
        <w:rPr>
          <w:rFonts w:ascii="Cambria" w:hAnsi="Cambria"/>
          <w:sz w:val="22"/>
          <w:szCs w:val="22"/>
          <w:lang w:val="sk-SK" w:eastAsia="en-US"/>
        </w:rPr>
        <w:t xml:space="preserve"> I</w:t>
      </w:r>
      <w:r w:rsidR="00AC6877" w:rsidRPr="2F4CCA17">
        <w:rPr>
          <w:rFonts w:ascii="Cambria" w:hAnsi="Cambria"/>
          <w:sz w:val="22"/>
          <w:szCs w:val="22"/>
          <w:lang w:val="sk-SK" w:eastAsia="en-US"/>
        </w:rPr>
        <w:t>I</w:t>
      </w:r>
    </w:p>
    <w:p w14:paraId="2BC52E88" w14:textId="41C8F233" w:rsidR="00896E11" w:rsidRPr="00B1784A" w:rsidRDefault="00896E11" w:rsidP="0015594F">
      <w:pPr>
        <w:pStyle w:val="Heading1"/>
        <w:suppressAutoHyphens w:val="0"/>
        <w:overflowPunct/>
        <w:autoSpaceDE/>
        <w:spacing w:after="240"/>
        <w:textAlignment w:val="auto"/>
        <w:rPr>
          <w:rFonts w:ascii="Cambria" w:hAnsi="Cambria"/>
          <w:sz w:val="22"/>
          <w:szCs w:val="22"/>
          <w:lang w:val="sk-SK" w:eastAsia="en-US"/>
        </w:rPr>
      </w:pPr>
      <w:r w:rsidRPr="2F4CCA17">
        <w:rPr>
          <w:rFonts w:ascii="Cambria" w:hAnsi="Cambria"/>
          <w:sz w:val="22"/>
          <w:szCs w:val="22"/>
          <w:lang w:val="sk-SK" w:eastAsia="en-US"/>
        </w:rPr>
        <w:t xml:space="preserve">Predmet </w:t>
      </w:r>
      <w:r w:rsidR="009307B8" w:rsidRPr="2F4CCA17">
        <w:rPr>
          <w:rFonts w:ascii="Cambria" w:hAnsi="Cambria"/>
          <w:sz w:val="22"/>
          <w:szCs w:val="22"/>
          <w:lang w:val="sk-SK" w:eastAsia="en-US"/>
        </w:rPr>
        <w:t>plnenia</w:t>
      </w:r>
    </w:p>
    <w:p w14:paraId="4696D5D2" w14:textId="52DF9655" w:rsidR="0006630D" w:rsidRPr="00B923DF" w:rsidRDefault="00896E11">
      <w:pPr>
        <w:pStyle w:val="Zmluva"/>
        <w:numPr>
          <w:ilvl w:val="0"/>
          <w:numId w:val="21"/>
        </w:numPr>
        <w:tabs>
          <w:tab w:val="clear" w:pos="720"/>
        </w:tabs>
        <w:spacing w:before="0"/>
        <w:ind w:left="567" w:hanging="567"/>
        <w:jc w:val="both"/>
        <w:rPr>
          <w:rFonts w:ascii="Cambria" w:hAnsi="Cambria" w:cs="Arial"/>
          <w:sz w:val="22"/>
          <w:szCs w:val="22"/>
        </w:rPr>
      </w:pPr>
      <w:r w:rsidRPr="00B923DF">
        <w:rPr>
          <w:rFonts w:ascii="Cambria" w:hAnsi="Cambria" w:cs="Arial"/>
          <w:sz w:val="22"/>
          <w:szCs w:val="22"/>
        </w:rPr>
        <w:t>Predávajúci sa zaväzuje dodať</w:t>
      </w:r>
      <w:r w:rsidR="00190683" w:rsidRPr="00B923DF">
        <w:rPr>
          <w:rFonts w:ascii="Cambria" w:hAnsi="Cambria" w:cs="Arial"/>
          <w:sz w:val="22"/>
          <w:szCs w:val="22"/>
        </w:rPr>
        <w:t xml:space="preserve"> </w:t>
      </w:r>
      <w:r w:rsidRPr="00B923DF">
        <w:rPr>
          <w:rFonts w:ascii="Cambria" w:hAnsi="Cambria" w:cs="Arial"/>
          <w:sz w:val="22"/>
          <w:szCs w:val="22"/>
        </w:rPr>
        <w:t xml:space="preserve">kupujúcemu </w:t>
      </w:r>
      <w:r w:rsidR="00E222C0" w:rsidRPr="00B923DF">
        <w:rPr>
          <w:rFonts w:ascii="Cambria" w:hAnsi="Cambria" w:cs="Arial"/>
          <w:sz w:val="22"/>
          <w:szCs w:val="22"/>
        </w:rPr>
        <w:t xml:space="preserve">– </w:t>
      </w:r>
      <w:r w:rsidR="00521D8C">
        <w:rPr>
          <w:rFonts w:ascii="Cambria" w:hAnsi="Cambria" w:cs="Arial"/>
          <w:sz w:val="22"/>
          <w:szCs w:val="22"/>
        </w:rPr>
        <w:t>Oracle</w:t>
      </w:r>
      <w:r w:rsidR="00344CD9" w:rsidRPr="00B923DF">
        <w:rPr>
          <w:rFonts w:ascii="Cambria" w:hAnsi="Cambria" w:cs="Arial"/>
          <w:sz w:val="22"/>
          <w:szCs w:val="22"/>
        </w:rPr>
        <w:t xml:space="preserve"> softvérové licencie vrátane </w:t>
      </w:r>
      <w:r w:rsidR="00FB220B">
        <w:rPr>
          <w:rFonts w:ascii="Cambria" w:hAnsi="Cambria" w:cs="Arial"/>
          <w:sz w:val="22"/>
          <w:szCs w:val="22"/>
        </w:rPr>
        <w:t xml:space="preserve">ročnej </w:t>
      </w:r>
      <w:r w:rsidR="00344CD9" w:rsidRPr="00B923DF">
        <w:rPr>
          <w:rFonts w:ascii="Cambria" w:hAnsi="Cambria" w:cs="Arial"/>
          <w:sz w:val="22"/>
          <w:szCs w:val="22"/>
        </w:rPr>
        <w:t xml:space="preserve">technickej </w:t>
      </w:r>
      <w:r w:rsidR="00C474BB">
        <w:rPr>
          <w:rFonts w:ascii="Cambria" w:hAnsi="Cambria" w:cs="Arial"/>
          <w:sz w:val="22"/>
          <w:szCs w:val="22"/>
        </w:rPr>
        <w:t>služby</w:t>
      </w:r>
      <w:r w:rsidR="00344CD9" w:rsidRPr="00B923DF">
        <w:rPr>
          <w:rFonts w:ascii="Cambria" w:hAnsi="Cambria" w:cs="Arial"/>
          <w:sz w:val="22"/>
          <w:szCs w:val="22"/>
        </w:rPr>
        <w:t xml:space="preserve"> k produktom </w:t>
      </w:r>
      <w:r w:rsidR="007E1194" w:rsidRPr="00B923DF">
        <w:rPr>
          <w:rFonts w:ascii="Cambria" w:hAnsi="Cambria" w:cs="Arial"/>
          <w:sz w:val="22"/>
          <w:szCs w:val="22"/>
        </w:rPr>
        <w:t xml:space="preserve">podľa špecifikácie uvedenej v prílohe č. </w:t>
      </w:r>
      <w:r w:rsidR="00360F6F" w:rsidRPr="00B923DF">
        <w:rPr>
          <w:rFonts w:ascii="Cambria" w:hAnsi="Cambria" w:cs="Arial"/>
          <w:sz w:val="22"/>
          <w:szCs w:val="22"/>
        </w:rPr>
        <w:t>1</w:t>
      </w:r>
      <w:r w:rsidR="007E1194" w:rsidRPr="00B923DF">
        <w:rPr>
          <w:rFonts w:ascii="Cambria" w:hAnsi="Cambria" w:cs="Arial"/>
          <w:sz w:val="22"/>
          <w:szCs w:val="22"/>
        </w:rPr>
        <w:t xml:space="preserve"> tejto zmluvy (ďalej len „</w:t>
      </w:r>
      <w:r w:rsidR="00CC5518" w:rsidRPr="00B923DF">
        <w:rPr>
          <w:rFonts w:ascii="Cambria" w:hAnsi="Cambria" w:cs="Arial"/>
          <w:sz w:val="22"/>
          <w:szCs w:val="22"/>
        </w:rPr>
        <w:t>produkt</w:t>
      </w:r>
      <w:r w:rsidR="007E1194" w:rsidRPr="00B923DF">
        <w:rPr>
          <w:rFonts w:ascii="Cambria" w:hAnsi="Cambria" w:cs="Arial"/>
          <w:sz w:val="22"/>
          <w:szCs w:val="22"/>
        </w:rPr>
        <w:t>“</w:t>
      </w:r>
      <w:r w:rsidR="00D66465" w:rsidRPr="00B923DF">
        <w:rPr>
          <w:rFonts w:ascii="Cambria" w:hAnsi="Cambria" w:cs="Arial"/>
          <w:sz w:val="22"/>
          <w:szCs w:val="22"/>
        </w:rPr>
        <w:t xml:space="preserve"> alebo </w:t>
      </w:r>
      <w:r w:rsidR="00341CC6" w:rsidRPr="00B923DF">
        <w:rPr>
          <w:rFonts w:ascii="Cambria" w:hAnsi="Cambria" w:cs="Arial"/>
          <w:sz w:val="22"/>
          <w:szCs w:val="22"/>
        </w:rPr>
        <w:t>„predmet plnenia“)</w:t>
      </w:r>
      <w:r w:rsidR="007E1194" w:rsidRPr="00B923DF">
        <w:rPr>
          <w:rFonts w:ascii="Cambria" w:hAnsi="Cambria" w:cs="Arial"/>
          <w:sz w:val="22"/>
          <w:szCs w:val="22"/>
        </w:rPr>
        <w:t>.</w:t>
      </w:r>
      <w:r w:rsidR="006273DA">
        <w:rPr>
          <w:rFonts w:ascii="Cambria" w:hAnsi="Cambria" w:cs="Arial"/>
          <w:sz w:val="22"/>
          <w:szCs w:val="22"/>
        </w:rPr>
        <w:t xml:space="preserve"> Predmetom dodania nemôžu byť druhotné – použité licencie.</w:t>
      </w:r>
    </w:p>
    <w:p w14:paraId="42C9165B" w14:textId="516295B9" w:rsidR="00896E11" w:rsidRDefault="00896E11">
      <w:pPr>
        <w:pStyle w:val="Zmluva"/>
        <w:numPr>
          <w:ilvl w:val="0"/>
          <w:numId w:val="21"/>
        </w:numPr>
        <w:spacing w:before="0"/>
        <w:ind w:left="567" w:hanging="567"/>
        <w:jc w:val="both"/>
        <w:rPr>
          <w:rFonts w:ascii="Cambria" w:hAnsi="Cambria" w:cs="Arial"/>
          <w:sz w:val="22"/>
          <w:szCs w:val="22"/>
        </w:rPr>
      </w:pPr>
      <w:r w:rsidRPr="003C3990">
        <w:rPr>
          <w:rFonts w:ascii="Cambria" w:hAnsi="Cambria" w:cs="Arial"/>
          <w:sz w:val="22"/>
          <w:szCs w:val="22"/>
        </w:rPr>
        <w:t xml:space="preserve">Kupujúci sa zaväzuje </w:t>
      </w:r>
      <w:r w:rsidR="0001389E" w:rsidRPr="003C3990">
        <w:rPr>
          <w:rFonts w:ascii="Cambria" w:hAnsi="Cambria" w:cs="Arial"/>
          <w:sz w:val="22"/>
          <w:szCs w:val="22"/>
        </w:rPr>
        <w:t>riadne</w:t>
      </w:r>
      <w:r w:rsidRPr="003C3990">
        <w:rPr>
          <w:rFonts w:ascii="Cambria" w:hAnsi="Cambria" w:cs="Arial"/>
          <w:sz w:val="22"/>
          <w:szCs w:val="22"/>
        </w:rPr>
        <w:t xml:space="preserve"> dodaný </w:t>
      </w:r>
      <w:r w:rsidR="00FD1F07" w:rsidRPr="003C3990">
        <w:rPr>
          <w:rFonts w:ascii="Cambria" w:hAnsi="Cambria" w:cs="Arial"/>
          <w:sz w:val="22"/>
          <w:szCs w:val="22"/>
        </w:rPr>
        <w:t>predmet plnenia</w:t>
      </w:r>
      <w:r w:rsidR="004435A2" w:rsidRPr="003C3990">
        <w:rPr>
          <w:rFonts w:ascii="Cambria" w:hAnsi="Cambria" w:cs="Arial"/>
          <w:sz w:val="22"/>
          <w:szCs w:val="22"/>
        </w:rPr>
        <w:t xml:space="preserve"> </w:t>
      </w:r>
      <w:r w:rsidR="009304FD" w:rsidRPr="003C3990">
        <w:rPr>
          <w:rFonts w:ascii="Cambria" w:hAnsi="Cambria" w:cs="Arial"/>
          <w:sz w:val="22"/>
          <w:szCs w:val="22"/>
        </w:rPr>
        <w:t>v súlade s touto zmluvou od predávajúceho prevziať a</w:t>
      </w:r>
      <w:r w:rsidR="009D1BA6" w:rsidRPr="003C3990">
        <w:rPr>
          <w:rFonts w:ascii="Cambria" w:hAnsi="Cambria" w:cs="Arial"/>
          <w:sz w:val="22"/>
          <w:szCs w:val="22"/>
        </w:rPr>
        <w:t xml:space="preserve"> zaplatiť </w:t>
      </w:r>
      <w:r w:rsidRPr="003C3990">
        <w:rPr>
          <w:rFonts w:ascii="Cambria" w:hAnsi="Cambria" w:cs="Arial"/>
          <w:sz w:val="22"/>
          <w:szCs w:val="22"/>
        </w:rPr>
        <w:t xml:space="preserve">cenu </w:t>
      </w:r>
      <w:r w:rsidR="004435A2" w:rsidRPr="003C3990">
        <w:rPr>
          <w:rFonts w:ascii="Cambria" w:hAnsi="Cambria" w:cs="Arial"/>
          <w:sz w:val="22"/>
          <w:szCs w:val="22"/>
        </w:rPr>
        <w:t>dohodnutú</w:t>
      </w:r>
      <w:r w:rsidRPr="003C3990">
        <w:rPr>
          <w:rFonts w:ascii="Cambria" w:hAnsi="Cambria" w:cs="Arial"/>
          <w:sz w:val="22"/>
          <w:szCs w:val="22"/>
        </w:rPr>
        <w:t xml:space="preserve"> v čl</w:t>
      </w:r>
      <w:r w:rsidR="004435A2" w:rsidRPr="003C3990">
        <w:rPr>
          <w:rFonts w:ascii="Cambria" w:hAnsi="Cambria" w:cs="Arial"/>
          <w:sz w:val="22"/>
          <w:szCs w:val="22"/>
        </w:rPr>
        <w:t>ánku</w:t>
      </w:r>
      <w:r w:rsidRPr="003C3990">
        <w:rPr>
          <w:rFonts w:ascii="Cambria" w:hAnsi="Cambria" w:cs="Arial"/>
          <w:sz w:val="22"/>
          <w:szCs w:val="22"/>
        </w:rPr>
        <w:t xml:space="preserve"> </w:t>
      </w:r>
      <w:r w:rsidR="00852FB5">
        <w:rPr>
          <w:rFonts w:ascii="Cambria" w:hAnsi="Cambria" w:cs="Arial"/>
          <w:sz w:val="22"/>
          <w:szCs w:val="22"/>
        </w:rPr>
        <w:t>IV</w:t>
      </w:r>
      <w:r w:rsidRPr="003C3990">
        <w:rPr>
          <w:rFonts w:ascii="Cambria" w:hAnsi="Cambria" w:cs="Arial"/>
          <w:sz w:val="22"/>
          <w:szCs w:val="22"/>
        </w:rPr>
        <w:t> tejto zmluvy.</w:t>
      </w:r>
    </w:p>
    <w:p w14:paraId="7F8E452C" w14:textId="41C22E57" w:rsidR="001640B8" w:rsidRDefault="001640B8">
      <w:pPr>
        <w:pStyle w:val="Zmluva"/>
        <w:numPr>
          <w:ilvl w:val="0"/>
          <w:numId w:val="21"/>
        </w:numPr>
        <w:spacing w:before="0"/>
        <w:ind w:left="567" w:hanging="567"/>
        <w:jc w:val="both"/>
        <w:rPr>
          <w:rFonts w:ascii="Cambria" w:hAnsi="Cambria" w:cs="Arial"/>
          <w:sz w:val="22"/>
          <w:szCs w:val="22"/>
        </w:rPr>
      </w:pPr>
      <w:r w:rsidRPr="00FC6BC8">
        <w:rPr>
          <w:rFonts w:ascii="Cambria" w:hAnsi="Cambria" w:cs="Arial"/>
          <w:sz w:val="22"/>
          <w:szCs w:val="22"/>
        </w:rPr>
        <w:t xml:space="preserve">Predávajúci týmto vyhlasuje, že je partnerom spoločnosti Oracle </w:t>
      </w:r>
      <w:proofErr w:type="spellStart"/>
      <w:r w:rsidRPr="00FC6BC8">
        <w:rPr>
          <w:rFonts w:ascii="Cambria" w:hAnsi="Cambria" w:cs="Arial"/>
          <w:sz w:val="22"/>
          <w:szCs w:val="22"/>
        </w:rPr>
        <w:t>Corporation</w:t>
      </w:r>
      <w:proofErr w:type="spellEnd"/>
      <w:r w:rsidRPr="00FC6BC8">
        <w:rPr>
          <w:rFonts w:ascii="Cambria" w:hAnsi="Cambria" w:cs="Arial"/>
          <w:sz w:val="22"/>
          <w:szCs w:val="22"/>
        </w:rPr>
        <w:t xml:space="preserve">. Partnerstvo </w:t>
      </w:r>
      <w:r w:rsidR="00204086" w:rsidRPr="00FC6BC8">
        <w:rPr>
          <w:rFonts w:ascii="Cambria" w:hAnsi="Cambria" w:cs="Arial"/>
          <w:sz w:val="22"/>
          <w:szCs w:val="22"/>
        </w:rPr>
        <w:t>predávajúceho</w:t>
      </w:r>
      <w:r w:rsidRPr="00FC6BC8">
        <w:rPr>
          <w:rFonts w:ascii="Cambria" w:hAnsi="Cambria" w:cs="Arial"/>
          <w:sz w:val="22"/>
          <w:szCs w:val="22"/>
        </w:rPr>
        <w:t xml:space="preserve"> musí byť </w:t>
      </w:r>
      <w:r w:rsidR="00FC6BC8">
        <w:rPr>
          <w:rFonts w:ascii="Cambria" w:hAnsi="Cambria" w:cs="Arial"/>
          <w:sz w:val="22"/>
          <w:szCs w:val="22"/>
        </w:rPr>
        <w:t>možné po uzatvorení tejto zmluvy dodatočne dohľadať</w:t>
      </w:r>
      <w:r w:rsidRPr="00FC6BC8">
        <w:rPr>
          <w:rFonts w:ascii="Cambria" w:hAnsi="Cambria" w:cs="Arial"/>
          <w:sz w:val="22"/>
          <w:szCs w:val="22"/>
        </w:rPr>
        <w:t xml:space="preserve"> na webovom sídle spoločnosti Oracle </w:t>
      </w:r>
      <w:proofErr w:type="spellStart"/>
      <w:r w:rsidR="002E0925" w:rsidRPr="00FC6BC8">
        <w:rPr>
          <w:rFonts w:ascii="Cambria" w:hAnsi="Cambria" w:cs="Arial"/>
          <w:sz w:val="22"/>
          <w:szCs w:val="22"/>
        </w:rPr>
        <w:t>Corporation</w:t>
      </w:r>
      <w:proofErr w:type="spellEnd"/>
      <w:r w:rsidRPr="00FC6BC8">
        <w:rPr>
          <w:rFonts w:ascii="Cambria" w:hAnsi="Cambria" w:cs="Arial"/>
          <w:sz w:val="22"/>
          <w:szCs w:val="22"/>
        </w:rPr>
        <w:t xml:space="preserve"> alebo takéto partnerstvo doloží </w:t>
      </w:r>
      <w:r w:rsidR="002E0925" w:rsidRPr="00FC6BC8">
        <w:rPr>
          <w:rFonts w:ascii="Cambria" w:hAnsi="Cambria" w:cs="Arial"/>
          <w:sz w:val="22"/>
          <w:szCs w:val="22"/>
        </w:rPr>
        <w:t>predávajúci</w:t>
      </w:r>
      <w:r w:rsidRPr="00FC6BC8">
        <w:rPr>
          <w:rFonts w:ascii="Cambria" w:hAnsi="Cambria" w:cs="Arial"/>
          <w:sz w:val="22"/>
          <w:szCs w:val="22"/>
        </w:rPr>
        <w:t xml:space="preserve"> písomným potvrdením spoločnosti Oracle </w:t>
      </w:r>
      <w:proofErr w:type="spellStart"/>
      <w:r w:rsidR="002E0925" w:rsidRPr="00FC6BC8">
        <w:rPr>
          <w:rFonts w:ascii="Cambria" w:hAnsi="Cambria" w:cs="Arial"/>
          <w:sz w:val="22"/>
          <w:szCs w:val="22"/>
        </w:rPr>
        <w:t>Corporation</w:t>
      </w:r>
      <w:proofErr w:type="spellEnd"/>
      <w:r w:rsidR="002E0925" w:rsidRPr="00FC6BC8">
        <w:rPr>
          <w:rFonts w:ascii="Cambria" w:hAnsi="Cambria" w:cs="Arial"/>
          <w:sz w:val="22"/>
          <w:szCs w:val="22"/>
        </w:rPr>
        <w:t xml:space="preserve"> </w:t>
      </w:r>
      <w:r w:rsidRPr="00FC6BC8">
        <w:rPr>
          <w:rFonts w:ascii="Cambria" w:hAnsi="Cambria" w:cs="Arial"/>
          <w:sz w:val="22"/>
          <w:szCs w:val="22"/>
        </w:rPr>
        <w:t xml:space="preserve">v elektronickej podobe do </w:t>
      </w:r>
      <w:r w:rsidR="003007FD">
        <w:rPr>
          <w:rFonts w:ascii="Cambria" w:hAnsi="Cambria" w:cs="Arial"/>
          <w:sz w:val="22"/>
          <w:szCs w:val="22"/>
        </w:rPr>
        <w:t>5</w:t>
      </w:r>
      <w:r w:rsidRPr="00FC6BC8">
        <w:rPr>
          <w:rFonts w:ascii="Cambria" w:hAnsi="Cambria" w:cs="Arial"/>
          <w:sz w:val="22"/>
          <w:szCs w:val="22"/>
        </w:rPr>
        <w:t xml:space="preserve"> dní odo dňa </w:t>
      </w:r>
      <w:r w:rsidR="002E0925" w:rsidRPr="00FC6BC8">
        <w:rPr>
          <w:rFonts w:ascii="Cambria" w:hAnsi="Cambria" w:cs="Arial"/>
          <w:sz w:val="22"/>
          <w:szCs w:val="22"/>
        </w:rPr>
        <w:t xml:space="preserve">písomnej </w:t>
      </w:r>
      <w:r w:rsidRPr="00FC6BC8">
        <w:rPr>
          <w:rFonts w:ascii="Cambria" w:hAnsi="Cambria" w:cs="Arial"/>
          <w:sz w:val="22"/>
          <w:szCs w:val="22"/>
        </w:rPr>
        <w:t xml:space="preserve">žiadosti </w:t>
      </w:r>
      <w:r w:rsidR="002E0925" w:rsidRPr="00FC6BC8">
        <w:rPr>
          <w:rFonts w:ascii="Cambria" w:hAnsi="Cambria" w:cs="Arial"/>
          <w:sz w:val="22"/>
          <w:szCs w:val="22"/>
        </w:rPr>
        <w:t xml:space="preserve">kupujúceho. </w:t>
      </w:r>
      <w:r w:rsidR="00EB2470">
        <w:rPr>
          <w:rFonts w:ascii="Cambria" w:hAnsi="Cambria" w:cs="Arial"/>
          <w:sz w:val="22"/>
          <w:szCs w:val="22"/>
        </w:rPr>
        <w:t xml:space="preserve">Predávajúci musí byť partnerom spoločnosti Oracle </w:t>
      </w:r>
      <w:proofErr w:type="spellStart"/>
      <w:r w:rsidR="00EB2470">
        <w:rPr>
          <w:rFonts w:ascii="Cambria" w:hAnsi="Cambria" w:cs="Arial"/>
          <w:sz w:val="22"/>
          <w:szCs w:val="22"/>
        </w:rPr>
        <w:t>Corporation</w:t>
      </w:r>
      <w:proofErr w:type="spellEnd"/>
      <w:r w:rsidR="00EB2470">
        <w:rPr>
          <w:rFonts w:ascii="Cambria" w:hAnsi="Cambria" w:cs="Arial"/>
          <w:sz w:val="22"/>
          <w:szCs w:val="22"/>
        </w:rPr>
        <w:t xml:space="preserve"> počas trvania tejto zmluvy</w:t>
      </w:r>
      <w:r w:rsidR="000A27AC">
        <w:rPr>
          <w:rFonts w:ascii="Cambria" w:hAnsi="Cambria" w:cs="Arial"/>
          <w:sz w:val="22"/>
          <w:szCs w:val="22"/>
        </w:rPr>
        <w:t>; porušenie akéhokoľvek záväzku podľa tohto bodu zmluvy sa považuje za podstatné porušenie zmluvy.</w:t>
      </w:r>
    </w:p>
    <w:p w14:paraId="7BE7276F" w14:textId="77777777" w:rsidR="000C467A" w:rsidRDefault="00727B1D">
      <w:pPr>
        <w:pStyle w:val="Zmluva"/>
        <w:numPr>
          <w:ilvl w:val="0"/>
          <w:numId w:val="21"/>
        </w:numPr>
        <w:spacing w:before="0"/>
        <w:ind w:left="567" w:hanging="567"/>
        <w:jc w:val="both"/>
        <w:rPr>
          <w:rFonts w:ascii="Cambria" w:hAnsi="Cambria" w:cs="Arial"/>
          <w:sz w:val="22"/>
          <w:szCs w:val="22"/>
        </w:rPr>
      </w:pPr>
      <w:r>
        <w:rPr>
          <w:rFonts w:ascii="Cambria" w:hAnsi="Cambria" w:cs="Arial"/>
          <w:sz w:val="22"/>
          <w:szCs w:val="22"/>
        </w:rPr>
        <w:t xml:space="preserve">Predmet plnenia </w:t>
      </w:r>
      <w:r w:rsidR="00104D49" w:rsidRPr="00104D49">
        <w:rPr>
          <w:rFonts w:ascii="Cambria" w:hAnsi="Cambria" w:cs="Arial"/>
          <w:sz w:val="22"/>
          <w:szCs w:val="22"/>
        </w:rPr>
        <w:t xml:space="preserve">sa </w:t>
      </w:r>
      <w:r>
        <w:rPr>
          <w:rFonts w:ascii="Cambria" w:hAnsi="Cambria" w:cs="Arial"/>
          <w:sz w:val="22"/>
          <w:szCs w:val="22"/>
        </w:rPr>
        <w:t>považuj</w:t>
      </w:r>
      <w:r w:rsidR="006606BC">
        <w:rPr>
          <w:rFonts w:ascii="Cambria" w:hAnsi="Cambria" w:cs="Arial"/>
          <w:sz w:val="22"/>
          <w:szCs w:val="22"/>
        </w:rPr>
        <w:t>e</w:t>
      </w:r>
      <w:r w:rsidR="00104D49" w:rsidRPr="00104D49">
        <w:rPr>
          <w:rFonts w:ascii="Cambria" w:hAnsi="Cambria" w:cs="Arial"/>
          <w:sz w:val="22"/>
          <w:szCs w:val="22"/>
        </w:rPr>
        <w:t xml:space="preserve"> za </w:t>
      </w:r>
      <w:r>
        <w:rPr>
          <w:rFonts w:ascii="Cambria" w:hAnsi="Cambria" w:cs="Arial"/>
          <w:sz w:val="22"/>
          <w:szCs w:val="22"/>
        </w:rPr>
        <w:t>dodan</w:t>
      </w:r>
      <w:r w:rsidR="000F2CB3">
        <w:rPr>
          <w:rFonts w:ascii="Cambria" w:hAnsi="Cambria" w:cs="Arial"/>
          <w:sz w:val="22"/>
          <w:szCs w:val="22"/>
        </w:rPr>
        <w:t>ý</w:t>
      </w:r>
      <w:r w:rsidR="00104D49" w:rsidRPr="00104D49">
        <w:rPr>
          <w:rFonts w:ascii="Cambria" w:hAnsi="Cambria" w:cs="Arial"/>
          <w:sz w:val="22"/>
          <w:szCs w:val="22"/>
        </w:rPr>
        <w:t xml:space="preserve"> až po</w:t>
      </w:r>
      <w:r w:rsidR="00282EFA">
        <w:rPr>
          <w:rFonts w:ascii="Cambria" w:hAnsi="Cambria" w:cs="Arial"/>
          <w:sz w:val="22"/>
          <w:szCs w:val="22"/>
        </w:rPr>
        <w:t xml:space="preserve"> </w:t>
      </w:r>
      <w:r w:rsidR="004F7116">
        <w:rPr>
          <w:rFonts w:ascii="Cambria" w:hAnsi="Cambria" w:cs="Arial"/>
          <w:sz w:val="22"/>
          <w:szCs w:val="22"/>
        </w:rPr>
        <w:t>jeho</w:t>
      </w:r>
      <w:r w:rsidR="00104D49" w:rsidRPr="00104D49">
        <w:rPr>
          <w:rFonts w:ascii="Cambria" w:hAnsi="Cambria" w:cs="Arial"/>
          <w:sz w:val="22"/>
          <w:szCs w:val="22"/>
        </w:rPr>
        <w:t xml:space="preserve"> zaregistrovaní na zákazníckom účte </w:t>
      </w:r>
      <w:r w:rsidR="003F21F9">
        <w:rPr>
          <w:rFonts w:ascii="Cambria" w:hAnsi="Cambria" w:cs="Arial"/>
          <w:sz w:val="22"/>
          <w:szCs w:val="22"/>
        </w:rPr>
        <w:t>kupujúceho</w:t>
      </w:r>
      <w:r w:rsidR="00104D49" w:rsidRPr="00104D49">
        <w:rPr>
          <w:rFonts w:ascii="Cambria" w:hAnsi="Cambria" w:cs="Arial"/>
          <w:sz w:val="22"/>
          <w:szCs w:val="22"/>
        </w:rPr>
        <w:t xml:space="preserve"> vedeného v spoločnosti Oracle</w:t>
      </w:r>
      <w:r w:rsidR="003F21F9">
        <w:rPr>
          <w:rFonts w:ascii="Cambria" w:hAnsi="Cambria" w:cs="Arial"/>
          <w:sz w:val="22"/>
          <w:szCs w:val="22"/>
        </w:rPr>
        <w:t xml:space="preserve"> </w:t>
      </w:r>
      <w:proofErr w:type="spellStart"/>
      <w:r w:rsidR="003F21F9" w:rsidRPr="00FC6BC8">
        <w:rPr>
          <w:rFonts w:ascii="Cambria" w:hAnsi="Cambria" w:cs="Arial"/>
          <w:sz w:val="22"/>
          <w:szCs w:val="22"/>
        </w:rPr>
        <w:t>Corporation</w:t>
      </w:r>
      <w:proofErr w:type="spellEnd"/>
      <w:r w:rsidR="00104D49" w:rsidRPr="00104D49">
        <w:rPr>
          <w:rFonts w:ascii="Cambria" w:hAnsi="Cambria" w:cs="Arial"/>
          <w:sz w:val="22"/>
          <w:szCs w:val="22"/>
        </w:rPr>
        <w:t>, pričom túto skutočnosť bude možné overiť cez zákaznícky portál spoločnosti Oracle</w:t>
      </w:r>
      <w:r w:rsidR="003F21F9">
        <w:rPr>
          <w:rFonts w:ascii="Cambria" w:hAnsi="Cambria" w:cs="Arial"/>
          <w:sz w:val="22"/>
          <w:szCs w:val="22"/>
        </w:rPr>
        <w:t xml:space="preserve"> </w:t>
      </w:r>
      <w:proofErr w:type="spellStart"/>
      <w:r w:rsidR="003F21F9" w:rsidRPr="00FC6BC8">
        <w:rPr>
          <w:rFonts w:ascii="Cambria" w:hAnsi="Cambria" w:cs="Arial"/>
          <w:sz w:val="22"/>
          <w:szCs w:val="22"/>
        </w:rPr>
        <w:t>Corporation</w:t>
      </w:r>
      <w:proofErr w:type="spellEnd"/>
      <w:r w:rsidR="00104D49" w:rsidRPr="00104D49">
        <w:rPr>
          <w:rFonts w:ascii="Cambria" w:hAnsi="Cambria" w:cs="Arial"/>
          <w:sz w:val="22"/>
          <w:szCs w:val="22"/>
        </w:rPr>
        <w:t xml:space="preserve">. </w:t>
      </w:r>
      <w:r w:rsidR="003F21F9">
        <w:rPr>
          <w:rFonts w:ascii="Cambria" w:hAnsi="Cambria" w:cs="Arial"/>
          <w:sz w:val="22"/>
          <w:szCs w:val="22"/>
        </w:rPr>
        <w:t>Predávajúci</w:t>
      </w:r>
      <w:r w:rsidR="00104D49" w:rsidRPr="00104D49">
        <w:rPr>
          <w:rFonts w:ascii="Cambria" w:hAnsi="Cambria" w:cs="Arial"/>
          <w:sz w:val="22"/>
          <w:szCs w:val="22"/>
        </w:rPr>
        <w:t xml:space="preserve"> je povinný bezodkladne po registrácii predmetných </w:t>
      </w:r>
      <w:r w:rsidR="00132FB1">
        <w:rPr>
          <w:rFonts w:ascii="Cambria" w:hAnsi="Cambria" w:cs="Arial"/>
          <w:sz w:val="22"/>
          <w:szCs w:val="22"/>
        </w:rPr>
        <w:t>produktov</w:t>
      </w:r>
      <w:r w:rsidR="00104D49" w:rsidRPr="00104D49">
        <w:rPr>
          <w:rFonts w:ascii="Cambria" w:hAnsi="Cambria" w:cs="Arial"/>
          <w:sz w:val="22"/>
          <w:szCs w:val="22"/>
        </w:rPr>
        <w:t xml:space="preserve"> informovať </w:t>
      </w:r>
      <w:r w:rsidR="00C03599">
        <w:rPr>
          <w:rFonts w:ascii="Cambria" w:hAnsi="Cambria" w:cs="Arial"/>
          <w:sz w:val="22"/>
          <w:szCs w:val="22"/>
        </w:rPr>
        <w:t>kupujúceho</w:t>
      </w:r>
      <w:r w:rsidR="00104D49" w:rsidRPr="00104D49">
        <w:rPr>
          <w:rFonts w:ascii="Cambria" w:hAnsi="Cambria" w:cs="Arial"/>
          <w:sz w:val="22"/>
          <w:szCs w:val="22"/>
        </w:rPr>
        <w:t xml:space="preserve"> o tejto skutočnosti e-mailom</w:t>
      </w:r>
      <w:r w:rsidR="00BF3463">
        <w:rPr>
          <w:rFonts w:ascii="Cambria" w:hAnsi="Cambria" w:cs="Arial"/>
          <w:sz w:val="22"/>
          <w:szCs w:val="22"/>
        </w:rPr>
        <w:t>; to neplatí, ak je predmetn</w:t>
      </w:r>
      <w:r w:rsidR="002873DC">
        <w:rPr>
          <w:rFonts w:ascii="Cambria" w:hAnsi="Cambria" w:cs="Arial"/>
          <w:sz w:val="22"/>
          <w:szCs w:val="22"/>
        </w:rPr>
        <w:t xml:space="preserve">á skutočnosť oznámená Kupujúcemu </w:t>
      </w:r>
      <w:r w:rsidR="008D0E2F">
        <w:rPr>
          <w:rFonts w:ascii="Cambria" w:hAnsi="Cambria" w:cs="Arial"/>
          <w:sz w:val="22"/>
          <w:szCs w:val="22"/>
        </w:rPr>
        <w:t xml:space="preserve">Oracle </w:t>
      </w:r>
      <w:proofErr w:type="spellStart"/>
      <w:r w:rsidR="008D0E2F">
        <w:rPr>
          <w:rFonts w:ascii="Cambria" w:hAnsi="Cambria" w:cs="Arial"/>
          <w:sz w:val="22"/>
          <w:szCs w:val="22"/>
        </w:rPr>
        <w:t>Corporation</w:t>
      </w:r>
      <w:proofErr w:type="spellEnd"/>
      <w:r w:rsidR="008D0E2F">
        <w:rPr>
          <w:rFonts w:ascii="Cambria" w:hAnsi="Cambria" w:cs="Arial"/>
          <w:sz w:val="22"/>
          <w:szCs w:val="22"/>
        </w:rPr>
        <w:t xml:space="preserve"> prostredníctvom osobitného písomného oznámenia (napr. </w:t>
      </w:r>
      <w:proofErr w:type="spellStart"/>
      <w:r w:rsidR="00E17E29">
        <w:rPr>
          <w:rFonts w:ascii="Cambria" w:hAnsi="Cambria" w:cs="Arial"/>
          <w:sz w:val="22"/>
          <w:szCs w:val="22"/>
        </w:rPr>
        <w:t>Welcome</w:t>
      </w:r>
      <w:proofErr w:type="spellEnd"/>
      <w:r w:rsidR="00E17E29">
        <w:rPr>
          <w:rFonts w:ascii="Cambria" w:hAnsi="Cambria" w:cs="Arial"/>
          <w:sz w:val="22"/>
          <w:szCs w:val="22"/>
        </w:rPr>
        <w:t xml:space="preserve"> </w:t>
      </w:r>
      <w:proofErr w:type="spellStart"/>
      <w:r w:rsidR="00E17E29">
        <w:rPr>
          <w:rFonts w:ascii="Cambria" w:hAnsi="Cambria" w:cs="Arial"/>
          <w:sz w:val="22"/>
          <w:szCs w:val="22"/>
        </w:rPr>
        <w:t>letter</w:t>
      </w:r>
      <w:proofErr w:type="spellEnd"/>
      <w:r w:rsidR="00E17E29">
        <w:rPr>
          <w:rFonts w:ascii="Cambria" w:hAnsi="Cambria" w:cs="Arial"/>
          <w:sz w:val="22"/>
          <w:szCs w:val="22"/>
        </w:rPr>
        <w:t>)</w:t>
      </w:r>
      <w:r w:rsidR="00104D49" w:rsidRPr="00104D49">
        <w:rPr>
          <w:rFonts w:ascii="Cambria" w:hAnsi="Cambria" w:cs="Arial"/>
          <w:sz w:val="22"/>
          <w:szCs w:val="22"/>
        </w:rPr>
        <w:t>.</w:t>
      </w:r>
    </w:p>
    <w:p w14:paraId="30124B04" w14:textId="56830975" w:rsidR="00104D49" w:rsidRPr="00994226" w:rsidRDefault="00CD7EC8">
      <w:pPr>
        <w:pStyle w:val="Zmluva"/>
        <w:numPr>
          <w:ilvl w:val="0"/>
          <w:numId w:val="21"/>
        </w:numPr>
        <w:spacing w:before="0"/>
        <w:ind w:left="567" w:hanging="567"/>
        <w:jc w:val="both"/>
        <w:rPr>
          <w:rFonts w:ascii="Cambria" w:hAnsi="Cambria" w:cs="Arial"/>
          <w:sz w:val="22"/>
          <w:szCs w:val="22"/>
          <w:highlight w:val="yellow"/>
        </w:rPr>
      </w:pPr>
      <w:r w:rsidRPr="00994226">
        <w:rPr>
          <w:rFonts w:ascii="Cambria" w:eastAsia="Calibri" w:hAnsi="Cambria"/>
          <w:color w:val="000000"/>
          <w:sz w:val="22"/>
          <w:szCs w:val="22"/>
          <w:highlight w:val="yellow"/>
          <w:lang w:eastAsia="en-US"/>
        </w:rPr>
        <w:t xml:space="preserve">Predávajúci sa zaväzuje dodať Kupujúcemu predmet plnenia v súlade s obchodnými pravidlami spoločnosti Oracle </w:t>
      </w:r>
      <w:proofErr w:type="spellStart"/>
      <w:r w:rsidRPr="00994226">
        <w:rPr>
          <w:rFonts w:ascii="Cambria" w:eastAsia="Calibri" w:hAnsi="Cambria"/>
          <w:color w:val="000000"/>
          <w:sz w:val="22"/>
          <w:szCs w:val="22"/>
          <w:highlight w:val="yellow"/>
          <w:lang w:eastAsia="en-US"/>
        </w:rPr>
        <w:t>corporation</w:t>
      </w:r>
      <w:proofErr w:type="spellEnd"/>
      <w:r w:rsidRPr="00994226">
        <w:rPr>
          <w:rFonts w:ascii="Cambria" w:eastAsia="Calibri" w:hAnsi="Cambria"/>
          <w:color w:val="000000"/>
          <w:sz w:val="22"/>
          <w:szCs w:val="22"/>
          <w:highlight w:val="yellow"/>
          <w:lang w:eastAsia="en-US"/>
        </w:rPr>
        <w:t xml:space="preserve">, čím sa myslí, že musí byť oprávnený dodať predmet plnenia pre kategóriu subjektu akým je Kupujúci, ktorú stanovuje Oracle </w:t>
      </w:r>
      <w:proofErr w:type="spellStart"/>
      <w:r w:rsidRPr="00994226">
        <w:rPr>
          <w:rFonts w:ascii="Cambria" w:eastAsia="Calibri" w:hAnsi="Cambria"/>
          <w:color w:val="000000"/>
          <w:sz w:val="22"/>
          <w:szCs w:val="22"/>
          <w:highlight w:val="yellow"/>
          <w:lang w:eastAsia="en-US"/>
        </w:rPr>
        <w:t>corporation</w:t>
      </w:r>
      <w:proofErr w:type="spellEnd"/>
      <w:r w:rsidRPr="00994226">
        <w:rPr>
          <w:rFonts w:ascii="Cambria" w:eastAsia="Calibri" w:hAnsi="Cambria"/>
          <w:color w:val="000000"/>
          <w:sz w:val="22"/>
          <w:szCs w:val="22"/>
          <w:highlight w:val="yellow"/>
          <w:lang w:eastAsia="en-US"/>
        </w:rPr>
        <w:t xml:space="preserve">; </w:t>
      </w:r>
      <w:r w:rsidRPr="00994226">
        <w:rPr>
          <w:rFonts w:ascii="Cambria" w:hAnsi="Cambria" w:cs="Arial"/>
          <w:sz w:val="22"/>
          <w:szCs w:val="22"/>
          <w:highlight w:val="yellow"/>
        </w:rPr>
        <w:t>porušenie tohto záväzku sa považuje za podstatné porušenie zmluvy.</w:t>
      </w:r>
    </w:p>
    <w:p w14:paraId="54C63270" w14:textId="061DE756" w:rsidR="00896E11" w:rsidRPr="003C3990" w:rsidRDefault="00896E11" w:rsidP="00896E11">
      <w:pPr>
        <w:pStyle w:val="Zmluva"/>
        <w:numPr>
          <w:ilvl w:val="0"/>
          <w:numId w:val="0"/>
        </w:numPr>
        <w:spacing w:before="0"/>
        <w:rPr>
          <w:rFonts w:ascii="Cambria" w:hAnsi="Cambria" w:cs="Arial"/>
          <w:b/>
          <w:sz w:val="22"/>
          <w:szCs w:val="22"/>
        </w:rPr>
      </w:pPr>
    </w:p>
    <w:p w14:paraId="5289CA6D" w14:textId="29C77131" w:rsidR="00896E11" w:rsidRPr="00B1784A" w:rsidRDefault="008D5BB6" w:rsidP="00B1784A">
      <w:pPr>
        <w:pStyle w:val="Heading1"/>
        <w:suppressAutoHyphens w:val="0"/>
        <w:overflowPunct/>
        <w:autoSpaceDE/>
        <w:textAlignment w:val="auto"/>
        <w:rPr>
          <w:rFonts w:ascii="Cambria" w:hAnsi="Cambria"/>
          <w:sz w:val="22"/>
          <w:szCs w:val="22"/>
          <w:lang w:val="sk-SK" w:eastAsia="en-US"/>
        </w:rPr>
      </w:pPr>
      <w:r w:rsidRPr="2F4CCA17">
        <w:rPr>
          <w:rFonts w:ascii="Cambria" w:hAnsi="Cambria"/>
          <w:sz w:val="22"/>
          <w:szCs w:val="22"/>
          <w:lang w:val="sk-SK" w:eastAsia="en-US"/>
        </w:rPr>
        <w:t>Článok</w:t>
      </w:r>
      <w:r w:rsidR="00896E11" w:rsidRPr="2F4CCA17">
        <w:rPr>
          <w:rFonts w:ascii="Cambria" w:hAnsi="Cambria"/>
          <w:sz w:val="22"/>
          <w:szCs w:val="22"/>
          <w:lang w:val="sk-SK" w:eastAsia="en-US"/>
        </w:rPr>
        <w:t xml:space="preserve"> I</w:t>
      </w:r>
      <w:r w:rsidR="001E3D54" w:rsidRPr="2F4CCA17">
        <w:rPr>
          <w:rFonts w:ascii="Cambria" w:hAnsi="Cambria"/>
          <w:sz w:val="22"/>
          <w:szCs w:val="22"/>
          <w:lang w:val="sk-SK" w:eastAsia="en-US"/>
        </w:rPr>
        <w:t>I</w:t>
      </w:r>
      <w:r w:rsidR="00AC6877" w:rsidRPr="2F4CCA17">
        <w:rPr>
          <w:rFonts w:ascii="Cambria" w:hAnsi="Cambria"/>
          <w:sz w:val="22"/>
          <w:szCs w:val="22"/>
          <w:lang w:val="sk-SK" w:eastAsia="en-US"/>
        </w:rPr>
        <w:t>I</w:t>
      </w:r>
    </w:p>
    <w:p w14:paraId="0C0B38EF" w14:textId="6C61ABEE" w:rsidR="00896E11" w:rsidRPr="00B1784A" w:rsidRDefault="00896E11" w:rsidP="00B1784A">
      <w:pPr>
        <w:pStyle w:val="Heading1"/>
        <w:suppressAutoHyphens w:val="0"/>
        <w:overflowPunct/>
        <w:autoSpaceDE/>
        <w:textAlignment w:val="auto"/>
        <w:rPr>
          <w:rFonts w:ascii="Cambria" w:hAnsi="Cambria"/>
          <w:sz w:val="22"/>
          <w:szCs w:val="22"/>
          <w:lang w:val="sk-SK" w:eastAsia="en-US"/>
        </w:rPr>
      </w:pPr>
      <w:r w:rsidRPr="2F4CCA17">
        <w:rPr>
          <w:rFonts w:ascii="Cambria" w:hAnsi="Cambria"/>
          <w:sz w:val="22"/>
          <w:szCs w:val="22"/>
          <w:lang w:val="sk-SK" w:eastAsia="en-US"/>
        </w:rPr>
        <w:t>Miest</w:t>
      </w:r>
      <w:r w:rsidR="006408B1" w:rsidRPr="2F4CCA17">
        <w:rPr>
          <w:rFonts w:ascii="Cambria" w:hAnsi="Cambria"/>
          <w:sz w:val="22"/>
          <w:szCs w:val="22"/>
          <w:lang w:val="sk-SK" w:eastAsia="en-US"/>
        </w:rPr>
        <w:t xml:space="preserve">o, </w:t>
      </w:r>
      <w:r w:rsidRPr="2F4CCA17">
        <w:rPr>
          <w:rFonts w:ascii="Cambria" w:hAnsi="Cambria"/>
          <w:sz w:val="22"/>
          <w:szCs w:val="22"/>
          <w:lang w:val="sk-SK" w:eastAsia="en-US"/>
        </w:rPr>
        <w:t xml:space="preserve">čas </w:t>
      </w:r>
      <w:r w:rsidR="006408B1" w:rsidRPr="2F4CCA17">
        <w:rPr>
          <w:rFonts w:ascii="Cambria" w:hAnsi="Cambria"/>
          <w:sz w:val="22"/>
          <w:szCs w:val="22"/>
          <w:lang w:val="sk-SK" w:eastAsia="en-US"/>
        </w:rPr>
        <w:t xml:space="preserve">a spôsob </w:t>
      </w:r>
      <w:r w:rsidRPr="2F4CCA17">
        <w:rPr>
          <w:rFonts w:ascii="Cambria" w:hAnsi="Cambria"/>
          <w:sz w:val="22"/>
          <w:szCs w:val="22"/>
          <w:lang w:val="sk-SK" w:eastAsia="en-US"/>
        </w:rPr>
        <w:t>plnenia</w:t>
      </w:r>
    </w:p>
    <w:p w14:paraId="09D703EF" w14:textId="4F02DD53" w:rsidR="00F722D6" w:rsidRPr="003C3990" w:rsidRDefault="004F321B">
      <w:pPr>
        <w:pStyle w:val="Zmluva"/>
        <w:numPr>
          <w:ilvl w:val="1"/>
          <w:numId w:val="2"/>
        </w:numPr>
        <w:tabs>
          <w:tab w:val="num" w:pos="567"/>
        </w:tabs>
        <w:spacing w:before="0"/>
        <w:ind w:left="567" w:hanging="567"/>
        <w:jc w:val="both"/>
        <w:rPr>
          <w:rFonts w:ascii="Cambria" w:hAnsi="Cambria" w:cs="Arial"/>
          <w:sz w:val="22"/>
          <w:szCs w:val="22"/>
        </w:rPr>
      </w:pPr>
      <w:bookmarkStart w:id="0" w:name="_Hlk32237397"/>
      <w:r>
        <w:rPr>
          <w:rFonts w:ascii="Cambria" w:hAnsi="Cambria" w:cs="Arial"/>
          <w:sz w:val="22"/>
          <w:szCs w:val="22"/>
        </w:rPr>
        <w:t>Miesto</w:t>
      </w:r>
      <w:r w:rsidR="00896E11" w:rsidRPr="003C3990">
        <w:rPr>
          <w:rFonts w:ascii="Cambria" w:hAnsi="Cambria" w:cs="Arial"/>
          <w:sz w:val="22"/>
          <w:szCs w:val="22"/>
        </w:rPr>
        <w:t xml:space="preserve"> plnenia </w:t>
      </w:r>
      <w:r w:rsidR="001772F8">
        <w:rPr>
          <w:rFonts w:ascii="Cambria" w:hAnsi="Cambria" w:cs="Arial"/>
          <w:sz w:val="22"/>
          <w:szCs w:val="22"/>
        </w:rPr>
        <w:t>je</w:t>
      </w:r>
      <w:r w:rsidR="00F722D6" w:rsidRPr="003C3990">
        <w:rPr>
          <w:rFonts w:ascii="Cambria" w:hAnsi="Cambria" w:cs="Arial"/>
          <w:sz w:val="22"/>
          <w:szCs w:val="22"/>
        </w:rPr>
        <w:t xml:space="preserve">: </w:t>
      </w:r>
    </w:p>
    <w:p w14:paraId="1A09B190" w14:textId="77777777" w:rsidR="002A608D" w:rsidRPr="002A608D" w:rsidRDefault="002A608D">
      <w:pPr>
        <w:numPr>
          <w:ilvl w:val="0"/>
          <w:numId w:val="19"/>
        </w:numPr>
        <w:autoSpaceDE w:val="0"/>
        <w:autoSpaceDN w:val="0"/>
        <w:adjustRightInd w:val="0"/>
        <w:jc w:val="both"/>
        <w:rPr>
          <w:rFonts w:ascii="Cambria" w:eastAsia="Calibri" w:hAnsi="Cambria" w:cs="Arial"/>
          <w:sz w:val="22"/>
          <w:szCs w:val="22"/>
        </w:rPr>
      </w:pPr>
      <w:bookmarkStart w:id="1" w:name="_Hlk100127172"/>
      <w:r w:rsidRPr="002A608D">
        <w:rPr>
          <w:rFonts w:ascii="Cambria" w:eastAsia="Calibri" w:hAnsi="Cambria" w:cs="Arial"/>
          <w:sz w:val="22"/>
          <w:szCs w:val="22"/>
        </w:rPr>
        <w:t xml:space="preserve">Národná banka Slovenska, ústredie, I. </w:t>
      </w:r>
      <w:proofErr w:type="spellStart"/>
      <w:r w:rsidRPr="002A608D">
        <w:rPr>
          <w:rFonts w:ascii="Cambria" w:eastAsia="Calibri" w:hAnsi="Cambria" w:cs="Arial"/>
          <w:sz w:val="22"/>
          <w:szCs w:val="22"/>
        </w:rPr>
        <w:t>Karvaša</w:t>
      </w:r>
      <w:proofErr w:type="spellEnd"/>
      <w:r w:rsidRPr="002A608D">
        <w:rPr>
          <w:rFonts w:ascii="Cambria" w:eastAsia="Calibri" w:hAnsi="Cambria" w:cs="Arial"/>
          <w:sz w:val="22"/>
          <w:szCs w:val="22"/>
        </w:rPr>
        <w:t xml:space="preserve"> 1, 813 25 Bratislava;</w:t>
      </w:r>
    </w:p>
    <w:bookmarkEnd w:id="1"/>
    <w:p w14:paraId="209C1D9E" w14:textId="631A8B7A" w:rsidR="006E2FA5" w:rsidRPr="003C3990" w:rsidRDefault="006E2FA5" w:rsidP="006E2FA5">
      <w:pPr>
        <w:autoSpaceDE w:val="0"/>
        <w:autoSpaceDN w:val="0"/>
        <w:adjustRightInd w:val="0"/>
        <w:ind w:left="540"/>
        <w:jc w:val="both"/>
        <w:rPr>
          <w:rFonts w:ascii="Cambria" w:eastAsia="Calibri" w:hAnsi="Cambria" w:cs="Arial"/>
          <w:b/>
          <w:bCs/>
          <w:color w:val="000000"/>
          <w:sz w:val="22"/>
          <w:szCs w:val="22"/>
        </w:rPr>
      </w:pPr>
      <w:r w:rsidRPr="003C3990">
        <w:rPr>
          <w:rFonts w:ascii="Cambria" w:hAnsi="Cambria" w:cs="Arial"/>
          <w:sz w:val="22"/>
          <w:szCs w:val="22"/>
        </w:rPr>
        <w:t>(ďalej len „miest</w:t>
      </w:r>
      <w:r w:rsidR="00950B9C">
        <w:rPr>
          <w:rFonts w:ascii="Cambria" w:hAnsi="Cambria" w:cs="Arial"/>
          <w:sz w:val="22"/>
          <w:szCs w:val="22"/>
        </w:rPr>
        <w:t>o</w:t>
      </w:r>
      <w:r w:rsidRPr="003C3990">
        <w:rPr>
          <w:rFonts w:ascii="Cambria" w:hAnsi="Cambria" w:cs="Arial"/>
          <w:sz w:val="22"/>
          <w:szCs w:val="22"/>
        </w:rPr>
        <w:t xml:space="preserve"> plnenia“).</w:t>
      </w:r>
    </w:p>
    <w:bookmarkEnd w:id="0"/>
    <w:p w14:paraId="5699A0B3" w14:textId="7232D11B" w:rsidR="00577D8E" w:rsidRPr="003C3990" w:rsidRDefault="00577D8E">
      <w:pPr>
        <w:pStyle w:val="Zmluva"/>
        <w:numPr>
          <w:ilvl w:val="1"/>
          <w:numId w:val="2"/>
        </w:numPr>
        <w:tabs>
          <w:tab w:val="num" w:pos="567"/>
        </w:tabs>
        <w:spacing w:before="0"/>
        <w:ind w:left="567" w:hanging="567"/>
        <w:jc w:val="both"/>
        <w:rPr>
          <w:rFonts w:ascii="Cambria" w:hAnsi="Cambria" w:cs="Arial"/>
          <w:sz w:val="22"/>
          <w:szCs w:val="22"/>
        </w:rPr>
      </w:pPr>
      <w:r w:rsidRPr="003C3990">
        <w:rPr>
          <w:rFonts w:ascii="Cambria" w:hAnsi="Cambria" w:cs="Arial"/>
          <w:sz w:val="22"/>
          <w:szCs w:val="22"/>
        </w:rPr>
        <w:lastRenderedPageBreak/>
        <w:t xml:space="preserve">Predávajúci sa zaväzuje dodať </w:t>
      </w:r>
      <w:r w:rsidR="00AC54F9">
        <w:rPr>
          <w:rFonts w:ascii="Cambria" w:hAnsi="Cambria" w:cs="Arial"/>
          <w:sz w:val="22"/>
          <w:szCs w:val="22"/>
        </w:rPr>
        <w:t>produkt</w:t>
      </w:r>
      <w:r w:rsidR="00831070" w:rsidRPr="003C3990">
        <w:rPr>
          <w:rFonts w:ascii="Cambria" w:hAnsi="Cambria" w:cs="Arial"/>
          <w:sz w:val="22"/>
          <w:szCs w:val="22"/>
        </w:rPr>
        <w:t xml:space="preserve"> na miesto plnenia v súlade s vecnou</w:t>
      </w:r>
      <w:r w:rsidR="00B858C5" w:rsidRPr="003C3990">
        <w:rPr>
          <w:rFonts w:ascii="Cambria" w:hAnsi="Cambria" w:cs="Arial"/>
          <w:sz w:val="22"/>
          <w:szCs w:val="22"/>
        </w:rPr>
        <w:t xml:space="preserve"> a </w:t>
      </w:r>
      <w:r w:rsidR="00831070" w:rsidRPr="003C3990">
        <w:rPr>
          <w:rFonts w:ascii="Cambria" w:hAnsi="Cambria" w:cs="Arial"/>
          <w:sz w:val="22"/>
          <w:szCs w:val="22"/>
        </w:rPr>
        <w:t>technickou</w:t>
      </w:r>
      <w:r w:rsidR="00B858C5" w:rsidRPr="003C3990">
        <w:rPr>
          <w:rFonts w:ascii="Cambria" w:hAnsi="Cambria" w:cs="Arial"/>
          <w:sz w:val="22"/>
          <w:szCs w:val="22"/>
        </w:rPr>
        <w:t xml:space="preserve"> </w:t>
      </w:r>
      <w:r w:rsidR="00831070" w:rsidRPr="003C3990">
        <w:rPr>
          <w:rFonts w:ascii="Cambria" w:hAnsi="Cambria" w:cs="Arial"/>
          <w:sz w:val="22"/>
          <w:szCs w:val="22"/>
        </w:rPr>
        <w:t>špecifikáciu</w:t>
      </w:r>
      <w:r w:rsidR="00B858C5" w:rsidRPr="003C3990">
        <w:rPr>
          <w:rFonts w:ascii="Cambria" w:hAnsi="Cambria" w:cs="Arial"/>
          <w:sz w:val="22"/>
          <w:szCs w:val="22"/>
        </w:rPr>
        <w:t xml:space="preserve"> a</w:t>
      </w:r>
      <w:r w:rsidR="004F2EBB" w:rsidRPr="003C3990">
        <w:rPr>
          <w:rFonts w:ascii="Cambria" w:hAnsi="Cambria" w:cs="Arial"/>
          <w:sz w:val="22"/>
          <w:szCs w:val="22"/>
        </w:rPr>
        <w:t> v počte</w:t>
      </w:r>
      <w:r w:rsidR="00B858C5" w:rsidRPr="003C3990">
        <w:rPr>
          <w:rFonts w:ascii="Cambria" w:hAnsi="Cambria" w:cs="Arial"/>
          <w:sz w:val="22"/>
          <w:szCs w:val="22"/>
        </w:rPr>
        <w:t xml:space="preserve"> </w:t>
      </w:r>
      <w:r w:rsidR="004F3E39" w:rsidRPr="003C3990">
        <w:rPr>
          <w:rFonts w:ascii="Cambria" w:hAnsi="Cambria" w:cs="Arial"/>
          <w:sz w:val="22"/>
          <w:szCs w:val="22"/>
        </w:rPr>
        <w:t xml:space="preserve">podľa prílohy č. </w:t>
      </w:r>
      <w:r w:rsidR="00E71E56">
        <w:rPr>
          <w:rFonts w:ascii="Cambria" w:hAnsi="Cambria" w:cs="Arial"/>
          <w:sz w:val="22"/>
          <w:szCs w:val="22"/>
        </w:rPr>
        <w:t>1</w:t>
      </w:r>
      <w:r w:rsidR="004F3E39" w:rsidRPr="003C3990">
        <w:rPr>
          <w:rFonts w:ascii="Cambria" w:hAnsi="Cambria" w:cs="Arial"/>
          <w:sz w:val="22"/>
          <w:szCs w:val="22"/>
        </w:rPr>
        <w:t xml:space="preserve"> tejto zmluvy</w:t>
      </w:r>
      <w:r w:rsidR="00C4742A">
        <w:rPr>
          <w:rFonts w:ascii="Cambria" w:hAnsi="Cambria" w:cs="Arial"/>
          <w:sz w:val="22"/>
          <w:szCs w:val="22"/>
        </w:rPr>
        <w:t xml:space="preserve"> spolu s licenčnými podmienkami každého jednotlivého produktu</w:t>
      </w:r>
      <w:r w:rsidR="004F3E39" w:rsidRPr="003C3990">
        <w:rPr>
          <w:rFonts w:ascii="Cambria" w:hAnsi="Cambria" w:cs="Arial"/>
          <w:sz w:val="22"/>
          <w:szCs w:val="22"/>
        </w:rPr>
        <w:t xml:space="preserve">. </w:t>
      </w:r>
      <w:r w:rsidR="00DB24AB">
        <w:rPr>
          <w:rFonts w:ascii="Cambria" w:hAnsi="Cambria" w:cs="Arial"/>
          <w:sz w:val="22"/>
          <w:szCs w:val="22"/>
        </w:rPr>
        <w:t xml:space="preserve">Súčasťou dodania predmetu plnenia je </w:t>
      </w:r>
      <w:r w:rsidR="004F3E39" w:rsidRPr="003C3990">
        <w:rPr>
          <w:rFonts w:ascii="Cambria" w:hAnsi="Cambria" w:cs="Arial"/>
          <w:sz w:val="22"/>
          <w:szCs w:val="22"/>
        </w:rPr>
        <w:t>dodanie</w:t>
      </w:r>
      <w:r w:rsidR="009B21A8" w:rsidRPr="003C3990">
        <w:rPr>
          <w:rFonts w:ascii="Cambria" w:hAnsi="Cambria" w:cs="Arial"/>
          <w:sz w:val="22"/>
          <w:szCs w:val="22"/>
        </w:rPr>
        <w:t xml:space="preserve"> návodov na obsluhu v slovenskom resp. v českom jazyku</w:t>
      </w:r>
      <w:r w:rsidR="004F3E39" w:rsidRPr="003C3990">
        <w:rPr>
          <w:rFonts w:ascii="Cambria" w:hAnsi="Cambria" w:cs="Arial"/>
          <w:sz w:val="22"/>
          <w:szCs w:val="22"/>
        </w:rPr>
        <w:t>, certifikáty, záručné listy</w:t>
      </w:r>
      <w:r w:rsidR="00BB2F9D">
        <w:rPr>
          <w:rFonts w:ascii="Cambria" w:hAnsi="Cambria" w:cs="Arial"/>
          <w:sz w:val="22"/>
          <w:szCs w:val="22"/>
        </w:rPr>
        <w:t>,</w:t>
      </w:r>
      <w:r w:rsidR="004F3E39" w:rsidRPr="003C3990">
        <w:rPr>
          <w:rFonts w:ascii="Cambria" w:hAnsi="Cambria" w:cs="Arial"/>
          <w:sz w:val="22"/>
          <w:szCs w:val="22"/>
        </w:rPr>
        <w:t xml:space="preserve"> </w:t>
      </w:r>
      <w:r w:rsidR="00180937">
        <w:rPr>
          <w:rFonts w:ascii="Cambria" w:hAnsi="Cambria" w:cs="Arial"/>
          <w:sz w:val="22"/>
          <w:szCs w:val="22"/>
        </w:rPr>
        <w:t>ak je vzhľadom na povahu produktu relevantné</w:t>
      </w:r>
      <w:r w:rsidR="009B21A8" w:rsidRPr="003C3990">
        <w:rPr>
          <w:rFonts w:ascii="Cambria" w:hAnsi="Cambria" w:cs="Arial"/>
          <w:sz w:val="22"/>
          <w:szCs w:val="22"/>
        </w:rPr>
        <w:t>.</w:t>
      </w:r>
    </w:p>
    <w:p w14:paraId="33A42FC1" w14:textId="68909301" w:rsidR="00896E11" w:rsidRPr="003C3990" w:rsidRDefault="00896E11">
      <w:pPr>
        <w:pStyle w:val="Zmluva"/>
        <w:numPr>
          <w:ilvl w:val="1"/>
          <w:numId w:val="2"/>
        </w:numPr>
        <w:tabs>
          <w:tab w:val="num" w:pos="567"/>
        </w:tabs>
        <w:spacing w:before="0"/>
        <w:ind w:left="567" w:hanging="567"/>
        <w:jc w:val="both"/>
        <w:rPr>
          <w:rFonts w:ascii="Cambria" w:hAnsi="Cambria" w:cs="Arial"/>
          <w:sz w:val="22"/>
          <w:szCs w:val="22"/>
        </w:rPr>
      </w:pPr>
      <w:r w:rsidRPr="003C3990">
        <w:rPr>
          <w:rFonts w:ascii="Cambria" w:hAnsi="Cambria" w:cs="Arial"/>
          <w:sz w:val="22"/>
          <w:szCs w:val="22"/>
        </w:rPr>
        <w:t xml:space="preserve">Predávajúci </w:t>
      </w:r>
      <w:r w:rsidR="008E7F7A" w:rsidRPr="003C3990">
        <w:rPr>
          <w:rFonts w:ascii="Cambria" w:hAnsi="Cambria" w:cs="Arial"/>
          <w:sz w:val="22"/>
          <w:szCs w:val="22"/>
        </w:rPr>
        <w:t xml:space="preserve">dodá </w:t>
      </w:r>
      <w:r w:rsidRPr="003C3990">
        <w:rPr>
          <w:rFonts w:ascii="Cambria" w:hAnsi="Cambria" w:cs="Arial"/>
          <w:sz w:val="22"/>
          <w:szCs w:val="22"/>
        </w:rPr>
        <w:t xml:space="preserve">kupujúcemu </w:t>
      </w:r>
      <w:r w:rsidR="00AC54F9">
        <w:rPr>
          <w:rFonts w:ascii="Cambria" w:hAnsi="Cambria" w:cs="Arial"/>
          <w:sz w:val="22"/>
          <w:szCs w:val="22"/>
        </w:rPr>
        <w:t>produkt</w:t>
      </w:r>
      <w:r w:rsidRPr="003C3990">
        <w:rPr>
          <w:rFonts w:ascii="Cambria" w:hAnsi="Cambria" w:cs="Arial"/>
          <w:sz w:val="22"/>
          <w:szCs w:val="22"/>
        </w:rPr>
        <w:t xml:space="preserve"> </w:t>
      </w:r>
      <w:r w:rsidR="0001389E" w:rsidRPr="003C3990">
        <w:rPr>
          <w:rFonts w:ascii="Cambria" w:hAnsi="Cambria" w:cs="Arial"/>
          <w:sz w:val="22"/>
          <w:szCs w:val="22"/>
        </w:rPr>
        <w:t xml:space="preserve">špecifikovaný v prílohe č. </w:t>
      </w:r>
      <w:r w:rsidR="00E71E56">
        <w:rPr>
          <w:rFonts w:ascii="Cambria" w:hAnsi="Cambria" w:cs="Arial"/>
          <w:sz w:val="22"/>
          <w:szCs w:val="22"/>
        </w:rPr>
        <w:t>1</w:t>
      </w:r>
      <w:r w:rsidR="0001389E" w:rsidRPr="003C3990">
        <w:rPr>
          <w:rFonts w:ascii="Cambria" w:hAnsi="Cambria" w:cs="Arial"/>
          <w:sz w:val="22"/>
          <w:szCs w:val="22"/>
        </w:rPr>
        <w:t xml:space="preserve"> tejto zmluvy </w:t>
      </w:r>
      <w:r w:rsidRPr="003C3990">
        <w:rPr>
          <w:rFonts w:ascii="Cambria" w:hAnsi="Cambria" w:cs="Arial"/>
          <w:sz w:val="22"/>
          <w:szCs w:val="22"/>
        </w:rPr>
        <w:t xml:space="preserve">v lehote do </w:t>
      </w:r>
      <w:r w:rsidR="00F9563B">
        <w:rPr>
          <w:rFonts w:ascii="Cambria" w:hAnsi="Cambria" w:cs="Arial"/>
          <w:sz w:val="22"/>
          <w:szCs w:val="22"/>
        </w:rPr>
        <w:t>5 pracovných</w:t>
      </w:r>
      <w:r w:rsidRPr="003C3990">
        <w:rPr>
          <w:rFonts w:ascii="Cambria" w:hAnsi="Cambria" w:cs="Arial"/>
          <w:sz w:val="22"/>
          <w:szCs w:val="22"/>
        </w:rPr>
        <w:t xml:space="preserve"> dní od</w:t>
      </w:r>
      <w:r w:rsidR="00F9563B">
        <w:rPr>
          <w:rFonts w:ascii="Cambria" w:hAnsi="Cambria" w:cs="Arial"/>
          <w:sz w:val="22"/>
          <w:szCs w:val="22"/>
        </w:rPr>
        <w:t>o dňa</w:t>
      </w:r>
      <w:r w:rsidRPr="003C3990">
        <w:rPr>
          <w:rFonts w:ascii="Cambria" w:hAnsi="Cambria" w:cs="Arial"/>
          <w:sz w:val="22"/>
          <w:szCs w:val="22"/>
        </w:rPr>
        <w:t xml:space="preserve"> nadobudnutia účinnosti tejto zmluvy</w:t>
      </w:r>
      <w:r w:rsidR="00B450A8" w:rsidRPr="003C3990">
        <w:rPr>
          <w:rFonts w:ascii="Cambria" w:hAnsi="Cambria" w:cs="Arial"/>
          <w:sz w:val="22"/>
          <w:szCs w:val="22"/>
        </w:rPr>
        <w:t>.</w:t>
      </w:r>
      <w:r w:rsidR="005007E9" w:rsidRPr="003C3990">
        <w:rPr>
          <w:rFonts w:ascii="Cambria" w:hAnsi="Cambria" w:cs="Arial"/>
          <w:sz w:val="22"/>
          <w:szCs w:val="22"/>
        </w:rPr>
        <w:t xml:space="preserve"> </w:t>
      </w:r>
    </w:p>
    <w:p w14:paraId="755C9815" w14:textId="7F993F88" w:rsidR="009B21A8" w:rsidRPr="003C3990" w:rsidRDefault="004F3E39">
      <w:pPr>
        <w:pStyle w:val="Zmluva"/>
        <w:numPr>
          <w:ilvl w:val="1"/>
          <w:numId w:val="2"/>
        </w:numPr>
        <w:tabs>
          <w:tab w:val="num" w:pos="567"/>
        </w:tabs>
        <w:spacing w:before="0"/>
        <w:ind w:left="567" w:hanging="567"/>
        <w:jc w:val="both"/>
        <w:rPr>
          <w:rFonts w:ascii="Cambria" w:hAnsi="Cambria" w:cs="Arial"/>
          <w:sz w:val="22"/>
          <w:szCs w:val="22"/>
        </w:rPr>
      </w:pPr>
      <w:r w:rsidRPr="003C3990">
        <w:rPr>
          <w:rFonts w:ascii="Cambria" w:hAnsi="Cambria" w:cs="Arial"/>
          <w:sz w:val="22"/>
          <w:szCs w:val="22"/>
        </w:rPr>
        <w:t xml:space="preserve">Dodanie </w:t>
      </w:r>
      <w:r w:rsidR="00AC54F9">
        <w:rPr>
          <w:rFonts w:ascii="Cambria" w:hAnsi="Cambria" w:cs="Arial"/>
          <w:sz w:val="22"/>
          <w:szCs w:val="22"/>
        </w:rPr>
        <w:t>produkt</w:t>
      </w:r>
      <w:r w:rsidRPr="003C3990">
        <w:rPr>
          <w:rFonts w:ascii="Cambria" w:hAnsi="Cambria" w:cs="Arial"/>
          <w:sz w:val="22"/>
          <w:szCs w:val="22"/>
        </w:rPr>
        <w:t>u kupujúc</w:t>
      </w:r>
      <w:r w:rsidR="00D0647F">
        <w:rPr>
          <w:rFonts w:ascii="Cambria" w:hAnsi="Cambria" w:cs="Arial"/>
          <w:sz w:val="22"/>
          <w:szCs w:val="22"/>
        </w:rPr>
        <w:t>emu</w:t>
      </w:r>
      <w:r w:rsidRPr="003C3990">
        <w:rPr>
          <w:rFonts w:ascii="Cambria" w:hAnsi="Cambria" w:cs="Arial"/>
          <w:sz w:val="22"/>
          <w:szCs w:val="22"/>
        </w:rPr>
        <w:t xml:space="preserve"> </w:t>
      </w:r>
      <w:r w:rsidR="00C23891" w:rsidRPr="003C3990">
        <w:rPr>
          <w:rFonts w:ascii="Cambria" w:hAnsi="Cambria" w:cs="Arial"/>
          <w:sz w:val="22"/>
          <w:szCs w:val="22"/>
        </w:rPr>
        <w:t>musí byť potvrdené písomne</w:t>
      </w:r>
      <w:r w:rsidR="005834E2">
        <w:rPr>
          <w:rFonts w:ascii="Cambria" w:hAnsi="Cambria" w:cs="Arial"/>
          <w:sz w:val="22"/>
          <w:szCs w:val="22"/>
        </w:rPr>
        <w:t xml:space="preserve"> spoločnosťou Oracle </w:t>
      </w:r>
      <w:proofErr w:type="spellStart"/>
      <w:r w:rsidR="005834E2">
        <w:rPr>
          <w:rFonts w:ascii="Cambria" w:hAnsi="Cambria" w:cs="Arial"/>
          <w:sz w:val="22"/>
          <w:szCs w:val="22"/>
        </w:rPr>
        <w:t>Corporation</w:t>
      </w:r>
      <w:proofErr w:type="spellEnd"/>
      <w:r w:rsidR="00C23891" w:rsidRPr="003C3990">
        <w:rPr>
          <w:rFonts w:ascii="Cambria" w:hAnsi="Cambria" w:cs="Arial"/>
          <w:sz w:val="22"/>
          <w:szCs w:val="22"/>
        </w:rPr>
        <w:t xml:space="preserve">. </w:t>
      </w:r>
      <w:r w:rsidR="00D0647F">
        <w:rPr>
          <w:rFonts w:ascii="Cambria" w:hAnsi="Cambria" w:cs="Arial"/>
          <w:sz w:val="22"/>
          <w:szCs w:val="22"/>
        </w:rPr>
        <w:t>Písomné potvrdenie musí obsahovať</w:t>
      </w:r>
      <w:r w:rsidR="00DD1912">
        <w:rPr>
          <w:rFonts w:ascii="Cambria" w:hAnsi="Cambria" w:cs="Arial"/>
          <w:sz w:val="22"/>
          <w:szCs w:val="22"/>
        </w:rPr>
        <w:t>: popis produktu</w:t>
      </w:r>
      <w:r w:rsidR="00817122">
        <w:rPr>
          <w:rFonts w:ascii="Cambria" w:hAnsi="Cambria" w:cs="Arial"/>
          <w:sz w:val="22"/>
          <w:szCs w:val="22"/>
        </w:rPr>
        <w:t xml:space="preserve">, množstvo produktov, úroveň/typ licencie a počiatočný dátum a koncový dátum licencie </w:t>
      </w:r>
      <w:r w:rsidR="00BD1584">
        <w:rPr>
          <w:rFonts w:ascii="Cambria" w:hAnsi="Cambria" w:cs="Arial"/>
          <w:sz w:val="22"/>
          <w:szCs w:val="22"/>
        </w:rPr>
        <w:t xml:space="preserve">a jej </w:t>
      </w:r>
      <w:r w:rsidR="00F11BA3">
        <w:rPr>
          <w:rFonts w:ascii="Cambria" w:hAnsi="Cambria" w:cs="Arial"/>
          <w:sz w:val="22"/>
          <w:szCs w:val="22"/>
        </w:rPr>
        <w:t>technickej služby</w:t>
      </w:r>
      <w:r w:rsidR="00BD1584">
        <w:rPr>
          <w:rFonts w:ascii="Cambria" w:hAnsi="Cambria" w:cs="Arial"/>
          <w:sz w:val="22"/>
          <w:szCs w:val="22"/>
        </w:rPr>
        <w:t xml:space="preserve"> na účte </w:t>
      </w:r>
      <w:r w:rsidR="004E7060">
        <w:rPr>
          <w:rFonts w:ascii="Cambria" w:hAnsi="Cambria" w:cs="Arial"/>
          <w:sz w:val="22"/>
          <w:szCs w:val="22"/>
        </w:rPr>
        <w:t xml:space="preserve">Kupujúceho. </w:t>
      </w:r>
      <w:r w:rsidR="00C559A4">
        <w:rPr>
          <w:rFonts w:ascii="Cambria" w:hAnsi="Cambria" w:cs="Arial"/>
          <w:sz w:val="22"/>
          <w:szCs w:val="22"/>
        </w:rPr>
        <w:t xml:space="preserve">Technická </w:t>
      </w:r>
      <w:r w:rsidR="002E5B4A">
        <w:rPr>
          <w:rFonts w:ascii="Cambria" w:hAnsi="Cambria" w:cs="Arial"/>
          <w:sz w:val="22"/>
          <w:szCs w:val="22"/>
        </w:rPr>
        <w:t>služba</w:t>
      </w:r>
      <w:r w:rsidR="00C559A4">
        <w:rPr>
          <w:rFonts w:ascii="Cambria" w:hAnsi="Cambria" w:cs="Arial"/>
          <w:sz w:val="22"/>
          <w:szCs w:val="22"/>
        </w:rPr>
        <w:t xml:space="preserve"> k produktom (Oracle softvérové licencie) v dĺžke 1 roka začína plynúť až </w:t>
      </w:r>
      <w:r w:rsidR="00BD1584">
        <w:rPr>
          <w:rFonts w:ascii="Cambria" w:hAnsi="Cambria" w:cs="Arial"/>
          <w:sz w:val="22"/>
          <w:szCs w:val="22"/>
        </w:rPr>
        <w:t xml:space="preserve">dodaním </w:t>
      </w:r>
      <w:r w:rsidR="00076016">
        <w:rPr>
          <w:rFonts w:ascii="Cambria" w:hAnsi="Cambria" w:cs="Arial"/>
          <w:sz w:val="22"/>
          <w:szCs w:val="22"/>
        </w:rPr>
        <w:t>produktu – Oracle softvérovej licencie</w:t>
      </w:r>
      <w:r w:rsidR="00BD1584">
        <w:rPr>
          <w:rFonts w:ascii="Cambria" w:hAnsi="Cambria" w:cs="Arial"/>
          <w:sz w:val="22"/>
          <w:szCs w:val="22"/>
        </w:rPr>
        <w:t>.</w:t>
      </w:r>
    </w:p>
    <w:p w14:paraId="72534B76" w14:textId="49C4A163" w:rsidR="00341CC6" w:rsidRPr="003C3990" w:rsidRDefault="00341CC6">
      <w:pPr>
        <w:pStyle w:val="Zmluva"/>
        <w:numPr>
          <w:ilvl w:val="1"/>
          <w:numId w:val="2"/>
        </w:numPr>
        <w:tabs>
          <w:tab w:val="num" w:pos="567"/>
        </w:tabs>
        <w:spacing w:before="0"/>
        <w:ind w:left="567" w:hanging="567"/>
        <w:jc w:val="both"/>
        <w:rPr>
          <w:rFonts w:ascii="Cambria" w:hAnsi="Cambria" w:cs="Arial"/>
          <w:sz w:val="22"/>
          <w:szCs w:val="22"/>
        </w:rPr>
      </w:pPr>
      <w:r w:rsidRPr="003C3990">
        <w:rPr>
          <w:rFonts w:ascii="Cambria" w:hAnsi="Cambria" w:cs="Arial"/>
          <w:sz w:val="22"/>
          <w:szCs w:val="22"/>
        </w:rPr>
        <w:t xml:space="preserve">Kupujúci má právo odmietnuť prevziať </w:t>
      </w:r>
      <w:r w:rsidR="00AC54F9">
        <w:rPr>
          <w:rFonts w:ascii="Cambria" w:hAnsi="Cambria" w:cs="Arial"/>
          <w:sz w:val="22"/>
          <w:szCs w:val="22"/>
        </w:rPr>
        <w:t>produkt</w:t>
      </w:r>
      <w:r w:rsidRPr="003C3990">
        <w:rPr>
          <w:rFonts w:ascii="Cambria" w:hAnsi="Cambria" w:cs="Arial"/>
          <w:sz w:val="22"/>
          <w:szCs w:val="22"/>
        </w:rPr>
        <w:t xml:space="preserve"> bez nároku predávajúceho uplatniť voči kupujúcemu akékoľvek sankcie a nároky na náhradu akejkoľvek škody tým spôsobenej v prípade, ak: </w:t>
      </w:r>
    </w:p>
    <w:p w14:paraId="3A6C69AB" w14:textId="69BE744A" w:rsidR="00341CC6" w:rsidRPr="003C3990" w:rsidRDefault="00C66F19">
      <w:pPr>
        <w:pStyle w:val="Zmluva"/>
        <w:numPr>
          <w:ilvl w:val="0"/>
          <w:numId w:val="14"/>
        </w:numPr>
        <w:tabs>
          <w:tab w:val="num" w:pos="851"/>
        </w:tabs>
        <w:spacing w:before="0"/>
        <w:ind w:left="851" w:hanging="284"/>
        <w:jc w:val="both"/>
        <w:rPr>
          <w:rFonts w:ascii="Cambria" w:hAnsi="Cambria" w:cs="Arial"/>
          <w:sz w:val="22"/>
          <w:szCs w:val="22"/>
        </w:rPr>
      </w:pPr>
      <w:r>
        <w:rPr>
          <w:rFonts w:ascii="Cambria" w:hAnsi="Cambria" w:cs="Arial"/>
          <w:sz w:val="22"/>
          <w:szCs w:val="22"/>
        </w:rPr>
        <w:t xml:space="preserve">produkt nie je zaregistrovaný na zákazníckom účte kupujúceho vedeného v spoločnosti Oracle </w:t>
      </w:r>
      <w:proofErr w:type="spellStart"/>
      <w:r>
        <w:rPr>
          <w:rFonts w:ascii="Cambria" w:hAnsi="Cambria" w:cs="Arial"/>
          <w:sz w:val="22"/>
          <w:szCs w:val="22"/>
        </w:rPr>
        <w:t>Corporation</w:t>
      </w:r>
      <w:proofErr w:type="spellEnd"/>
      <w:r w:rsidR="00341CC6" w:rsidRPr="003C3990">
        <w:rPr>
          <w:rFonts w:ascii="Cambria" w:hAnsi="Cambria" w:cs="Arial"/>
          <w:sz w:val="22"/>
          <w:szCs w:val="22"/>
        </w:rPr>
        <w:t>.</w:t>
      </w:r>
    </w:p>
    <w:p w14:paraId="6ED70954" w14:textId="42E14727" w:rsidR="00541097" w:rsidRPr="003C3990" w:rsidRDefault="006B6360">
      <w:pPr>
        <w:pStyle w:val="Zmluva"/>
        <w:numPr>
          <w:ilvl w:val="1"/>
          <w:numId w:val="2"/>
        </w:numPr>
        <w:tabs>
          <w:tab w:val="num" w:pos="567"/>
        </w:tabs>
        <w:spacing w:before="0"/>
        <w:ind w:left="567" w:hanging="567"/>
        <w:jc w:val="both"/>
        <w:rPr>
          <w:rFonts w:ascii="Cambria" w:hAnsi="Cambria" w:cs="Arial"/>
          <w:sz w:val="22"/>
          <w:szCs w:val="22"/>
        </w:rPr>
      </w:pPr>
      <w:r w:rsidRPr="003C3990">
        <w:rPr>
          <w:rFonts w:ascii="Cambria" w:hAnsi="Cambria" w:cs="Arial"/>
          <w:sz w:val="22"/>
          <w:szCs w:val="22"/>
        </w:rPr>
        <w:t>Kupujúci</w:t>
      </w:r>
      <w:r w:rsidR="004D54F2">
        <w:rPr>
          <w:rFonts w:ascii="Cambria" w:hAnsi="Cambria" w:cs="Arial"/>
          <w:sz w:val="22"/>
          <w:szCs w:val="22"/>
        </w:rPr>
        <w:t xml:space="preserve"> a </w:t>
      </w:r>
      <w:r w:rsidR="00B502E1">
        <w:rPr>
          <w:rFonts w:ascii="Cambria" w:hAnsi="Cambria" w:cs="Arial"/>
          <w:sz w:val="22"/>
          <w:szCs w:val="22"/>
        </w:rPr>
        <w:t>Predávajúci</w:t>
      </w:r>
      <w:r w:rsidR="003B30D0" w:rsidRPr="003C3990">
        <w:rPr>
          <w:rFonts w:ascii="Cambria" w:hAnsi="Cambria" w:cs="Arial"/>
          <w:sz w:val="22"/>
          <w:szCs w:val="22"/>
        </w:rPr>
        <w:t xml:space="preserve"> </w:t>
      </w:r>
      <w:r w:rsidR="00A80D62" w:rsidRPr="003C3990">
        <w:rPr>
          <w:rFonts w:ascii="Cambria" w:hAnsi="Cambria" w:cs="Arial"/>
          <w:sz w:val="22"/>
          <w:szCs w:val="22"/>
        </w:rPr>
        <w:t xml:space="preserve">je povinný najneskôr do </w:t>
      </w:r>
      <w:r w:rsidR="00194F21">
        <w:rPr>
          <w:rFonts w:ascii="Cambria" w:hAnsi="Cambria" w:cs="Arial"/>
          <w:sz w:val="22"/>
          <w:szCs w:val="22"/>
        </w:rPr>
        <w:t>2</w:t>
      </w:r>
      <w:r w:rsidR="00A80D62" w:rsidRPr="003C3990">
        <w:rPr>
          <w:rFonts w:ascii="Cambria" w:hAnsi="Cambria" w:cs="Arial"/>
          <w:sz w:val="22"/>
          <w:szCs w:val="22"/>
        </w:rPr>
        <w:t xml:space="preserve"> dní od</w:t>
      </w:r>
      <w:r w:rsidR="002D4D70">
        <w:rPr>
          <w:rFonts w:ascii="Cambria" w:hAnsi="Cambria" w:cs="Arial"/>
          <w:sz w:val="22"/>
          <w:szCs w:val="22"/>
        </w:rPr>
        <w:t xml:space="preserve">o dňa uzavretia </w:t>
      </w:r>
      <w:r w:rsidR="00A80D62" w:rsidRPr="003C3990">
        <w:rPr>
          <w:rFonts w:ascii="Cambria" w:hAnsi="Cambria" w:cs="Arial"/>
          <w:sz w:val="22"/>
          <w:szCs w:val="22"/>
        </w:rPr>
        <w:t xml:space="preserve">tejto zmluvy písomne formou </w:t>
      </w:r>
      <w:r w:rsidR="00A80D62">
        <w:rPr>
          <w:rFonts w:ascii="Cambria" w:hAnsi="Cambria" w:cs="Arial"/>
          <w:sz w:val="22"/>
          <w:szCs w:val="22"/>
        </w:rPr>
        <w:t>emailu</w:t>
      </w:r>
      <w:r w:rsidR="00A80D62" w:rsidRPr="003C3990" w:rsidDel="00A80D62">
        <w:rPr>
          <w:rFonts w:ascii="Cambria" w:hAnsi="Cambria" w:cs="Arial"/>
          <w:sz w:val="22"/>
          <w:szCs w:val="22"/>
        </w:rPr>
        <w:t xml:space="preserve"> </w:t>
      </w:r>
      <w:r w:rsidR="00A80D62">
        <w:rPr>
          <w:rFonts w:ascii="Cambria" w:hAnsi="Cambria" w:cs="Arial"/>
          <w:sz w:val="22"/>
          <w:szCs w:val="22"/>
        </w:rPr>
        <w:t xml:space="preserve">doručiť predávajúcemu </w:t>
      </w:r>
      <w:r w:rsidRPr="003C3990">
        <w:rPr>
          <w:rFonts w:ascii="Cambria" w:hAnsi="Cambria" w:cs="Arial"/>
          <w:sz w:val="22"/>
          <w:szCs w:val="22"/>
        </w:rPr>
        <w:t xml:space="preserve">zoznam kontaktných osôb </w:t>
      </w:r>
      <w:r w:rsidR="00B502E1">
        <w:rPr>
          <w:rFonts w:ascii="Cambria" w:hAnsi="Cambria" w:cs="Arial"/>
          <w:sz w:val="22"/>
          <w:szCs w:val="22"/>
        </w:rPr>
        <w:t xml:space="preserve">zodpovedných za plnenie predmetu plnenia, </w:t>
      </w:r>
      <w:r w:rsidRPr="003C3990">
        <w:rPr>
          <w:rFonts w:ascii="Cambria" w:hAnsi="Cambria" w:cs="Arial"/>
          <w:sz w:val="22"/>
          <w:szCs w:val="22"/>
        </w:rPr>
        <w:t xml:space="preserve">oprávnených na </w:t>
      </w:r>
      <w:r w:rsidR="00B502E1">
        <w:rPr>
          <w:rFonts w:ascii="Cambria" w:hAnsi="Cambria" w:cs="Arial"/>
          <w:sz w:val="22"/>
          <w:szCs w:val="22"/>
        </w:rPr>
        <w:t xml:space="preserve">odovzdanie a </w:t>
      </w:r>
      <w:r w:rsidRPr="003C3990">
        <w:rPr>
          <w:rFonts w:ascii="Cambria" w:hAnsi="Cambria" w:cs="Arial"/>
          <w:sz w:val="22"/>
          <w:szCs w:val="22"/>
        </w:rPr>
        <w:t xml:space="preserve">prevzatie </w:t>
      </w:r>
      <w:r w:rsidR="00B502E1">
        <w:rPr>
          <w:rFonts w:ascii="Cambria" w:hAnsi="Cambria" w:cs="Arial"/>
          <w:sz w:val="22"/>
          <w:szCs w:val="22"/>
        </w:rPr>
        <w:t>predmetu plnenia</w:t>
      </w:r>
      <w:r w:rsidR="00B502E1" w:rsidRPr="003C3990">
        <w:rPr>
          <w:rFonts w:ascii="Cambria" w:hAnsi="Cambria" w:cs="Arial"/>
          <w:sz w:val="22"/>
          <w:szCs w:val="22"/>
        </w:rPr>
        <w:t xml:space="preserve"> </w:t>
      </w:r>
      <w:r w:rsidRPr="003C3990">
        <w:rPr>
          <w:rFonts w:ascii="Cambria" w:hAnsi="Cambria" w:cs="Arial"/>
          <w:sz w:val="22"/>
          <w:szCs w:val="22"/>
        </w:rPr>
        <w:t>a to v rozsahu: meno a priezvisko, funkcia, telefónne číslo, emailová adresa (ďalej len „</w:t>
      </w:r>
      <w:r w:rsidR="00A80D62" w:rsidRPr="003C3990">
        <w:rPr>
          <w:rFonts w:ascii="Cambria" w:hAnsi="Cambria" w:cs="Arial"/>
          <w:sz w:val="22"/>
          <w:szCs w:val="22"/>
        </w:rPr>
        <w:t>oprávnené</w:t>
      </w:r>
      <w:r w:rsidRPr="003C3990">
        <w:rPr>
          <w:rFonts w:ascii="Cambria" w:hAnsi="Cambria" w:cs="Arial"/>
          <w:sz w:val="22"/>
          <w:szCs w:val="22"/>
        </w:rPr>
        <w:t xml:space="preserve"> </w:t>
      </w:r>
      <w:r w:rsidR="00A80D62">
        <w:rPr>
          <w:rFonts w:ascii="Cambria" w:hAnsi="Cambria" w:cs="Arial"/>
          <w:sz w:val="22"/>
          <w:szCs w:val="22"/>
        </w:rPr>
        <w:t>osoby</w:t>
      </w:r>
      <w:r w:rsidR="00A80D62" w:rsidRPr="003C3990">
        <w:rPr>
          <w:rFonts w:ascii="Cambria" w:hAnsi="Cambria" w:cs="Arial"/>
          <w:sz w:val="22"/>
          <w:szCs w:val="22"/>
        </w:rPr>
        <w:t xml:space="preserve"> </w:t>
      </w:r>
      <w:r w:rsidR="004D54F2">
        <w:rPr>
          <w:rFonts w:ascii="Cambria" w:hAnsi="Cambria" w:cs="Arial"/>
          <w:sz w:val="22"/>
          <w:szCs w:val="22"/>
        </w:rPr>
        <w:t>zmluvnej strany</w:t>
      </w:r>
      <w:r w:rsidRPr="003C3990">
        <w:rPr>
          <w:rFonts w:ascii="Cambria" w:hAnsi="Cambria" w:cs="Arial"/>
          <w:sz w:val="22"/>
          <w:szCs w:val="22"/>
        </w:rPr>
        <w:t>“).</w:t>
      </w:r>
      <w:r w:rsidR="00541097">
        <w:rPr>
          <w:rFonts w:ascii="Cambria" w:hAnsi="Cambria" w:cs="Arial"/>
          <w:sz w:val="22"/>
          <w:szCs w:val="22"/>
        </w:rPr>
        <w:t xml:space="preserve"> </w:t>
      </w:r>
      <w:r w:rsidR="00326091" w:rsidRPr="00326091">
        <w:rPr>
          <w:rFonts w:ascii="Cambria" w:hAnsi="Cambria" w:cs="Arial"/>
          <w:sz w:val="22"/>
          <w:szCs w:val="22"/>
        </w:rPr>
        <w:t xml:space="preserve">Každá zmena v zozname oprávnených osôb </w:t>
      </w:r>
      <w:r w:rsidR="00326091">
        <w:rPr>
          <w:rFonts w:ascii="Cambria" w:hAnsi="Cambria" w:cs="Arial"/>
          <w:sz w:val="22"/>
          <w:szCs w:val="22"/>
        </w:rPr>
        <w:t>kupujúceho</w:t>
      </w:r>
      <w:r w:rsidR="00326091" w:rsidRPr="00326091">
        <w:rPr>
          <w:rFonts w:ascii="Cambria" w:hAnsi="Cambria" w:cs="Arial"/>
          <w:sz w:val="22"/>
          <w:szCs w:val="22"/>
        </w:rPr>
        <w:t xml:space="preserve"> musí byť písomne oznámená </w:t>
      </w:r>
      <w:r w:rsidR="00B502E1">
        <w:rPr>
          <w:rFonts w:ascii="Cambria" w:hAnsi="Cambria" w:cs="Arial"/>
          <w:sz w:val="22"/>
          <w:szCs w:val="22"/>
        </w:rPr>
        <w:t>zmluvnou stranou</w:t>
      </w:r>
      <w:r w:rsidR="00B502E1" w:rsidRPr="00326091">
        <w:rPr>
          <w:rFonts w:ascii="Cambria" w:hAnsi="Cambria" w:cs="Arial"/>
          <w:sz w:val="22"/>
          <w:szCs w:val="22"/>
        </w:rPr>
        <w:t xml:space="preserve"> </w:t>
      </w:r>
      <w:r w:rsidR="00326091" w:rsidRPr="00326091">
        <w:rPr>
          <w:rFonts w:ascii="Cambria" w:hAnsi="Cambria" w:cs="Arial"/>
          <w:sz w:val="22"/>
          <w:szCs w:val="22"/>
        </w:rPr>
        <w:t xml:space="preserve">najneskôr </w:t>
      </w:r>
      <w:r w:rsidR="00BB2F9D">
        <w:rPr>
          <w:rFonts w:ascii="Cambria" w:hAnsi="Cambria" w:cs="Arial"/>
          <w:sz w:val="22"/>
          <w:szCs w:val="22"/>
        </w:rPr>
        <w:t>2 dni pred dodaním produktu.</w:t>
      </w:r>
    </w:p>
    <w:p w14:paraId="60E81682" w14:textId="77777777" w:rsidR="002D4F2A" w:rsidRPr="003C3990" w:rsidRDefault="002D4F2A">
      <w:pPr>
        <w:pStyle w:val="Zmluva"/>
        <w:numPr>
          <w:ilvl w:val="0"/>
          <w:numId w:val="0"/>
        </w:numPr>
        <w:spacing w:before="0"/>
        <w:jc w:val="both"/>
        <w:rPr>
          <w:rFonts w:ascii="Cambria" w:hAnsi="Cambria" w:cs="Arial"/>
          <w:sz w:val="22"/>
          <w:szCs w:val="22"/>
        </w:rPr>
      </w:pPr>
    </w:p>
    <w:p w14:paraId="1F0D1917" w14:textId="0255BDDB" w:rsidR="00896E11" w:rsidRPr="00B1784A" w:rsidRDefault="008D5BB6" w:rsidP="00B1784A">
      <w:pPr>
        <w:pStyle w:val="Heading1"/>
        <w:suppressAutoHyphens w:val="0"/>
        <w:overflowPunct/>
        <w:autoSpaceDE/>
        <w:textAlignment w:val="auto"/>
        <w:rPr>
          <w:rFonts w:ascii="Cambria" w:hAnsi="Cambria"/>
          <w:sz w:val="22"/>
          <w:szCs w:val="22"/>
          <w:lang w:val="sk-SK" w:eastAsia="en-US"/>
        </w:rPr>
      </w:pPr>
      <w:r w:rsidRPr="00B1784A">
        <w:rPr>
          <w:rFonts w:ascii="Cambria" w:hAnsi="Cambria"/>
          <w:sz w:val="22"/>
          <w:szCs w:val="22"/>
          <w:lang w:val="sk-SK" w:eastAsia="en-US"/>
        </w:rPr>
        <w:t>Článok</w:t>
      </w:r>
      <w:r w:rsidR="00896E11" w:rsidRPr="00B1784A">
        <w:rPr>
          <w:rFonts w:ascii="Cambria" w:hAnsi="Cambria"/>
          <w:sz w:val="22"/>
          <w:szCs w:val="22"/>
          <w:lang w:val="sk-SK" w:eastAsia="en-US"/>
        </w:rPr>
        <w:t xml:space="preserve"> </w:t>
      </w:r>
      <w:r w:rsidR="00A55DCF">
        <w:rPr>
          <w:rFonts w:ascii="Cambria" w:hAnsi="Cambria"/>
          <w:sz w:val="22"/>
          <w:szCs w:val="22"/>
          <w:lang w:val="sk-SK" w:eastAsia="en-US"/>
        </w:rPr>
        <w:t>IV</w:t>
      </w:r>
    </w:p>
    <w:p w14:paraId="0DEEB962" w14:textId="09303FCF" w:rsidR="00896E11" w:rsidRPr="00B1784A" w:rsidRDefault="00896E11" w:rsidP="0015594F">
      <w:pPr>
        <w:pStyle w:val="Heading1"/>
        <w:suppressAutoHyphens w:val="0"/>
        <w:overflowPunct/>
        <w:autoSpaceDE/>
        <w:spacing w:after="240"/>
        <w:textAlignment w:val="auto"/>
        <w:rPr>
          <w:rFonts w:ascii="Cambria" w:hAnsi="Cambria"/>
          <w:sz w:val="22"/>
          <w:szCs w:val="22"/>
          <w:lang w:val="sk-SK" w:eastAsia="en-US"/>
        </w:rPr>
      </w:pPr>
      <w:r w:rsidRPr="00B1784A">
        <w:rPr>
          <w:rFonts w:ascii="Cambria" w:hAnsi="Cambria"/>
          <w:sz w:val="22"/>
          <w:szCs w:val="22"/>
          <w:lang w:val="sk-SK" w:eastAsia="en-US"/>
        </w:rPr>
        <w:t>Cena</w:t>
      </w:r>
    </w:p>
    <w:p w14:paraId="1A4AA7BD" w14:textId="79055E87" w:rsidR="00896E11" w:rsidRPr="003C3990" w:rsidRDefault="007E1B5F">
      <w:pPr>
        <w:pStyle w:val="Zmluva"/>
        <w:numPr>
          <w:ilvl w:val="0"/>
          <w:numId w:val="3"/>
        </w:numPr>
        <w:tabs>
          <w:tab w:val="clear" w:pos="720"/>
          <w:tab w:val="num" w:pos="567"/>
        </w:tabs>
        <w:spacing w:before="0"/>
        <w:ind w:left="567" w:hanging="567"/>
        <w:jc w:val="both"/>
        <w:rPr>
          <w:rFonts w:ascii="Cambria" w:hAnsi="Cambria" w:cs="Arial"/>
          <w:sz w:val="22"/>
          <w:szCs w:val="22"/>
        </w:rPr>
      </w:pPr>
      <w:r w:rsidRPr="003C3990">
        <w:rPr>
          <w:rFonts w:ascii="Cambria" w:hAnsi="Cambria" w:cs="Arial"/>
          <w:sz w:val="22"/>
          <w:szCs w:val="22"/>
        </w:rPr>
        <w:t xml:space="preserve">Cena za dodanie </w:t>
      </w:r>
      <w:r w:rsidR="00AC54F9">
        <w:rPr>
          <w:rFonts w:ascii="Cambria" w:hAnsi="Cambria" w:cs="Arial"/>
          <w:sz w:val="22"/>
          <w:szCs w:val="22"/>
        </w:rPr>
        <w:t>produkt</w:t>
      </w:r>
      <w:r w:rsidR="00237BCC" w:rsidRPr="003C3990">
        <w:rPr>
          <w:rFonts w:ascii="Cambria" w:hAnsi="Cambria" w:cs="Arial"/>
          <w:sz w:val="22"/>
          <w:szCs w:val="22"/>
        </w:rPr>
        <w:t xml:space="preserve">u </w:t>
      </w:r>
      <w:r w:rsidR="00723B30" w:rsidRPr="003C3990">
        <w:rPr>
          <w:rFonts w:ascii="Cambria" w:hAnsi="Cambria" w:cs="Arial"/>
          <w:sz w:val="22"/>
          <w:szCs w:val="22"/>
        </w:rPr>
        <w:t xml:space="preserve">bola </w:t>
      </w:r>
      <w:r w:rsidRPr="003C3990">
        <w:rPr>
          <w:rFonts w:ascii="Cambria" w:hAnsi="Cambria" w:cs="Arial"/>
          <w:sz w:val="22"/>
          <w:szCs w:val="22"/>
        </w:rPr>
        <w:t>stanovená dohodou zmluvných strán</w:t>
      </w:r>
      <w:r w:rsidR="003E1068" w:rsidRPr="003C3990">
        <w:rPr>
          <w:rFonts w:ascii="Cambria" w:hAnsi="Cambria" w:cs="Arial"/>
          <w:sz w:val="22"/>
          <w:szCs w:val="22"/>
        </w:rPr>
        <w:t xml:space="preserve"> a v súlade so </w:t>
      </w:r>
      <w:r w:rsidR="006105F1" w:rsidRPr="003C3990">
        <w:rPr>
          <w:rFonts w:ascii="Cambria" w:hAnsi="Cambria" w:cs="Arial"/>
          <w:sz w:val="22"/>
          <w:szCs w:val="22"/>
        </w:rPr>
        <w:t xml:space="preserve">zákonom </w:t>
      </w:r>
      <w:r w:rsidR="00F90238">
        <w:rPr>
          <w:rFonts w:ascii="Cambria" w:hAnsi="Cambria" w:cs="Arial"/>
          <w:sz w:val="22"/>
          <w:szCs w:val="22"/>
        </w:rPr>
        <w:t xml:space="preserve">NR SR </w:t>
      </w:r>
      <w:r w:rsidR="006105F1" w:rsidRPr="003C3990">
        <w:rPr>
          <w:rFonts w:ascii="Cambria" w:hAnsi="Cambria" w:cs="Arial"/>
          <w:sz w:val="22"/>
          <w:szCs w:val="22"/>
        </w:rPr>
        <w:t>č. 18/1996 Z. z. o cenách v znení neskorších predpisov a vyhláškou MF SR č. 87/1996 Z. z., ktorou sa vykonáva zákon o cenách v znení neskorších predpisov</w:t>
      </w:r>
      <w:r w:rsidR="004F2F51" w:rsidRPr="003C3990">
        <w:rPr>
          <w:rFonts w:ascii="Cambria" w:hAnsi="Cambria" w:cs="Arial"/>
          <w:sz w:val="22"/>
          <w:szCs w:val="22"/>
        </w:rPr>
        <w:t>.</w:t>
      </w:r>
    </w:p>
    <w:p w14:paraId="6F152BB9" w14:textId="454531BD" w:rsidR="006F5A0E" w:rsidRPr="003C3990" w:rsidRDefault="001B5F2E">
      <w:pPr>
        <w:pStyle w:val="Zmluva"/>
        <w:numPr>
          <w:ilvl w:val="0"/>
          <w:numId w:val="3"/>
        </w:numPr>
        <w:tabs>
          <w:tab w:val="clear" w:pos="720"/>
          <w:tab w:val="num" w:pos="567"/>
        </w:tabs>
        <w:spacing w:before="0"/>
        <w:ind w:left="567" w:hanging="567"/>
        <w:jc w:val="both"/>
        <w:rPr>
          <w:rFonts w:ascii="Cambria" w:hAnsi="Cambria" w:cs="Arial"/>
          <w:sz w:val="22"/>
          <w:szCs w:val="22"/>
        </w:rPr>
      </w:pPr>
      <w:r>
        <w:rPr>
          <w:rFonts w:ascii="Cambria" w:eastAsia="Calibri" w:hAnsi="Cambria" w:cs="Arial"/>
          <w:iCs/>
          <w:sz w:val="22"/>
          <w:szCs w:val="22"/>
        </w:rPr>
        <w:t xml:space="preserve">Ceny </w:t>
      </w:r>
      <w:r w:rsidR="006F5A0E" w:rsidRPr="003C3990">
        <w:rPr>
          <w:rFonts w:ascii="Cambria" w:hAnsi="Cambria" w:cs="Arial"/>
          <w:sz w:val="22"/>
          <w:szCs w:val="22"/>
        </w:rPr>
        <w:t xml:space="preserve">za dodanie </w:t>
      </w:r>
      <w:r w:rsidR="00AC54F9">
        <w:rPr>
          <w:rFonts w:ascii="Cambria" w:hAnsi="Cambria" w:cs="Arial"/>
          <w:sz w:val="22"/>
          <w:szCs w:val="22"/>
        </w:rPr>
        <w:t>produkt</w:t>
      </w:r>
      <w:r w:rsidR="00BB2B59" w:rsidRPr="003C3990">
        <w:rPr>
          <w:rFonts w:ascii="Cambria" w:hAnsi="Cambria" w:cs="Arial"/>
          <w:sz w:val="22"/>
          <w:szCs w:val="22"/>
        </w:rPr>
        <w:t xml:space="preserve">ov </w:t>
      </w:r>
      <w:r w:rsidR="006F5A0E" w:rsidRPr="003C3990">
        <w:rPr>
          <w:rFonts w:ascii="Cambria" w:hAnsi="Cambria" w:cs="Arial"/>
          <w:sz w:val="22"/>
          <w:szCs w:val="22"/>
        </w:rPr>
        <w:t>sú uvedené v prílohe č.</w:t>
      </w:r>
      <w:r w:rsidR="00663E2B" w:rsidRPr="003C3990">
        <w:rPr>
          <w:rFonts w:ascii="Cambria" w:hAnsi="Cambria" w:cs="Arial"/>
          <w:sz w:val="22"/>
          <w:szCs w:val="22"/>
        </w:rPr>
        <w:t xml:space="preserve"> </w:t>
      </w:r>
      <w:r w:rsidR="006D29D0">
        <w:rPr>
          <w:rFonts w:ascii="Cambria" w:hAnsi="Cambria" w:cs="Arial"/>
          <w:sz w:val="22"/>
          <w:szCs w:val="22"/>
        </w:rPr>
        <w:t>1</w:t>
      </w:r>
      <w:r w:rsidR="006F5A0E" w:rsidRPr="003C3990">
        <w:rPr>
          <w:rFonts w:ascii="Cambria" w:hAnsi="Cambria" w:cs="Arial"/>
          <w:sz w:val="22"/>
          <w:szCs w:val="22"/>
        </w:rPr>
        <w:t xml:space="preserve"> tejto zmluvy.</w:t>
      </w:r>
      <w:r w:rsidR="006105F1" w:rsidRPr="003C3990">
        <w:rPr>
          <w:rFonts w:ascii="Cambria" w:hAnsi="Cambria" w:cs="Arial"/>
          <w:sz w:val="22"/>
          <w:szCs w:val="22"/>
        </w:rPr>
        <w:t xml:space="preserve"> Ceny sú maximálne a záväzné počas celej </w:t>
      </w:r>
      <w:r w:rsidR="0085649D" w:rsidRPr="003C3990">
        <w:rPr>
          <w:rFonts w:ascii="Cambria" w:hAnsi="Cambria" w:cs="Arial"/>
          <w:sz w:val="22"/>
          <w:szCs w:val="22"/>
        </w:rPr>
        <w:t xml:space="preserve">doby </w:t>
      </w:r>
      <w:r w:rsidR="006D29D0">
        <w:rPr>
          <w:rFonts w:ascii="Cambria" w:hAnsi="Cambria" w:cs="Arial"/>
          <w:sz w:val="22"/>
          <w:szCs w:val="22"/>
        </w:rPr>
        <w:t>trvania</w:t>
      </w:r>
      <w:r w:rsidR="006105F1" w:rsidRPr="003C3990">
        <w:rPr>
          <w:rFonts w:ascii="Cambria" w:hAnsi="Cambria" w:cs="Arial"/>
          <w:sz w:val="22"/>
          <w:szCs w:val="22"/>
        </w:rPr>
        <w:t xml:space="preserve"> zmluvy.</w:t>
      </w:r>
    </w:p>
    <w:p w14:paraId="703A5738" w14:textId="303E9BE4" w:rsidR="00896E11" w:rsidRPr="003C3990" w:rsidRDefault="004930CE">
      <w:pPr>
        <w:pStyle w:val="Zmluva"/>
        <w:numPr>
          <w:ilvl w:val="0"/>
          <w:numId w:val="3"/>
        </w:numPr>
        <w:tabs>
          <w:tab w:val="clear" w:pos="720"/>
          <w:tab w:val="num" w:pos="567"/>
        </w:tabs>
        <w:spacing w:before="0"/>
        <w:ind w:left="567" w:hanging="567"/>
        <w:jc w:val="both"/>
        <w:rPr>
          <w:rFonts w:ascii="Cambria" w:hAnsi="Cambria" w:cs="Arial"/>
          <w:sz w:val="22"/>
          <w:szCs w:val="22"/>
        </w:rPr>
      </w:pPr>
      <w:r w:rsidRPr="003C3990">
        <w:rPr>
          <w:rFonts w:ascii="Cambria" w:hAnsi="Cambria" w:cs="Arial"/>
          <w:sz w:val="22"/>
          <w:szCs w:val="22"/>
        </w:rPr>
        <w:t>Predávajúci vo faktúre uplatn</w:t>
      </w:r>
      <w:r w:rsidR="00663E2B" w:rsidRPr="003C3990">
        <w:rPr>
          <w:rFonts w:ascii="Cambria" w:hAnsi="Cambria" w:cs="Arial"/>
          <w:sz w:val="22"/>
          <w:szCs w:val="22"/>
        </w:rPr>
        <w:t>í</w:t>
      </w:r>
      <w:r w:rsidRPr="003C3990">
        <w:rPr>
          <w:rFonts w:ascii="Cambria" w:hAnsi="Cambria" w:cs="Arial"/>
          <w:sz w:val="22"/>
          <w:szCs w:val="22"/>
        </w:rPr>
        <w:t xml:space="preserve"> DPH podľa všeobecne záväzného právneho predpisu účinného v čase fakturácie</w:t>
      </w:r>
      <w:r w:rsidR="00896E11" w:rsidRPr="003C3990">
        <w:rPr>
          <w:rFonts w:ascii="Cambria" w:hAnsi="Cambria" w:cs="Arial"/>
          <w:sz w:val="22"/>
          <w:szCs w:val="22"/>
        </w:rPr>
        <w:t>.</w:t>
      </w:r>
    </w:p>
    <w:p w14:paraId="60D4E65F" w14:textId="6E4A80F8" w:rsidR="007A10AA" w:rsidRPr="003C3990" w:rsidRDefault="001F76E5">
      <w:pPr>
        <w:pStyle w:val="Zmluva"/>
        <w:numPr>
          <w:ilvl w:val="0"/>
          <w:numId w:val="3"/>
        </w:numPr>
        <w:tabs>
          <w:tab w:val="clear" w:pos="720"/>
          <w:tab w:val="num" w:pos="567"/>
        </w:tabs>
        <w:spacing w:before="0"/>
        <w:ind w:left="567" w:hanging="567"/>
        <w:jc w:val="both"/>
        <w:rPr>
          <w:rFonts w:ascii="Cambria" w:hAnsi="Cambria" w:cs="Arial"/>
          <w:sz w:val="22"/>
          <w:szCs w:val="22"/>
        </w:rPr>
      </w:pPr>
      <w:r w:rsidRPr="003C3990">
        <w:rPr>
          <w:rFonts w:ascii="Cambria" w:hAnsi="Cambria" w:cs="Arial"/>
          <w:sz w:val="22"/>
          <w:szCs w:val="22"/>
        </w:rPr>
        <w:t>V dohodnut</w:t>
      </w:r>
      <w:r w:rsidR="009867F0" w:rsidRPr="003C3990">
        <w:rPr>
          <w:rFonts w:ascii="Cambria" w:hAnsi="Cambria" w:cs="Arial"/>
          <w:sz w:val="22"/>
          <w:szCs w:val="22"/>
        </w:rPr>
        <w:t>ých</w:t>
      </w:r>
      <w:r w:rsidRPr="003C3990">
        <w:rPr>
          <w:rFonts w:ascii="Cambria" w:hAnsi="Cambria" w:cs="Arial"/>
          <w:sz w:val="22"/>
          <w:szCs w:val="22"/>
        </w:rPr>
        <w:t xml:space="preserve"> cen</w:t>
      </w:r>
      <w:r w:rsidR="009867F0" w:rsidRPr="003C3990">
        <w:rPr>
          <w:rFonts w:ascii="Cambria" w:hAnsi="Cambria" w:cs="Arial"/>
          <w:sz w:val="22"/>
          <w:szCs w:val="22"/>
        </w:rPr>
        <w:t>ách</w:t>
      </w:r>
      <w:r w:rsidRPr="003C3990">
        <w:rPr>
          <w:rFonts w:ascii="Cambria" w:hAnsi="Cambria" w:cs="Arial"/>
          <w:sz w:val="22"/>
          <w:szCs w:val="22"/>
        </w:rPr>
        <w:t xml:space="preserve"> sú zahrnuté všetky náklady predávajúceho súvisiace s plnením zmluvy, </w:t>
      </w:r>
      <w:r w:rsidR="002A13E9">
        <w:rPr>
          <w:rFonts w:ascii="Cambria" w:hAnsi="Cambria" w:cs="Arial"/>
          <w:sz w:val="22"/>
          <w:szCs w:val="22"/>
        </w:rPr>
        <w:t xml:space="preserve">, </w:t>
      </w:r>
      <w:r w:rsidRPr="003C3990">
        <w:rPr>
          <w:rFonts w:ascii="Cambria" w:hAnsi="Cambria" w:cs="Arial"/>
          <w:sz w:val="22"/>
          <w:szCs w:val="22"/>
        </w:rPr>
        <w:t xml:space="preserve">doprava, </w:t>
      </w:r>
      <w:r w:rsidR="003029E3">
        <w:rPr>
          <w:rFonts w:ascii="Cambria" w:hAnsi="Cambria" w:cs="Arial"/>
          <w:sz w:val="22"/>
          <w:szCs w:val="22"/>
        </w:rPr>
        <w:t>licencie</w:t>
      </w:r>
      <w:r w:rsidRPr="003C3990">
        <w:rPr>
          <w:rFonts w:ascii="Cambria" w:hAnsi="Cambria" w:cs="Arial"/>
          <w:sz w:val="22"/>
          <w:szCs w:val="22"/>
        </w:rPr>
        <w:t>.</w:t>
      </w:r>
    </w:p>
    <w:p w14:paraId="1E55B051" w14:textId="7CADA946" w:rsidR="001F76E5" w:rsidRPr="003C3990" w:rsidRDefault="007A10AA">
      <w:pPr>
        <w:pStyle w:val="Zmluva"/>
        <w:numPr>
          <w:ilvl w:val="0"/>
          <w:numId w:val="3"/>
        </w:numPr>
        <w:tabs>
          <w:tab w:val="clear" w:pos="720"/>
          <w:tab w:val="num" w:pos="567"/>
        </w:tabs>
        <w:spacing w:before="0"/>
        <w:ind w:left="567" w:hanging="567"/>
        <w:jc w:val="both"/>
        <w:rPr>
          <w:rFonts w:ascii="Cambria" w:hAnsi="Cambria" w:cs="Arial"/>
          <w:sz w:val="22"/>
          <w:szCs w:val="22"/>
        </w:rPr>
      </w:pPr>
      <w:r w:rsidRPr="003C3990">
        <w:rPr>
          <w:rFonts w:ascii="Cambria" w:hAnsi="Cambria" w:cs="Arial"/>
          <w:sz w:val="22"/>
          <w:szCs w:val="22"/>
        </w:rPr>
        <w:t>Zmluvné strany sa dohodli, že</w:t>
      </w:r>
      <w:r w:rsidR="001F76E5" w:rsidRPr="003C3990">
        <w:rPr>
          <w:rFonts w:ascii="Cambria" w:hAnsi="Cambria" w:cs="Arial"/>
          <w:sz w:val="22"/>
          <w:szCs w:val="22"/>
        </w:rPr>
        <w:t xml:space="preserve"> </w:t>
      </w:r>
      <w:r w:rsidRPr="003C3990">
        <w:rPr>
          <w:rFonts w:ascii="Cambria" w:hAnsi="Cambria" w:cs="Arial"/>
          <w:sz w:val="22"/>
          <w:szCs w:val="22"/>
        </w:rPr>
        <w:t xml:space="preserve">celková cena spolu za dodanie </w:t>
      </w:r>
      <w:r w:rsidR="00AC54F9">
        <w:rPr>
          <w:rFonts w:ascii="Cambria" w:hAnsi="Cambria" w:cs="Arial"/>
          <w:sz w:val="22"/>
          <w:szCs w:val="22"/>
        </w:rPr>
        <w:t>produkt</w:t>
      </w:r>
      <w:r w:rsidRPr="003C3990">
        <w:rPr>
          <w:rFonts w:ascii="Cambria" w:hAnsi="Cambria" w:cs="Arial"/>
          <w:sz w:val="22"/>
          <w:szCs w:val="22"/>
        </w:rPr>
        <w:t>u je stanovená vo výške</w:t>
      </w:r>
      <w:r w:rsidR="00685CED">
        <w:rPr>
          <w:rFonts w:ascii="Cambria" w:hAnsi="Cambria" w:cs="Arial"/>
          <w:sz w:val="22"/>
          <w:szCs w:val="22"/>
        </w:rPr>
        <w:t xml:space="preserve"> </w:t>
      </w:r>
      <w:r w:rsidR="003401EA" w:rsidRPr="008804ED">
        <w:rPr>
          <w:rFonts w:ascii="Cambria" w:hAnsi="Cambria" w:cs="Arial"/>
          <w:color w:val="00B0F0"/>
          <w:sz w:val="22"/>
          <w:szCs w:val="22"/>
        </w:rPr>
        <w:t>&lt;vyplní uchádzač&gt;</w:t>
      </w:r>
      <w:r w:rsidR="00EC7333">
        <w:rPr>
          <w:rFonts w:ascii="Cambria" w:hAnsi="Cambria" w:cs="Arial"/>
          <w:color w:val="00B0F0"/>
          <w:sz w:val="22"/>
          <w:szCs w:val="22"/>
        </w:rPr>
        <w:t xml:space="preserve"> </w:t>
      </w:r>
      <w:r w:rsidR="00EC7333" w:rsidRPr="00EC7333">
        <w:rPr>
          <w:rFonts w:ascii="Cambria" w:hAnsi="Cambria" w:cs="Arial"/>
          <w:sz w:val="22"/>
          <w:szCs w:val="22"/>
        </w:rPr>
        <w:t>podľa prílohy č. 1 tejto zmluvy</w:t>
      </w:r>
      <w:r w:rsidRPr="003C3990">
        <w:rPr>
          <w:rFonts w:ascii="Cambria" w:hAnsi="Cambria" w:cs="Arial"/>
          <w:sz w:val="22"/>
          <w:szCs w:val="22"/>
        </w:rPr>
        <w:t>. V prípade vyčerpania finančného limitu podľa predchádzajúcej vety táto zmluva končí</w:t>
      </w:r>
      <w:r w:rsidR="004F7ACE">
        <w:rPr>
          <w:rFonts w:ascii="Cambria" w:hAnsi="Cambria" w:cs="Arial"/>
          <w:sz w:val="22"/>
          <w:szCs w:val="22"/>
        </w:rPr>
        <w:t>.</w:t>
      </w:r>
    </w:p>
    <w:p w14:paraId="0930EED7" w14:textId="0CCE31E3" w:rsidR="00896E11" w:rsidRPr="003C3990" w:rsidRDefault="00896E11" w:rsidP="00896E11">
      <w:pPr>
        <w:rPr>
          <w:rFonts w:ascii="Cambria" w:hAnsi="Cambria" w:cs="Arial"/>
          <w:b/>
          <w:sz w:val="22"/>
          <w:szCs w:val="22"/>
        </w:rPr>
      </w:pPr>
    </w:p>
    <w:p w14:paraId="35476C5F" w14:textId="2E613C7F" w:rsidR="00896E11" w:rsidRPr="00B1784A" w:rsidRDefault="008D5BB6" w:rsidP="00B1784A">
      <w:pPr>
        <w:pStyle w:val="Heading1"/>
        <w:suppressAutoHyphens w:val="0"/>
        <w:overflowPunct/>
        <w:autoSpaceDE/>
        <w:textAlignment w:val="auto"/>
        <w:rPr>
          <w:rFonts w:ascii="Cambria" w:hAnsi="Cambria"/>
          <w:sz w:val="22"/>
          <w:szCs w:val="22"/>
          <w:lang w:val="sk-SK" w:eastAsia="en-US"/>
        </w:rPr>
      </w:pPr>
      <w:r w:rsidRPr="2F4CCA17">
        <w:rPr>
          <w:rFonts w:ascii="Cambria" w:hAnsi="Cambria"/>
          <w:sz w:val="22"/>
          <w:szCs w:val="22"/>
          <w:lang w:val="sk-SK" w:eastAsia="en-US"/>
        </w:rPr>
        <w:t>Článok</w:t>
      </w:r>
      <w:r w:rsidR="00896E11" w:rsidRPr="2F4CCA17">
        <w:rPr>
          <w:rFonts w:ascii="Cambria" w:hAnsi="Cambria"/>
          <w:sz w:val="22"/>
          <w:szCs w:val="22"/>
          <w:lang w:val="sk-SK" w:eastAsia="en-US"/>
        </w:rPr>
        <w:t xml:space="preserve"> </w:t>
      </w:r>
      <w:r w:rsidR="001E3D54" w:rsidRPr="2F4CCA17">
        <w:rPr>
          <w:rFonts w:ascii="Cambria" w:hAnsi="Cambria"/>
          <w:sz w:val="22"/>
          <w:szCs w:val="22"/>
          <w:lang w:val="sk-SK" w:eastAsia="en-US"/>
        </w:rPr>
        <w:t>V</w:t>
      </w:r>
      <w:r w:rsidR="00685CED" w:rsidRPr="2F4CCA17">
        <w:rPr>
          <w:rFonts w:ascii="Cambria" w:hAnsi="Cambria"/>
          <w:sz w:val="22"/>
          <w:szCs w:val="22"/>
          <w:lang w:val="sk-SK" w:eastAsia="en-US"/>
        </w:rPr>
        <w:t xml:space="preserve"> </w:t>
      </w:r>
    </w:p>
    <w:p w14:paraId="1CB1BC1F" w14:textId="0700D540" w:rsidR="00896E11" w:rsidRPr="00B1784A" w:rsidRDefault="00896E11" w:rsidP="0015594F">
      <w:pPr>
        <w:pStyle w:val="Heading1"/>
        <w:suppressAutoHyphens w:val="0"/>
        <w:overflowPunct/>
        <w:autoSpaceDE/>
        <w:spacing w:after="240"/>
        <w:textAlignment w:val="auto"/>
        <w:rPr>
          <w:rFonts w:ascii="Cambria" w:hAnsi="Cambria"/>
          <w:sz w:val="22"/>
          <w:szCs w:val="22"/>
          <w:lang w:val="sk-SK" w:eastAsia="en-US"/>
        </w:rPr>
      </w:pPr>
      <w:r w:rsidRPr="2F4CCA17">
        <w:rPr>
          <w:rFonts w:ascii="Cambria" w:hAnsi="Cambria"/>
          <w:sz w:val="22"/>
          <w:szCs w:val="22"/>
          <w:lang w:val="sk-SK" w:eastAsia="en-US"/>
        </w:rPr>
        <w:t>Platobné podmienky</w:t>
      </w:r>
    </w:p>
    <w:p w14:paraId="698AA8B5" w14:textId="77777777" w:rsidR="00896E11" w:rsidRPr="003C3990" w:rsidRDefault="00896E11">
      <w:pPr>
        <w:pStyle w:val="Zmluva"/>
        <w:numPr>
          <w:ilvl w:val="0"/>
          <w:numId w:val="4"/>
        </w:numPr>
        <w:tabs>
          <w:tab w:val="clear" w:pos="720"/>
          <w:tab w:val="num" w:pos="567"/>
        </w:tabs>
        <w:spacing w:before="0"/>
        <w:ind w:left="567" w:hanging="567"/>
        <w:jc w:val="both"/>
        <w:rPr>
          <w:rFonts w:ascii="Cambria" w:hAnsi="Cambria" w:cs="Arial"/>
          <w:sz w:val="22"/>
          <w:szCs w:val="22"/>
        </w:rPr>
      </w:pPr>
      <w:r w:rsidRPr="003C3990">
        <w:rPr>
          <w:rFonts w:ascii="Cambria" w:hAnsi="Cambria" w:cs="Arial"/>
          <w:sz w:val="22"/>
          <w:szCs w:val="22"/>
        </w:rPr>
        <w:t>Kupujúci neposkytne predávajúcemu preddavok na predmet plnenia podľa tejto zmluvy.</w:t>
      </w:r>
    </w:p>
    <w:p w14:paraId="0777117B" w14:textId="11EE2783" w:rsidR="00896E11" w:rsidRPr="003C3990" w:rsidRDefault="00896E11">
      <w:pPr>
        <w:pStyle w:val="Zmluva"/>
        <w:numPr>
          <w:ilvl w:val="0"/>
          <w:numId w:val="4"/>
        </w:numPr>
        <w:tabs>
          <w:tab w:val="clear" w:pos="720"/>
          <w:tab w:val="num" w:pos="567"/>
        </w:tabs>
        <w:spacing w:before="0"/>
        <w:ind w:left="567" w:hanging="567"/>
        <w:jc w:val="both"/>
        <w:rPr>
          <w:rFonts w:ascii="Cambria" w:hAnsi="Cambria" w:cs="Arial"/>
          <w:sz w:val="22"/>
          <w:szCs w:val="22"/>
        </w:rPr>
      </w:pPr>
      <w:r w:rsidRPr="2F4CCA17">
        <w:rPr>
          <w:rFonts w:ascii="Cambria" w:hAnsi="Cambria" w:cs="Arial"/>
          <w:sz w:val="22"/>
          <w:szCs w:val="22"/>
        </w:rPr>
        <w:t xml:space="preserve">Právo fakturovať za dodanie </w:t>
      </w:r>
      <w:r w:rsidR="00AC54F9" w:rsidRPr="2F4CCA17">
        <w:rPr>
          <w:rFonts w:ascii="Cambria" w:hAnsi="Cambria" w:cs="Arial"/>
          <w:sz w:val="22"/>
          <w:szCs w:val="22"/>
        </w:rPr>
        <w:t>produkt</w:t>
      </w:r>
      <w:r w:rsidRPr="2F4CCA17">
        <w:rPr>
          <w:rFonts w:ascii="Cambria" w:hAnsi="Cambria" w:cs="Arial"/>
          <w:sz w:val="22"/>
          <w:szCs w:val="22"/>
        </w:rPr>
        <w:t xml:space="preserve">u </w:t>
      </w:r>
      <w:r w:rsidR="00B53304">
        <w:rPr>
          <w:rFonts w:ascii="Cambria" w:hAnsi="Cambria" w:cs="Arial"/>
          <w:sz w:val="22"/>
          <w:szCs w:val="22"/>
        </w:rPr>
        <w:t xml:space="preserve">(celého predmetu plnenia) </w:t>
      </w:r>
      <w:r w:rsidRPr="2F4CCA17">
        <w:rPr>
          <w:rFonts w:ascii="Cambria" w:hAnsi="Cambria" w:cs="Arial"/>
          <w:sz w:val="22"/>
          <w:szCs w:val="22"/>
        </w:rPr>
        <w:t xml:space="preserve">vzniká predávajúcemu dňom </w:t>
      </w:r>
      <w:r w:rsidR="0074605D">
        <w:rPr>
          <w:rFonts w:ascii="Cambria" w:hAnsi="Cambria" w:cs="Arial"/>
          <w:sz w:val="22"/>
          <w:szCs w:val="22"/>
        </w:rPr>
        <w:t xml:space="preserve">dodania </w:t>
      </w:r>
      <w:r w:rsidR="00AC54F9" w:rsidRPr="2F4CCA17">
        <w:rPr>
          <w:rFonts w:ascii="Cambria" w:hAnsi="Cambria" w:cs="Arial"/>
          <w:sz w:val="22"/>
          <w:szCs w:val="22"/>
        </w:rPr>
        <w:t>p</w:t>
      </w:r>
      <w:r w:rsidR="3661AB00" w:rsidRPr="2F4CCA17">
        <w:rPr>
          <w:rFonts w:ascii="Cambria" w:hAnsi="Cambria" w:cs="Arial"/>
          <w:sz w:val="22"/>
          <w:szCs w:val="22"/>
        </w:rPr>
        <w:t xml:space="preserve">redmetu plnenia </w:t>
      </w:r>
      <w:r w:rsidR="0017216C">
        <w:rPr>
          <w:rFonts w:ascii="Cambria" w:hAnsi="Cambria" w:cs="Arial"/>
          <w:sz w:val="22"/>
          <w:szCs w:val="22"/>
        </w:rPr>
        <w:t>kupujúcemu</w:t>
      </w:r>
      <w:r w:rsidRPr="2F4CCA17">
        <w:rPr>
          <w:rFonts w:ascii="Cambria" w:hAnsi="Cambria" w:cs="Arial"/>
          <w:sz w:val="22"/>
          <w:szCs w:val="22"/>
        </w:rPr>
        <w:t xml:space="preserve">. </w:t>
      </w:r>
    </w:p>
    <w:p w14:paraId="7DE65A78" w14:textId="5E8920BB" w:rsidR="00896E11" w:rsidRPr="003C3990" w:rsidRDefault="00896E11">
      <w:pPr>
        <w:pStyle w:val="Zmluva"/>
        <w:numPr>
          <w:ilvl w:val="0"/>
          <w:numId w:val="4"/>
        </w:numPr>
        <w:tabs>
          <w:tab w:val="clear" w:pos="720"/>
          <w:tab w:val="num" w:pos="567"/>
        </w:tabs>
        <w:spacing w:before="0"/>
        <w:ind w:left="567" w:hanging="567"/>
        <w:jc w:val="both"/>
        <w:rPr>
          <w:rFonts w:ascii="Cambria" w:hAnsi="Cambria" w:cs="Arial"/>
          <w:sz w:val="22"/>
          <w:szCs w:val="22"/>
        </w:rPr>
      </w:pPr>
      <w:r w:rsidRPr="003C3990">
        <w:rPr>
          <w:rFonts w:ascii="Cambria" w:hAnsi="Cambria" w:cs="Arial"/>
          <w:sz w:val="22"/>
          <w:szCs w:val="22"/>
        </w:rPr>
        <w:t xml:space="preserve">Faktúru predávajúci vystaví do 15 dní po </w:t>
      </w:r>
      <w:r w:rsidR="00066DFD">
        <w:rPr>
          <w:rFonts w:ascii="Cambria" w:hAnsi="Cambria" w:cs="Arial"/>
          <w:sz w:val="22"/>
          <w:szCs w:val="22"/>
        </w:rPr>
        <w:t>dodaní</w:t>
      </w:r>
      <w:r w:rsidRPr="003C3990">
        <w:rPr>
          <w:rFonts w:ascii="Cambria" w:hAnsi="Cambria" w:cs="Arial"/>
          <w:sz w:val="22"/>
          <w:szCs w:val="22"/>
        </w:rPr>
        <w:t xml:space="preserve"> kompletného </w:t>
      </w:r>
      <w:r w:rsidR="00AC54F9">
        <w:rPr>
          <w:rFonts w:ascii="Cambria" w:hAnsi="Cambria" w:cs="Arial"/>
          <w:sz w:val="22"/>
          <w:szCs w:val="22"/>
        </w:rPr>
        <w:t>produkt</w:t>
      </w:r>
      <w:r w:rsidRPr="003C3990">
        <w:rPr>
          <w:rFonts w:ascii="Cambria" w:hAnsi="Cambria" w:cs="Arial"/>
          <w:sz w:val="22"/>
          <w:szCs w:val="22"/>
        </w:rPr>
        <w:t xml:space="preserve">u </w:t>
      </w:r>
      <w:r w:rsidR="00536127">
        <w:rPr>
          <w:rFonts w:ascii="Cambria" w:hAnsi="Cambria" w:cs="Arial"/>
          <w:sz w:val="22"/>
          <w:szCs w:val="22"/>
        </w:rPr>
        <w:t>kupujúcemu</w:t>
      </w:r>
      <w:r w:rsidRPr="003C3990">
        <w:rPr>
          <w:rFonts w:ascii="Cambria" w:hAnsi="Cambria" w:cs="Arial"/>
          <w:sz w:val="22"/>
          <w:szCs w:val="22"/>
        </w:rPr>
        <w:t xml:space="preserve">. </w:t>
      </w:r>
    </w:p>
    <w:p w14:paraId="158A6C97" w14:textId="7A4E3947" w:rsidR="00AD313B" w:rsidRDefault="00896E11">
      <w:pPr>
        <w:pStyle w:val="Zmluva"/>
        <w:numPr>
          <w:ilvl w:val="0"/>
          <w:numId w:val="4"/>
        </w:numPr>
        <w:tabs>
          <w:tab w:val="clear" w:pos="720"/>
          <w:tab w:val="num" w:pos="567"/>
        </w:tabs>
        <w:spacing w:before="0"/>
        <w:ind w:left="567" w:hanging="567"/>
        <w:jc w:val="both"/>
        <w:rPr>
          <w:rFonts w:ascii="Cambria" w:hAnsi="Cambria" w:cs="Arial"/>
          <w:sz w:val="22"/>
          <w:szCs w:val="22"/>
        </w:rPr>
      </w:pPr>
      <w:r w:rsidRPr="003C3990">
        <w:rPr>
          <w:rFonts w:ascii="Cambria" w:hAnsi="Cambria" w:cs="Arial"/>
          <w:sz w:val="22"/>
          <w:szCs w:val="22"/>
        </w:rPr>
        <w:t xml:space="preserve">Predávajúci je rovnako povinný k faktúre priložiť </w:t>
      </w:r>
      <w:r w:rsidR="004930CE" w:rsidRPr="003C3990">
        <w:rPr>
          <w:rFonts w:ascii="Cambria" w:hAnsi="Cambria" w:cs="Arial"/>
          <w:sz w:val="22"/>
          <w:szCs w:val="22"/>
        </w:rPr>
        <w:t xml:space="preserve">podpísanú oboma zmluvnými stranami </w:t>
      </w:r>
      <w:r w:rsidRPr="003C3990">
        <w:rPr>
          <w:rFonts w:ascii="Cambria" w:hAnsi="Cambria" w:cs="Arial"/>
          <w:sz w:val="22"/>
          <w:szCs w:val="22"/>
        </w:rPr>
        <w:t>ako jej povinnú prílohu.</w:t>
      </w:r>
    </w:p>
    <w:p w14:paraId="49D1A531" w14:textId="05E7B99E" w:rsidR="002704CF" w:rsidRPr="003C3990" w:rsidRDefault="002704CF">
      <w:pPr>
        <w:pStyle w:val="Zmluva"/>
        <w:numPr>
          <w:ilvl w:val="0"/>
          <w:numId w:val="4"/>
        </w:numPr>
        <w:tabs>
          <w:tab w:val="clear" w:pos="720"/>
          <w:tab w:val="num" w:pos="567"/>
        </w:tabs>
        <w:spacing w:before="0"/>
        <w:ind w:left="567" w:hanging="567"/>
        <w:jc w:val="both"/>
        <w:rPr>
          <w:rFonts w:ascii="Cambria" w:hAnsi="Cambria" w:cs="Arial"/>
          <w:sz w:val="22"/>
          <w:szCs w:val="22"/>
        </w:rPr>
      </w:pPr>
      <w:r w:rsidRPr="002704CF">
        <w:rPr>
          <w:rFonts w:ascii="Cambria" w:hAnsi="Cambria" w:cs="Arial"/>
          <w:sz w:val="22"/>
          <w:szCs w:val="22"/>
        </w:rPr>
        <w:t xml:space="preserve">Zmluvné strany sa dohodli, že </w:t>
      </w:r>
      <w:r>
        <w:rPr>
          <w:rFonts w:ascii="Cambria" w:hAnsi="Cambria" w:cs="Arial"/>
          <w:sz w:val="22"/>
          <w:szCs w:val="22"/>
        </w:rPr>
        <w:t>predávajúci</w:t>
      </w:r>
      <w:r w:rsidRPr="002704CF">
        <w:rPr>
          <w:rFonts w:ascii="Cambria" w:hAnsi="Cambria" w:cs="Arial"/>
          <w:sz w:val="22"/>
          <w:szCs w:val="22"/>
        </w:rPr>
        <w:t xml:space="preserve"> bude zasielať len elektronické faktúry z</w:t>
      </w:r>
      <w:r w:rsidR="0041734A">
        <w:rPr>
          <w:rFonts w:ascii="Cambria" w:hAnsi="Cambria" w:cs="Arial"/>
          <w:sz w:val="22"/>
          <w:szCs w:val="22"/>
        </w:rPr>
        <w:t> </w:t>
      </w:r>
      <w:r w:rsidRPr="002704CF">
        <w:rPr>
          <w:rFonts w:ascii="Cambria" w:hAnsi="Cambria" w:cs="Arial"/>
          <w:sz w:val="22"/>
          <w:szCs w:val="22"/>
        </w:rPr>
        <w:t xml:space="preserve">e-mailovej adresy </w:t>
      </w:r>
      <w:r>
        <w:rPr>
          <w:rFonts w:ascii="Cambria" w:hAnsi="Cambria" w:cs="Arial"/>
          <w:sz w:val="22"/>
          <w:szCs w:val="22"/>
        </w:rPr>
        <w:t>predávajúceho</w:t>
      </w:r>
      <w:r w:rsidRPr="002704CF">
        <w:rPr>
          <w:rFonts w:ascii="Cambria" w:hAnsi="Cambria" w:cs="Arial"/>
          <w:sz w:val="22"/>
          <w:szCs w:val="22"/>
        </w:rPr>
        <w:t xml:space="preserve">: </w:t>
      </w:r>
      <w:r w:rsidRPr="008804ED">
        <w:rPr>
          <w:rFonts w:ascii="Cambria" w:hAnsi="Cambria" w:cs="Arial"/>
          <w:color w:val="00B0F0"/>
          <w:sz w:val="22"/>
          <w:szCs w:val="22"/>
        </w:rPr>
        <w:t xml:space="preserve">&lt;vyplní uchádzač&gt; </w:t>
      </w:r>
      <w:r w:rsidRPr="002704CF">
        <w:rPr>
          <w:rFonts w:ascii="Cambria" w:hAnsi="Cambria" w:cs="Arial"/>
          <w:sz w:val="22"/>
          <w:szCs w:val="22"/>
        </w:rPr>
        <w:t xml:space="preserve">na e-mailovú adresu </w:t>
      </w:r>
      <w:r>
        <w:rPr>
          <w:rFonts w:ascii="Cambria" w:hAnsi="Cambria" w:cs="Arial"/>
          <w:sz w:val="22"/>
          <w:szCs w:val="22"/>
        </w:rPr>
        <w:t>kupujúceho</w:t>
      </w:r>
      <w:r w:rsidRPr="002704CF">
        <w:rPr>
          <w:rFonts w:ascii="Cambria" w:hAnsi="Cambria" w:cs="Arial"/>
          <w:sz w:val="22"/>
          <w:szCs w:val="22"/>
        </w:rPr>
        <w:t xml:space="preserve">: faktury.ofr@nbs.sk, vo formáte PDF. Zmluvné strany vyhlasujú, že majú výlučný prístup k uvedeným e-mailovým adresám. Zmluvné strany sú povinné zmenu e-mailových adries </w:t>
      </w:r>
      <w:r w:rsidRPr="002704CF">
        <w:rPr>
          <w:rFonts w:ascii="Cambria" w:hAnsi="Cambria" w:cs="Arial"/>
          <w:sz w:val="22"/>
          <w:szCs w:val="22"/>
        </w:rPr>
        <w:lastRenderedPageBreak/>
        <w:t xml:space="preserve">bezodkladne oznámiť písomne druhej zmluvnej strane, s uvedením novej e-mailovej adresy, pričom z dôvodu tejto zmeny nie je potrebné uzatvoriť dodatok k tejto zmluve. </w:t>
      </w:r>
      <w:r>
        <w:rPr>
          <w:rFonts w:ascii="Cambria" w:hAnsi="Cambria" w:cs="Arial"/>
          <w:sz w:val="22"/>
          <w:szCs w:val="22"/>
        </w:rPr>
        <w:t>Predávajúci</w:t>
      </w:r>
      <w:r w:rsidRPr="002704CF">
        <w:rPr>
          <w:rFonts w:ascii="Cambria" w:hAnsi="Cambria" w:cs="Arial"/>
          <w:sz w:val="22"/>
          <w:szCs w:val="22"/>
        </w:rPr>
        <w:t xml:space="preserve"> nie je povinný podpísať elektronickú faktúru kvalifikovaným elektronickým podpisom. Elektronická faktúra musí spĺňať všetky náležitosti faktúry podľa § 74 zákona č. 222/2004 Z. z. o dani z pridanej hodnoty v znení neskorších predpisov (ďalej len „zákon o DPH“). Zmluvné strany sú povinné bezodkladne písomne oznámiť druhej strane akúkoľvek zmenu, ktorá by mohla mať vplyv na doručovanie elektronických faktúr</w:t>
      </w:r>
      <w:r w:rsidR="0018274C" w:rsidRPr="00863300">
        <w:rPr>
          <w:rFonts w:ascii="Cambria" w:hAnsi="Cambria" w:cs="Arial"/>
          <w:sz w:val="22"/>
          <w:szCs w:val="22"/>
        </w:rPr>
        <w:t>, najmä zmenu kontaktnej e-mailovej adresy</w:t>
      </w:r>
      <w:r w:rsidR="00B176F2">
        <w:rPr>
          <w:rFonts w:ascii="Cambria" w:hAnsi="Cambria" w:cs="Arial"/>
          <w:sz w:val="22"/>
          <w:szCs w:val="22"/>
        </w:rPr>
        <w:t>.</w:t>
      </w:r>
    </w:p>
    <w:p w14:paraId="409422C3" w14:textId="48F6A391" w:rsidR="0018274C" w:rsidRPr="0041734A" w:rsidRDefault="0018274C">
      <w:pPr>
        <w:pStyle w:val="Zmluva"/>
        <w:numPr>
          <w:ilvl w:val="0"/>
          <w:numId w:val="4"/>
        </w:numPr>
        <w:tabs>
          <w:tab w:val="clear" w:pos="720"/>
          <w:tab w:val="num" w:pos="567"/>
        </w:tabs>
        <w:spacing w:before="0"/>
        <w:ind w:left="567" w:hanging="567"/>
        <w:jc w:val="both"/>
        <w:rPr>
          <w:rFonts w:ascii="Cambria" w:hAnsi="Cambria" w:cs="Arial"/>
          <w:sz w:val="22"/>
          <w:szCs w:val="22"/>
        </w:rPr>
      </w:pPr>
      <w:r w:rsidRPr="00863300">
        <w:rPr>
          <w:rFonts w:ascii="Cambria" w:hAnsi="Cambria" w:cs="Arial"/>
          <w:sz w:val="22"/>
          <w:szCs w:val="22"/>
        </w:rPr>
        <w:t xml:space="preserve">V prípade, že faktúra nebude po vecnej a formálnej stránke správne vyhotovená alebo nebude obsahovať všetky údaje podľa aktuálne platného zákona o dani z pridanej hodnoty alebo bude obsahovať nesprávne údaje, </w:t>
      </w:r>
      <w:r w:rsidR="00E57DD3">
        <w:rPr>
          <w:rFonts w:ascii="Cambria" w:hAnsi="Cambria" w:cs="Arial"/>
          <w:sz w:val="22"/>
          <w:szCs w:val="22"/>
        </w:rPr>
        <w:t>kupujúci</w:t>
      </w:r>
      <w:r w:rsidRPr="00863300">
        <w:rPr>
          <w:rFonts w:ascii="Cambria" w:hAnsi="Cambria" w:cs="Arial"/>
          <w:sz w:val="22"/>
          <w:szCs w:val="22"/>
        </w:rPr>
        <w:t xml:space="preserve"> ju vráti na prepracovanie (opravu) alebo doplnenie s uvede</w:t>
      </w:r>
      <w:r w:rsidRPr="008804ED">
        <w:rPr>
          <w:rFonts w:ascii="Cambria" w:hAnsi="Cambria" w:cs="Arial"/>
          <w:sz w:val="22"/>
          <w:szCs w:val="22"/>
        </w:rPr>
        <w:t xml:space="preserve">ním nedostatkov, ktoré sa majú odstrániť a pre ktoré bola vrátená. Nová lehota splatnosti začne plynúť dňom doručenia doplnenej alebo správne prepracovanej (opravenej) faktúry </w:t>
      </w:r>
      <w:r w:rsidR="00E57DD3">
        <w:rPr>
          <w:rFonts w:ascii="Cambria" w:hAnsi="Cambria" w:cs="Arial"/>
          <w:sz w:val="22"/>
          <w:szCs w:val="22"/>
        </w:rPr>
        <w:t>kupujúcemu</w:t>
      </w:r>
      <w:r w:rsidRPr="008804ED">
        <w:rPr>
          <w:rFonts w:ascii="Cambria" w:hAnsi="Cambria" w:cs="Arial"/>
          <w:sz w:val="22"/>
          <w:szCs w:val="22"/>
        </w:rPr>
        <w:t>.</w:t>
      </w:r>
      <w:r w:rsidRPr="0041734A">
        <w:rPr>
          <w:rFonts w:ascii="Cambria" w:hAnsi="Cambria" w:cs="Arial"/>
          <w:i/>
          <w:iCs/>
          <w:color w:val="00B0F0"/>
          <w:sz w:val="22"/>
          <w:szCs w:val="22"/>
        </w:rPr>
        <w:t xml:space="preserve"> &lt;text </w:t>
      </w:r>
      <w:r w:rsidR="005E0E27">
        <w:rPr>
          <w:rFonts w:ascii="Cambria" w:hAnsi="Cambria" w:cs="Arial"/>
          <w:i/>
          <w:iCs/>
          <w:color w:val="00B0F0"/>
          <w:sz w:val="22"/>
          <w:szCs w:val="22"/>
        </w:rPr>
        <w:t xml:space="preserve">tohto </w:t>
      </w:r>
      <w:r w:rsidRPr="0041734A">
        <w:rPr>
          <w:rFonts w:ascii="Cambria" w:hAnsi="Cambria" w:cs="Arial"/>
          <w:i/>
          <w:iCs/>
          <w:color w:val="00B0F0"/>
          <w:sz w:val="22"/>
          <w:szCs w:val="22"/>
        </w:rPr>
        <w:t xml:space="preserve">bodu platí pre domáceho </w:t>
      </w:r>
      <w:bookmarkStart w:id="2" w:name="_Hlk110354077"/>
      <w:r w:rsidR="003369D9">
        <w:rPr>
          <w:rFonts w:ascii="Cambria" w:hAnsi="Cambria" w:cs="Arial"/>
          <w:i/>
          <w:iCs/>
          <w:color w:val="00B0F0"/>
          <w:sz w:val="22"/>
          <w:szCs w:val="22"/>
        </w:rPr>
        <w:t>predávajúceho</w:t>
      </w:r>
      <w:bookmarkEnd w:id="2"/>
      <w:r w:rsidRPr="0041734A">
        <w:rPr>
          <w:rFonts w:ascii="Cambria" w:hAnsi="Cambria" w:cs="Arial"/>
          <w:i/>
          <w:iCs/>
          <w:color w:val="00B0F0"/>
          <w:sz w:val="22"/>
          <w:szCs w:val="22"/>
        </w:rPr>
        <w:t xml:space="preserve">, ktorý je platiteľom DPH, domáci </w:t>
      </w:r>
      <w:r w:rsidR="003369D9">
        <w:rPr>
          <w:rFonts w:ascii="Cambria" w:hAnsi="Cambria" w:cs="Arial"/>
          <w:i/>
          <w:iCs/>
          <w:color w:val="00B0F0"/>
          <w:sz w:val="22"/>
          <w:szCs w:val="22"/>
        </w:rPr>
        <w:t>predávajúci</w:t>
      </w:r>
      <w:r w:rsidRPr="0041734A">
        <w:rPr>
          <w:rFonts w:ascii="Cambria" w:hAnsi="Cambria" w:cs="Arial"/>
          <w:i/>
          <w:iCs/>
          <w:color w:val="00B0F0"/>
          <w:sz w:val="22"/>
          <w:szCs w:val="22"/>
        </w:rPr>
        <w:t xml:space="preserve">, ktorý nie je platiteľom DPH a  zahraničný </w:t>
      </w:r>
      <w:r w:rsidR="003369D9">
        <w:rPr>
          <w:rFonts w:ascii="Cambria" w:hAnsi="Cambria" w:cs="Arial"/>
          <w:i/>
          <w:iCs/>
          <w:color w:val="00B0F0"/>
          <w:sz w:val="22"/>
          <w:szCs w:val="22"/>
        </w:rPr>
        <w:t>predávajúci</w:t>
      </w:r>
      <w:r w:rsidR="003369D9" w:rsidRPr="0041734A">
        <w:rPr>
          <w:rFonts w:ascii="Cambria" w:hAnsi="Cambria" w:cs="Arial"/>
          <w:i/>
          <w:iCs/>
          <w:color w:val="00B0F0"/>
          <w:sz w:val="22"/>
          <w:szCs w:val="22"/>
        </w:rPr>
        <w:t xml:space="preserve"> </w:t>
      </w:r>
      <w:r w:rsidRPr="0041734A">
        <w:rPr>
          <w:rFonts w:ascii="Cambria" w:hAnsi="Cambria" w:cs="Arial"/>
          <w:i/>
          <w:iCs/>
          <w:color w:val="00B0F0"/>
          <w:sz w:val="22"/>
          <w:szCs w:val="22"/>
        </w:rPr>
        <w:t xml:space="preserve">text </w:t>
      </w:r>
      <w:r w:rsidR="005E0E27">
        <w:rPr>
          <w:rFonts w:ascii="Cambria" w:hAnsi="Cambria" w:cs="Arial"/>
          <w:i/>
          <w:iCs/>
          <w:color w:val="00B0F0"/>
          <w:sz w:val="22"/>
          <w:szCs w:val="22"/>
        </w:rPr>
        <w:t xml:space="preserve">tohto </w:t>
      </w:r>
      <w:r w:rsidRPr="0041734A">
        <w:rPr>
          <w:rFonts w:ascii="Cambria" w:hAnsi="Cambria" w:cs="Arial"/>
          <w:i/>
          <w:iCs/>
          <w:color w:val="00B0F0"/>
          <w:sz w:val="22"/>
          <w:szCs w:val="22"/>
        </w:rPr>
        <w:t>bodu odstráni&gt;</w:t>
      </w:r>
    </w:p>
    <w:p w14:paraId="29E22CF8" w14:textId="54178DBC" w:rsidR="0018274C" w:rsidRDefault="0018274C">
      <w:pPr>
        <w:pStyle w:val="Zmluva"/>
        <w:numPr>
          <w:ilvl w:val="0"/>
          <w:numId w:val="4"/>
        </w:numPr>
        <w:tabs>
          <w:tab w:val="clear" w:pos="720"/>
          <w:tab w:val="num" w:pos="567"/>
        </w:tabs>
        <w:spacing w:before="0"/>
        <w:ind w:left="567" w:hanging="567"/>
        <w:jc w:val="both"/>
        <w:rPr>
          <w:rFonts w:ascii="Cambria" w:hAnsi="Cambria" w:cs="Arial"/>
          <w:sz w:val="22"/>
          <w:szCs w:val="22"/>
        </w:rPr>
      </w:pPr>
      <w:r w:rsidRPr="00863300">
        <w:rPr>
          <w:rFonts w:ascii="Cambria" w:hAnsi="Cambria" w:cs="Arial"/>
          <w:sz w:val="22"/>
          <w:szCs w:val="22"/>
        </w:rPr>
        <w:t xml:space="preserve">Faktúra je splatná do 30 dní odo dňa jej doručenia </w:t>
      </w:r>
      <w:r w:rsidR="00E57DD3">
        <w:rPr>
          <w:rFonts w:ascii="Cambria" w:hAnsi="Cambria" w:cs="Arial"/>
          <w:sz w:val="22"/>
          <w:szCs w:val="22"/>
        </w:rPr>
        <w:t>kupujúcemu</w:t>
      </w:r>
      <w:r w:rsidR="00E57DD3" w:rsidRPr="00863300">
        <w:rPr>
          <w:rFonts w:ascii="Cambria" w:hAnsi="Cambria" w:cs="Arial"/>
          <w:sz w:val="22"/>
          <w:szCs w:val="22"/>
        </w:rPr>
        <w:t xml:space="preserve"> </w:t>
      </w:r>
      <w:r w:rsidRPr="00863300">
        <w:rPr>
          <w:rFonts w:ascii="Cambria" w:hAnsi="Cambria" w:cs="Arial"/>
          <w:sz w:val="22"/>
          <w:szCs w:val="22"/>
        </w:rPr>
        <w:t>bezhotovostným prevodom na účet</w:t>
      </w:r>
      <w:r>
        <w:rPr>
          <w:rFonts w:ascii="Cambria" w:hAnsi="Cambria" w:cs="Arial"/>
          <w:sz w:val="22"/>
          <w:szCs w:val="22"/>
        </w:rPr>
        <w:t xml:space="preserve"> </w:t>
      </w:r>
      <w:r w:rsidR="003369D9" w:rsidRPr="003369D9">
        <w:rPr>
          <w:rFonts w:ascii="Cambria" w:hAnsi="Cambria" w:cs="Arial"/>
          <w:sz w:val="22"/>
          <w:szCs w:val="22"/>
        </w:rPr>
        <w:t>predávajúceho</w:t>
      </w:r>
      <w:r w:rsidRPr="00863300">
        <w:rPr>
          <w:rFonts w:ascii="Cambria" w:hAnsi="Cambria" w:cs="Arial"/>
          <w:sz w:val="22"/>
          <w:szCs w:val="22"/>
        </w:rPr>
        <w:t xml:space="preserve">. Za deň splnenia peňažného záväzku sa považuje deň odpísania dlžnej sumy z účtu </w:t>
      </w:r>
      <w:r w:rsidR="00E57DD3">
        <w:rPr>
          <w:rFonts w:ascii="Cambria" w:hAnsi="Cambria" w:cs="Arial"/>
          <w:sz w:val="22"/>
          <w:szCs w:val="22"/>
        </w:rPr>
        <w:t xml:space="preserve">kupujúceho </w:t>
      </w:r>
      <w:r w:rsidRPr="00863300">
        <w:rPr>
          <w:rFonts w:ascii="Cambria" w:hAnsi="Cambria" w:cs="Arial"/>
          <w:sz w:val="22"/>
          <w:szCs w:val="22"/>
        </w:rPr>
        <w:t xml:space="preserve">v prospech účtu </w:t>
      </w:r>
      <w:r w:rsidR="003369D9" w:rsidRPr="003369D9">
        <w:rPr>
          <w:rFonts w:ascii="Cambria" w:hAnsi="Cambria" w:cs="Arial"/>
          <w:sz w:val="22"/>
          <w:szCs w:val="22"/>
        </w:rPr>
        <w:t>predávajúceho</w:t>
      </w:r>
      <w:r w:rsidR="00DA3875">
        <w:rPr>
          <w:rFonts w:ascii="Cambria" w:hAnsi="Cambria" w:cs="Arial"/>
          <w:sz w:val="22"/>
          <w:szCs w:val="22"/>
        </w:rPr>
        <w:t>.</w:t>
      </w:r>
    </w:p>
    <w:p w14:paraId="5DD34A69" w14:textId="5804A130" w:rsidR="00DA3875" w:rsidRPr="00DA3875" w:rsidRDefault="00E57DD3">
      <w:pPr>
        <w:pStyle w:val="Zmluva"/>
        <w:numPr>
          <w:ilvl w:val="0"/>
          <w:numId w:val="4"/>
        </w:numPr>
        <w:tabs>
          <w:tab w:val="clear" w:pos="720"/>
          <w:tab w:val="num" w:pos="567"/>
        </w:tabs>
        <w:spacing w:before="0"/>
        <w:ind w:left="567" w:hanging="567"/>
        <w:jc w:val="both"/>
        <w:rPr>
          <w:rFonts w:ascii="Cambria" w:hAnsi="Cambria" w:cs="Arial"/>
        </w:rPr>
      </w:pPr>
      <w:r>
        <w:rPr>
          <w:rFonts w:ascii="Cambria" w:hAnsi="Cambria" w:cs="Arial"/>
          <w:sz w:val="22"/>
          <w:szCs w:val="22"/>
        </w:rPr>
        <w:t>Kupujúci</w:t>
      </w:r>
      <w:r w:rsidR="00DA3875" w:rsidRPr="00DA3875">
        <w:rPr>
          <w:rFonts w:ascii="Cambria" w:hAnsi="Cambria" w:cs="Arial"/>
          <w:sz w:val="22"/>
          <w:szCs w:val="22"/>
        </w:rPr>
        <w:t xml:space="preserve"> k dohodnutej cene uplatní DPH podľa zákona o dani z pridanej hodnoty.</w:t>
      </w:r>
      <w:r w:rsidR="00DA3875" w:rsidRPr="0041734A">
        <w:rPr>
          <w:rFonts w:ascii="Cambria" w:hAnsi="Cambria" w:cs="Arial"/>
          <w:i/>
          <w:iCs/>
          <w:color w:val="00B0F0"/>
          <w:sz w:val="22"/>
          <w:szCs w:val="22"/>
        </w:rPr>
        <w:t xml:space="preserve"> &lt;text tejto vety platí pre domáceho </w:t>
      </w:r>
      <w:r w:rsidR="003369D9">
        <w:rPr>
          <w:rFonts w:ascii="Cambria" w:hAnsi="Cambria" w:cs="Arial"/>
          <w:i/>
          <w:iCs/>
          <w:color w:val="00B0F0"/>
          <w:sz w:val="22"/>
          <w:szCs w:val="22"/>
        </w:rPr>
        <w:t>predávajúceho</w:t>
      </w:r>
      <w:r w:rsidR="00DA3875" w:rsidRPr="0041734A">
        <w:rPr>
          <w:rFonts w:ascii="Cambria" w:hAnsi="Cambria" w:cs="Arial"/>
          <w:i/>
          <w:iCs/>
          <w:color w:val="00B0F0"/>
          <w:sz w:val="22"/>
          <w:szCs w:val="22"/>
        </w:rPr>
        <w:t xml:space="preserve">, ktorý je platiteľom DPH, domáci </w:t>
      </w:r>
      <w:r w:rsidR="003369D9">
        <w:rPr>
          <w:rFonts w:ascii="Cambria" w:hAnsi="Cambria" w:cs="Arial"/>
          <w:i/>
          <w:iCs/>
          <w:color w:val="00B0F0"/>
          <w:sz w:val="22"/>
          <w:szCs w:val="22"/>
        </w:rPr>
        <w:t>predávajúci</w:t>
      </w:r>
      <w:r w:rsidR="00DA3875" w:rsidRPr="0041734A">
        <w:rPr>
          <w:rFonts w:ascii="Cambria" w:hAnsi="Cambria" w:cs="Arial"/>
          <w:i/>
          <w:iCs/>
          <w:color w:val="00B0F0"/>
          <w:sz w:val="22"/>
          <w:szCs w:val="22"/>
        </w:rPr>
        <w:t xml:space="preserve">, ktorý nie je platiteľom DPH a zahraničný </w:t>
      </w:r>
      <w:r w:rsidR="003369D9">
        <w:rPr>
          <w:rFonts w:ascii="Cambria" w:hAnsi="Cambria" w:cs="Arial"/>
          <w:i/>
          <w:iCs/>
          <w:color w:val="00B0F0"/>
          <w:sz w:val="22"/>
          <w:szCs w:val="22"/>
        </w:rPr>
        <w:t>predávajúci</w:t>
      </w:r>
      <w:r w:rsidR="003369D9" w:rsidRPr="0041734A">
        <w:rPr>
          <w:rFonts w:ascii="Cambria" w:hAnsi="Cambria" w:cs="Arial"/>
          <w:i/>
          <w:iCs/>
          <w:color w:val="00B0F0"/>
          <w:sz w:val="22"/>
          <w:szCs w:val="22"/>
        </w:rPr>
        <w:t xml:space="preserve"> </w:t>
      </w:r>
      <w:r w:rsidR="00DA3875" w:rsidRPr="0041734A">
        <w:rPr>
          <w:rFonts w:ascii="Cambria" w:hAnsi="Cambria" w:cs="Arial"/>
          <w:i/>
          <w:iCs/>
          <w:color w:val="00B0F0"/>
          <w:sz w:val="22"/>
          <w:szCs w:val="22"/>
        </w:rPr>
        <w:t>túto vetu odstráni&gt;</w:t>
      </w:r>
    </w:p>
    <w:p w14:paraId="7C312109" w14:textId="490A4F59" w:rsidR="00E758D1" w:rsidRPr="003C3990" w:rsidRDefault="00E758D1">
      <w:pPr>
        <w:pStyle w:val="Zmluva"/>
        <w:numPr>
          <w:ilvl w:val="0"/>
          <w:numId w:val="4"/>
        </w:numPr>
        <w:tabs>
          <w:tab w:val="clear" w:pos="720"/>
          <w:tab w:val="num" w:pos="567"/>
        </w:tabs>
        <w:spacing w:before="0"/>
        <w:ind w:left="567" w:hanging="567"/>
        <w:jc w:val="both"/>
        <w:rPr>
          <w:rFonts w:ascii="Cambria" w:hAnsi="Cambria" w:cs="Arial"/>
          <w:sz w:val="22"/>
          <w:szCs w:val="22"/>
        </w:rPr>
      </w:pPr>
      <w:r w:rsidRPr="003C3990">
        <w:rPr>
          <w:rFonts w:ascii="Cambria" w:hAnsi="Cambria" w:cs="Arial"/>
          <w:sz w:val="22"/>
          <w:szCs w:val="22"/>
        </w:rPr>
        <w:t>Predávajúci</w:t>
      </w:r>
      <w:r w:rsidR="00723B30" w:rsidRPr="003C3990">
        <w:rPr>
          <w:rFonts w:ascii="Cambria" w:hAnsi="Cambria" w:cs="Arial"/>
          <w:sz w:val="22"/>
          <w:szCs w:val="22"/>
        </w:rPr>
        <w:t>, k</w:t>
      </w:r>
      <w:r w:rsidRPr="003C3990">
        <w:rPr>
          <w:rFonts w:ascii="Cambria" w:hAnsi="Cambria" w:cs="Arial"/>
          <w:sz w:val="22"/>
          <w:szCs w:val="22"/>
        </w:rPr>
        <w:t>torý uvedie na faktúre daň z pridanej hodnoty sa zaväzuje, že odvedie daň správcovi dane v lehote ustanovenej v § 78 ods. 1 zákona č. 222/2004 Z.</w:t>
      </w:r>
      <w:r w:rsidR="00116AF9" w:rsidRPr="003C3990">
        <w:rPr>
          <w:rFonts w:ascii="Cambria" w:hAnsi="Cambria" w:cs="Arial"/>
          <w:sz w:val="22"/>
          <w:szCs w:val="22"/>
        </w:rPr>
        <w:t xml:space="preserve"> </w:t>
      </w:r>
      <w:r w:rsidRPr="003C3990">
        <w:rPr>
          <w:rFonts w:ascii="Cambria" w:hAnsi="Cambria" w:cs="Arial"/>
          <w:sz w:val="22"/>
          <w:szCs w:val="22"/>
        </w:rPr>
        <w:t>z. o dani z pridanej hodnoty v znení neskorších predpisov. Porušenie tejto daňovej povinnosti vyplývajúce zo všeobecne záväzného právneho predpisu je podstatným porušením zmluvy</w:t>
      </w:r>
      <w:r w:rsidR="00037381" w:rsidRPr="003C3990">
        <w:rPr>
          <w:rFonts w:ascii="Cambria" w:hAnsi="Cambria" w:cs="Arial"/>
          <w:sz w:val="22"/>
          <w:szCs w:val="22"/>
        </w:rPr>
        <w:t xml:space="preserve"> a dôvodom na okamžité odstúpenie kupujúceho od tejto zmluvy.</w:t>
      </w:r>
      <w:r w:rsidR="00AD313B" w:rsidRPr="003C3990">
        <w:rPr>
          <w:rFonts w:ascii="Cambria" w:hAnsi="Cambria" w:cs="Arial"/>
          <w:sz w:val="22"/>
          <w:szCs w:val="22"/>
        </w:rPr>
        <w:t xml:space="preserve"> </w:t>
      </w:r>
      <w:r w:rsidR="00AD313B" w:rsidRPr="003C3990">
        <w:rPr>
          <w:rFonts w:ascii="Cambria" w:hAnsi="Cambria" w:cs="Arial"/>
          <w:i/>
          <w:color w:val="00B0F0"/>
          <w:sz w:val="22"/>
          <w:szCs w:val="22"/>
        </w:rPr>
        <w:t xml:space="preserve">(Text platí pre tuzemského </w:t>
      </w:r>
      <w:r w:rsidR="003369D9">
        <w:rPr>
          <w:rFonts w:ascii="Cambria" w:hAnsi="Cambria" w:cs="Arial"/>
          <w:i/>
          <w:iCs/>
          <w:color w:val="00B0F0"/>
          <w:sz w:val="22"/>
          <w:szCs w:val="22"/>
        </w:rPr>
        <w:t>predávajúceho</w:t>
      </w:r>
      <w:r w:rsidR="00AD313B" w:rsidRPr="003C3990">
        <w:rPr>
          <w:rFonts w:ascii="Cambria" w:hAnsi="Cambria" w:cs="Arial"/>
          <w:i/>
          <w:color w:val="00B0F0"/>
          <w:sz w:val="22"/>
          <w:szCs w:val="22"/>
        </w:rPr>
        <w:t xml:space="preserve">, zahraničný </w:t>
      </w:r>
      <w:r w:rsidR="003369D9">
        <w:rPr>
          <w:rFonts w:ascii="Cambria" w:hAnsi="Cambria" w:cs="Arial"/>
          <w:i/>
          <w:iCs/>
          <w:color w:val="00B0F0"/>
          <w:sz w:val="22"/>
          <w:szCs w:val="22"/>
        </w:rPr>
        <w:t>predávajúci</w:t>
      </w:r>
      <w:r w:rsidR="003369D9" w:rsidRPr="003C3990">
        <w:rPr>
          <w:rFonts w:ascii="Cambria" w:hAnsi="Cambria" w:cs="Arial"/>
          <w:i/>
          <w:color w:val="00B0F0"/>
          <w:sz w:val="22"/>
          <w:szCs w:val="22"/>
        </w:rPr>
        <w:t xml:space="preserve"> </w:t>
      </w:r>
      <w:r w:rsidR="00AD313B" w:rsidRPr="003C3990">
        <w:rPr>
          <w:rFonts w:ascii="Cambria" w:hAnsi="Cambria" w:cs="Arial"/>
          <w:i/>
          <w:color w:val="00B0F0"/>
          <w:sz w:val="22"/>
          <w:szCs w:val="22"/>
        </w:rPr>
        <w:t>tento text odstráni).</w:t>
      </w:r>
    </w:p>
    <w:p w14:paraId="3F8C1F7C" w14:textId="457D7AD6" w:rsidR="00AD313B" w:rsidRPr="003C3990" w:rsidRDefault="00AD313B">
      <w:pPr>
        <w:pStyle w:val="ListParagraph"/>
        <w:numPr>
          <w:ilvl w:val="0"/>
          <w:numId w:val="4"/>
        </w:numPr>
        <w:tabs>
          <w:tab w:val="clear" w:pos="720"/>
          <w:tab w:val="num" w:pos="567"/>
        </w:tabs>
        <w:spacing w:after="0" w:line="240" w:lineRule="auto"/>
        <w:ind w:left="567" w:hanging="567"/>
        <w:contextualSpacing/>
        <w:jc w:val="both"/>
        <w:rPr>
          <w:rFonts w:ascii="Cambria" w:hAnsi="Cambria" w:cs="Arial"/>
        </w:rPr>
      </w:pPr>
      <w:r w:rsidRPr="003C3990">
        <w:rPr>
          <w:rFonts w:ascii="Cambria" w:hAnsi="Cambria" w:cs="Arial"/>
        </w:rPr>
        <w:t>P</w:t>
      </w:r>
      <w:r w:rsidR="00A37287" w:rsidRPr="003C3990">
        <w:rPr>
          <w:rFonts w:ascii="Cambria" w:hAnsi="Cambria" w:cs="Arial"/>
        </w:rPr>
        <w:t>redávajúci</w:t>
      </w:r>
      <w:r w:rsidRPr="003C3990">
        <w:rPr>
          <w:rFonts w:ascii="Cambria" w:hAnsi="Cambria" w:cs="Arial"/>
        </w:rPr>
        <w:t xml:space="preserve"> najneskôr do doby vyhotovenia prvej faktúry predloží </w:t>
      </w:r>
      <w:r w:rsidR="00A37287" w:rsidRPr="003C3990">
        <w:rPr>
          <w:rFonts w:ascii="Cambria" w:hAnsi="Cambria" w:cs="Arial"/>
        </w:rPr>
        <w:t xml:space="preserve">kupujúcemu </w:t>
      </w:r>
      <w:r w:rsidRPr="003C3990">
        <w:rPr>
          <w:rFonts w:ascii="Cambria" w:hAnsi="Cambria" w:cs="Arial"/>
        </w:rPr>
        <w:t xml:space="preserve">originál potvrdenia o mieste svojej daňovej rezidencie alebo jeho úradne overenú fotokópiu. Počas trvania </w:t>
      </w:r>
      <w:r w:rsidR="00E73A03" w:rsidRPr="003C3990">
        <w:rPr>
          <w:rFonts w:ascii="Cambria" w:hAnsi="Cambria" w:cs="Arial"/>
        </w:rPr>
        <w:t>zmluvy</w:t>
      </w:r>
      <w:r w:rsidRPr="003C3990">
        <w:rPr>
          <w:rFonts w:ascii="Cambria" w:hAnsi="Cambria" w:cs="Arial"/>
        </w:rPr>
        <w:t xml:space="preserve"> </w:t>
      </w:r>
      <w:r w:rsidR="00A37287" w:rsidRPr="003C3990">
        <w:rPr>
          <w:rFonts w:ascii="Cambria" w:hAnsi="Cambria" w:cs="Arial"/>
        </w:rPr>
        <w:t xml:space="preserve">predávajúci </w:t>
      </w:r>
      <w:r w:rsidRPr="003C3990">
        <w:rPr>
          <w:rFonts w:ascii="Cambria" w:hAnsi="Cambria" w:cs="Arial"/>
        </w:rPr>
        <w:t xml:space="preserve">predmetné potvrdenie predloží </w:t>
      </w:r>
      <w:r w:rsidR="00A37287" w:rsidRPr="003C3990">
        <w:rPr>
          <w:rFonts w:ascii="Cambria" w:hAnsi="Cambria" w:cs="Arial"/>
        </w:rPr>
        <w:t xml:space="preserve">kupujúcemu </w:t>
      </w:r>
      <w:r w:rsidRPr="003C3990">
        <w:rPr>
          <w:rFonts w:ascii="Cambria" w:hAnsi="Cambria" w:cs="Arial"/>
        </w:rPr>
        <w:t xml:space="preserve">na začiatku každého nového zdaňovacieho obdobia. </w:t>
      </w:r>
      <w:r w:rsidR="00A37287" w:rsidRPr="003C3990">
        <w:rPr>
          <w:rFonts w:ascii="Cambria" w:hAnsi="Cambria" w:cs="Arial"/>
        </w:rPr>
        <w:t>Predávajúci</w:t>
      </w:r>
      <w:r w:rsidRPr="003C3990">
        <w:rPr>
          <w:rFonts w:ascii="Cambria" w:hAnsi="Cambria" w:cs="Arial"/>
        </w:rPr>
        <w:t xml:space="preserve"> vyhlasuje a zaväzuje sa, že v prípade vzniku stálej prevádzkarne na území Slovenskej republiky počas trvania </w:t>
      </w:r>
      <w:r w:rsidR="00E73A03" w:rsidRPr="003C3990">
        <w:rPr>
          <w:rFonts w:ascii="Cambria" w:hAnsi="Cambria" w:cs="Arial"/>
        </w:rPr>
        <w:t>zmluvy</w:t>
      </w:r>
      <w:r w:rsidRPr="003C3990">
        <w:rPr>
          <w:rFonts w:ascii="Cambria" w:hAnsi="Cambria" w:cs="Arial"/>
        </w:rPr>
        <w:t xml:space="preserve"> bude o tejto skutočnosti </w:t>
      </w:r>
      <w:r w:rsidR="00A37287" w:rsidRPr="003C3990">
        <w:rPr>
          <w:rFonts w:ascii="Cambria" w:hAnsi="Cambria" w:cs="Arial"/>
        </w:rPr>
        <w:t xml:space="preserve">kupujúceho </w:t>
      </w:r>
      <w:r w:rsidRPr="003C3990">
        <w:rPr>
          <w:rFonts w:ascii="Cambria" w:hAnsi="Cambria" w:cs="Arial"/>
        </w:rPr>
        <w:t>bezodkladne písomne informovať. P</w:t>
      </w:r>
      <w:r w:rsidR="00A37287" w:rsidRPr="003C3990">
        <w:rPr>
          <w:rFonts w:ascii="Cambria" w:hAnsi="Cambria" w:cs="Arial"/>
        </w:rPr>
        <w:t>redávajúci</w:t>
      </w:r>
      <w:r w:rsidRPr="003C3990">
        <w:rPr>
          <w:rFonts w:ascii="Cambria" w:hAnsi="Cambria" w:cs="Arial"/>
        </w:rPr>
        <w:t xml:space="preserve"> vyhlasuje, že je konečným príjemcom dohodnutej ceny uvedenej v</w:t>
      </w:r>
      <w:r w:rsidR="005E0E27">
        <w:rPr>
          <w:rFonts w:ascii="Cambria" w:hAnsi="Cambria" w:cs="Arial"/>
        </w:rPr>
        <w:t> článku I</w:t>
      </w:r>
      <w:r w:rsidR="00527334">
        <w:rPr>
          <w:rFonts w:ascii="Cambria" w:hAnsi="Cambria" w:cs="Arial"/>
        </w:rPr>
        <w:t>V</w:t>
      </w:r>
      <w:r w:rsidR="005E0E27">
        <w:rPr>
          <w:rFonts w:ascii="Cambria" w:hAnsi="Cambria" w:cs="Arial"/>
        </w:rPr>
        <w:t xml:space="preserve"> </w:t>
      </w:r>
      <w:r w:rsidR="00E73A03" w:rsidRPr="003C3990">
        <w:rPr>
          <w:rFonts w:ascii="Cambria" w:hAnsi="Cambria" w:cs="Arial"/>
        </w:rPr>
        <w:t>zmluvy</w:t>
      </w:r>
      <w:r w:rsidRPr="003C3990">
        <w:rPr>
          <w:rFonts w:ascii="Cambria" w:hAnsi="Cambria" w:cs="Arial"/>
        </w:rPr>
        <w:t xml:space="preserve">. </w:t>
      </w:r>
      <w:r w:rsidRPr="003C3990">
        <w:rPr>
          <w:rFonts w:ascii="Cambria" w:hAnsi="Cambria" w:cs="Arial"/>
          <w:i/>
          <w:color w:val="00B0F0"/>
        </w:rPr>
        <w:t xml:space="preserve">(Text platí pre zahraničného </w:t>
      </w:r>
      <w:r w:rsidR="003369D9">
        <w:rPr>
          <w:rFonts w:ascii="Cambria" w:hAnsi="Cambria" w:cs="Arial"/>
          <w:i/>
          <w:iCs/>
          <w:color w:val="00B0F0"/>
        </w:rPr>
        <w:t>predávajúceho</w:t>
      </w:r>
      <w:r w:rsidRPr="003C3990">
        <w:rPr>
          <w:rFonts w:ascii="Cambria" w:hAnsi="Cambria" w:cs="Arial"/>
          <w:i/>
          <w:color w:val="00B0F0"/>
        </w:rPr>
        <w:t xml:space="preserve">, tuzemský </w:t>
      </w:r>
      <w:r w:rsidR="003369D9">
        <w:rPr>
          <w:rFonts w:ascii="Cambria" w:hAnsi="Cambria" w:cs="Arial"/>
          <w:i/>
          <w:iCs/>
          <w:color w:val="00B0F0"/>
        </w:rPr>
        <w:t xml:space="preserve">predávajúci </w:t>
      </w:r>
      <w:r w:rsidRPr="003C3990">
        <w:rPr>
          <w:rFonts w:ascii="Cambria" w:hAnsi="Cambria" w:cs="Arial"/>
          <w:i/>
          <w:color w:val="00B0F0"/>
        </w:rPr>
        <w:t>tento text odstráni).</w:t>
      </w:r>
    </w:p>
    <w:p w14:paraId="03CD41F2" w14:textId="250B7E6F" w:rsidR="00896E11" w:rsidRPr="003C3990" w:rsidRDefault="00896E11">
      <w:pPr>
        <w:pStyle w:val="Default"/>
        <w:numPr>
          <w:ilvl w:val="0"/>
          <w:numId w:val="4"/>
        </w:numPr>
        <w:tabs>
          <w:tab w:val="clear" w:pos="720"/>
          <w:tab w:val="left" w:pos="567"/>
        </w:tabs>
        <w:ind w:left="567" w:hanging="567"/>
        <w:jc w:val="both"/>
        <w:rPr>
          <w:rFonts w:ascii="Cambria" w:hAnsi="Cambria"/>
          <w:sz w:val="22"/>
          <w:szCs w:val="22"/>
        </w:rPr>
      </w:pPr>
      <w:r w:rsidRPr="003C3990">
        <w:rPr>
          <w:rFonts w:ascii="Cambria" w:hAnsi="Cambria"/>
          <w:sz w:val="22"/>
          <w:szCs w:val="22"/>
        </w:rPr>
        <w:t>Predávajúci nie je oprávnený previesť práva a povinnosti vyplývajúce pre neho z tejto zmluvy ani ich časti, na inú osobu. Predávajúci ďalej nie je oprávnený postúpiť a ani založiť akékoľvek svoje pohľadávky voči kupujúcemu vzniknuté na základe alebo v súvislosti s</w:t>
      </w:r>
      <w:r w:rsidR="00F036B8">
        <w:rPr>
          <w:rFonts w:ascii="Cambria" w:hAnsi="Cambria"/>
          <w:sz w:val="22"/>
          <w:szCs w:val="22"/>
        </w:rPr>
        <w:t> </w:t>
      </w:r>
      <w:r w:rsidRPr="003C3990">
        <w:rPr>
          <w:rFonts w:ascii="Cambria" w:hAnsi="Cambria"/>
          <w:sz w:val="22"/>
          <w:szCs w:val="22"/>
        </w:rPr>
        <w:t>touto zmluvou alebo s plnením záväzkov podľa tejto zmluvy. Predávajúci nie je oprávnený jednostranne započítať akúkoľvek svoju pohľadávku voči kupujúcemu vzniknutú z</w:t>
      </w:r>
      <w:r w:rsidR="00F036B8">
        <w:rPr>
          <w:rFonts w:ascii="Cambria" w:hAnsi="Cambria"/>
          <w:sz w:val="22"/>
          <w:szCs w:val="22"/>
        </w:rPr>
        <w:t> </w:t>
      </w:r>
      <w:r w:rsidRPr="003C3990">
        <w:rPr>
          <w:rFonts w:ascii="Cambria" w:hAnsi="Cambria"/>
          <w:sz w:val="22"/>
          <w:szCs w:val="22"/>
        </w:rPr>
        <w:t>akéhokoľvek dôvodu proti pohľadávke kupujúceho voči predávajúcemu vzniknutej na základe alebo v súvislosti s touto zmluvou.</w:t>
      </w:r>
    </w:p>
    <w:p w14:paraId="3334E28F" w14:textId="77777777" w:rsidR="002D4F2A" w:rsidRPr="003C3990" w:rsidRDefault="002D4F2A" w:rsidP="002C700A">
      <w:pPr>
        <w:pStyle w:val="Zmluva"/>
        <w:numPr>
          <w:ilvl w:val="0"/>
          <w:numId w:val="0"/>
        </w:numPr>
        <w:spacing w:before="0"/>
        <w:jc w:val="both"/>
        <w:rPr>
          <w:rFonts w:ascii="Cambria" w:hAnsi="Cambria" w:cs="Arial"/>
          <w:sz w:val="22"/>
          <w:szCs w:val="22"/>
        </w:rPr>
      </w:pPr>
    </w:p>
    <w:p w14:paraId="44D150B5" w14:textId="635AA7FB" w:rsidR="00340D37" w:rsidRPr="00B1784A" w:rsidRDefault="008D5BB6" w:rsidP="00B1784A">
      <w:pPr>
        <w:pStyle w:val="Heading1"/>
        <w:suppressAutoHyphens w:val="0"/>
        <w:overflowPunct/>
        <w:autoSpaceDE/>
        <w:textAlignment w:val="auto"/>
        <w:rPr>
          <w:rFonts w:ascii="Cambria" w:hAnsi="Cambria"/>
          <w:sz w:val="22"/>
          <w:szCs w:val="22"/>
          <w:lang w:val="sk-SK" w:eastAsia="en-US"/>
        </w:rPr>
      </w:pPr>
      <w:r w:rsidRPr="00B1784A">
        <w:rPr>
          <w:rFonts w:ascii="Cambria" w:hAnsi="Cambria"/>
          <w:sz w:val="22"/>
          <w:szCs w:val="22"/>
          <w:lang w:val="sk-SK" w:eastAsia="en-US"/>
        </w:rPr>
        <w:t>Článok</w:t>
      </w:r>
      <w:r w:rsidR="00340D37" w:rsidRPr="00B1784A">
        <w:rPr>
          <w:rFonts w:ascii="Cambria" w:hAnsi="Cambria"/>
          <w:sz w:val="22"/>
          <w:szCs w:val="22"/>
          <w:lang w:val="sk-SK" w:eastAsia="en-US"/>
        </w:rPr>
        <w:t xml:space="preserve"> V</w:t>
      </w:r>
      <w:r w:rsidR="00A55DCF">
        <w:rPr>
          <w:rFonts w:ascii="Cambria" w:hAnsi="Cambria"/>
          <w:sz w:val="22"/>
          <w:szCs w:val="22"/>
          <w:lang w:val="sk-SK" w:eastAsia="en-US"/>
        </w:rPr>
        <w:t>I</w:t>
      </w:r>
    </w:p>
    <w:p w14:paraId="27886395" w14:textId="1CFEDB1B" w:rsidR="00340D37" w:rsidRPr="00B1784A" w:rsidRDefault="00340D37" w:rsidP="0015594F">
      <w:pPr>
        <w:pStyle w:val="Heading1"/>
        <w:suppressAutoHyphens w:val="0"/>
        <w:overflowPunct/>
        <w:autoSpaceDE/>
        <w:spacing w:after="240"/>
        <w:textAlignment w:val="auto"/>
        <w:rPr>
          <w:rFonts w:ascii="Cambria" w:hAnsi="Cambria"/>
          <w:sz w:val="22"/>
          <w:szCs w:val="22"/>
          <w:lang w:val="sk-SK" w:eastAsia="en-US"/>
        </w:rPr>
      </w:pPr>
      <w:r w:rsidRPr="00B42707">
        <w:rPr>
          <w:rFonts w:ascii="Cambria" w:hAnsi="Cambria"/>
          <w:sz w:val="22"/>
          <w:szCs w:val="22"/>
          <w:lang w:val="sk-SK" w:eastAsia="en-US"/>
        </w:rPr>
        <w:t>Vlastnícke právo a nebezpečenstvo škody</w:t>
      </w:r>
    </w:p>
    <w:p w14:paraId="463062A6" w14:textId="2E74311C" w:rsidR="00340D37" w:rsidRPr="003C3990" w:rsidRDefault="00E66E12" w:rsidP="00E66E12">
      <w:pPr>
        <w:pStyle w:val="Default"/>
        <w:tabs>
          <w:tab w:val="left" w:pos="567"/>
        </w:tabs>
        <w:ind w:left="567" w:hanging="283"/>
        <w:jc w:val="both"/>
        <w:rPr>
          <w:rFonts w:ascii="Cambria" w:hAnsi="Cambria"/>
          <w:sz w:val="22"/>
          <w:szCs w:val="22"/>
        </w:rPr>
      </w:pPr>
      <w:r>
        <w:rPr>
          <w:rFonts w:ascii="Cambria" w:hAnsi="Cambria"/>
          <w:sz w:val="22"/>
          <w:szCs w:val="22"/>
        </w:rPr>
        <w:tab/>
      </w:r>
      <w:r w:rsidR="00167C91" w:rsidRPr="003C3990">
        <w:rPr>
          <w:rFonts w:ascii="Cambria" w:hAnsi="Cambria"/>
          <w:sz w:val="22"/>
          <w:szCs w:val="22"/>
        </w:rPr>
        <w:t>P</w:t>
      </w:r>
      <w:r w:rsidR="00340D37" w:rsidRPr="003C3990">
        <w:rPr>
          <w:rFonts w:ascii="Cambria" w:hAnsi="Cambria"/>
          <w:sz w:val="22"/>
          <w:szCs w:val="22"/>
        </w:rPr>
        <w:t xml:space="preserve">revzatím </w:t>
      </w:r>
      <w:r w:rsidR="00AC54F9">
        <w:rPr>
          <w:rFonts w:ascii="Cambria" w:hAnsi="Cambria"/>
          <w:sz w:val="22"/>
          <w:szCs w:val="22"/>
        </w:rPr>
        <w:t>produkt</w:t>
      </w:r>
      <w:r w:rsidR="00340D37" w:rsidRPr="003C3990">
        <w:rPr>
          <w:rFonts w:ascii="Cambria" w:hAnsi="Cambria"/>
          <w:sz w:val="22"/>
          <w:szCs w:val="22"/>
        </w:rPr>
        <w:t xml:space="preserve">u kupujúcim prechádza na kupujúceho nebezpečenstvo škody na </w:t>
      </w:r>
      <w:r w:rsidR="00AC54F9">
        <w:rPr>
          <w:rFonts w:ascii="Cambria" w:hAnsi="Cambria"/>
          <w:sz w:val="22"/>
          <w:szCs w:val="22"/>
        </w:rPr>
        <w:t>produkt</w:t>
      </w:r>
      <w:r w:rsidR="00340D37" w:rsidRPr="003C3990">
        <w:rPr>
          <w:rFonts w:ascii="Cambria" w:hAnsi="Cambria"/>
          <w:sz w:val="22"/>
          <w:szCs w:val="22"/>
        </w:rPr>
        <w:t>e a kupujúci zároveň nadobúda vlastnícke</w:t>
      </w:r>
      <w:r w:rsidR="00C4742A">
        <w:rPr>
          <w:rFonts w:ascii="Cambria" w:hAnsi="Cambria"/>
          <w:sz w:val="22"/>
          <w:szCs w:val="22"/>
        </w:rPr>
        <w:t xml:space="preserve"> a užívacie </w:t>
      </w:r>
      <w:r w:rsidR="00340D37" w:rsidRPr="003C3990">
        <w:rPr>
          <w:rFonts w:ascii="Cambria" w:hAnsi="Cambria"/>
          <w:sz w:val="22"/>
          <w:szCs w:val="22"/>
        </w:rPr>
        <w:t>právo k</w:t>
      </w:r>
      <w:r w:rsidR="00C4742A">
        <w:rPr>
          <w:rFonts w:ascii="Cambria" w:hAnsi="Cambria"/>
          <w:sz w:val="22"/>
          <w:szCs w:val="22"/>
        </w:rPr>
        <w:t> </w:t>
      </w:r>
      <w:r w:rsidR="00AC54F9">
        <w:rPr>
          <w:rFonts w:ascii="Cambria" w:hAnsi="Cambria"/>
          <w:sz w:val="22"/>
          <w:szCs w:val="22"/>
        </w:rPr>
        <w:t>produkt</w:t>
      </w:r>
      <w:r w:rsidR="00340D37" w:rsidRPr="003C3990">
        <w:rPr>
          <w:rFonts w:ascii="Cambria" w:hAnsi="Cambria"/>
          <w:sz w:val="22"/>
          <w:szCs w:val="22"/>
        </w:rPr>
        <w:t>u</w:t>
      </w:r>
      <w:r w:rsidR="00C4742A">
        <w:rPr>
          <w:rFonts w:ascii="Cambria" w:hAnsi="Cambria"/>
          <w:sz w:val="22"/>
          <w:szCs w:val="22"/>
        </w:rPr>
        <w:t xml:space="preserve"> v rozsahu </w:t>
      </w:r>
      <w:r w:rsidR="00B80457">
        <w:rPr>
          <w:rFonts w:ascii="Cambria" w:hAnsi="Cambria"/>
          <w:sz w:val="22"/>
          <w:szCs w:val="22"/>
        </w:rPr>
        <w:t xml:space="preserve"> </w:t>
      </w:r>
      <w:r w:rsidR="00C4742A">
        <w:rPr>
          <w:rFonts w:ascii="Cambria" w:hAnsi="Cambria"/>
          <w:sz w:val="22"/>
          <w:szCs w:val="22"/>
        </w:rPr>
        <w:t xml:space="preserve">licenčných podmienok </w:t>
      </w:r>
      <w:r w:rsidR="00B80457">
        <w:rPr>
          <w:rFonts w:ascii="Cambria" w:hAnsi="Cambria"/>
          <w:sz w:val="22"/>
          <w:szCs w:val="22"/>
        </w:rPr>
        <w:t xml:space="preserve">Oracle </w:t>
      </w:r>
      <w:proofErr w:type="spellStart"/>
      <w:r w:rsidR="00B80457">
        <w:rPr>
          <w:rFonts w:ascii="Cambria" w:hAnsi="Cambria"/>
          <w:sz w:val="22"/>
          <w:szCs w:val="22"/>
        </w:rPr>
        <w:t>Corporation</w:t>
      </w:r>
      <w:proofErr w:type="spellEnd"/>
      <w:r w:rsidR="00340D37" w:rsidRPr="003C3990">
        <w:rPr>
          <w:rFonts w:ascii="Cambria" w:hAnsi="Cambria"/>
          <w:sz w:val="22"/>
          <w:szCs w:val="22"/>
        </w:rPr>
        <w:t xml:space="preserve">. </w:t>
      </w:r>
    </w:p>
    <w:p w14:paraId="687D3776" w14:textId="77777777" w:rsidR="002D4F2A" w:rsidRPr="003C3990" w:rsidRDefault="002D4F2A" w:rsidP="002C700A">
      <w:pPr>
        <w:pStyle w:val="Zmluva"/>
        <w:numPr>
          <w:ilvl w:val="0"/>
          <w:numId w:val="0"/>
        </w:numPr>
        <w:spacing w:before="0"/>
        <w:jc w:val="both"/>
        <w:rPr>
          <w:rFonts w:ascii="Cambria" w:hAnsi="Cambria" w:cs="Arial"/>
          <w:sz w:val="22"/>
          <w:szCs w:val="22"/>
        </w:rPr>
      </w:pPr>
    </w:p>
    <w:p w14:paraId="01D6F6D8" w14:textId="27EB42D8" w:rsidR="00896E11" w:rsidRPr="00B1784A" w:rsidRDefault="008D5BB6" w:rsidP="00B1784A">
      <w:pPr>
        <w:pStyle w:val="Heading1"/>
        <w:suppressAutoHyphens w:val="0"/>
        <w:overflowPunct/>
        <w:autoSpaceDE/>
        <w:textAlignment w:val="auto"/>
        <w:rPr>
          <w:rFonts w:ascii="Cambria" w:hAnsi="Cambria"/>
          <w:sz w:val="22"/>
          <w:szCs w:val="22"/>
          <w:lang w:val="sk-SK" w:eastAsia="en-US"/>
        </w:rPr>
      </w:pPr>
      <w:r w:rsidRPr="00B1784A">
        <w:rPr>
          <w:rFonts w:ascii="Cambria" w:hAnsi="Cambria"/>
          <w:sz w:val="22"/>
          <w:szCs w:val="22"/>
          <w:lang w:val="sk-SK" w:eastAsia="en-US"/>
        </w:rPr>
        <w:lastRenderedPageBreak/>
        <w:t>Článok</w:t>
      </w:r>
      <w:r w:rsidR="005613C3" w:rsidRPr="00B1784A">
        <w:rPr>
          <w:rFonts w:ascii="Cambria" w:hAnsi="Cambria"/>
          <w:sz w:val="22"/>
          <w:szCs w:val="22"/>
          <w:lang w:val="sk-SK" w:eastAsia="en-US"/>
        </w:rPr>
        <w:t xml:space="preserve"> VI</w:t>
      </w:r>
      <w:r w:rsidR="00A55DCF">
        <w:rPr>
          <w:rFonts w:ascii="Cambria" w:hAnsi="Cambria"/>
          <w:sz w:val="22"/>
          <w:szCs w:val="22"/>
          <w:lang w:val="sk-SK" w:eastAsia="en-US"/>
        </w:rPr>
        <w:t>I</w:t>
      </w:r>
    </w:p>
    <w:p w14:paraId="5AAF2642" w14:textId="68DC2F7A" w:rsidR="00896E11" w:rsidRPr="00B502E1" w:rsidRDefault="00896E11" w:rsidP="0015594F">
      <w:pPr>
        <w:pStyle w:val="Heading1"/>
        <w:suppressAutoHyphens w:val="0"/>
        <w:overflowPunct/>
        <w:autoSpaceDE/>
        <w:spacing w:after="240"/>
        <w:textAlignment w:val="auto"/>
        <w:rPr>
          <w:rFonts w:ascii="Cambria" w:hAnsi="Cambria"/>
          <w:sz w:val="22"/>
          <w:szCs w:val="22"/>
          <w:lang w:val="sk-SK" w:eastAsia="en-US"/>
        </w:rPr>
      </w:pPr>
      <w:r w:rsidRPr="00B502E1">
        <w:rPr>
          <w:rFonts w:ascii="Cambria" w:hAnsi="Cambria"/>
          <w:sz w:val="22"/>
          <w:szCs w:val="22"/>
          <w:lang w:val="sk-SK" w:eastAsia="en-US"/>
        </w:rPr>
        <w:t>Zodpovednosť za vady a záručné podmienky</w:t>
      </w:r>
    </w:p>
    <w:p w14:paraId="0C5BA4EC" w14:textId="0F7ADCBA" w:rsidR="00896E11" w:rsidRPr="00B502E1" w:rsidRDefault="00896E11">
      <w:pPr>
        <w:pStyle w:val="Zmluva"/>
        <w:numPr>
          <w:ilvl w:val="0"/>
          <w:numId w:val="8"/>
        </w:numPr>
        <w:tabs>
          <w:tab w:val="clear" w:pos="720"/>
          <w:tab w:val="num" w:pos="567"/>
        </w:tabs>
        <w:spacing w:before="0"/>
        <w:ind w:left="567" w:hanging="567"/>
        <w:jc w:val="both"/>
        <w:rPr>
          <w:rFonts w:ascii="Cambria" w:hAnsi="Cambria" w:cs="Arial"/>
          <w:sz w:val="22"/>
          <w:szCs w:val="22"/>
        </w:rPr>
      </w:pPr>
      <w:r w:rsidRPr="00B502E1">
        <w:rPr>
          <w:rFonts w:ascii="Cambria" w:hAnsi="Cambria" w:cs="Arial"/>
          <w:sz w:val="22"/>
          <w:szCs w:val="22"/>
        </w:rPr>
        <w:t xml:space="preserve">Predávajúci je povinný </w:t>
      </w:r>
      <w:r w:rsidR="00C679F7" w:rsidRPr="00B502E1">
        <w:rPr>
          <w:rFonts w:ascii="Cambria" w:hAnsi="Cambria" w:cs="Arial"/>
          <w:sz w:val="22"/>
          <w:szCs w:val="22"/>
        </w:rPr>
        <w:t xml:space="preserve">dodať </w:t>
      </w:r>
      <w:r w:rsidR="00AC54F9" w:rsidRPr="00B502E1">
        <w:rPr>
          <w:rFonts w:ascii="Cambria" w:hAnsi="Cambria" w:cs="Arial"/>
          <w:sz w:val="22"/>
          <w:szCs w:val="22"/>
        </w:rPr>
        <w:t>produkt</w:t>
      </w:r>
      <w:r w:rsidR="00C679F7" w:rsidRPr="00B502E1">
        <w:rPr>
          <w:rFonts w:ascii="Cambria" w:hAnsi="Cambria" w:cs="Arial"/>
          <w:sz w:val="22"/>
          <w:szCs w:val="22"/>
        </w:rPr>
        <w:t xml:space="preserve"> </w:t>
      </w:r>
      <w:r w:rsidRPr="00B502E1">
        <w:rPr>
          <w:rFonts w:ascii="Cambria" w:hAnsi="Cambria" w:cs="Arial"/>
          <w:sz w:val="22"/>
          <w:szCs w:val="22"/>
        </w:rPr>
        <w:t>v množstve a kvalite v súlade s touto zmluvou</w:t>
      </w:r>
      <w:r w:rsidR="00D92CBE" w:rsidRPr="00B502E1">
        <w:rPr>
          <w:rFonts w:ascii="Cambria" w:hAnsi="Cambria" w:cs="Arial"/>
          <w:sz w:val="22"/>
          <w:szCs w:val="22"/>
        </w:rPr>
        <w:t xml:space="preserve"> a v súlade s podmienkami Oracle </w:t>
      </w:r>
      <w:proofErr w:type="spellStart"/>
      <w:r w:rsidR="00D92CBE" w:rsidRPr="00B502E1">
        <w:rPr>
          <w:rFonts w:ascii="Cambria" w:hAnsi="Cambria" w:cs="Arial"/>
          <w:sz w:val="22"/>
          <w:szCs w:val="22"/>
        </w:rPr>
        <w:t>Corporation</w:t>
      </w:r>
      <w:proofErr w:type="spellEnd"/>
      <w:r w:rsidR="00D92CBE" w:rsidRPr="00B502E1">
        <w:rPr>
          <w:rFonts w:ascii="Cambria" w:hAnsi="Cambria" w:cs="Arial"/>
          <w:sz w:val="22"/>
          <w:szCs w:val="22"/>
        </w:rPr>
        <w:t xml:space="preserve"> pre konkrétny produkt</w:t>
      </w:r>
      <w:r w:rsidR="00966F56" w:rsidRPr="00B502E1">
        <w:rPr>
          <w:rFonts w:ascii="Cambria" w:hAnsi="Cambria" w:cs="Arial"/>
          <w:sz w:val="22"/>
          <w:szCs w:val="22"/>
        </w:rPr>
        <w:t>.</w:t>
      </w:r>
      <w:r w:rsidR="00D92CBE" w:rsidRPr="00B502E1">
        <w:rPr>
          <w:rFonts w:ascii="Cambria" w:hAnsi="Cambria" w:cs="Arial"/>
          <w:sz w:val="22"/>
          <w:szCs w:val="22"/>
        </w:rPr>
        <w:t xml:space="preserve"> </w:t>
      </w:r>
      <w:r w:rsidR="00AE5F7D" w:rsidRPr="00B502E1">
        <w:rPr>
          <w:rFonts w:ascii="Cambria" w:hAnsi="Cambria" w:cs="Arial"/>
          <w:sz w:val="22"/>
          <w:szCs w:val="22"/>
        </w:rPr>
        <w:t xml:space="preserve"> </w:t>
      </w:r>
    </w:p>
    <w:p w14:paraId="32D29746" w14:textId="68A4DC23" w:rsidR="00896E11" w:rsidRPr="00B502E1" w:rsidRDefault="00896E11">
      <w:pPr>
        <w:pStyle w:val="Zmluva"/>
        <w:numPr>
          <w:ilvl w:val="0"/>
          <w:numId w:val="8"/>
        </w:numPr>
        <w:tabs>
          <w:tab w:val="clear" w:pos="720"/>
          <w:tab w:val="num" w:pos="567"/>
        </w:tabs>
        <w:spacing w:before="0"/>
        <w:ind w:left="567" w:hanging="567"/>
        <w:jc w:val="both"/>
        <w:rPr>
          <w:rFonts w:ascii="Cambria" w:hAnsi="Cambria" w:cs="Arial"/>
          <w:sz w:val="22"/>
          <w:szCs w:val="22"/>
        </w:rPr>
      </w:pPr>
      <w:r w:rsidRPr="00B502E1">
        <w:rPr>
          <w:rFonts w:ascii="Cambria" w:hAnsi="Cambria" w:cs="Arial"/>
          <w:sz w:val="22"/>
          <w:szCs w:val="22"/>
        </w:rPr>
        <w:t>Zodpovednosť za vady sa bude riešiť v zmysle príslušných ustanovení § 422 až § 442 Obchodného zákonníka.</w:t>
      </w:r>
    </w:p>
    <w:p w14:paraId="54023258" w14:textId="61F841DC" w:rsidR="00896E11" w:rsidRPr="00B502E1" w:rsidRDefault="00896E11">
      <w:pPr>
        <w:pStyle w:val="Zmluva"/>
        <w:numPr>
          <w:ilvl w:val="0"/>
          <w:numId w:val="8"/>
        </w:numPr>
        <w:tabs>
          <w:tab w:val="clear" w:pos="720"/>
          <w:tab w:val="num" w:pos="567"/>
        </w:tabs>
        <w:spacing w:before="0"/>
        <w:ind w:left="567" w:hanging="567"/>
        <w:jc w:val="both"/>
        <w:rPr>
          <w:rFonts w:ascii="Cambria" w:hAnsi="Cambria" w:cs="Arial"/>
          <w:sz w:val="22"/>
          <w:szCs w:val="22"/>
        </w:rPr>
      </w:pPr>
      <w:r w:rsidRPr="00B502E1">
        <w:rPr>
          <w:rFonts w:ascii="Cambria" w:hAnsi="Cambria" w:cs="Arial"/>
          <w:sz w:val="22"/>
          <w:szCs w:val="22"/>
        </w:rPr>
        <w:t xml:space="preserve">Predávajúci počas záručnej doby takisto zodpovedá za akékoľvek vady </w:t>
      </w:r>
      <w:r w:rsidR="00AC54F9" w:rsidRPr="00B502E1">
        <w:rPr>
          <w:rFonts w:ascii="Cambria" w:hAnsi="Cambria" w:cs="Arial"/>
          <w:sz w:val="22"/>
          <w:szCs w:val="22"/>
        </w:rPr>
        <w:t>produkt</w:t>
      </w:r>
      <w:r w:rsidRPr="00B502E1">
        <w:rPr>
          <w:rFonts w:ascii="Cambria" w:hAnsi="Cambria" w:cs="Arial"/>
          <w:sz w:val="22"/>
          <w:szCs w:val="22"/>
        </w:rPr>
        <w:t>u, ktoré sa preukážu po jeho prebratí kupujúcim.</w:t>
      </w:r>
    </w:p>
    <w:p w14:paraId="7352329B" w14:textId="24A3F59D" w:rsidR="00896E11" w:rsidRPr="003C3990" w:rsidRDefault="00896E11">
      <w:pPr>
        <w:pStyle w:val="Zmluva"/>
        <w:numPr>
          <w:ilvl w:val="0"/>
          <w:numId w:val="8"/>
        </w:numPr>
        <w:tabs>
          <w:tab w:val="clear" w:pos="720"/>
          <w:tab w:val="num" w:pos="567"/>
        </w:tabs>
        <w:spacing w:before="0"/>
        <w:ind w:left="567" w:hanging="567"/>
        <w:jc w:val="both"/>
        <w:rPr>
          <w:rFonts w:ascii="Cambria" w:hAnsi="Cambria" w:cs="Arial"/>
          <w:sz w:val="22"/>
          <w:szCs w:val="22"/>
        </w:rPr>
      </w:pPr>
      <w:r w:rsidRPr="00B502E1">
        <w:rPr>
          <w:rFonts w:ascii="Cambria" w:hAnsi="Cambria" w:cs="Arial"/>
          <w:sz w:val="22"/>
          <w:szCs w:val="22"/>
        </w:rPr>
        <w:t>V prípade vzniknutých vád na dodan</w:t>
      </w:r>
      <w:r w:rsidR="00C7090F" w:rsidRPr="00B502E1">
        <w:rPr>
          <w:rFonts w:ascii="Cambria" w:hAnsi="Cambria" w:cs="Arial"/>
          <w:sz w:val="22"/>
          <w:szCs w:val="22"/>
        </w:rPr>
        <w:t xml:space="preserve">om </w:t>
      </w:r>
      <w:r w:rsidR="00AC54F9" w:rsidRPr="00B502E1">
        <w:rPr>
          <w:rFonts w:ascii="Cambria" w:hAnsi="Cambria" w:cs="Arial"/>
          <w:sz w:val="22"/>
          <w:szCs w:val="22"/>
        </w:rPr>
        <w:t>produkt</w:t>
      </w:r>
      <w:r w:rsidR="00C7090F" w:rsidRPr="00B502E1">
        <w:rPr>
          <w:rFonts w:ascii="Cambria" w:hAnsi="Cambria" w:cs="Arial"/>
          <w:sz w:val="22"/>
          <w:szCs w:val="22"/>
        </w:rPr>
        <w:t xml:space="preserve">e </w:t>
      </w:r>
      <w:r w:rsidRPr="00B502E1">
        <w:rPr>
          <w:rFonts w:ascii="Cambria" w:hAnsi="Cambria" w:cs="Arial"/>
          <w:sz w:val="22"/>
          <w:szCs w:val="22"/>
        </w:rPr>
        <w:t xml:space="preserve">počas záručnej doby predávajúci bezplatne odstráni zistené vady </w:t>
      </w:r>
      <w:r w:rsidR="00C7090F" w:rsidRPr="00B502E1">
        <w:rPr>
          <w:rFonts w:ascii="Cambria" w:hAnsi="Cambria" w:cs="Arial"/>
          <w:sz w:val="22"/>
          <w:szCs w:val="22"/>
        </w:rPr>
        <w:t>resp.</w:t>
      </w:r>
      <w:r w:rsidRPr="00B502E1">
        <w:rPr>
          <w:rFonts w:ascii="Cambria" w:hAnsi="Cambria" w:cs="Arial"/>
          <w:sz w:val="22"/>
          <w:szCs w:val="22"/>
        </w:rPr>
        <w:t xml:space="preserve"> vykoná oprav</w:t>
      </w:r>
      <w:r w:rsidR="00D93633" w:rsidRPr="00B502E1">
        <w:rPr>
          <w:rFonts w:ascii="Cambria" w:hAnsi="Cambria" w:cs="Arial"/>
          <w:sz w:val="22"/>
          <w:szCs w:val="22"/>
        </w:rPr>
        <w:t>u</w:t>
      </w:r>
      <w:r w:rsidRPr="003C3990">
        <w:rPr>
          <w:rFonts w:ascii="Cambria" w:hAnsi="Cambria" w:cs="Arial"/>
          <w:sz w:val="22"/>
          <w:szCs w:val="22"/>
        </w:rPr>
        <w:t xml:space="preserve"> </w:t>
      </w:r>
    </w:p>
    <w:p w14:paraId="64D65D10" w14:textId="5D2201E6" w:rsidR="00D93633" w:rsidRPr="003C3990" w:rsidRDefault="00D93633" w:rsidP="00861916">
      <w:pPr>
        <w:pStyle w:val="Obsahtabuky"/>
        <w:tabs>
          <w:tab w:val="left" w:pos="6480"/>
        </w:tabs>
        <w:jc w:val="both"/>
        <w:rPr>
          <w:rFonts w:ascii="Cambria" w:hAnsi="Cambria" w:cs="Arial"/>
          <w:sz w:val="22"/>
          <w:szCs w:val="22"/>
        </w:rPr>
      </w:pPr>
    </w:p>
    <w:p w14:paraId="1F6F7DBB" w14:textId="07701936" w:rsidR="00896E11" w:rsidRPr="00EA57BB" w:rsidRDefault="008D5BB6" w:rsidP="00B1784A">
      <w:pPr>
        <w:pStyle w:val="Heading1"/>
        <w:suppressAutoHyphens w:val="0"/>
        <w:overflowPunct/>
        <w:autoSpaceDE/>
        <w:textAlignment w:val="auto"/>
        <w:rPr>
          <w:rFonts w:ascii="Cambria" w:hAnsi="Cambria"/>
          <w:sz w:val="22"/>
          <w:szCs w:val="22"/>
          <w:lang w:val="sk-SK" w:eastAsia="en-US"/>
        </w:rPr>
      </w:pPr>
      <w:r w:rsidRPr="00EA57BB">
        <w:rPr>
          <w:rFonts w:ascii="Cambria" w:hAnsi="Cambria"/>
          <w:sz w:val="22"/>
          <w:szCs w:val="22"/>
          <w:lang w:val="sk-SK" w:eastAsia="en-US"/>
        </w:rPr>
        <w:t>Článok</w:t>
      </w:r>
      <w:r w:rsidR="005613C3" w:rsidRPr="00EA57BB">
        <w:rPr>
          <w:rFonts w:ascii="Cambria" w:hAnsi="Cambria"/>
          <w:sz w:val="22"/>
          <w:szCs w:val="22"/>
          <w:lang w:val="sk-SK" w:eastAsia="en-US"/>
        </w:rPr>
        <w:t xml:space="preserve"> </w:t>
      </w:r>
      <w:r w:rsidR="001E3D54" w:rsidRPr="00EA57BB">
        <w:rPr>
          <w:rFonts w:ascii="Cambria" w:hAnsi="Cambria"/>
          <w:sz w:val="22"/>
          <w:szCs w:val="22"/>
          <w:lang w:val="sk-SK" w:eastAsia="en-US"/>
        </w:rPr>
        <w:t>VII</w:t>
      </w:r>
      <w:r w:rsidR="00A55DCF" w:rsidRPr="00EA57BB">
        <w:rPr>
          <w:rFonts w:ascii="Cambria" w:hAnsi="Cambria"/>
          <w:sz w:val="22"/>
          <w:szCs w:val="22"/>
          <w:lang w:val="sk-SK" w:eastAsia="en-US"/>
        </w:rPr>
        <w:t>I</w:t>
      </w:r>
    </w:p>
    <w:p w14:paraId="41764C0D" w14:textId="14736C22" w:rsidR="00861916" w:rsidRPr="00B1784A" w:rsidRDefault="00861916" w:rsidP="0015594F">
      <w:pPr>
        <w:pStyle w:val="Heading1"/>
        <w:suppressAutoHyphens w:val="0"/>
        <w:overflowPunct/>
        <w:autoSpaceDE/>
        <w:spacing w:after="240"/>
        <w:textAlignment w:val="auto"/>
        <w:rPr>
          <w:rFonts w:ascii="Cambria" w:hAnsi="Cambria"/>
          <w:sz w:val="22"/>
          <w:szCs w:val="22"/>
          <w:lang w:val="sk-SK" w:eastAsia="en-US"/>
        </w:rPr>
      </w:pPr>
      <w:r w:rsidRPr="00EA57BB">
        <w:rPr>
          <w:rFonts w:ascii="Cambria" w:hAnsi="Cambria"/>
          <w:sz w:val="22"/>
          <w:szCs w:val="22"/>
          <w:lang w:val="sk-SK" w:eastAsia="en-US"/>
        </w:rPr>
        <w:t>Subdodávatelia</w:t>
      </w:r>
      <w:r w:rsidR="008804ED" w:rsidRPr="00EA57BB">
        <w:rPr>
          <w:rFonts w:ascii="Cambria" w:hAnsi="Cambria"/>
          <w:sz w:val="22"/>
          <w:szCs w:val="22"/>
          <w:lang w:val="sk-SK" w:eastAsia="en-US"/>
        </w:rPr>
        <w:t xml:space="preserve"> a register partnerov verejného sektora</w:t>
      </w:r>
    </w:p>
    <w:p w14:paraId="15850876" w14:textId="015FC85B" w:rsidR="00E675C3" w:rsidRPr="003C3990" w:rsidRDefault="00D10EE4">
      <w:pPr>
        <w:pStyle w:val="Zmluva"/>
        <w:numPr>
          <w:ilvl w:val="0"/>
          <w:numId w:val="15"/>
        </w:numPr>
        <w:tabs>
          <w:tab w:val="clear" w:pos="720"/>
          <w:tab w:val="num" w:pos="567"/>
        </w:tabs>
        <w:spacing w:before="0"/>
        <w:ind w:left="567" w:hanging="567"/>
        <w:jc w:val="both"/>
        <w:rPr>
          <w:rFonts w:ascii="Cambria" w:hAnsi="Cambria" w:cs="Arial"/>
          <w:sz w:val="22"/>
          <w:szCs w:val="22"/>
        </w:rPr>
      </w:pPr>
      <w:r w:rsidRPr="00D10EE4">
        <w:rPr>
          <w:rFonts w:ascii="Cambria" w:hAnsi="Cambria"/>
          <w:spacing w:val="-1"/>
          <w:sz w:val="22"/>
          <w:szCs w:val="22"/>
        </w:rPr>
        <w:t xml:space="preserve">K </w:t>
      </w:r>
      <w:r w:rsidRPr="00D10EE4">
        <w:rPr>
          <w:rFonts w:ascii="Cambria" w:hAnsi="Cambria"/>
          <w:sz w:val="22"/>
          <w:szCs w:val="22"/>
        </w:rPr>
        <w:t>realizácii</w:t>
      </w:r>
      <w:r w:rsidRPr="00D10EE4">
        <w:rPr>
          <w:rFonts w:ascii="Cambria" w:hAnsi="Cambria"/>
          <w:spacing w:val="-1"/>
          <w:sz w:val="22"/>
          <w:szCs w:val="22"/>
        </w:rPr>
        <w:t xml:space="preserve"> predmetu </w:t>
      </w:r>
      <w:r>
        <w:rPr>
          <w:rFonts w:ascii="Cambria" w:hAnsi="Cambria"/>
          <w:spacing w:val="-1"/>
          <w:sz w:val="22"/>
          <w:szCs w:val="22"/>
        </w:rPr>
        <w:t>plnenia</w:t>
      </w:r>
      <w:r w:rsidRPr="00D10EE4">
        <w:rPr>
          <w:rFonts w:ascii="Cambria" w:hAnsi="Cambria"/>
          <w:spacing w:val="-1"/>
          <w:sz w:val="22"/>
          <w:szCs w:val="22"/>
        </w:rPr>
        <w:t xml:space="preserve"> môže p</w:t>
      </w:r>
      <w:r>
        <w:rPr>
          <w:rFonts w:ascii="Cambria" w:hAnsi="Cambria"/>
          <w:spacing w:val="-1"/>
          <w:sz w:val="22"/>
          <w:szCs w:val="22"/>
        </w:rPr>
        <w:t>redávajúci</w:t>
      </w:r>
      <w:r w:rsidRPr="00D10EE4">
        <w:rPr>
          <w:rFonts w:ascii="Cambria" w:hAnsi="Cambria"/>
          <w:spacing w:val="-1"/>
          <w:sz w:val="22"/>
          <w:szCs w:val="22"/>
        </w:rPr>
        <w:t xml:space="preserve"> použiť aj tretie osoby, tzv. subdodávateľov.</w:t>
      </w:r>
      <w:r>
        <w:rPr>
          <w:rFonts w:ascii="Cambria" w:hAnsi="Cambria"/>
          <w:spacing w:val="-1"/>
        </w:rPr>
        <w:t xml:space="preserve"> </w:t>
      </w:r>
      <w:r w:rsidR="00E675C3" w:rsidRPr="003C3990">
        <w:rPr>
          <w:rFonts w:ascii="Cambria" w:hAnsi="Cambria" w:cs="Arial"/>
          <w:sz w:val="22"/>
          <w:szCs w:val="22"/>
        </w:rPr>
        <w:t xml:space="preserve">Predávajúci potvrdzuje, že v prílohe č. </w:t>
      </w:r>
      <w:r w:rsidR="00DB0050">
        <w:rPr>
          <w:rFonts w:ascii="Cambria" w:hAnsi="Cambria" w:cs="Arial"/>
          <w:sz w:val="22"/>
          <w:szCs w:val="22"/>
        </w:rPr>
        <w:t>3</w:t>
      </w:r>
      <w:r w:rsidR="00E675C3" w:rsidRPr="003C3990">
        <w:rPr>
          <w:rFonts w:ascii="Cambria" w:hAnsi="Cambria" w:cs="Arial"/>
          <w:sz w:val="22"/>
          <w:szCs w:val="22"/>
        </w:rPr>
        <w:t xml:space="preserve"> tejto zmluvy </w:t>
      </w:r>
      <w:r w:rsidR="001411EE">
        <w:rPr>
          <w:rFonts w:ascii="Cambria" w:hAnsi="Cambria" w:cs="Arial"/>
          <w:sz w:val="22"/>
          <w:szCs w:val="22"/>
        </w:rPr>
        <w:t xml:space="preserve">uviedol </w:t>
      </w:r>
      <w:r w:rsidR="00E675C3" w:rsidRPr="003C3990">
        <w:rPr>
          <w:rFonts w:ascii="Cambria" w:hAnsi="Cambria" w:cs="Arial"/>
          <w:sz w:val="22"/>
          <w:szCs w:val="22"/>
        </w:rPr>
        <w:t xml:space="preserve">údaje o všetkých známych subdodávateľoch, údaje o osobe oprávnenej konať za subdodávateľa v rozsahu meno a priezvisko, adresa pobytu, dátum narodenia. Predávajúci je povinný písomne oznámiť kupujúcemu akúkoľvek zmenu údajov o subdodávateľovi uvedených v predchádzajúcej vete do </w:t>
      </w:r>
      <w:r w:rsidR="00A1138A" w:rsidRPr="003C3990">
        <w:rPr>
          <w:rFonts w:ascii="Cambria" w:hAnsi="Cambria" w:cs="Arial"/>
          <w:sz w:val="22"/>
          <w:szCs w:val="22"/>
        </w:rPr>
        <w:t>troch</w:t>
      </w:r>
      <w:r w:rsidR="00E675C3" w:rsidRPr="003C3990">
        <w:rPr>
          <w:rFonts w:ascii="Cambria" w:hAnsi="Cambria" w:cs="Arial"/>
          <w:sz w:val="22"/>
          <w:szCs w:val="22"/>
        </w:rPr>
        <w:t xml:space="preserve"> pracovných dní odo dňa uskutočnenia tejto zmeny. Poskytnutie predmetu </w:t>
      </w:r>
      <w:r w:rsidR="009307B8" w:rsidRPr="009307B8">
        <w:rPr>
          <w:rFonts w:ascii="Cambria" w:hAnsi="Cambria" w:cs="Arial"/>
          <w:sz w:val="22"/>
          <w:szCs w:val="22"/>
        </w:rPr>
        <w:t xml:space="preserve"> </w:t>
      </w:r>
      <w:r w:rsidR="009307B8" w:rsidRPr="003C3990">
        <w:rPr>
          <w:rFonts w:ascii="Cambria" w:hAnsi="Cambria" w:cs="Arial"/>
          <w:sz w:val="22"/>
          <w:szCs w:val="22"/>
        </w:rPr>
        <w:t>plnenia</w:t>
      </w:r>
      <w:r w:rsidR="00E675C3" w:rsidRPr="003C3990">
        <w:rPr>
          <w:rFonts w:ascii="Cambria" w:hAnsi="Cambria" w:cs="Arial"/>
          <w:sz w:val="22"/>
          <w:szCs w:val="22"/>
        </w:rPr>
        <w:t xml:space="preserve"> prostredníctvom subdodávateľa nezbavuje predávajúceho povinnosti a zodpovednosti za riadne plnenie predmetu </w:t>
      </w:r>
      <w:r w:rsidR="009307B8" w:rsidRPr="009307B8">
        <w:rPr>
          <w:rFonts w:ascii="Cambria" w:hAnsi="Cambria" w:cs="Arial"/>
          <w:sz w:val="22"/>
          <w:szCs w:val="22"/>
        </w:rPr>
        <w:t xml:space="preserve"> </w:t>
      </w:r>
      <w:r w:rsidR="009307B8" w:rsidRPr="003C3990">
        <w:rPr>
          <w:rFonts w:ascii="Cambria" w:hAnsi="Cambria" w:cs="Arial"/>
          <w:sz w:val="22"/>
          <w:szCs w:val="22"/>
        </w:rPr>
        <w:t>plnenia</w:t>
      </w:r>
      <w:r w:rsidR="00E675C3" w:rsidRPr="003C3990">
        <w:rPr>
          <w:rFonts w:ascii="Cambria" w:hAnsi="Cambria" w:cs="Arial"/>
          <w:sz w:val="22"/>
          <w:szCs w:val="22"/>
        </w:rPr>
        <w:t xml:space="preserve"> v zmysle tejto zmluvy.</w:t>
      </w:r>
    </w:p>
    <w:p w14:paraId="639F2F84" w14:textId="74BE326B" w:rsidR="00E675C3" w:rsidRDefault="00E675C3">
      <w:pPr>
        <w:pStyle w:val="Zmluva"/>
        <w:numPr>
          <w:ilvl w:val="0"/>
          <w:numId w:val="15"/>
        </w:numPr>
        <w:tabs>
          <w:tab w:val="clear" w:pos="720"/>
          <w:tab w:val="num" w:pos="567"/>
        </w:tabs>
        <w:spacing w:before="0"/>
        <w:ind w:left="567" w:hanging="567"/>
        <w:jc w:val="both"/>
        <w:rPr>
          <w:rFonts w:ascii="Cambria" w:hAnsi="Cambria" w:cs="Arial"/>
          <w:sz w:val="22"/>
          <w:szCs w:val="22"/>
        </w:rPr>
      </w:pPr>
      <w:r w:rsidRPr="003C3990">
        <w:rPr>
          <w:rFonts w:ascii="Cambria" w:hAnsi="Cambria" w:cs="Arial"/>
          <w:sz w:val="22"/>
          <w:szCs w:val="22"/>
        </w:rPr>
        <w:t>V prípade zmeny subdodávateľa je predávajúci povinný písomne oznámiť kupujúcemu údaje o navrhovanom subdodávateľovi a o osobe oprávnenej konať za subdodávateľa v rozsahu meno a priezvisko, adresa pobytu a dátum narodenia najmenej štyri pracovné dni pred jeho plánovaným využitím. Počas trvania tejto zmluvy je predávajúci oprávnený zmeniť subdodávateľa uvedeného v prílohe č.</w:t>
      </w:r>
      <w:r w:rsidR="00DB0050">
        <w:rPr>
          <w:rFonts w:ascii="Cambria" w:hAnsi="Cambria" w:cs="Arial"/>
          <w:sz w:val="22"/>
          <w:szCs w:val="22"/>
        </w:rPr>
        <w:t xml:space="preserve"> 3 </w:t>
      </w:r>
      <w:r w:rsidRPr="003C3990">
        <w:rPr>
          <w:rFonts w:ascii="Cambria" w:hAnsi="Cambria" w:cs="Arial"/>
          <w:sz w:val="22"/>
          <w:szCs w:val="22"/>
        </w:rPr>
        <w:t xml:space="preserve">tejto zmluvy výlučne na základe predchádzajúceho písomného oznámenia </w:t>
      </w:r>
      <w:r w:rsidR="00A37287" w:rsidRPr="003C3990">
        <w:rPr>
          <w:rFonts w:ascii="Cambria" w:hAnsi="Cambria" w:cs="Arial"/>
          <w:sz w:val="22"/>
          <w:szCs w:val="22"/>
        </w:rPr>
        <w:t xml:space="preserve">predávajúceho </w:t>
      </w:r>
      <w:r w:rsidRPr="003C3990">
        <w:rPr>
          <w:rFonts w:ascii="Cambria" w:hAnsi="Cambria" w:cs="Arial"/>
          <w:sz w:val="22"/>
          <w:szCs w:val="22"/>
        </w:rPr>
        <w:t>a</w:t>
      </w:r>
      <w:r w:rsidR="00A37287" w:rsidRPr="003C3990">
        <w:rPr>
          <w:rFonts w:ascii="Cambria" w:hAnsi="Cambria" w:cs="Arial"/>
          <w:sz w:val="22"/>
          <w:szCs w:val="22"/>
        </w:rPr>
        <w:t xml:space="preserve"> súčasne </w:t>
      </w:r>
      <w:r w:rsidRPr="003C3990">
        <w:rPr>
          <w:rFonts w:ascii="Cambria" w:hAnsi="Cambria" w:cs="Arial"/>
          <w:sz w:val="22"/>
          <w:szCs w:val="22"/>
        </w:rPr>
        <w:t>písomného odsúhlasenia kupujúceho.</w:t>
      </w:r>
    </w:p>
    <w:p w14:paraId="6A371793" w14:textId="1E5A5FDE" w:rsidR="00C77F20" w:rsidRPr="00C77F20" w:rsidRDefault="00C77F20">
      <w:pPr>
        <w:pStyle w:val="Zmluva"/>
        <w:numPr>
          <w:ilvl w:val="0"/>
          <w:numId w:val="15"/>
        </w:numPr>
        <w:tabs>
          <w:tab w:val="clear" w:pos="720"/>
          <w:tab w:val="num" w:pos="567"/>
        </w:tabs>
        <w:spacing w:before="0"/>
        <w:ind w:left="567" w:hanging="567"/>
        <w:jc w:val="both"/>
        <w:rPr>
          <w:rFonts w:ascii="Cambria" w:hAnsi="Cambria" w:cs="Arial"/>
          <w:sz w:val="22"/>
          <w:szCs w:val="22"/>
        </w:rPr>
      </w:pPr>
      <w:r>
        <w:rPr>
          <w:rFonts w:ascii="Cambria" w:hAnsi="Cambria" w:cs="Arial"/>
          <w:sz w:val="22"/>
          <w:szCs w:val="22"/>
        </w:rPr>
        <w:t>Predávajúci</w:t>
      </w:r>
      <w:r w:rsidRPr="00C77F20">
        <w:rPr>
          <w:rFonts w:ascii="Cambria" w:hAnsi="Cambria" w:cs="Arial"/>
          <w:sz w:val="22"/>
          <w:szCs w:val="22"/>
        </w:rPr>
        <w:t xml:space="preserve"> je povinný zabezpečiť, aby jeho subdodávatelia v zmysle § 2 ods. 5 písm. e) zákona o verejnom obstarávaní a § 2 ods. 1 písm. a) bod 7 zákona č. 315/2016 Z. z. o registri partnerov verejného sektora a o zmene a doplnení niektorých zákonov v znení neskorších predpisov (ďalej len „zákon č. 315/2016 Z. z.“), ktorým vznikla povinnosť zápisu do registra partnerov verejného sektora, mali riadne splnené povinnosti ohľadom zápisu do registra partnerov verejného sektora v zmysle zákona č. 315/2016 Z. z.</w:t>
      </w:r>
    </w:p>
    <w:p w14:paraId="5E905FD5" w14:textId="5863F8B5" w:rsidR="00C77F20" w:rsidRPr="00C77F20" w:rsidRDefault="00C77F20">
      <w:pPr>
        <w:pStyle w:val="Zmluva"/>
        <w:numPr>
          <w:ilvl w:val="0"/>
          <w:numId w:val="15"/>
        </w:numPr>
        <w:tabs>
          <w:tab w:val="clear" w:pos="720"/>
          <w:tab w:val="num" w:pos="567"/>
        </w:tabs>
        <w:spacing w:before="0"/>
        <w:ind w:left="567" w:hanging="567"/>
        <w:jc w:val="both"/>
        <w:rPr>
          <w:rFonts w:ascii="Cambria" w:hAnsi="Cambria" w:cs="Arial"/>
          <w:sz w:val="22"/>
          <w:szCs w:val="22"/>
        </w:rPr>
      </w:pPr>
      <w:r w:rsidRPr="00C77F20">
        <w:rPr>
          <w:rFonts w:ascii="Cambria" w:hAnsi="Cambria" w:cs="Arial"/>
          <w:sz w:val="22"/>
          <w:szCs w:val="22"/>
        </w:rPr>
        <w:t xml:space="preserve">Za účelom preukázania splnenia povinnosti v zmysle prechádzajúceho bodu tohto článku zmluvy je </w:t>
      </w:r>
      <w:r>
        <w:rPr>
          <w:rFonts w:ascii="Cambria" w:hAnsi="Cambria" w:cs="Arial"/>
          <w:sz w:val="22"/>
          <w:szCs w:val="22"/>
        </w:rPr>
        <w:t>predávajúci</w:t>
      </w:r>
      <w:r w:rsidRPr="00C77F20">
        <w:rPr>
          <w:rFonts w:ascii="Cambria" w:hAnsi="Cambria" w:cs="Arial"/>
          <w:sz w:val="22"/>
          <w:szCs w:val="22"/>
        </w:rPr>
        <w:t xml:space="preserve"> povinný kedykoľvek na výzvu </w:t>
      </w:r>
      <w:r>
        <w:rPr>
          <w:rFonts w:ascii="Cambria" w:hAnsi="Cambria" w:cs="Arial"/>
          <w:sz w:val="22"/>
          <w:szCs w:val="22"/>
        </w:rPr>
        <w:t>kupujúceho</w:t>
      </w:r>
      <w:r w:rsidRPr="00C77F20">
        <w:rPr>
          <w:rFonts w:ascii="Cambria" w:hAnsi="Cambria" w:cs="Arial"/>
          <w:sz w:val="22"/>
          <w:szCs w:val="22"/>
        </w:rPr>
        <w:t xml:space="preserve"> bezodkladne, najneskôr však do 3 pracovných dní, predložiť </w:t>
      </w:r>
      <w:r>
        <w:rPr>
          <w:rFonts w:ascii="Cambria" w:hAnsi="Cambria" w:cs="Arial"/>
          <w:sz w:val="22"/>
          <w:szCs w:val="22"/>
        </w:rPr>
        <w:t>kupujúcemu</w:t>
      </w:r>
      <w:r w:rsidRPr="00C77F20">
        <w:rPr>
          <w:rFonts w:ascii="Cambria" w:hAnsi="Cambria" w:cs="Arial"/>
          <w:sz w:val="22"/>
          <w:szCs w:val="22"/>
        </w:rPr>
        <w:t xml:space="preserve"> všetky zmluvy so </w:t>
      </w:r>
      <w:r>
        <w:rPr>
          <w:rFonts w:ascii="Cambria" w:hAnsi="Cambria" w:cs="Arial"/>
          <w:sz w:val="22"/>
          <w:szCs w:val="22"/>
        </w:rPr>
        <w:t>subdodávateľmi</w:t>
      </w:r>
      <w:r w:rsidRPr="00C77F20">
        <w:rPr>
          <w:rFonts w:ascii="Cambria" w:hAnsi="Cambria" w:cs="Arial"/>
          <w:sz w:val="22"/>
          <w:szCs w:val="22"/>
        </w:rPr>
        <w:t xml:space="preserve"> identifikovanými v prílohe č.</w:t>
      </w:r>
      <w:r w:rsidR="0086767B">
        <w:rPr>
          <w:rFonts w:ascii="Cambria" w:hAnsi="Cambria" w:cs="Arial"/>
          <w:sz w:val="22"/>
          <w:szCs w:val="22"/>
        </w:rPr>
        <w:t xml:space="preserve"> 3</w:t>
      </w:r>
      <w:r w:rsidRPr="00C77F20">
        <w:rPr>
          <w:rFonts w:ascii="Cambria" w:hAnsi="Cambria" w:cs="Arial"/>
          <w:sz w:val="22"/>
          <w:szCs w:val="22"/>
        </w:rPr>
        <w:t xml:space="preserve"> tejto zmluvy, resp. následne zmenenými postupom podľa bodu </w:t>
      </w:r>
      <w:r w:rsidR="0086767B">
        <w:rPr>
          <w:rFonts w:ascii="Cambria" w:hAnsi="Cambria" w:cs="Arial"/>
          <w:sz w:val="22"/>
          <w:szCs w:val="22"/>
        </w:rPr>
        <w:t>2</w:t>
      </w:r>
      <w:r w:rsidR="0053309E">
        <w:rPr>
          <w:rFonts w:ascii="Cambria" w:hAnsi="Cambria" w:cs="Arial"/>
          <w:sz w:val="22"/>
          <w:szCs w:val="22"/>
        </w:rPr>
        <w:t xml:space="preserve"> </w:t>
      </w:r>
      <w:r w:rsidRPr="00C77F20">
        <w:rPr>
          <w:rFonts w:ascii="Cambria" w:hAnsi="Cambria" w:cs="Arial"/>
          <w:sz w:val="22"/>
          <w:szCs w:val="22"/>
        </w:rPr>
        <w:t xml:space="preserve">tohto článku zmluvy a zároveň predložiť zoznam všetkých </w:t>
      </w:r>
      <w:r>
        <w:rPr>
          <w:rFonts w:ascii="Cambria" w:hAnsi="Cambria" w:cs="Arial"/>
          <w:sz w:val="22"/>
          <w:szCs w:val="22"/>
        </w:rPr>
        <w:t>subdodávateľov</w:t>
      </w:r>
      <w:r w:rsidRPr="00C77F20">
        <w:rPr>
          <w:rFonts w:ascii="Cambria" w:hAnsi="Cambria" w:cs="Arial"/>
          <w:sz w:val="22"/>
          <w:szCs w:val="22"/>
        </w:rPr>
        <w:t xml:space="preserve"> v</w:t>
      </w:r>
      <w:r>
        <w:rPr>
          <w:rFonts w:ascii="Cambria" w:hAnsi="Cambria" w:cs="Arial"/>
          <w:sz w:val="22"/>
          <w:szCs w:val="22"/>
        </w:rPr>
        <w:t> </w:t>
      </w:r>
      <w:r w:rsidRPr="00C77F20">
        <w:rPr>
          <w:rFonts w:ascii="Cambria" w:hAnsi="Cambria" w:cs="Arial"/>
          <w:sz w:val="22"/>
          <w:szCs w:val="22"/>
        </w:rPr>
        <w:t xml:space="preserve">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w:t>
      </w:r>
      <w:r>
        <w:rPr>
          <w:rFonts w:ascii="Cambria" w:hAnsi="Cambria" w:cs="Arial"/>
          <w:sz w:val="22"/>
          <w:szCs w:val="22"/>
        </w:rPr>
        <w:t>predávajúci</w:t>
      </w:r>
      <w:r w:rsidRPr="00C77F20">
        <w:rPr>
          <w:rFonts w:ascii="Cambria" w:hAnsi="Cambria" w:cs="Arial"/>
          <w:sz w:val="22"/>
          <w:szCs w:val="22"/>
        </w:rPr>
        <w:t>.</w:t>
      </w:r>
    </w:p>
    <w:p w14:paraId="7EA3A6CD" w14:textId="2661CECF" w:rsidR="00C77F20" w:rsidRPr="00CD758B" w:rsidRDefault="00C77F20">
      <w:pPr>
        <w:pStyle w:val="Zmluva"/>
        <w:numPr>
          <w:ilvl w:val="0"/>
          <w:numId w:val="15"/>
        </w:numPr>
        <w:tabs>
          <w:tab w:val="clear" w:pos="720"/>
          <w:tab w:val="num" w:pos="567"/>
        </w:tabs>
        <w:spacing w:before="0"/>
        <w:ind w:left="567" w:hanging="567"/>
        <w:jc w:val="both"/>
        <w:rPr>
          <w:rFonts w:ascii="Cambria" w:hAnsi="Cambria" w:cs="Arial"/>
          <w:sz w:val="22"/>
          <w:szCs w:val="22"/>
        </w:rPr>
      </w:pPr>
      <w:r w:rsidRPr="00C77F20">
        <w:rPr>
          <w:rFonts w:ascii="Cambria" w:hAnsi="Cambria" w:cs="Arial"/>
          <w:sz w:val="22"/>
          <w:szCs w:val="22"/>
        </w:rPr>
        <w:t xml:space="preserve">V prípade, ak </w:t>
      </w:r>
      <w:r>
        <w:rPr>
          <w:rFonts w:ascii="Cambria" w:hAnsi="Cambria" w:cs="Arial"/>
          <w:sz w:val="22"/>
          <w:szCs w:val="22"/>
        </w:rPr>
        <w:t>predávajúci</w:t>
      </w:r>
      <w:r w:rsidRPr="00C77F20">
        <w:rPr>
          <w:rFonts w:ascii="Cambria" w:hAnsi="Cambria" w:cs="Arial"/>
          <w:sz w:val="22"/>
          <w:szCs w:val="22"/>
        </w:rPr>
        <w:t xml:space="preserve"> poruší povinnosť v zmysle bodu </w:t>
      </w:r>
      <w:r w:rsidR="00E57DD3">
        <w:rPr>
          <w:rFonts w:ascii="Cambria" w:hAnsi="Cambria" w:cs="Arial"/>
          <w:sz w:val="22"/>
          <w:szCs w:val="22"/>
        </w:rPr>
        <w:t>3</w:t>
      </w:r>
      <w:r w:rsidRPr="00C77F20">
        <w:rPr>
          <w:rFonts w:ascii="Cambria" w:hAnsi="Cambria" w:cs="Arial"/>
          <w:sz w:val="22"/>
          <w:szCs w:val="22"/>
        </w:rPr>
        <w:t xml:space="preserve"> tohto článku zmluvy, a teda bude táto zmluva plnená (resp. budú na jej plnení participovať) </w:t>
      </w:r>
      <w:r w:rsidR="00CD758B">
        <w:rPr>
          <w:rFonts w:ascii="Cambria" w:hAnsi="Cambria" w:cs="Arial"/>
          <w:sz w:val="22"/>
          <w:szCs w:val="22"/>
        </w:rPr>
        <w:t>subdodávateľmi</w:t>
      </w:r>
      <w:r w:rsidRPr="00C77F20">
        <w:rPr>
          <w:rFonts w:ascii="Cambria" w:hAnsi="Cambria" w:cs="Arial"/>
          <w:sz w:val="22"/>
          <w:szCs w:val="22"/>
        </w:rPr>
        <w:t xml:space="preserve">, ktorí si riadne nesplnili svoju zákonnú povinnosť zápisu (resp. jeho udržiavania) do registra partnerov verejného sektora, má </w:t>
      </w:r>
      <w:r>
        <w:rPr>
          <w:rFonts w:ascii="Cambria" w:hAnsi="Cambria" w:cs="Arial"/>
          <w:sz w:val="22"/>
          <w:szCs w:val="22"/>
        </w:rPr>
        <w:t>kupujúci</w:t>
      </w:r>
      <w:r w:rsidRPr="00C77F20">
        <w:rPr>
          <w:rFonts w:ascii="Cambria" w:hAnsi="Cambria" w:cs="Arial"/>
          <w:sz w:val="22"/>
          <w:szCs w:val="22"/>
        </w:rPr>
        <w:t xml:space="preserve"> právo na zmluvnú pokutu od </w:t>
      </w:r>
      <w:r>
        <w:rPr>
          <w:rFonts w:ascii="Cambria" w:hAnsi="Cambria" w:cs="Arial"/>
          <w:sz w:val="22"/>
          <w:szCs w:val="22"/>
        </w:rPr>
        <w:t>predávajúc</w:t>
      </w:r>
      <w:r w:rsidR="00CD758B">
        <w:rPr>
          <w:rFonts w:ascii="Cambria" w:hAnsi="Cambria" w:cs="Arial"/>
          <w:sz w:val="22"/>
          <w:szCs w:val="22"/>
        </w:rPr>
        <w:t>eho</w:t>
      </w:r>
      <w:r w:rsidRPr="00C77F20">
        <w:rPr>
          <w:rFonts w:ascii="Cambria" w:hAnsi="Cambria" w:cs="Arial"/>
          <w:sz w:val="22"/>
          <w:szCs w:val="22"/>
        </w:rPr>
        <w:t xml:space="preserve"> vo výške 5.000,- eur (slovom päťtisíc eur) bez DPH za každé jednotlivé porušenie tejto zákonom ustanovenej povinnosti.</w:t>
      </w:r>
    </w:p>
    <w:p w14:paraId="010C0977" w14:textId="5A1E2294" w:rsidR="00896E11" w:rsidRPr="003C3990" w:rsidRDefault="00896E11" w:rsidP="00105DD1">
      <w:pPr>
        <w:rPr>
          <w:rFonts w:ascii="Cambria" w:hAnsi="Cambria" w:cs="Arial"/>
          <w:b/>
          <w:sz w:val="22"/>
          <w:szCs w:val="22"/>
        </w:rPr>
      </w:pPr>
    </w:p>
    <w:p w14:paraId="25653CC1" w14:textId="15F6D1A7" w:rsidR="00896E11" w:rsidRPr="00535FF2" w:rsidRDefault="008D5BB6" w:rsidP="00B1784A">
      <w:pPr>
        <w:pStyle w:val="Heading1"/>
        <w:suppressAutoHyphens w:val="0"/>
        <w:overflowPunct/>
        <w:autoSpaceDE/>
        <w:textAlignment w:val="auto"/>
        <w:rPr>
          <w:rFonts w:ascii="Cambria" w:hAnsi="Cambria"/>
          <w:sz w:val="22"/>
          <w:szCs w:val="22"/>
          <w:lang w:val="sk-SK" w:eastAsia="en-US"/>
        </w:rPr>
      </w:pPr>
      <w:r w:rsidRPr="00535FF2">
        <w:rPr>
          <w:rFonts w:ascii="Cambria" w:hAnsi="Cambria"/>
          <w:sz w:val="22"/>
          <w:szCs w:val="22"/>
          <w:lang w:val="sk-SK" w:eastAsia="en-US"/>
        </w:rPr>
        <w:lastRenderedPageBreak/>
        <w:t>Článok</w:t>
      </w:r>
      <w:r w:rsidR="005613C3" w:rsidRPr="00535FF2">
        <w:rPr>
          <w:rFonts w:ascii="Cambria" w:hAnsi="Cambria"/>
          <w:sz w:val="22"/>
          <w:szCs w:val="22"/>
          <w:lang w:val="sk-SK" w:eastAsia="en-US"/>
        </w:rPr>
        <w:t xml:space="preserve"> </w:t>
      </w:r>
      <w:r w:rsidR="000857F2">
        <w:rPr>
          <w:rFonts w:ascii="Cambria" w:hAnsi="Cambria"/>
          <w:sz w:val="22"/>
          <w:szCs w:val="22"/>
          <w:lang w:val="sk-SK" w:eastAsia="en-US"/>
        </w:rPr>
        <w:t>I</w:t>
      </w:r>
      <w:r w:rsidR="005613C3" w:rsidRPr="00535FF2">
        <w:rPr>
          <w:rFonts w:ascii="Cambria" w:hAnsi="Cambria"/>
          <w:sz w:val="22"/>
          <w:szCs w:val="22"/>
          <w:lang w:val="sk-SK" w:eastAsia="en-US"/>
        </w:rPr>
        <w:t>X</w:t>
      </w:r>
    </w:p>
    <w:p w14:paraId="06399F4C" w14:textId="4F26D1A0" w:rsidR="00896E11" w:rsidRPr="00B1784A" w:rsidRDefault="003553BA" w:rsidP="0015594F">
      <w:pPr>
        <w:pStyle w:val="Heading1"/>
        <w:suppressAutoHyphens w:val="0"/>
        <w:overflowPunct/>
        <w:autoSpaceDE/>
        <w:spacing w:after="240"/>
        <w:textAlignment w:val="auto"/>
        <w:rPr>
          <w:rFonts w:ascii="Cambria" w:hAnsi="Cambria"/>
          <w:sz w:val="22"/>
          <w:szCs w:val="22"/>
          <w:lang w:val="sk-SK" w:eastAsia="en-US"/>
        </w:rPr>
      </w:pPr>
      <w:r w:rsidRPr="00535FF2">
        <w:rPr>
          <w:rFonts w:ascii="Cambria" w:hAnsi="Cambria"/>
          <w:sz w:val="22"/>
          <w:szCs w:val="22"/>
          <w:lang w:val="sk-SK" w:eastAsia="en-US"/>
        </w:rPr>
        <w:t>Zmluvné s</w:t>
      </w:r>
      <w:r w:rsidR="00896E11" w:rsidRPr="00535FF2">
        <w:rPr>
          <w:rFonts w:ascii="Cambria" w:hAnsi="Cambria"/>
          <w:sz w:val="22"/>
          <w:szCs w:val="22"/>
          <w:lang w:val="sk-SK" w:eastAsia="en-US"/>
        </w:rPr>
        <w:t>ankcie</w:t>
      </w:r>
    </w:p>
    <w:p w14:paraId="55E2D410" w14:textId="03B6EDC0" w:rsidR="007E54FF" w:rsidRDefault="00896E11">
      <w:pPr>
        <w:pStyle w:val="Zmluva"/>
        <w:numPr>
          <w:ilvl w:val="0"/>
          <w:numId w:val="5"/>
        </w:numPr>
        <w:tabs>
          <w:tab w:val="clear" w:pos="720"/>
          <w:tab w:val="num" w:pos="567"/>
        </w:tabs>
        <w:spacing w:before="0"/>
        <w:ind w:left="567" w:hanging="567"/>
        <w:jc w:val="both"/>
        <w:rPr>
          <w:rFonts w:ascii="Cambria" w:hAnsi="Cambria" w:cs="Arial"/>
          <w:sz w:val="22"/>
          <w:szCs w:val="22"/>
        </w:rPr>
      </w:pPr>
      <w:r w:rsidRPr="007E54FF">
        <w:rPr>
          <w:rFonts w:ascii="Cambria" w:hAnsi="Cambria" w:cs="Arial"/>
          <w:sz w:val="22"/>
          <w:szCs w:val="22"/>
        </w:rPr>
        <w:t xml:space="preserve">V prípade nedodržania dohodnutého termínu dodania </w:t>
      </w:r>
      <w:r w:rsidR="006A403E">
        <w:rPr>
          <w:rFonts w:ascii="Cambria" w:hAnsi="Cambria" w:cs="Arial"/>
          <w:sz w:val="22"/>
          <w:szCs w:val="22"/>
        </w:rPr>
        <w:t>predmetu plnenia</w:t>
      </w:r>
      <w:r w:rsidRPr="007E54FF">
        <w:rPr>
          <w:rFonts w:ascii="Cambria" w:hAnsi="Cambria" w:cs="Arial"/>
          <w:sz w:val="22"/>
          <w:szCs w:val="22"/>
        </w:rPr>
        <w:t xml:space="preserve"> </w:t>
      </w:r>
      <w:r w:rsidR="006A403E">
        <w:rPr>
          <w:rFonts w:ascii="Cambria" w:hAnsi="Cambria" w:cs="Arial"/>
          <w:sz w:val="22"/>
          <w:szCs w:val="22"/>
        </w:rPr>
        <w:t>podľa</w:t>
      </w:r>
      <w:r w:rsidR="007276C9" w:rsidRPr="007E54FF">
        <w:rPr>
          <w:rFonts w:ascii="Cambria" w:hAnsi="Cambria" w:cs="Arial"/>
          <w:sz w:val="22"/>
          <w:szCs w:val="22"/>
        </w:rPr>
        <w:t xml:space="preserve"> článku </w:t>
      </w:r>
      <w:r w:rsidR="001E3D54" w:rsidRPr="007E54FF">
        <w:rPr>
          <w:rFonts w:ascii="Cambria" w:hAnsi="Cambria" w:cs="Arial"/>
          <w:sz w:val="22"/>
          <w:szCs w:val="22"/>
        </w:rPr>
        <w:t>I</w:t>
      </w:r>
      <w:r w:rsidR="006A403E">
        <w:rPr>
          <w:rFonts w:ascii="Cambria" w:hAnsi="Cambria" w:cs="Arial"/>
          <w:sz w:val="22"/>
          <w:szCs w:val="22"/>
        </w:rPr>
        <w:t>I</w:t>
      </w:r>
      <w:r w:rsidR="001E3D54" w:rsidRPr="007E54FF">
        <w:rPr>
          <w:rFonts w:ascii="Cambria" w:hAnsi="Cambria" w:cs="Arial"/>
          <w:sz w:val="22"/>
          <w:szCs w:val="22"/>
        </w:rPr>
        <w:t>I</w:t>
      </w:r>
      <w:r w:rsidR="0072315B">
        <w:rPr>
          <w:rFonts w:ascii="Cambria" w:hAnsi="Cambria" w:cs="Arial"/>
          <w:sz w:val="22"/>
          <w:szCs w:val="22"/>
        </w:rPr>
        <w:t xml:space="preserve"> bod 3</w:t>
      </w:r>
      <w:r w:rsidR="007276C9" w:rsidRPr="007E54FF">
        <w:rPr>
          <w:rFonts w:ascii="Cambria" w:hAnsi="Cambria" w:cs="Arial"/>
          <w:sz w:val="22"/>
          <w:szCs w:val="22"/>
        </w:rPr>
        <w:t xml:space="preserve"> tejto zmluvy, </w:t>
      </w:r>
      <w:r w:rsidR="00EC720C">
        <w:rPr>
          <w:rFonts w:ascii="Cambria" w:hAnsi="Cambria" w:cs="Arial"/>
          <w:sz w:val="22"/>
          <w:szCs w:val="22"/>
        </w:rPr>
        <w:t>je kupujúci</w:t>
      </w:r>
      <w:r w:rsidR="00EC720C" w:rsidRPr="00EC720C">
        <w:rPr>
          <w:rFonts w:ascii="Cambria" w:hAnsi="Cambria" w:cs="Arial"/>
          <w:sz w:val="22"/>
          <w:szCs w:val="22"/>
        </w:rPr>
        <w:t xml:space="preserve"> oprávnený od </w:t>
      </w:r>
      <w:r w:rsidR="00EC720C">
        <w:rPr>
          <w:rFonts w:ascii="Cambria" w:hAnsi="Cambria" w:cs="Arial"/>
          <w:sz w:val="22"/>
          <w:szCs w:val="22"/>
        </w:rPr>
        <w:t>predávajúceho</w:t>
      </w:r>
      <w:r w:rsidR="00EC720C" w:rsidRPr="00EC720C">
        <w:rPr>
          <w:rFonts w:ascii="Cambria" w:hAnsi="Cambria" w:cs="Arial"/>
          <w:sz w:val="22"/>
          <w:szCs w:val="22"/>
        </w:rPr>
        <w:t xml:space="preserve"> požadovať zaplatenie zmluvnej pokuty</w:t>
      </w:r>
      <w:r w:rsidR="00EC720C">
        <w:rPr>
          <w:rFonts w:ascii="Cambria" w:hAnsi="Cambria" w:cs="Arial"/>
          <w:sz w:val="22"/>
          <w:szCs w:val="22"/>
        </w:rPr>
        <w:t>:</w:t>
      </w:r>
    </w:p>
    <w:p w14:paraId="00DF452E" w14:textId="750FE27B" w:rsidR="007E54FF" w:rsidRDefault="007E54FF">
      <w:pPr>
        <w:pStyle w:val="BodyText2"/>
        <w:numPr>
          <w:ilvl w:val="1"/>
          <w:numId w:val="20"/>
        </w:numPr>
        <w:spacing w:before="120" w:line="240" w:lineRule="auto"/>
        <w:ind w:left="993" w:right="7" w:hanging="426"/>
        <w:jc w:val="both"/>
        <w:rPr>
          <w:rFonts w:ascii="Cambria" w:hAnsi="Cambria" w:cs="Arial"/>
          <w:sz w:val="22"/>
          <w:szCs w:val="22"/>
        </w:rPr>
      </w:pPr>
      <w:r w:rsidRPr="007E54FF">
        <w:rPr>
          <w:rFonts w:ascii="Cambria" w:hAnsi="Cambria" w:cs="Arial"/>
          <w:sz w:val="22"/>
          <w:szCs w:val="22"/>
        </w:rPr>
        <w:t xml:space="preserve">vo výške </w:t>
      </w:r>
      <w:r w:rsidR="00DF79BD">
        <w:rPr>
          <w:rFonts w:ascii="Cambria" w:hAnsi="Cambria" w:cs="Arial"/>
          <w:sz w:val="22"/>
          <w:szCs w:val="22"/>
        </w:rPr>
        <w:t>150</w:t>
      </w:r>
      <w:r w:rsidR="004A4CCC">
        <w:rPr>
          <w:rFonts w:ascii="Cambria" w:hAnsi="Cambria" w:cs="Arial"/>
          <w:sz w:val="22"/>
          <w:szCs w:val="22"/>
        </w:rPr>
        <w:t xml:space="preserve"> eur be</w:t>
      </w:r>
      <w:r w:rsidRPr="007E54FF">
        <w:rPr>
          <w:rFonts w:ascii="Cambria" w:hAnsi="Cambria" w:cs="Arial"/>
          <w:sz w:val="22"/>
          <w:szCs w:val="22"/>
        </w:rPr>
        <w:t xml:space="preserve">z DPH uvedenej v prílohe č. </w:t>
      </w:r>
      <w:r w:rsidR="004A4CCC">
        <w:rPr>
          <w:rFonts w:ascii="Cambria" w:hAnsi="Cambria" w:cs="Arial"/>
          <w:sz w:val="22"/>
          <w:szCs w:val="22"/>
        </w:rPr>
        <w:t>1</w:t>
      </w:r>
      <w:r w:rsidRPr="007E54FF">
        <w:rPr>
          <w:rFonts w:ascii="Cambria" w:hAnsi="Cambria" w:cs="Arial"/>
          <w:sz w:val="22"/>
          <w:szCs w:val="22"/>
        </w:rPr>
        <w:t xml:space="preserve"> tejto zmluvy za každý deň omeškania a pre celkovú dĺžku omeškania do 1 mesiaca.</w:t>
      </w:r>
    </w:p>
    <w:p w14:paraId="7D7081EA" w14:textId="07E4D461" w:rsidR="00EA0E01" w:rsidRPr="007E54FF" w:rsidRDefault="00EA0E01">
      <w:pPr>
        <w:pStyle w:val="BodyText2"/>
        <w:numPr>
          <w:ilvl w:val="1"/>
          <w:numId w:val="20"/>
        </w:numPr>
        <w:spacing w:before="120" w:line="240" w:lineRule="auto"/>
        <w:ind w:left="993" w:right="7" w:hanging="426"/>
        <w:jc w:val="both"/>
        <w:rPr>
          <w:rFonts w:ascii="Cambria" w:hAnsi="Cambria" w:cs="Arial"/>
          <w:sz w:val="22"/>
          <w:szCs w:val="22"/>
        </w:rPr>
      </w:pPr>
      <w:r w:rsidRPr="007E54FF">
        <w:rPr>
          <w:rFonts w:ascii="Cambria" w:hAnsi="Cambria" w:cs="Arial"/>
          <w:sz w:val="22"/>
          <w:szCs w:val="22"/>
        </w:rPr>
        <w:t xml:space="preserve">vo výške </w:t>
      </w:r>
      <w:r>
        <w:rPr>
          <w:rFonts w:ascii="Cambria" w:hAnsi="Cambria" w:cs="Arial"/>
          <w:sz w:val="22"/>
          <w:szCs w:val="22"/>
        </w:rPr>
        <w:t>300 eur be</w:t>
      </w:r>
      <w:r w:rsidRPr="007E54FF">
        <w:rPr>
          <w:rFonts w:ascii="Cambria" w:hAnsi="Cambria" w:cs="Arial"/>
          <w:sz w:val="22"/>
          <w:szCs w:val="22"/>
        </w:rPr>
        <w:t xml:space="preserve">z DPH uvedenej v prílohe č. </w:t>
      </w:r>
      <w:r>
        <w:rPr>
          <w:rFonts w:ascii="Cambria" w:hAnsi="Cambria" w:cs="Arial"/>
          <w:sz w:val="22"/>
          <w:szCs w:val="22"/>
        </w:rPr>
        <w:t>1</w:t>
      </w:r>
      <w:r w:rsidRPr="007E54FF">
        <w:rPr>
          <w:rFonts w:ascii="Cambria" w:hAnsi="Cambria" w:cs="Arial"/>
          <w:sz w:val="22"/>
          <w:szCs w:val="22"/>
        </w:rPr>
        <w:t xml:space="preserve"> tejto zmluvy za každý deň omeškania a pre celkovú dĺžku omeškania </w:t>
      </w:r>
      <w:r w:rsidR="00121D2A">
        <w:rPr>
          <w:rFonts w:ascii="Cambria" w:hAnsi="Cambria" w:cs="Arial"/>
          <w:sz w:val="22"/>
          <w:szCs w:val="22"/>
        </w:rPr>
        <w:t>viac ako 1 mesiac.</w:t>
      </w:r>
    </w:p>
    <w:p w14:paraId="45703F45" w14:textId="30FFBD70" w:rsidR="00470F84" w:rsidRPr="00F737C6" w:rsidRDefault="00470F84" w:rsidP="00E66E12">
      <w:pPr>
        <w:pStyle w:val="Zmluva"/>
        <w:numPr>
          <w:ilvl w:val="0"/>
          <w:numId w:val="5"/>
        </w:numPr>
        <w:tabs>
          <w:tab w:val="clear" w:pos="720"/>
          <w:tab w:val="num" w:pos="567"/>
        </w:tabs>
        <w:spacing w:before="0"/>
        <w:ind w:left="567" w:hanging="567"/>
        <w:jc w:val="both"/>
        <w:rPr>
          <w:rFonts w:ascii="Cambria" w:hAnsi="Cambria" w:cs="Arial"/>
        </w:rPr>
      </w:pPr>
      <w:r w:rsidRPr="00E66E12">
        <w:rPr>
          <w:rFonts w:ascii="Cambria" w:hAnsi="Cambria" w:cs="Arial"/>
          <w:sz w:val="22"/>
          <w:szCs w:val="22"/>
        </w:rPr>
        <w:t xml:space="preserve">V prípade omeškania </w:t>
      </w:r>
      <w:r w:rsidR="00DE44D1">
        <w:rPr>
          <w:rFonts w:ascii="Cambria" w:hAnsi="Cambria" w:cs="Arial"/>
          <w:sz w:val="22"/>
          <w:szCs w:val="22"/>
        </w:rPr>
        <w:t>k</w:t>
      </w:r>
      <w:r>
        <w:rPr>
          <w:rFonts w:ascii="Cambria" w:hAnsi="Cambria" w:cs="Arial"/>
          <w:sz w:val="22"/>
          <w:szCs w:val="22"/>
        </w:rPr>
        <w:t>upujúceho</w:t>
      </w:r>
      <w:r w:rsidRPr="00E66E12">
        <w:rPr>
          <w:rFonts w:ascii="Cambria" w:hAnsi="Cambria" w:cs="Arial"/>
          <w:sz w:val="22"/>
          <w:szCs w:val="22"/>
        </w:rPr>
        <w:t xml:space="preserve"> s platením faktúry je </w:t>
      </w:r>
      <w:r w:rsidR="00DE44D1">
        <w:rPr>
          <w:rFonts w:ascii="Cambria" w:hAnsi="Cambria" w:cs="Arial"/>
          <w:sz w:val="22"/>
          <w:szCs w:val="22"/>
        </w:rPr>
        <w:t>p</w:t>
      </w:r>
      <w:r>
        <w:rPr>
          <w:rFonts w:ascii="Cambria" w:hAnsi="Cambria" w:cs="Arial"/>
          <w:sz w:val="22"/>
          <w:szCs w:val="22"/>
        </w:rPr>
        <w:t>redávajúci</w:t>
      </w:r>
      <w:r w:rsidRPr="00E66E12">
        <w:rPr>
          <w:rFonts w:ascii="Cambria" w:hAnsi="Cambria" w:cs="Arial"/>
          <w:sz w:val="22"/>
          <w:szCs w:val="22"/>
        </w:rPr>
        <w:t xml:space="preserve"> oprávnený účtovať </w:t>
      </w:r>
      <w:r>
        <w:rPr>
          <w:rFonts w:ascii="Cambria" w:hAnsi="Cambria" w:cs="Arial"/>
          <w:sz w:val="22"/>
          <w:szCs w:val="22"/>
        </w:rPr>
        <w:t>Kupujúcemu</w:t>
      </w:r>
      <w:r w:rsidRPr="00E66E12">
        <w:rPr>
          <w:rFonts w:ascii="Cambria" w:hAnsi="Cambria" w:cs="Arial"/>
          <w:sz w:val="22"/>
          <w:szCs w:val="22"/>
        </w:rPr>
        <w:t xml:space="preserve"> úrok z omeškania vo výške v súlade s § 369 ods. 2 Obchodného zákonníka.</w:t>
      </w:r>
    </w:p>
    <w:p w14:paraId="0D532828" w14:textId="58972A7E" w:rsidR="00EB180B" w:rsidRDefault="00EB180B">
      <w:pPr>
        <w:pStyle w:val="Zmluva"/>
        <w:numPr>
          <w:ilvl w:val="0"/>
          <w:numId w:val="5"/>
        </w:numPr>
        <w:tabs>
          <w:tab w:val="clear" w:pos="720"/>
          <w:tab w:val="num" w:pos="567"/>
        </w:tabs>
        <w:spacing w:before="0"/>
        <w:ind w:left="567" w:hanging="567"/>
        <w:jc w:val="both"/>
        <w:rPr>
          <w:rFonts w:ascii="Cambria" w:hAnsi="Cambria" w:cs="Arial"/>
          <w:sz w:val="22"/>
          <w:szCs w:val="22"/>
        </w:rPr>
      </w:pPr>
      <w:r w:rsidRPr="003C3990">
        <w:rPr>
          <w:rFonts w:ascii="Cambria" w:hAnsi="Cambria" w:cs="Arial"/>
          <w:sz w:val="22"/>
          <w:szCs w:val="22"/>
        </w:rPr>
        <w:t>Zmluvné strany sa dohodli, že kupujúci je oprávnený popri nároku na zmluvnú pokutu</w:t>
      </w:r>
      <w:r w:rsidR="00CB1939" w:rsidRPr="003C3990">
        <w:rPr>
          <w:rFonts w:ascii="Cambria" w:hAnsi="Cambria" w:cs="Arial"/>
          <w:sz w:val="22"/>
          <w:szCs w:val="22"/>
        </w:rPr>
        <w:t xml:space="preserve"> podľa tohto článku tejto zmluvy žiadať od predávajúceho aj náhradu škody v celom rozsahu, ktorá mu takýmto porušením povinnosti vznikla.</w:t>
      </w:r>
    </w:p>
    <w:p w14:paraId="152A0834" w14:textId="288673A6" w:rsidR="004A4CCC" w:rsidRPr="004A4CCC" w:rsidRDefault="004A4CCC">
      <w:pPr>
        <w:pStyle w:val="Zmluva"/>
        <w:numPr>
          <w:ilvl w:val="0"/>
          <w:numId w:val="5"/>
        </w:numPr>
        <w:tabs>
          <w:tab w:val="clear" w:pos="720"/>
          <w:tab w:val="num" w:pos="567"/>
        </w:tabs>
        <w:spacing w:before="0"/>
        <w:ind w:left="567" w:hanging="567"/>
        <w:jc w:val="both"/>
        <w:rPr>
          <w:rFonts w:ascii="Cambria" w:hAnsi="Cambria" w:cs="Arial"/>
          <w:sz w:val="22"/>
          <w:szCs w:val="22"/>
        </w:rPr>
      </w:pPr>
      <w:r w:rsidRPr="004A4CCC">
        <w:rPr>
          <w:rFonts w:ascii="Cambria" w:hAnsi="Cambria" w:cs="Arial"/>
          <w:sz w:val="22"/>
          <w:szCs w:val="22"/>
        </w:rPr>
        <w:t xml:space="preserve">V prípade omeškania objednávateľa s platením faktúry je </w:t>
      </w:r>
      <w:r w:rsidR="00587935">
        <w:rPr>
          <w:rFonts w:ascii="Cambria" w:hAnsi="Cambria" w:cs="Arial"/>
          <w:sz w:val="22"/>
          <w:szCs w:val="22"/>
        </w:rPr>
        <w:t>predávajúci</w:t>
      </w:r>
      <w:r w:rsidRPr="004A4CCC">
        <w:rPr>
          <w:rFonts w:ascii="Cambria" w:hAnsi="Cambria" w:cs="Arial"/>
          <w:sz w:val="22"/>
          <w:szCs w:val="22"/>
        </w:rPr>
        <w:t xml:space="preserve"> oprávnený účtovať objednávateľovi úrok z omeškania vo výške v súlade s § 369 ods. 2 Obchodného zákonníka.</w:t>
      </w:r>
    </w:p>
    <w:p w14:paraId="088960AD" w14:textId="77777777" w:rsidR="004A4CCC" w:rsidRPr="004A4CCC" w:rsidRDefault="004A4CCC">
      <w:pPr>
        <w:pStyle w:val="Zmluva"/>
        <w:numPr>
          <w:ilvl w:val="0"/>
          <w:numId w:val="5"/>
        </w:numPr>
        <w:tabs>
          <w:tab w:val="clear" w:pos="720"/>
          <w:tab w:val="num" w:pos="567"/>
        </w:tabs>
        <w:spacing w:before="0"/>
        <w:ind w:left="567" w:hanging="567"/>
        <w:jc w:val="both"/>
        <w:rPr>
          <w:rFonts w:ascii="Cambria" w:hAnsi="Cambria" w:cs="Arial"/>
          <w:sz w:val="22"/>
          <w:szCs w:val="22"/>
        </w:rPr>
      </w:pPr>
      <w:r w:rsidRPr="004A4CCC">
        <w:rPr>
          <w:rFonts w:ascii="Cambria" w:hAnsi="Cambria" w:cs="Arial"/>
          <w:sz w:val="22"/>
          <w:szCs w:val="22"/>
        </w:rPr>
        <w:t>Zmluvné strany sa dohodli, že fakturovaná zmluvná pokuta alebo úrok z omeškania sú splatné do 14 dní odo dňa ich doručenia druhej zmluvnej strane.</w:t>
      </w:r>
    </w:p>
    <w:p w14:paraId="1C7F87B9" w14:textId="77777777" w:rsidR="002D4F2A" w:rsidRPr="003C3990" w:rsidRDefault="002D4F2A" w:rsidP="003C28F5">
      <w:pPr>
        <w:pStyle w:val="Zmluva"/>
        <w:numPr>
          <w:ilvl w:val="0"/>
          <w:numId w:val="0"/>
        </w:numPr>
        <w:spacing w:before="0"/>
        <w:jc w:val="both"/>
        <w:rPr>
          <w:rFonts w:ascii="Cambria" w:hAnsi="Cambria" w:cs="Arial"/>
          <w:sz w:val="22"/>
          <w:szCs w:val="22"/>
        </w:rPr>
      </w:pPr>
    </w:p>
    <w:p w14:paraId="178C86CB" w14:textId="38D5BDB3" w:rsidR="00896E11" w:rsidRPr="00B1784A" w:rsidRDefault="008D5BB6" w:rsidP="00B1784A">
      <w:pPr>
        <w:pStyle w:val="Heading1"/>
        <w:suppressAutoHyphens w:val="0"/>
        <w:overflowPunct/>
        <w:autoSpaceDE/>
        <w:textAlignment w:val="auto"/>
        <w:rPr>
          <w:rFonts w:ascii="Cambria" w:hAnsi="Cambria"/>
          <w:sz w:val="22"/>
          <w:szCs w:val="22"/>
          <w:lang w:val="sk-SK" w:eastAsia="en-US"/>
        </w:rPr>
      </w:pPr>
      <w:r w:rsidRPr="00B1784A">
        <w:rPr>
          <w:rFonts w:ascii="Cambria" w:hAnsi="Cambria"/>
          <w:sz w:val="22"/>
          <w:szCs w:val="22"/>
          <w:lang w:val="sk-SK" w:eastAsia="en-US"/>
        </w:rPr>
        <w:t>Článok</w:t>
      </w:r>
      <w:r w:rsidR="005613C3" w:rsidRPr="00B1784A">
        <w:rPr>
          <w:rFonts w:ascii="Cambria" w:hAnsi="Cambria"/>
          <w:sz w:val="22"/>
          <w:szCs w:val="22"/>
          <w:lang w:val="sk-SK" w:eastAsia="en-US"/>
        </w:rPr>
        <w:t xml:space="preserve"> X</w:t>
      </w:r>
    </w:p>
    <w:p w14:paraId="18D03C09" w14:textId="6F1DEFF6" w:rsidR="00896E11" w:rsidRPr="00B1784A" w:rsidRDefault="00CF73B4" w:rsidP="00B1784A">
      <w:pPr>
        <w:pStyle w:val="Heading1"/>
        <w:suppressAutoHyphens w:val="0"/>
        <w:overflowPunct/>
        <w:autoSpaceDE/>
        <w:textAlignment w:val="auto"/>
        <w:rPr>
          <w:rFonts w:ascii="Cambria" w:hAnsi="Cambria"/>
          <w:sz w:val="22"/>
          <w:szCs w:val="22"/>
          <w:lang w:val="sk-SK" w:eastAsia="en-US"/>
        </w:rPr>
      </w:pPr>
      <w:r w:rsidRPr="00B1784A">
        <w:rPr>
          <w:rFonts w:ascii="Cambria" w:hAnsi="Cambria"/>
          <w:sz w:val="22"/>
          <w:szCs w:val="22"/>
          <w:lang w:val="sk-SK" w:eastAsia="en-US"/>
        </w:rPr>
        <w:t>Doba trvania zmluvy a u</w:t>
      </w:r>
      <w:r w:rsidR="00896E11" w:rsidRPr="00B1784A">
        <w:rPr>
          <w:rFonts w:ascii="Cambria" w:hAnsi="Cambria"/>
          <w:sz w:val="22"/>
          <w:szCs w:val="22"/>
          <w:lang w:val="sk-SK" w:eastAsia="en-US"/>
        </w:rPr>
        <w:t xml:space="preserve">končenie </w:t>
      </w:r>
      <w:r w:rsidR="00896E11" w:rsidRPr="00284556">
        <w:rPr>
          <w:rFonts w:ascii="Cambria" w:hAnsi="Cambria"/>
          <w:sz w:val="22"/>
          <w:szCs w:val="22"/>
          <w:lang w:val="sk-SK" w:eastAsia="en-US"/>
        </w:rPr>
        <w:t>zmluvy</w:t>
      </w:r>
    </w:p>
    <w:p w14:paraId="6A8B9225" w14:textId="77777777" w:rsidR="00975E22" w:rsidRPr="00975E22" w:rsidRDefault="00975E22" w:rsidP="00975E22">
      <w:pPr>
        <w:jc w:val="center"/>
        <w:rPr>
          <w:rFonts w:ascii="Cambria" w:hAnsi="Cambria" w:cs="Arial"/>
          <w:b/>
          <w:sz w:val="22"/>
          <w:szCs w:val="22"/>
        </w:rPr>
      </w:pPr>
    </w:p>
    <w:p w14:paraId="16B7BBD0" w14:textId="5E537764" w:rsidR="00CF73B4" w:rsidRPr="003C3990" w:rsidRDefault="00CF73B4">
      <w:pPr>
        <w:pStyle w:val="Zmluva"/>
        <w:numPr>
          <w:ilvl w:val="0"/>
          <w:numId w:val="11"/>
        </w:numPr>
        <w:spacing w:before="0"/>
        <w:ind w:left="567" w:hanging="567"/>
        <w:jc w:val="both"/>
        <w:rPr>
          <w:rFonts w:ascii="Cambria" w:hAnsi="Cambria" w:cs="Arial"/>
          <w:sz w:val="22"/>
          <w:szCs w:val="22"/>
        </w:rPr>
      </w:pPr>
      <w:r w:rsidRPr="003C3990">
        <w:rPr>
          <w:rFonts w:ascii="Cambria" w:hAnsi="Cambria" w:cs="Arial"/>
          <w:sz w:val="22"/>
          <w:szCs w:val="22"/>
        </w:rPr>
        <w:t xml:space="preserve">Táto zmluva sa uzatvára na dobu </w:t>
      </w:r>
      <w:r w:rsidR="00781B90">
        <w:rPr>
          <w:rFonts w:ascii="Cambria" w:hAnsi="Cambria" w:cs="Arial"/>
          <w:sz w:val="22"/>
          <w:szCs w:val="22"/>
        </w:rPr>
        <w:t>do riadneho dodania celého predmetu plnenia.</w:t>
      </w:r>
      <w:r w:rsidR="00716050" w:rsidRPr="003C3990">
        <w:rPr>
          <w:rFonts w:ascii="Cambria" w:hAnsi="Cambria" w:cs="Arial"/>
          <w:sz w:val="22"/>
          <w:szCs w:val="22"/>
        </w:rPr>
        <w:t xml:space="preserve"> </w:t>
      </w:r>
    </w:p>
    <w:p w14:paraId="079BD634" w14:textId="5D9E3F49" w:rsidR="00896E11" w:rsidRPr="003C3990" w:rsidRDefault="00896E11">
      <w:pPr>
        <w:pStyle w:val="Zmluva"/>
        <w:numPr>
          <w:ilvl w:val="0"/>
          <w:numId w:val="11"/>
        </w:numPr>
        <w:spacing w:before="0"/>
        <w:ind w:left="567" w:hanging="567"/>
        <w:jc w:val="both"/>
        <w:rPr>
          <w:rFonts w:ascii="Cambria" w:hAnsi="Cambria" w:cs="Arial"/>
          <w:sz w:val="22"/>
          <w:szCs w:val="22"/>
        </w:rPr>
      </w:pPr>
      <w:r w:rsidRPr="003C3990">
        <w:rPr>
          <w:rFonts w:ascii="Cambria" w:hAnsi="Cambria" w:cs="Arial"/>
          <w:sz w:val="22"/>
          <w:szCs w:val="22"/>
        </w:rPr>
        <w:t xml:space="preserve">Zmluvu je možné ukončiť z týchto dôvodov: </w:t>
      </w:r>
    </w:p>
    <w:p w14:paraId="00752D76" w14:textId="60C937B5" w:rsidR="00896E11" w:rsidRPr="003C3990" w:rsidRDefault="00896E11">
      <w:pPr>
        <w:pStyle w:val="Default"/>
        <w:numPr>
          <w:ilvl w:val="0"/>
          <w:numId w:val="9"/>
        </w:numPr>
        <w:ind w:left="851" w:hanging="284"/>
        <w:jc w:val="both"/>
        <w:rPr>
          <w:rFonts w:ascii="Cambria" w:eastAsia="Times New Roman" w:hAnsi="Cambria"/>
          <w:color w:val="auto"/>
          <w:sz w:val="22"/>
          <w:szCs w:val="22"/>
          <w:lang w:eastAsia="ar-SA"/>
        </w:rPr>
      </w:pPr>
      <w:r w:rsidRPr="003C3990">
        <w:rPr>
          <w:rFonts w:ascii="Cambria" w:eastAsia="Times New Roman" w:hAnsi="Cambria"/>
          <w:color w:val="auto"/>
          <w:sz w:val="22"/>
          <w:szCs w:val="22"/>
          <w:lang w:eastAsia="ar-SA"/>
        </w:rPr>
        <w:t>písomnou dohodou zmluvných strán,</w:t>
      </w:r>
    </w:p>
    <w:p w14:paraId="2A5DAD8F" w14:textId="31E9F3DA" w:rsidR="00896E11" w:rsidRPr="003C3990" w:rsidRDefault="00896E11">
      <w:pPr>
        <w:pStyle w:val="Default"/>
        <w:numPr>
          <w:ilvl w:val="0"/>
          <w:numId w:val="9"/>
        </w:numPr>
        <w:ind w:left="851" w:hanging="284"/>
        <w:jc w:val="both"/>
        <w:rPr>
          <w:rFonts w:ascii="Cambria" w:eastAsia="Times New Roman" w:hAnsi="Cambria"/>
          <w:color w:val="auto"/>
          <w:sz w:val="22"/>
          <w:szCs w:val="22"/>
          <w:lang w:eastAsia="ar-SA"/>
        </w:rPr>
      </w:pPr>
      <w:r w:rsidRPr="003C3990">
        <w:rPr>
          <w:rFonts w:ascii="Cambria" w:eastAsia="Times New Roman" w:hAnsi="Cambria"/>
          <w:color w:val="auto"/>
          <w:sz w:val="22"/>
          <w:szCs w:val="22"/>
          <w:lang w:eastAsia="ar-SA"/>
        </w:rPr>
        <w:t xml:space="preserve">písomnou výpoveďou s </w:t>
      </w:r>
      <w:r w:rsidR="00AC0D57" w:rsidRPr="003C3990">
        <w:rPr>
          <w:rFonts w:ascii="Cambria" w:eastAsia="Times New Roman" w:hAnsi="Cambria"/>
          <w:color w:val="auto"/>
          <w:sz w:val="22"/>
          <w:szCs w:val="22"/>
          <w:lang w:eastAsia="ar-SA"/>
        </w:rPr>
        <w:t>jedno</w:t>
      </w:r>
      <w:r w:rsidRPr="003C3990">
        <w:rPr>
          <w:rFonts w:ascii="Cambria" w:eastAsia="Times New Roman" w:hAnsi="Cambria"/>
          <w:color w:val="auto"/>
          <w:sz w:val="22"/>
          <w:szCs w:val="22"/>
          <w:lang w:eastAsia="ar-SA"/>
        </w:rPr>
        <w:t>mesačnou výpovednou lehotou bez udania dôvodu zo strany kupujúceho,</w:t>
      </w:r>
    </w:p>
    <w:p w14:paraId="66D80870" w14:textId="39A48154" w:rsidR="00896E11" w:rsidRPr="003C3990" w:rsidRDefault="00AC0D57">
      <w:pPr>
        <w:pStyle w:val="Default"/>
        <w:numPr>
          <w:ilvl w:val="0"/>
          <w:numId w:val="9"/>
        </w:numPr>
        <w:ind w:left="851" w:hanging="284"/>
        <w:jc w:val="both"/>
        <w:rPr>
          <w:rFonts w:ascii="Cambria" w:eastAsia="Times New Roman" w:hAnsi="Cambria"/>
          <w:color w:val="auto"/>
          <w:sz w:val="22"/>
          <w:szCs w:val="22"/>
          <w:lang w:eastAsia="ar-SA"/>
        </w:rPr>
      </w:pPr>
      <w:r w:rsidRPr="003C3990">
        <w:rPr>
          <w:rFonts w:ascii="Cambria" w:eastAsia="Times New Roman" w:hAnsi="Cambria"/>
          <w:color w:val="auto"/>
          <w:sz w:val="22"/>
          <w:szCs w:val="22"/>
          <w:lang w:eastAsia="ar-SA"/>
        </w:rPr>
        <w:t xml:space="preserve">písomným </w:t>
      </w:r>
      <w:r w:rsidR="00896E11" w:rsidRPr="003C3990">
        <w:rPr>
          <w:rFonts w:ascii="Cambria" w:eastAsia="Times New Roman" w:hAnsi="Cambria"/>
          <w:color w:val="auto"/>
          <w:sz w:val="22"/>
          <w:szCs w:val="22"/>
          <w:lang w:eastAsia="ar-SA"/>
        </w:rPr>
        <w:t xml:space="preserve">odstúpením od zmluvy </w:t>
      </w:r>
      <w:r w:rsidR="00551D07" w:rsidRPr="003C3990">
        <w:rPr>
          <w:rFonts w:ascii="Cambria" w:eastAsia="Times New Roman" w:hAnsi="Cambria"/>
          <w:color w:val="auto"/>
          <w:sz w:val="22"/>
          <w:szCs w:val="22"/>
          <w:lang w:eastAsia="ar-SA"/>
        </w:rPr>
        <w:t>ktoroukoľvek zo zmluvných strán</w:t>
      </w:r>
      <w:r w:rsidRPr="003C3990">
        <w:rPr>
          <w:rFonts w:ascii="Cambria" w:eastAsia="Times New Roman" w:hAnsi="Cambria"/>
          <w:color w:val="auto"/>
          <w:sz w:val="22"/>
          <w:szCs w:val="22"/>
          <w:lang w:eastAsia="ar-SA"/>
        </w:rPr>
        <w:t xml:space="preserve"> v prípade podstatného porušenia tejto zmluvy</w:t>
      </w:r>
      <w:r w:rsidR="00551D07" w:rsidRPr="003C3990">
        <w:rPr>
          <w:rFonts w:ascii="Cambria" w:eastAsia="Times New Roman" w:hAnsi="Cambria"/>
          <w:color w:val="auto"/>
          <w:sz w:val="22"/>
          <w:szCs w:val="22"/>
          <w:lang w:eastAsia="ar-SA"/>
        </w:rPr>
        <w:t>,</w:t>
      </w:r>
    </w:p>
    <w:p w14:paraId="1FD9CBCD" w14:textId="05470064" w:rsidR="00896E11" w:rsidRPr="003C3990" w:rsidRDefault="00896E11">
      <w:pPr>
        <w:pStyle w:val="Zmluva"/>
        <w:numPr>
          <w:ilvl w:val="0"/>
          <w:numId w:val="11"/>
        </w:numPr>
        <w:spacing w:before="0"/>
        <w:ind w:left="567" w:hanging="567"/>
        <w:jc w:val="both"/>
        <w:rPr>
          <w:rFonts w:ascii="Cambria" w:hAnsi="Cambria" w:cs="Arial"/>
          <w:sz w:val="22"/>
          <w:szCs w:val="22"/>
        </w:rPr>
      </w:pPr>
      <w:r w:rsidRPr="003C3990">
        <w:rPr>
          <w:rFonts w:ascii="Cambria" w:hAnsi="Cambria" w:cs="Arial"/>
          <w:sz w:val="22"/>
          <w:szCs w:val="22"/>
        </w:rPr>
        <w:t>Za podstatné porušenie tejto zmluvy zo strany kupujúceho sa považuje neuhradenie faktúry 30 dní po lehote splatnosti.</w:t>
      </w:r>
    </w:p>
    <w:p w14:paraId="016C3AC3" w14:textId="77777777" w:rsidR="00896E11" w:rsidRPr="003C3990" w:rsidRDefault="00896E11">
      <w:pPr>
        <w:pStyle w:val="Zmluva"/>
        <w:numPr>
          <w:ilvl w:val="0"/>
          <w:numId w:val="11"/>
        </w:numPr>
        <w:spacing w:before="0"/>
        <w:ind w:left="567" w:hanging="567"/>
        <w:jc w:val="both"/>
        <w:rPr>
          <w:rFonts w:ascii="Cambria" w:hAnsi="Cambria" w:cs="Arial"/>
          <w:sz w:val="22"/>
          <w:szCs w:val="22"/>
        </w:rPr>
      </w:pPr>
      <w:r w:rsidRPr="003C3990">
        <w:rPr>
          <w:rFonts w:ascii="Cambria" w:hAnsi="Cambria" w:cs="Arial"/>
          <w:sz w:val="22"/>
          <w:szCs w:val="22"/>
        </w:rPr>
        <w:t>Za podstatné porušenie tejto zmluvy zo strany predávajúceho sa považuje:</w:t>
      </w:r>
    </w:p>
    <w:p w14:paraId="7DCDF398" w14:textId="0EFD6043" w:rsidR="00896E11" w:rsidRPr="003C3990" w:rsidRDefault="003369D9">
      <w:pPr>
        <w:pStyle w:val="Default"/>
        <w:numPr>
          <w:ilvl w:val="0"/>
          <w:numId w:val="17"/>
        </w:numPr>
        <w:ind w:left="851" w:hanging="284"/>
        <w:jc w:val="both"/>
        <w:rPr>
          <w:rFonts w:ascii="Cambria" w:hAnsi="Cambria"/>
          <w:sz w:val="22"/>
          <w:szCs w:val="22"/>
        </w:rPr>
      </w:pPr>
      <w:r>
        <w:rPr>
          <w:rFonts w:ascii="Cambria" w:hAnsi="Cambria"/>
          <w:sz w:val="22"/>
          <w:szCs w:val="22"/>
        </w:rPr>
        <w:t>p</w:t>
      </w:r>
      <w:r w:rsidRPr="003C3990">
        <w:rPr>
          <w:rFonts w:ascii="Cambria" w:hAnsi="Cambria"/>
          <w:sz w:val="22"/>
          <w:szCs w:val="22"/>
        </w:rPr>
        <w:t>orušenie daňovej povinnosti</w:t>
      </w:r>
      <w:r>
        <w:rPr>
          <w:rFonts w:ascii="Cambria" w:hAnsi="Cambria"/>
          <w:sz w:val="22"/>
          <w:szCs w:val="22"/>
        </w:rPr>
        <w:t xml:space="preserve"> podľa čl</w:t>
      </w:r>
      <w:r w:rsidR="0009327F">
        <w:rPr>
          <w:rFonts w:ascii="Cambria" w:hAnsi="Cambria"/>
          <w:sz w:val="22"/>
          <w:szCs w:val="22"/>
        </w:rPr>
        <w:t xml:space="preserve">ánku </w:t>
      </w:r>
      <w:r>
        <w:rPr>
          <w:rFonts w:ascii="Cambria" w:hAnsi="Cambria"/>
          <w:sz w:val="22"/>
          <w:szCs w:val="22"/>
        </w:rPr>
        <w:t>V bodu 10 tejto zmluvy</w:t>
      </w:r>
      <w:r w:rsidR="00896E11" w:rsidRPr="003C3990">
        <w:rPr>
          <w:rFonts w:ascii="Cambria" w:hAnsi="Cambria"/>
          <w:sz w:val="22"/>
          <w:szCs w:val="22"/>
        </w:rPr>
        <w:t>,</w:t>
      </w:r>
    </w:p>
    <w:p w14:paraId="610710A1" w14:textId="77777777" w:rsidR="00896E11" w:rsidRPr="003C3990" w:rsidRDefault="00896E11">
      <w:pPr>
        <w:pStyle w:val="Default"/>
        <w:numPr>
          <w:ilvl w:val="0"/>
          <w:numId w:val="17"/>
        </w:numPr>
        <w:ind w:left="851" w:hanging="284"/>
        <w:jc w:val="both"/>
        <w:rPr>
          <w:rFonts w:ascii="Cambria" w:hAnsi="Cambria"/>
          <w:sz w:val="22"/>
          <w:szCs w:val="22"/>
        </w:rPr>
      </w:pPr>
      <w:r w:rsidRPr="003C3990">
        <w:rPr>
          <w:rFonts w:ascii="Cambria" w:hAnsi="Cambria"/>
          <w:sz w:val="22"/>
          <w:szCs w:val="22"/>
        </w:rPr>
        <w:t xml:space="preserve">iné </w:t>
      </w:r>
      <w:r w:rsidRPr="003C3990">
        <w:rPr>
          <w:rFonts w:ascii="Cambria" w:eastAsia="Times New Roman" w:hAnsi="Cambria"/>
          <w:color w:val="auto"/>
          <w:sz w:val="22"/>
          <w:szCs w:val="22"/>
          <w:lang w:eastAsia="ar-SA"/>
        </w:rPr>
        <w:t>porušenia</w:t>
      </w:r>
      <w:r w:rsidRPr="003C3990">
        <w:rPr>
          <w:rFonts w:ascii="Cambria" w:hAnsi="Cambria"/>
          <w:sz w:val="22"/>
          <w:szCs w:val="22"/>
        </w:rPr>
        <w:t xml:space="preserve"> zmluvy v zmluve definované ako podstatné porušenie tejto zmluvy. </w:t>
      </w:r>
    </w:p>
    <w:p w14:paraId="6715E334" w14:textId="63554C56" w:rsidR="00896E11" w:rsidRPr="003C3990" w:rsidRDefault="00896E11">
      <w:pPr>
        <w:pStyle w:val="Zmluva"/>
        <w:numPr>
          <w:ilvl w:val="0"/>
          <w:numId w:val="11"/>
        </w:numPr>
        <w:spacing w:before="0"/>
        <w:ind w:left="567" w:hanging="567"/>
        <w:jc w:val="both"/>
        <w:rPr>
          <w:rFonts w:ascii="Cambria" w:hAnsi="Cambria" w:cs="Arial"/>
          <w:sz w:val="22"/>
          <w:szCs w:val="22"/>
        </w:rPr>
      </w:pPr>
      <w:r w:rsidRPr="003C3990">
        <w:rPr>
          <w:rFonts w:ascii="Cambria" w:hAnsi="Cambria" w:cs="Arial"/>
          <w:sz w:val="22"/>
          <w:szCs w:val="22"/>
        </w:rPr>
        <w:t xml:space="preserve">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ktorá je v omeškaní, nesplní svoju zmluvnú povinnosť ani napriek písomnému upozorneniu a poskytnutiu dodatočnej </w:t>
      </w:r>
      <w:r w:rsidR="00DF738A" w:rsidRPr="003C3990">
        <w:rPr>
          <w:rFonts w:ascii="Cambria" w:hAnsi="Cambria" w:cs="Arial"/>
          <w:sz w:val="22"/>
          <w:szCs w:val="22"/>
        </w:rPr>
        <w:t xml:space="preserve">primeranej </w:t>
      </w:r>
      <w:r w:rsidRPr="003C3990">
        <w:rPr>
          <w:rFonts w:ascii="Cambria" w:hAnsi="Cambria" w:cs="Arial"/>
          <w:sz w:val="22"/>
          <w:szCs w:val="22"/>
        </w:rPr>
        <w:t>lehoty, ktorá jej bola na to poskytnutá. V písomnom upozornení musí byť podrobne špecifikované porušenie zmluvnej povinnosti ako aj upozornenie na právo odstúpiť od tejto zmluvy v prípade neodstránenia porušenia ani v dodatočnej lehote. V prípade neodstránenia porušenia ani v dodatočnej lehote má zmluvná strana právo odstúpiť od tejto zmluvy doručením písomného oznámenia o odstúpení od zmluvy.</w:t>
      </w:r>
    </w:p>
    <w:p w14:paraId="4DBA1F40" w14:textId="77777777" w:rsidR="00896E11" w:rsidRPr="003C3990" w:rsidRDefault="00896E11">
      <w:pPr>
        <w:pStyle w:val="Zmluva"/>
        <w:numPr>
          <w:ilvl w:val="0"/>
          <w:numId w:val="11"/>
        </w:numPr>
        <w:spacing w:before="0"/>
        <w:ind w:left="567" w:hanging="567"/>
        <w:jc w:val="both"/>
        <w:rPr>
          <w:rFonts w:ascii="Cambria" w:hAnsi="Cambria" w:cs="Arial"/>
          <w:sz w:val="22"/>
          <w:szCs w:val="22"/>
        </w:rPr>
      </w:pPr>
      <w:r w:rsidRPr="003C3990">
        <w:rPr>
          <w:rFonts w:ascii="Cambria" w:hAnsi="Cambria" w:cs="Arial"/>
          <w:sz w:val="22"/>
          <w:szCs w:val="22"/>
        </w:rPr>
        <w:t xml:space="preserve">Účinky odstúpenia od zmluvy nastávajú dňom doručenia písomného </w:t>
      </w:r>
      <w:r w:rsidR="00551D07" w:rsidRPr="003C3990">
        <w:rPr>
          <w:rFonts w:ascii="Cambria" w:hAnsi="Cambria" w:cs="Arial"/>
          <w:sz w:val="22"/>
          <w:szCs w:val="22"/>
        </w:rPr>
        <w:t>oznámenia o odstúpení</w:t>
      </w:r>
      <w:r w:rsidRPr="003C3990">
        <w:rPr>
          <w:rFonts w:ascii="Cambria" w:hAnsi="Cambria" w:cs="Arial"/>
          <w:sz w:val="22"/>
          <w:szCs w:val="22"/>
        </w:rPr>
        <w:t xml:space="preserve"> od </w:t>
      </w:r>
      <w:r w:rsidR="00551D07" w:rsidRPr="003C3990">
        <w:rPr>
          <w:rFonts w:ascii="Cambria" w:hAnsi="Cambria" w:cs="Arial"/>
          <w:sz w:val="22"/>
          <w:szCs w:val="22"/>
        </w:rPr>
        <w:t>zmluvy druhej zmluvnej strane</w:t>
      </w:r>
      <w:r w:rsidRPr="003C3990">
        <w:rPr>
          <w:rFonts w:ascii="Cambria" w:hAnsi="Cambria" w:cs="Arial"/>
          <w:sz w:val="22"/>
          <w:szCs w:val="22"/>
        </w:rPr>
        <w:t xml:space="preserve">. </w:t>
      </w:r>
    </w:p>
    <w:p w14:paraId="784DC086" w14:textId="3D0962E2" w:rsidR="00896E11" w:rsidRPr="003C3990" w:rsidRDefault="00896E11">
      <w:pPr>
        <w:pStyle w:val="Zmluva"/>
        <w:numPr>
          <w:ilvl w:val="0"/>
          <w:numId w:val="11"/>
        </w:numPr>
        <w:spacing w:before="0"/>
        <w:ind w:left="567" w:hanging="567"/>
        <w:jc w:val="both"/>
        <w:rPr>
          <w:rFonts w:ascii="Cambria" w:hAnsi="Cambria" w:cs="Arial"/>
          <w:sz w:val="22"/>
          <w:szCs w:val="22"/>
        </w:rPr>
      </w:pPr>
      <w:r w:rsidRPr="003C3990">
        <w:rPr>
          <w:rFonts w:ascii="Cambria" w:hAnsi="Cambria" w:cs="Arial"/>
          <w:sz w:val="22"/>
          <w:szCs w:val="22"/>
        </w:rPr>
        <w:t xml:space="preserve">Výpovedná lehota podľa bodu </w:t>
      </w:r>
      <w:r w:rsidR="003553B8" w:rsidRPr="003C3990">
        <w:rPr>
          <w:rFonts w:ascii="Cambria" w:hAnsi="Cambria" w:cs="Arial"/>
          <w:sz w:val="22"/>
          <w:szCs w:val="22"/>
        </w:rPr>
        <w:t>2</w:t>
      </w:r>
      <w:r w:rsidRPr="003C3990">
        <w:rPr>
          <w:rFonts w:ascii="Cambria" w:hAnsi="Cambria" w:cs="Arial"/>
          <w:sz w:val="22"/>
          <w:szCs w:val="22"/>
        </w:rPr>
        <w:t xml:space="preserve"> písm. b) tohto článku </w:t>
      </w:r>
      <w:r w:rsidR="00710B89" w:rsidRPr="003C3990">
        <w:rPr>
          <w:rFonts w:ascii="Cambria" w:hAnsi="Cambria" w:cs="Arial"/>
          <w:sz w:val="22"/>
          <w:szCs w:val="22"/>
        </w:rPr>
        <w:t xml:space="preserve">zmluvy </w:t>
      </w:r>
      <w:r w:rsidRPr="003C3990">
        <w:rPr>
          <w:rFonts w:ascii="Cambria" w:hAnsi="Cambria" w:cs="Arial"/>
          <w:sz w:val="22"/>
          <w:szCs w:val="22"/>
        </w:rPr>
        <w:t xml:space="preserve">začína plynúť prvým dňom nasledujúceho mesiaca po </w:t>
      </w:r>
      <w:r w:rsidR="009A3CA0">
        <w:rPr>
          <w:rFonts w:ascii="Cambria" w:hAnsi="Cambria" w:cs="Arial"/>
          <w:sz w:val="22"/>
          <w:szCs w:val="22"/>
        </w:rPr>
        <w:t>mesiaci v ktorom bola doručená výpoveď predávajúcemu</w:t>
      </w:r>
      <w:r w:rsidRPr="003C3990">
        <w:rPr>
          <w:rFonts w:ascii="Cambria" w:hAnsi="Cambria" w:cs="Arial"/>
          <w:sz w:val="22"/>
          <w:szCs w:val="22"/>
        </w:rPr>
        <w:t>.</w:t>
      </w:r>
    </w:p>
    <w:p w14:paraId="7A9D97C7" w14:textId="77E784FF" w:rsidR="00551D07" w:rsidRPr="003C3990" w:rsidRDefault="00551D07">
      <w:pPr>
        <w:pStyle w:val="Zmluva"/>
        <w:numPr>
          <w:ilvl w:val="0"/>
          <w:numId w:val="11"/>
        </w:numPr>
        <w:spacing w:before="0"/>
        <w:ind w:left="567" w:hanging="567"/>
        <w:jc w:val="both"/>
        <w:rPr>
          <w:rFonts w:ascii="Cambria" w:hAnsi="Cambria" w:cs="Arial"/>
          <w:sz w:val="22"/>
          <w:szCs w:val="22"/>
        </w:rPr>
      </w:pPr>
      <w:r w:rsidRPr="003C3990">
        <w:rPr>
          <w:rFonts w:ascii="Cambria" w:hAnsi="Cambria" w:cs="Arial"/>
          <w:sz w:val="22"/>
          <w:szCs w:val="22"/>
        </w:rPr>
        <w:t xml:space="preserve">Kupujúci môže </w:t>
      </w:r>
      <w:r w:rsidR="00723B30" w:rsidRPr="003C3990">
        <w:rPr>
          <w:rFonts w:ascii="Cambria" w:hAnsi="Cambria" w:cs="Arial"/>
          <w:sz w:val="22"/>
          <w:szCs w:val="22"/>
        </w:rPr>
        <w:t xml:space="preserve">odstúpiť od tejto zmluvy </w:t>
      </w:r>
      <w:r w:rsidRPr="003C3990">
        <w:rPr>
          <w:rFonts w:ascii="Cambria" w:hAnsi="Cambria" w:cs="Arial"/>
          <w:sz w:val="22"/>
          <w:szCs w:val="22"/>
        </w:rPr>
        <w:t xml:space="preserve">v súlade s § </w:t>
      </w:r>
      <w:r w:rsidR="00723B30" w:rsidRPr="003C3990">
        <w:rPr>
          <w:rFonts w:ascii="Cambria" w:hAnsi="Cambria" w:cs="Arial"/>
          <w:sz w:val="22"/>
          <w:szCs w:val="22"/>
        </w:rPr>
        <w:t>19</w:t>
      </w:r>
      <w:r w:rsidRPr="003C3990">
        <w:rPr>
          <w:rFonts w:ascii="Cambria" w:hAnsi="Cambria" w:cs="Arial"/>
          <w:sz w:val="22"/>
          <w:szCs w:val="22"/>
        </w:rPr>
        <w:t xml:space="preserve"> zákona o verejnom obstarávaní</w:t>
      </w:r>
      <w:r w:rsidR="00723B30" w:rsidRPr="003C3990">
        <w:rPr>
          <w:rFonts w:ascii="Cambria" w:hAnsi="Cambria" w:cs="Arial"/>
          <w:sz w:val="22"/>
          <w:szCs w:val="22"/>
        </w:rPr>
        <w:t>.</w:t>
      </w:r>
    </w:p>
    <w:p w14:paraId="7D830346" w14:textId="77777777" w:rsidR="002D4F2A" w:rsidRPr="003C3990" w:rsidRDefault="002D4F2A" w:rsidP="00896E11">
      <w:pPr>
        <w:rPr>
          <w:rFonts w:ascii="Cambria" w:hAnsi="Cambria" w:cs="Arial"/>
          <w:sz w:val="22"/>
          <w:szCs w:val="22"/>
          <w:lang w:eastAsia="ar-SA"/>
        </w:rPr>
      </w:pPr>
    </w:p>
    <w:p w14:paraId="1DE53DE1" w14:textId="7ADB412F" w:rsidR="00896E11" w:rsidRPr="00B1784A" w:rsidRDefault="008D5BB6" w:rsidP="00B1784A">
      <w:pPr>
        <w:pStyle w:val="Heading1"/>
        <w:suppressAutoHyphens w:val="0"/>
        <w:overflowPunct/>
        <w:autoSpaceDE/>
        <w:textAlignment w:val="auto"/>
        <w:rPr>
          <w:rFonts w:ascii="Cambria" w:hAnsi="Cambria"/>
          <w:sz w:val="22"/>
          <w:szCs w:val="22"/>
          <w:lang w:val="sk-SK" w:eastAsia="en-US"/>
        </w:rPr>
      </w:pPr>
      <w:r w:rsidRPr="00B1784A">
        <w:rPr>
          <w:rFonts w:ascii="Cambria" w:hAnsi="Cambria"/>
          <w:sz w:val="22"/>
          <w:szCs w:val="22"/>
          <w:lang w:val="sk-SK" w:eastAsia="en-US"/>
        </w:rPr>
        <w:lastRenderedPageBreak/>
        <w:t>Článok</w:t>
      </w:r>
      <w:r w:rsidR="005613C3" w:rsidRPr="00B1784A">
        <w:rPr>
          <w:rFonts w:ascii="Cambria" w:hAnsi="Cambria"/>
          <w:sz w:val="22"/>
          <w:szCs w:val="22"/>
          <w:lang w:val="sk-SK" w:eastAsia="en-US"/>
        </w:rPr>
        <w:t xml:space="preserve"> X</w:t>
      </w:r>
      <w:r w:rsidR="001E3D54" w:rsidRPr="00B1784A">
        <w:rPr>
          <w:rFonts w:ascii="Cambria" w:hAnsi="Cambria"/>
          <w:sz w:val="22"/>
          <w:szCs w:val="22"/>
          <w:lang w:val="sk-SK" w:eastAsia="en-US"/>
        </w:rPr>
        <w:t>I</w:t>
      </w:r>
    </w:p>
    <w:p w14:paraId="1DB0BBEA" w14:textId="2C1F1798" w:rsidR="00896E11" w:rsidRPr="00284556" w:rsidRDefault="00896E11" w:rsidP="0015594F">
      <w:pPr>
        <w:pStyle w:val="Heading1"/>
        <w:suppressAutoHyphens w:val="0"/>
        <w:overflowPunct/>
        <w:autoSpaceDE/>
        <w:spacing w:after="240"/>
        <w:textAlignment w:val="auto"/>
        <w:rPr>
          <w:rFonts w:ascii="Cambria" w:hAnsi="Cambria"/>
          <w:sz w:val="22"/>
          <w:szCs w:val="22"/>
          <w:lang w:val="sk-SK" w:eastAsia="en-US"/>
        </w:rPr>
      </w:pPr>
      <w:r w:rsidRPr="00284556">
        <w:rPr>
          <w:rFonts w:ascii="Cambria" w:hAnsi="Cambria"/>
          <w:sz w:val="22"/>
          <w:szCs w:val="22"/>
          <w:lang w:val="sk-SK" w:eastAsia="en-US"/>
        </w:rPr>
        <w:t>Vyššia moc</w:t>
      </w:r>
    </w:p>
    <w:p w14:paraId="7492A371" w14:textId="6DEE7DD2" w:rsidR="00FE6616" w:rsidRPr="00284556" w:rsidRDefault="00896E11" w:rsidP="00FE6616">
      <w:pPr>
        <w:pStyle w:val="Zmluva"/>
        <w:tabs>
          <w:tab w:val="clear" w:pos="720"/>
          <w:tab w:val="num" w:pos="567"/>
        </w:tabs>
        <w:spacing w:before="0"/>
        <w:ind w:left="567" w:hanging="567"/>
        <w:jc w:val="both"/>
        <w:rPr>
          <w:rFonts w:ascii="Cambria" w:hAnsi="Cambria" w:cs="Arial"/>
          <w:sz w:val="22"/>
          <w:szCs w:val="22"/>
        </w:rPr>
      </w:pPr>
      <w:r w:rsidRPr="00284556">
        <w:rPr>
          <w:rFonts w:ascii="Cambria" w:hAnsi="Cambria" w:cs="Arial"/>
          <w:sz w:val="22"/>
          <w:szCs w:val="22"/>
        </w:rPr>
        <w:t xml:space="preserve">Zmluvné strany sú zbavené zodpovednosti za čiastočné alebo úplné neplnenie zmluvných povinností podľa tejto zmluvy v prípade, že toto neplnenie je v dôsledku vyššej moci. Pre účely tejto zmluvy sa za vyššiu moc považujú prekážky, ktoré nie sú závislé od vôle povinnej zmluvnej strany, ani ich nemôžu ovplyvniť zmluvné strany, napr. vojna, mobilizácia, </w:t>
      </w:r>
      <w:r w:rsidR="00FE6616" w:rsidRPr="00284556">
        <w:rPr>
          <w:rFonts w:ascii="Cambria" w:hAnsi="Cambria" w:cs="Arial"/>
          <w:sz w:val="22"/>
          <w:szCs w:val="22"/>
        </w:rPr>
        <w:t>povstanie</w:t>
      </w:r>
      <w:r w:rsidRPr="00284556">
        <w:rPr>
          <w:rFonts w:ascii="Cambria" w:hAnsi="Cambria" w:cs="Arial"/>
          <w:sz w:val="22"/>
          <w:szCs w:val="22"/>
        </w:rPr>
        <w:t>, živelné pohromy</w:t>
      </w:r>
      <w:r w:rsidR="00FE6616" w:rsidRPr="00284556">
        <w:rPr>
          <w:rFonts w:ascii="Cambria" w:hAnsi="Cambria" w:cs="Arial"/>
          <w:sz w:val="22"/>
          <w:szCs w:val="22"/>
        </w:rPr>
        <w:t xml:space="preserve"> (požiar, záplavy) a pod</w:t>
      </w:r>
      <w:r w:rsidRPr="00284556">
        <w:rPr>
          <w:rFonts w:ascii="Cambria" w:hAnsi="Cambria" w:cs="Arial"/>
          <w:sz w:val="22"/>
          <w:szCs w:val="22"/>
        </w:rPr>
        <w:t>.</w:t>
      </w:r>
    </w:p>
    <w:p w14:paraId="3A091E5D" w14:textId="77777777" w:rsidR="00510DFD" w:rsidRPr="00284556" w:rsidRDefault="00510DFD" w:rsidP="00AF7BEB">
      <w:pPr>
        <w:pStyle w:val="Zmluva"/>
        <w:tabs>
          <w:tab w:val="clear" w:pos="720"/>
          <w:tab w:val="num" w:pos="567"/>
        </w:tabs>
        <w:ind w:left="567" w:hanging="567"/>
        <w:rPr>
          <w:rFonts w:ascii="Cambria" w:hAnsi="Cambria" w:cs="Arial"/>
          <w:sz w:val="22"/>
          <w:szCs w:val="22"/>
          <w:lang w:eastAsia="en-US"/>
        </w:rPr>
      </w:pPr>
      <w:r w:rsidRPr="00284556">
        <w:rPr>
          <w:rFonts w:ascii="Cambria" w:hAnsi="Cambria" w:cs="Arial"/>
          <w:sz w:val="22"/>
          <w:szCs w:val="22"/>
          <w:lang w:eastAsia="en-US"/>
        </w:rPr>
        <w:t xml:space="preserve">Tá zmluvná strana, ktorá sa odvolá na vyššiu moc, je povinná oznámiť to druhej zmluvnej strane najneskôr do 5 dní od vzniku tejto skutočnosti a môže požiadať o prípadnú úpravu podmienok zmluvy. </w:t>
      </w:r>
    </w:p>
    <w:p w14:paraId="0ADEA583" w14:textId="1BA1BDC0" w:rsidR="00510DFD" w:rsidRPr="00284556" w:rsidRDefault="00510DFD" w:rsidP="00AF7BEB">
      <w:pPr>
        <w:pStyle w:val="Zmluva"/>
        <w:tabs>
          <w:tab w:val="clear" w:pos="720"/>
          <w:tab w:val="num" w:pos="567"/>
        </w:tabs>
        <w:ind w:left="567" w:hanging="567"/>
        <w:jc w:val="both"/>
        <w:rPr>
          <w:rFonts w:ascii="Cambria" w:hAnsi="Cambria" w:cs="Arial"/>
          <w:sz w:val="22"/>
          <w:szCs w:val="22"/>
          <w:lang w:eastAsia="en-US"/>
        </w:rPr>
      </w:pPr>
      <w:r w:rsidRPr="00284556">
        <w:rPr>
          <w:rFonts w:ascii="Cambria" w:hAnsi="Cambria" w:cs="Arial"/>
          <w:sz w:val="22"/>
          <w:szCs w:val="22"/>
          <w:lang w:eastAsia="en-US"/>
        </w:rPr>
        <w:t xml:space="preserve">Na požiadanie zmluvnej strany, ktorej boli </w:t>
      </w:r>
      <w:r w:rsidR="00EC720C" w:rsidRPr="00284556">
        <w:rPr>
          <w:rFonts w:ascii="Cambria" w:hAnsi="Cambria" w:cs="Arial"/>
          <w:sz w:val="22"/>
          <w:szCs w:val="22"/>
          <w:lang w:eastAsia="en-US"/>
        </w:rPr>
        <w:t>oznámené</w:t>
      </w:r>
      <w:r w:rsidRPr="00284556">
        <w:rPr>
          <w:rFonts w:ascii="Cambria" w:hAnsi="Cambria" w:cs="Arial"/>
          <w:sz w:val="22"/>
          <w:szCs w:val="22"/>
          <w:lang w:eastAsia="en-US"/>
        </w:rPr>
        <w:t xml:space="preserve"> okolnosti vyššej moci je povinná dotknutá zmluvná strana predložiť hodnoverný dôkaz.</w:t>
      </w:r>
    </w:p>
    <w:p w14:paraId="1A805042" w14:textId="77777777" w:rsidR="00510DFD" w:rsidRPr="00284556" w:rsidRDefault="00510DFD" w:rsidP="00AF7BEB">
      <w:pPr>
        <w:pStyle w:val="Zmluva"/>
        <w:tabs>
          <w:tab w:val="clear" w:pos="720"/>
          <w:tab w:val="num" w:pos="567"/>
        </w:tabs>
        <w:ind w:left="567" w:hanging="567"/>
        <w:jc w:val="both"/>
        <w:rPr>
          <w:rFonts w:ascii="Cambria" w:hAnsi="Cambria" w:cs="Arial"/>
          <w:sz w:val="22"/>
          <w:szCs w:val="22"/>
          <w:lang w:eastAsia="en-US"/>
        </w:rPr>
      </w:pPr>
      <w:r w:rsidRPr="00284556">
        <w:rPr>
          <w:rFonts w:ascii="Cambria" w:hAnsi="Cambria" w:cs="Arial"/>
          <w:sz w:val="22"/>
          <w:szCs w:val="22"/>
          <w:lang w:eastAsia="en-US"/>
        </w:rPr>
        <w:t>Ak nedôjde k dohode o úprave podmienok zmluvy, má zmluvná strana, ktorá sa odvolala na vyššiu moc, právo odstúpiť od tejto zmluvy.</w:t>
      </w:r>
    </w:p>
    <w:p w14:paraId="1204EDDC" w14:textId="553A86D6" w:rsidR="00710B89" w:rsidRPr="00284556" w:rsidRDefault="00710B89" w:rsidP="00896E11">
      <w:pPr>
        <w:rPr>
          <w:rFonts w:ascii="Cambria" w:hAnsi="Cambria" w:cs="Arial"/>
          <w:sz w:val="22"/>
          <w:szCs w:val="22"/>
          <w:lang w:eastAsia="ar-SA"/>
        </w:rPr>
      </w:pPr>
    </w:p>
    <w:p w14:paraId="7C0CF3DF" w14:textId="48609B04" w:rsidR="004A7F23" w:rsidRPr="00284556" w:rsidRDefault="008D5BB6" w:rsidP="00B1784A">
      <w:pPr>
        <w:pStyle w:val="Heading1"/>
        <w:suppressAutoHyphens w:val="0"/>
        <w:overflowPunct/>
        <w:autoSpaceDE/>
        <w:textAlignment w:val="auto"/>
        <w:rPr>
          <w:rFonts w:ascii="Cambria" w:hAnsi="Cambria"/>
          <w:sz w:val="22"/>
          <w:szCs w:val="22"/>
          <w:lang w:val="sk-SK" w:eastAsia="en-US"/>
        </w:rPr>
      </w:pPr>
      <w:r w:rsidRPr="00284556">
        <w:rPr>
          <w:rFonts w:ascii="Cambria" w:hAnsi="Cambria"/>
          <w:sz w:val="22"/>
          <w:szCs w:val="22"/>
          <w:lang w:val="sk-SK" w:eastAsia="en-US"/>
        </w:rPr>
        <w:t>Článok</w:t>
      </w:r>
      <w:r w:rsidR="004A7F23" w:rsidRPr="00284556">
        <w:rPr>
          <w:rFonts w:ascii="Cambria" w:hAnsi="Cambria"/>
          <w:sz w:val="22"/>
          <w:szCs w:val="22"/>
          <w:lang w:val="sk-SK" w:eastAsia="en-US"/>
        </w:rPr>
        <w:t xml:space="preserve"> XI</w:t>
      </w:r>
      <w:r w:rsidR="00882DA6">
        <w:rPr>
          <w:rFonts w:ascii="Cambria" w:hAnsi="Cambria"/>
          <w:sz w:val="22"/>
          <w:szCs w:val="22"/>
          <w:lang w:val="sk-SK" w:eastAsia="en-US"/>
        </w:rPr>
        <w:t>I</w:t>
      </w:r>
    </w:p>
    <w:p w14:paraId="3790DDFD" w14:textId="285C6B38" w:rsidR="004A7F23" w:rsidRPr="00B1784A" w:rsidRDefault="004A7F23" w:rsidP="00B1784A">
      <w:pPr>
        <w:pStyle w:val="Heading1"/>
        <w:suppressAutoHyphens w:val="0"/>
        <w:overflowPunct/>
        <w:autoSpaceDE/>
        <w:textAlignment w:val="auto"/>
        <w:rPr>
          <w:rFonts w:ascii="Cambria" w:hAnsi="Cambria"/>
          <w:sz w:val="22"/>
          <w:szCs w:val="22"/>
          <w:lang w:val="sk-SK" w:eastAsia="en-US"/>
        </w:rPr>
      </w:pPr>
      <w:r w:rsidRPr="00284556">
        <w:rPr>
          <w:rFonts w:ascii="Cambria" w:hAnsi="Cambria"/>
          <w:sz w:val="22"/>
          <w:szCs w:val="22"/>
          <w:lang w:val="sk-SK" w:eastAsia="en-US"/>
        </w:rPr>
        <w:t>Povinnosť mlčanlivosti</w:t>
      </w:r>
    </w:p>
    <w:p w14:paraId="7C8A116A" w14:textId="77777777" w:rsidR="004A7F23" w:rsidRPr="00AF7BEB" w:rsidRDefault="004A7F23" w:rsidP="00AF7BEB">
      <w:pPr>
        <w:jc w:val="center"/>
        <w:rPr>
          <w:rFonts w:ascii="Cambria" w:hAnsi="Cambria" w:cs="Arial"/>
          <w:b/>
          <w:sz w:val="22"/>
          <w:szCs w:val="22"/>
          <w:lang w:eastAsia="ar-SA"/>
        </w:rPr>
      </w:pPr>
    </w:p>
    <w:p w14:paraId="4153B42E" w14:textId="3E471DD9" w:rsidR="004A7F23" w:rsidRPr="003C3990" w:rsidRDefault="004A7F23" w:rsidP="00AF7BEB">
      <w:pPr>
        <w:jc w:val="both"/>
        <w:rPr>
          <w:rFonts w:ascii="Cambria" w:hAnsi="Cambria" w:cs="Arial"/>
          <w:sz w:val="22"/>
          <w:szCs w:val="22"/>
          <w:lang w:eastAsia="ar-SA"/>
        </w:rPr>
      </w:pPr>
      <w:r>
        <w:rPr>
          <w:rFonts w:ascii="Cambria" w:hAnsi="Cambria" w:cs="Arial"/>
          <w:sz w:val="22"/>
          <w:szCs w:val="22"/>
          <w:lang w:eastAsia="ar-SA"/>
        </w:rPr>
        <w:t>Predávajúci</w:t>
      </w:r>
      <w:r w:rsidRPr="004A7F23">
        <w:rPr>
          <w:rFonts w:ascii="Cambria" w:hAnsi="Cambria" w:cs="Arial"/>
          <w:sz w:val="22"/>
          <w:szCs w:val="22"/>
          <w:lang w:eastAsia="ar-SA"/>
        </w:rPr>
        <w:t xml:space="preserve"> sa zaväzuj</w:t>
      </w:r>
      <w:r>
        <w:rPr>
          <w:rFonts w:ascii="Cambria" w:hAnsi="Cambria" w:cs="Arial"/>
          <w:sz w:val="22"/>
          <w:szCs w:val="22"/>
          <w:lang w:eastAsia="ar-SA"/>
        </w:rPr>
        <w:t>e</w:t>
      </w:r>
      <w:r w:rsidRPr="004A7F23">
        <w:rPr>
          <w:rFonts w:ascii="Cambria" w:hAnsi="Cambria" w:cs="Arial"/>
          <w:sz w:val="22"/>
          <w:szCs w:val="22"/>
          <w:lang w:eastAsia="ar-SA"/>
        </w:rPr>
        <w:t xml:space="preserve"> zachovávať mlčanlivosť o všetkých </w:t>
      </w:r>
      <w:r w:rsidR="002C51BB">
        <w:rPr>
          <w:rFonts w:ascii="Cambria" w:hAnsi="Cambria" w:cs="Arial"/>
          <w:sz w:val="22"/>
          <w:szCs w:val="22"/>
          <w:lang w:eastAsia="ar-SA"/>
        </w:rPr>
        <w:t>informáciách a údajoch</w:t>
      </w:r>
      <w:r w:rsidRPr="004A7F23">
        <w:rPr>
          <w:rFonts w:ascii="Cambria" w:hAnsi="Cambria" w:cs="Arial"/>
          <w:sz w:val="22"/>
          <w:szCs w:val="22"/>
          <w:lang w:eastAsia="ar-SA"/>
        </w:rPr>
        <w:t xml:space="preserve">, ktorých zverejnenie by mohlo poškodiť záujmy </w:t>
      </w:r>
      <w:r w:rsidR="00E432A3">
        <w:rPr>
          <w:rFonts w:ascii="Cambria" w:hAnsi="Cambria" w:cs="Arial"/>
          <w:sz w:val="22"/>
          <w:szCs w:val="22"/>
          <w:lang w:eastAsia="ar-SA"/>
        </w:rPr>
        <w:t>kupujúceho</w:t>
      </w:r>
      <w:r w:rsidRPr="004A7F23">
        <w:rPr>
          <w:rFonts w:ascii="Cambria" w:hAnsi="Cambria" w:cs="Arial"/>
          <w:sz w:val="22"/>
          <w:szCs w:val="22"/>
          <w:lang w:eastAsia="ar-SA"/>
        </w:rPr>
        <w:t xml:space="preserve">. </w:t>
      </w:r>
      <w:r w:rsidR="00E432A3" w:rsidRPr="00E432A3">
        <w:rPr>
          <w:rFonts w:ascii="Cambria" w:hAnsi="Cambria" w:cs="Arial"/>
          <w:sz w:val="22"/>
          <w:szCs w:val="22"/>
          <w:lang w:eastAsia="ar-SA"/>
        </w:rPr>
        <w:t xml:space="preserve">Táto povinnosť mlčanlivosti sa vzťahuje aj na subdodávateľov </w:t>
      </w:r>
      <w:r w:rsidR="00E432A3">
        <w:rPr>
          <w:rFonts w:ascii="Cambria" w:hAnsi="Cambria" w:cs="Arial"/>
          <w:sz w:val="22"/>
          <w:szCs w:val="22"/>
          <w:lang w:eastAsia="ar-SA"/>
        </w:rPr>
        <w:t>predávajúceho</w:t>
      </w:r>
      <w:r w:rsidR="00E432A3" w:rsidRPr="00E432A3">
        <w:rPr>
          <w:rFonts w:ascii="Cambria" w:hAnsi="Cambria" w:cs="Arial"/>
          <w:sz w:val="22"/>
          <w:szCs w:val="22"/>
          <w:lang w:eastAsia="ar-SA"/>
        </w:rPr>
        <w:t xml:space="preserve">,  nezaniká ani po ukončení tejto </w:t>
      </w:r>
      <w:r w:rsidR="00E432A3">
        <w:rPr>
          <w:rFonts w:ascii="Cambria" w:hAnsi="Cambria" w:cs="Arial"/>
          <w:sz w:val="22"/>
          <w:szCs w:val="22"/>
          <w:lang w:eastAsia="ar-SA"/>
        </w:rPr>
        <w:t>zmluvy</w:t>
      </w:r>
      <w:r w:rsidR="00E432A3" w:rsidRPr="00E432A3">
        <w:rPr>
          <w:rFonts w:ascii="Cambria" w:hAnsi="Cambria" w:cs="Arial"/>
          <w:sz w:val="22"/>
          <w:szCs w:val="22"/>
          <w:lang w:eastAsia="ar-SA"/>
        </w:rPr>
        <w:t xml:space="preserve">, nie je možné sa jej nijako zbaviť. V prípade porušenia tohto záväzku je </w:t>
      </w:r>
      <w:r w:rsidR="00E432A3">
        <w:rPr>
          <w:rFonts w:ascii="Cambria" w:hAnsi="Cambria" w:cs="Arial"/>
          <w:sz w:val="22"/>
          <w:szCs w:val="22"/>
          <w:lang w:eastAsia="ar-SA"/>
        </w:rPr>
        <w:t>predávajúci</w:t>
      </w:r>
      <w:r w:rsidR="00E432A3" w:rsidRPr="00E432A3">
        <w:rPr>
          <w:rFonts w:ascii="Cambria" w:hAnsi="Cambria" w:cs="Arial"/>
          <w:sz w:val="22"/>
          <w:szCs w:val="22"/>
          <w:lang w:eastAsia="ar-SA"/>
        </w:rPr>
        <w:t xml:space="preserve"> povinný uhradiť </w:t>
      </w:r>
      <w:r w:rsidR="00E57DD3">
        <w:rPr>
          <w:rFonts w:ascii="Cambria" w:hAnsi="Cambria" w:cs="Arial"/>
          <w:sz w:val="22"/>
          <w:szCs w:val="22"/>
        </w:rPr>
        <w:t>kupujúcemu</w:t>
      </w:r>
      <w:r w:rsidR="00E57DD3" w:rsidRPr="00E432A3">
        <w:rPr>
          <w:rFonts w:ascii="Cambria" w:hAnsi="Cambria" w:cs="Arial"/>
          <w:sz w:val="22"/>
          <w:szCs w:val="22"/>
          <w:lang w:eastAsia="ar-SA"/>
        </w:rPr>
        <w:t xml:space="preserve"> </w:t>
      </w:r>
      <w:r w:rsidR="00E432A3" w:rsidRPr="00E432A3">
        <w:rPr>
          <w:rFonts w:ascii="Cambria" w:hAnsi="Cambria" w:cs="Arial"/>
          <w:sz w:val="22"/>
          <w:szCs w:val="22"/>
          <w:lang w:eastAsia="ar-SA"/>
        </w:rPr>
        <w:t xml:space="preserve">ním zavinenú preukázateľnú škodu. V prípade, že škodu nie je možné finančne vyjadriť (napr. § 17, § 44 Obchodného zákonníka), je </w:t>
      </w:r>
      <w:r w:rsidR="00E432A3">
        <w:rPr>
          <w:rFonts w:ascii="Cambria" w:hAnsi="Cambria" w:cs="Arial"/>
          <w:sz w:val="22"/>
          <w:szCs w:val="22"/>
          <w:lang w:eastAsia="ar-SA"/>
        </w:rPr>
        <w:t>predávajúci</w:t>
      </w:r>
      <w:r w:rsidR="00E432A3" w:rsidRPr="00E432A3">
        <w:rPr>
          <w:rFonts w:ascii="Cambria" w:hAnsi="Cambria" w:cs="Arial"/>
          <w:sz w:val="22"/>
          <w:szCs w:val="22"/>
          <w:lang w:eastAsia="ar-SA"/>
        </w:rPr>
        <w:t xml:space="preserve"> povinný uhradiť </w:t>
      </w:r>
      <w:r w:rsidR="002C51BB">
        <w:rPr>
          <w:rFonts w:ascii="Cambria" w:hAnsi="Cambria" w:cs="Arial"/>
          <w:sz w:val="22"/>
          <w:szCs w:val="22"/>
          <w:lang w:eastAsia="ar-SA"/>
        </w:rPr>
        <w:t>kupujúcemu</w:t>
      </w:r>
      <w:r w:rsidR="00E432A3" w:rsidRPr="00E432A3">
        <w:rPr>
          <w:rFonts w:ascii="Cambria" w:hAnsi="Cambria" w:cs="Arial"/>
          <w:sz w:val="22"/>
          <w:szCs w:val="22"/>
          <w:lang w:eastAsia="ar-SA"/>
        </w:rPr>
        <w:t xml:space="preserve"> zmluvnú pokutu vo výške</w:t>
      </w:r>
      <w:r w:rsidR="002C51BB">
        <w:rPr>
          <w:rFonts w:ascii="Cambria" w:hAnsi="Cambria" w:cs="Arial"/>
          <w:sz w:val="22"/>
          <w:szCs w:val="22"/>
          <w:lang w:eastAsia="ar-SA"/>
        </w:rPr>
        <w:t xml:space="preserve"> </w:t>
      </w:r>
      <w:r w:rsidR="00841884">
        <w:rPr>
          <w:rFonts w:ascii="Cambria" w:hAnsi="Cambria" w:cs="Arial"/>
          <w:sz w:val="22"/>
          <w:szCs w:val="22"/>
          <w:lang w:eastAsia="ar-SA"/>
        </w:rPr>
        <w:t>25</w:t>
      </w:r>
      <w:r w:rsidR="002C51BB">
        <w:rPr>
          <w:rFonts w:ascii="Cambria" w:hAnsi="Cambria" w:cs="Arial"/>
          <w:sz w:val="22"/>
          <w:szCs w:val="22"/>
          <w:lang w:eastAsia="ar-SA"/>
        </w:rPr>
        <w:t xml:space="preserve"> 0</w:t>
      </w:r>
      <w:r w:rsidR="00E432A3" w:rsidRPr="00E432A3">
        <w:rPr>
          <w:rFonts w:ascii="Cambria" w:hAnsi="Cambria" w:cs="Arial"/>
          <w:sz w:val="22"/>
          <w:szCs w:val="22"/>
          <w:lang w:eastAsia="ar-SA"/>
        </w:rPr>
        <w:t xml:space="preserve">00 eur za každý dokázaný prípad zneužitia interných informácií a údajov. Táto zmluvná pokuta je splatná do 30 dní od písomného oznámenia </w:t>
      </w:r>
      <w:r w:rsidR="00E57DD3">
        <w:rPr>
          <w:rFonts w:ascii="Cambria" w:hAnsi="Cambria" w:cs="Arial"/>
          <w:sz w:val="22"/>
          <w:szCs w:val="22"/>
        </w:rPr>
        <w:t xml:space="preserve">kupujúceho </w:t>
      </w:r>
      <w:r w:rsidR="00E432A3" w:rsidRPr="00E432A3">
        <w:rPr>
          <w:rFonts w:ascii="Cambria" w:hAnsi="Cambria" w:cs="Arial"/>
          <w:sz w:val="22"/>
          <w:szCs w:val="22"/>
          <w:lang w:eastAsia="ar-SA"/>
        </w:rPr>
        <w:t xml:space="preserve">o zistení porušenia záväzku podľa tohto </w:t>
      </w:r>
      <w:r w:rsidR="002C51BB">
        <w:rPr>
          <w:rFonts w:ascii="Cambria" w:hAnsi="Cambria" w:cs="Arial"/>
          <w:sz w:val="22"/>
          <w:szCs w:val="22"/>
          <w:lang w:eastAsia="ar-SA"/>
        </w:rPr>
        <w:t>článku</w:t>
      </w:r>
      <w:r w:rsidR="00E432A3" w:rsidRPr="00E432A3">
        <w:rPr>
          <w:rFonts w:ascii="Cambria" w:hAnsi="Cambria" w:cs="Arial"/>
          <w:sz w:val="22"/>
          <w:szCs w:val="22"/>
          <w:lang w:eastAsia="ar-SA"/>
        </w:rPr>
        <w:t xml:space="preserve"> </w:t>
      </w:r>
      <w:r w:rsidR="002C51BB">
        <w:rPr>
          <w:rFonts w:ascii="Cambria" w:hAnsi="Cambria" w:cs="Arial"/>
          <w:sz w:val="22"/>
          <w:szCs w:val="22"/>
          <w:lang w:eastAsia="ar-SA"/>
        </w:rPr>
        <w:t>zmluvy</w:t>
      </w:r>
      <w:r w:rsidR="00E432A3" w:rsidRPr="00E432A3">
        <w:rPr>
          <w:rFonts w:ascii="Cambria" w:hAnsi="Cambria" w:cs="Arial"/>
          <w:sz w:val="22"/>
          <w:szCs w:val="22"/>
          <w:lang w:eastAsia="ar-SA"/>
        </w:rPr>
        <w:t>.</w:t>
      </w:r>
      <w:r w:rsidR="00E432A3">
        <w:rPr>
          <w:rFonts w:ascii="Cambria" w:hAnsi="Cambria" w:cs="Arial"/>
          <w:sz w:val="22"/>
          <w:szCs w:val="22"/>
          <w:lang w:eastAsia="ar-SA"/>
        </w:rPr>
        <w:t xml:space="preserve"> </w:t>
      </w:r>
      <w:r w:rsidRPr="004A7F23">
        <w:rPr>
          <w:rFonts w:ascii="Cambria" w:hAnsi="Cambria" w:cs="Arial"/>
          <w:sz w:val="22"/>
          <w:szCs w:val="22"/>
          <w:lang w:eastAsia="ar-SA"/>
        </w:rPr>
        <w:t>Týmto záväzkom mlčanlivosti nie je dotknuté zverejnenie tejto zmluvy ako povinne zverejňovanej zmluvy</w:t>
      </w:r>
    </w:p>
    <w:p w14:paraId="0BA96FF2" w14:textId="77777777" w:rsidR="002D4F2A" w:rsidRPr="003C3990" w:rsidRDefault="002D4F2A" w:rsidP="00896E11">
      <w:pPr>
        <w:rPr>
          <w:rFonts w:ascii="Cambria" w:hAnsi="Cambria" w:cs="Arial"/>
          <w:sz w:val="22"/>
          <w:szCs w:val="22"/>
          <w:lang w:eastAsia="ar-SA"/>
        </w:rPr>
      </w:pPr>
    </w:p>
    <w:p w14:paraId="67C2B3AE" w14:textId="5ED65CE1" w:rsidR="00896E11" w:rsidRPr="00B1784A" w:rsidRDefault="008D5BB6" w:rsidP="00B1784A">
      <w:pPr>
        <w:pStyle w:val="Heading1"/>
        <w:suppressAutoHyphens w:val="0"/>
        <w:overflowPunct/>
        <w:autoSpaceDE/>
        <w:textAlignment w:val="auto"/>
        <w:rPr>
          <w:rFonts w:ascii="Cambria" w:hAnsi="Cambria"/>
          <w:sz w:val="22"/>
          <w:szCs w:val="22"/>
          <w:lang w:val="sk-SK" w:eastAsia="en-US"/>
        </w:rPr>
      </w:pPr>
      <w:r w:rsidRPr="00B1784A">
        <w:rPr>
          <w:rFonts w:ascii="Cambria" w:hAnsi="Cambria"/>
          <w:sz w:val="22"/>
          <w:szCs w:val="22"/>
          <w:lang w:val="sk-SK" w:eastAsia="en-US"/>
        </w:rPr>
        <w:t>Článok</w:t>
      </w:r>
      <w:r w:rsidR="00896E11" w:rsidRPr="00B1784A">
        <w:rPr>
          <w:rFonts w:ascii="Cambria" w:hAnsi="Cambria"/>
          <w:sz w:val="22"/>
          <w:szCs w:val="22"/>
          <w:lang w:val="sk-SK" w:eastAsia="en-US"/>
        </w:rPr>
        <w:t xml:space="preserve"> X</w:t>
      </w:r>
      <w:r w:rsidR="00882DA6">
        <w:rPr>
          <w:rFonts w:ascii="Cambria" w:hAnsi="Cambria"/>
          <w:sz w:val="22"/>
          <w:szCs w:val="22"/>
          <w:lang w:val="sk-SK" w:eastAsia="en-US"/>
        </w:rPr>
        <w:t>I</w:t>
      </w:r>
      <w:r w:rsidR="000857F2">
        <w:rPr>
          <w:rFonts w:ascii="Cambria" w:hAnsi="Cambria"/>
          <w:sz w:val="22"/>
          <w:szCs w:val="22"/>
          <w:lang w:val="sk-SK" w:eastAsia="en-US"/>
        </w:rPr>
        <w:t>II</w:t>
      </w:r>
    </w:p>
    <w:p w14:paraId="0518605D" w14:textId="2AC2388D" w:rsidR="00896E11" w:rsidRPr="00B1784A" w:rsidRDefault="00896E11" w:rsidP="0015594F">
      <w:pPr>
        <w:pStyle w:val="Heading1"/>
        <w:suppressAutoHyphens w:val="0"/>
        <w:overflowPunct/>
        <w:autoSpaceDE/>
        <w:spacing w:after="240"/>
        <w:textAlignment w:val="auto"/>
        <w:rPr>
          <w:rFonts w:ascii="Cambria" w:hAnsi="Cambria"/>
          <w:sz w:val="22"/>
          <w:szCs w:val="22"/>
          <w:lang w:val="sk-SK" w:eastAsia="en-US"/>
        </w:rPr>
      </w:pPr>
      <w:r w:rsidRPr="00B1784A">
        <w:rPr>
          <w:rFonts w:ascii="Cambria" w:hAnsi="Cambria"/>
          <w:sz w:val="22"/>
          <w:szCs w:val="22"/>
          <w:lang w:val="sk-SK" w:eastAsia="en-US"/>
        </w:rPr>
        <w:t xml:space="preserve">Spoločné a záverečné </w:t>
      </w:r>
      <w:r w:rsidRPr="00972F87">
        <w:rPr>
          <w:rFonts w:ascii="Cambria" w:hAnsi="Cambria"/>
          <w:sz w:val="22"/>
          <w:szCs w:val="22"/>
          <w:lang w:val="sk-SK" w:eastAsia="en-US"/>
        </w:rPr>
        <w:t>ustanovenia</w:t>
      </w:r>
    </w:p>
    <w:p w14:paraId="7336A7DA" w14:textId="6A5905E5" w:rsidR="00D95427" w:rsidRPr="00D95427" w:rsidRDefault="00D95427">
      <w:pPr>
        <w:pStyle w:val="Zmluva"/>
        <w:numPr>
          <w:ilvl w:val="0"/>
          <w:numId w:val="10"/>
        </w:numPr>
        <w:tabs>
          <w:tab w:val="clear" w:pos="720"/>
          <w:tab w:val="num" w:pos="567"/>
        </w:tabs>
        <w:spacing w:before="0"/>
        <w:ind w:left="567" w:hanging="567"/>
        <w:jc w:val="both"/>
        <w:rPr>
          <w:rFonts w:ascii="Cambria" w:hAnsi="Cambria" w:cs="Arial"/>
          <w:sz w:val="22"/>
          <w:szCs w:val="22"/>
        </w:rPr>
      </w:pPr>
      <w:r w:rsidRPr="00D95427">
        <w:rPr>
          <w:rFonts w:ascii="Cambria" w:hAnsi="Cambria" w:cs="Arial"/>
          <w:sz w:val="22"/>
          <w:szCs w:val="22"/>
        </w:rPr>
        <w:t xml:space="preserve">Zmluvné strany sa dohodli, že písomná korešpondencia bude posielaná na adresy uvedené v záhlaví tejto zmluvy a v prípade ich zmeny je povinná tá strana, u ktorej zmena nastala o tom písomne druhú zmluvnú stranu bez zbytočného odkladu informovať. V prípade, že doporučenú zásielku zaslanú na adresu druhej zmluvnej strany pošta vráti ako neprevzatú v úložnej lehote, považuje sa za deň doručenia posledný deň úložnej lehoty. V prípade odmietnutia prevzatia doporučenej zásielky druhou zmluvnou stranou, sa bude zásielka dňom odmietnutia prevzatia považovať za doručenú. </w:t>
      </w:r>
    </w:p>
    <w:p w14:paraId="7CF5DE95" w14:textId="77777777" w:rsidR="00F42A53" w:rsidRPr="00F42A53" w:rsidRDefault="00F42A53">
      <w:pPr>
        <w:pStyle w:val="Zmluva"/>
        <w:numPr>
          <w:ilvl w:val="0"/>
          <w:numId w:val="10"/>
        </w:numPr>
        <w:tabs>
          <w:tab w:val="clear" w:pos="720"/>
          <w:tab w:val="num" w:pos="567"/>
        </w:tabs>
        <w:spacing w:before="0"/>
        <w:ind w:left="567" w:hanging="567"/>
        <w:jc w:val="both"/>
        <w:rPr>
          <w:rFonts w:ascii="Cambria" w:hAnsi="Cambria" w:cs="Arial"/>
        </w:rPr>
      </w:pPr>
      <w:r w:rsidRPr="00F42A53">
        <w:rPr>
          <w:rFonts w:ascii="Cambria" w:hAnsi="Cambria" w:cs="Arial"/>
          <w:sz w:val="22"/>
          <w:szCs w:val="22"/>
        </w:rPr>
        <w:t>Zmluvné strany sa zaväzujú, že budú postupovať v súlade s oprávnenými záujmami druhej zmluvnej strany a že vykonajú všetky právne úkony, ktoré sa ukážu byť nevyhnutné pre realizáciu činností upravených touto zmluvou. Záväzok súčinnosti sa vzťahuje len na také úkony, ktoré prispejú alebo majú prispieť k dosiahnutiu účelu tejto zmluvy</w:t>
      </w:r>
      <w:r w:rsidRPr="00F42A53">
        <w:rPr>
          <w:rFonts w:ascii="Cambria" w:hAnsi="Cambria" w:cs="Arial"/>
        </w:rPr>
        <w:t>.</w:t>
      </w:r>
    </w:p>
    <w:p w14:paraId="349DDF1F" w14:textId="77777777" w:rsidR="00896E11" w:rsidRPr="003C3990" w:rsidRDefault="00896E11">
      <w:pPr>
        <w:pStyle w:val="Zmluva"/>
        <w:numPr>
          <w:ilvl w:val="0"/>
          <w:numId w:val="10"/>
        </w:numPr>
        <w:tabs>
          <w:tab w:val="clear" w:pos="720"/>
          <w:tab w:val="num" w:pos="567"/>
        </w:tabs>
        <w:spacing w:before="0"/>
        <w:ind w:left="567" w:hanging="567"/>
        <w:jc w:val="both"/>
        <w:rPr>
          <w:rFonts w:ascii="Cambria" w:hAnsi="Cambria" w:cs="Arial"/>
          <w:sz w:val="22"/>
          <w:szCs w:val="22"/>
        </w:rPr>
      </w:pPr>
      <w:r w:rsidRPr="003C3990">
        <w:rPr>
          <w:rFonts w:ascii="Cambria" w:hAnsi="Cambria" w:cs="Arial"/>
          <w:sz w:val="22"/>
          <w:szCs w:val="22"/>
        </w:rPr>
        <w:t>Zmluvné strany vyhlasujú, že v čase uzavretia tejto zmluvy im nie sú známe žiadne okolnosti, ktoré by bránili alebo vylučovali uzavretie takejto zmluvy, resp. ktoré by mohli byť vážnou prekážkou jej plnenia.</w:t>
      </w:r>
    </w:p>
    <w:p w14:paraId="6865180F" w14:textId="1E2F672C" w:rsidR="003341B1" w:rsidRPr="003341B1" w:rsidRDefault="003341B1">
      <w:pPr>
        <w:pStyle w:val="Zmluva"/>
        <w:numPr>
          <w:ilvl w:val="0"/>
          <w:numId w:val="10"/>
        </w:numPr>
        <w:tabs>
          <w:tab w:val="clear" w:pos="720"/>
          <w:tab w:val="num" w:pos="567"/>
        </w:tabs>
        <w:spacing w:before="0"/>
        <w:ind w:left="567" w:hanging="567"/>
        <w:jc w:val="both"/>
        <w:rPr>
          <w:rFonts w:ascii="Cambria" w:hAnsi="Cambria" w:cs="Arial"/>
        </w:rPr>
      </w:pPr>
      <w:r w:rsidRPr="003341B1">
        <w:rPr>
          <w:rFonts w:ascii="Cambria" w:hAnsi="Cambria" w:cs="Arial"/>
          <w:sz w:val="22"/>
          <w:szCs w:val="22"/>
        </w:rPr>
        <w:t>Zmluva je uzavretá podľa právneho poriadku Slovenskej republiky, pričom práva, povinnosti a vzťahy zmluvných strán v tejto zmluve neupravené sa budú spravovať príslušnými ustanoveniami Obchodného zákonníka</w:t>
      </w:r>
      <w:r>
        <w:rPr>
          <w:rFonts w:ascii="Cambria" w:hAnsi="Cambria" w:cs="Arial"/>
          <w:sz w:val="22"/>
          <w:szCs w:val="22"/>
        </w:rPr>
        <w:t xml:space="preserve"> </w:t>
      </w:r>
      <w:r w:rsidRPr="003341B1">
        <w:rPr>
          <w:rFonts w:ascii="Cambria" w:hAnsi="Cambria" w:cs="Arial"/>
          <w:sz w:val="22"/>
          <w:szCs w:val="22"/>
        </w:rPr>
        <w:t>a ďalšími všeobecne záväznými právnymi predpismi právneho poriadku platného na území Slovenskej republiky.</w:t>
      </w:r>
    </w:p>
    <w:p w14:paraId="1659C037" w14:textId="77777777" w:rsidR="00C33272" w:rsidRPr="00C33272" w:rsidRDefault="00C33272">
      <w:pPr>
        <w:pStyle w:val="Zmluva"/>
        <w:numPr>
          <w:ilvl w:val="0"/>
          <w:numId w:val="10"/>
        </w:numPr>
        <w:tabs>
          <w:tab w:val="clear" w:pos="720"/>
          <w:tab w:val="num" w:pos="567"/>
        </w:tabs>
        <w:spacing w:before="0"/>
        <w:ind w:left="567" w:hanging="567"/>
        <w:jc w:val="both"/>
        <w:rPr>
          <w:rFonts w:ascii="Cambria" w:hAnsi="Cambria" w:cs="Arial"/>
        </w:rPr>
      </w:pPr>
      <w:r w:rsidRPr="00C33272">
        <w:rPr>
          <w:rFonts w:ascii="Cambria" w:hAnsi="Cambria" w:cs="Arial"/>
          <w:sz w:val="22"/>
          <w:szCs w:val="22"/>
        </w:rPr>
        <w:t xml:space="preserve">V prípade sporného výkladu ustanovení tejto zmluvy alebo neplnenia záväzkov zmluvných strán sa obidve zmluvné strany budú snažiť prednostne dosiahnuť vzájomnú dohodu. </w:t>
      </w:r>
      <w:r w:rsidRPr="00C33272">
        <w:rPr>
          <w:rFonts w:ascii="Cambria" w:hAnsi="Cambria" w:cs="Arial"/>
          <w:sz w:val="22"/>
          <w:szCs w:val="22"/>
        </w:rPr>
        <w:lastRenderedPageBreak/>
        <w:t>Pokiaľ sa zmluvné strany nedohodnú, budú sa snažiť dosiahnuť súdny zmier. Prípadné spory týkajúce sa výkladu a realizácie tejto zmluvy budú riešené vecne a miestne príslušnými súdmi</w:t>
      </w:r>
      <w:r w:rsidRPr="00C33272">
        <w:rPr>
          <w:rFonts w:ascii="Cambria" w:hAnsi="Cambria" w:cs="Arial"/>
        </w:rPr>
        <w:t xml:space="preserve"> </w:t>
      </w:r>
      <w:r w:rsidRPr="000B428F">
        <w:rPr>
          <w:rFonts w:ascii="Cambria" w:hAnsi="Cambria" w:cs="Arial"/>
          <w:sz w:val="22"/>
          <w:szCs w:val="22"/>
        </w:rPr>
        <w:t>Slovenskej republiky.</w:t>
      </w:r>
    </w:p>
    <w:p w14:paraId="11E69651" w14:textId="0A590120" w:rsidR="007C3E53" w:rsidRPr="003C3990" w:rsidRDefault="007C3E53">
      <w:pPr>
        <w:pStyle w:val="Zmluva"/>
        <w:numPr>
          <w:ilvl w:val="0"/>
          <w:numId w:val="10"/>
        </w:numPr>
        <w:tabs>
          <w:tab w:val="clear" w:pos="720"/>
          <w:tab w:val="num" w:pos="567"/>
        </w:tabs>
        <w:spacing w:before="0"/>
        <w:ind w:left="567" w:hanging="567"/>
        <w:jc w:val="both"/>
        <w:rPr>
          <w:rFonts w:ascii="Cambria" w:hAnsi="Cambria" w:cs="Arial"/>
          <w:sz w:val="22"/>
          <w:szCs w:val="22"/>
        </w:rPr>
      </w:pPr>
      <w:r w:rsidRPr="003C3990">
        <w:rPr>
          <w:rFonts w:ascii="Cambria" w:hAnsi="Cambria" w:cs="Arial"/>
          <w:sz w:val="22"/>
          <w:szCs w:val="22"/>
        </w:rPr>
        <w:t>V prípade, ak sa niektoré ustanovenie tejto zmluvy stane neplatným, neúčinným alebo nevykonateľným, nie sú tým dotknuté ostatné ustanovenia tejto zmluvy. Príslušné ustanovenie zmluvy sa nahradí takým platným a účinným ustanovením, ktoré je mu svojím významom a účelom najbližšie.</w:t>
      </w:r>
    </w:p>
    <w:p w14:paraId="6ED7C26F" w14:textId="77777777" w:rsidR="00896E11" w:rsidRPr="003C3990" w:rsidRDefault="00896E11">
      <w:pPr>
        <w:pStyle w:val="Zmluva"/>
        <w:numPr>
          <w:ilvl w:val="0"/>
          <w:numId w:val="10"/>
        </w:numPr>
        <w:tabs>
          <w:tab w:val="clear" w:pos="720"/>
          <w:tab w:val="num" w:pos="567"/>
        </w:tabs>
        <w:spacing w:before="0"/>
        <w:ind w:left="567" w:hanging="567"/>
        <w:jc w:val="both"/>
        <w:rPr>
          <w:rFonts w:ascii="Cambria" w:hAnsi="Cambria" w:cs="Arial"/>
          <w:sz w:val="22"/>
          <w:szCs w:val="22"/>
        </w:rPr>
      </w:pPr>
      <w:r w:rsidRPr="003C3990">
        <w:rPr>
          <w:rFonts w:ascii="Cambria" w:hAnsi="Cambria" w:cs="Arial"/>
          <w:sz w:val="22"/>
          <w:szCs w:val="22"/>
        </w:rPr>
        <w:t>Neoddeliteľnou súčasťou tejto zmluvy sú:</w:t>
      </w:r>
    </w:p>
    <w:p w14:paraId="664B0778" w14:textId="0D4855D1" w:rsidR="00896E11" w:rsidRPr="00404A51" w:rsidRDefault="00E210FF" w:rsidP="00072064">
      <w:pPr>
        <w:pStyle w:val="Zmluva"/>
        <w:numPr>
          <w:ilvl w:val="0"/>
          <w:numId w:val="0"/>
        </w:numPr>
        <w:spacing w:before="0"/>
        <w:ind w:left="1985" w:hanging="1418"/>
        <w:jc w:val="both"/>
        <w:rPr>
          <w:rFonts w:ascii="Cambria" w:hAnsi="Cambria" w:cs="Arial"/>
          <w:i/>
          <w:sz w:val="22"/>
          <w:szCs w:val="22"/>
        </w:rPr>
      </w:pPr>
      <w:r w:rsidRPr="00404A51">
        <w:rPr>
          <w:rFonts w:ascii="Cambria" w:hAnsi="Cambria" w:cs="Arial"/>
          <w:i/>
          <w:sz w:val="22"/>
          <w:szCs w:val="22"/>
        </w:rPr>
        <w:t>P</w:t>
      </w:r>
      <w:r w:rsidR="00896E11" w:rsidRPr="00404A51">
        <w:rPr>
          <w:rFonts w:ascii="Cambria" w:hAnsi="Cambria" w:cs="Arial"/>
          <w:i/>
          <w:sz w:val="22"/>
          <w:szCs w:val="22"/>
        </w:rPr>
        <w:t>ríloha č.</w:t>
      </w:r>
      <w:r w:rsidRPr="00404A51">
        <w:rPr>
          <w:rFonts w:ascii="Cambria" w:hAnsi="Cambria" w:cs="Arial"/>
          <w:i/>
          <w:sz w:val="22"/>
          <w:szCs w:val="22"/>
        </w:rPr>
        <w:t xml:space="preserve"> </w:t>
      </w:r>
      <w:r w:rsidR="00896E11" w:rsidRPr="00404A51">
        <w:rPr>
          <w:rFonts w:ascii="Cambria" w:hAnsi="Cambria" w:cs="Arial"/>
          <w:i/>
          <w:sz w:val="22"/>
          <w:szCs w:val="22"/>
        </w:rPr>
        <w:t>1</w:t>
      </w:r>
      <w:r w:rsidRPr="00404A51">
        <w:rPr>
          <w:rFonts w:ascii="Cambria" w:hAnsi="Cambria" w:cs="Arial"/>
          <w:i/>
          <w:sz w:val="22"/>
          <w:szCs w:val="22"/>
        </w:rPr>
        <w:t>:</w:t>
      </w:r>
      <w:r w:rsidR="00610B40" w:rsidRPr="00404A51">
        <w:rPr>
          <w:rFonts w:ascii="Cambria" w:hAnsi="Cambria" w:cs="Arial"/>
          <w:i/>
          <w:sz w:val="22"/>
          <w:szCs w:val="22"/>
        </w:rPr>
        <w:tab/>
      </w:r>
      <w:r w:rsidR="00631A40" w:rsidRPr="00404A51">
        <w:rPr>
          <w:rFonts w:ascii="Cambria" w:hAnsi="Cambria" w:cs="Arial"/>
          <w:i/>
          <w:sz w:val="22"/>
          <w:szCs w:val="22"/>
        </w:rPr>
        <w:t>V</w:t>
      </w:r>
      <w:r w:rsidR="00896E11" w:rsidRPr="00404A51">
        <w:rPr>
          <w:rFonts w:ascii="Cambria" w:hAnsi="Cambria" w:cs="Arial"/>
          <w:i/>
          <w:sz w:val="22"/>
          <w:szCs w:val="22"/>
        </w:rPr>
        <w:t>ecn</w:t>
      </w:r>
      <w:r w:rsidR="00631A40" w:rsidRPr="00404A51">
        <w:rPr>
          <w:rFonts w:ascii="Cambria" w:hAnsi="Cambria" w:cs="Arial"/>
          <w:i/>
          <w:sz w:val="22"/>
          <w:szCs w:val="22"/>
        </w:rPr>
        <w:t>á</w:t>
      </w:r>
      <w:r w:rsidR="0002481A" w:rsidRPr="00404A51">
        <w:rPr>
          <w:rFonts w:ascii="Cambria" w:hAnsi="Cambria" w:cs="Arial"/>
          <w:i/>
          <w:sz w:val="22"/>
          <w:szCs w:val="22"/>
        </w:rPr>
        <w:t xml:space="preserve"> a</w:t>
      </w:r>
      <w:r w:rsidR="00631A40" w:rsidRPr="00404A51">
        <w:rPr>
          <w:rFonts w:ascii="Cambria" w:hAnsi="Cambria" w:cs="Arial"/>
          <w:i/>
          <w:sz w:val="22"/>
          <w:szCs w:val="22"/>
        </w:rPr>
        <w:t> </w:t>
      </w:r>
      <w:r w:rsidR="00896E11" w:rsidRPr="00404A51">
        <w:rPr>
          <w:rFonts w:ascii="Cambria" w:hAnsi="Cambria" w:cs="Arial"/>
          <w:i/>
          <w:sz w:val="22"/>
          <w:szCs w:val="22"/>
        </w:rPr>
        <w:t>technick</w:t>
      </w:r>
      <w:r w:rsidR="00631A40" w:rsidRPr="00404A51">
        <w:rPr>
          <w:rFonts w:ascii="Cambria" w:hAnsi="Cambria" w:cs="Arial"/>
          <w:i/>
          <w:sz w:val="22"/>
          <w:szCs w:val="22"/>
        </w:rPr>
        <w:t xml:space="preserve">á </w:t>
      </w:r>
      <w:r w:rsidR="00896E11" w:rsidRPr="00404A51">
        <w:rPr>
          <w:rFonts w:ascii="Cambria" w:hAnsi="Cambria" w:cs="Arial"/>
          <w:i/>
          <w:sz w:val="22"/>
          <w:szCs w:val="22"/>
        </w:rPr>
        <w:t>špecifikáci</w:t>
      </w:r>
      <w:r w:rsidR="00631A40" w:rsidRPr="00404A51">
        <w:rPr>
          <w:rFonts w:ascii="Cambria" w:hAnsi="Cambria" w:cs="Arial"/>
          <w:i/>
          <w:sz w:val="22"/>
          <w:szCs w:val="22"/>
        </w:rPr>
        <w:t>a</w:t>
      </w:r>
      <w:r w:rsidR="00896E11" w:rsidRPr="00404A51">
        <w:rPr>
          <w:rFonts w:ascii="Cambria" w:hAnsi="Cambria" w:cs="Arial"/>
          <w:i/>
          <w:sz w:val="22"/>
          <w:szCs w:val="22"/>
        </w:rPr>
        <w:t xml:space="preserve"> predmetu plnenia</w:t>
      </w:r>
      <w:r w:rsidR="0002481A" w:rsidRPr="00404A51">
        <w:rPr>
          <w:rFonts w:ascii="Cambria" w:hAnsi="Cambria" w:cs="Arial"/>
          <w:i/>
          <w:sz w:val="22"/>
          <w:szCs w:val="22"/>
        </w:rPr>
        <w:t xml:space="preserve"> s určením množstva </w:t>
      </w:r>
      <w:r w:rsidR="00FE3EA2" w:rsidRPr="00404A51">
        <w:rPr>
          <w:rFonts w:ascii="Cambria" w:hAnsi="Cambria" w:cs="Arial"/>
          <w:i/>
          <w:sz w:val="22"/>
          <w:szCs w:val="22"/>
        </w:rPr>
        <w:t>a ceny</w:t>
      </w:r>
      <w:r w:rsidRPr="00404A51">
        <w:rPr>
          <w:rFonts w:ascii="Cambria" w:hAnsi="Cambria" w:cs="Arial"/>
          <w:i/>
          <w:sz w:val="22"/>
          <w:szCs w:val="22"/>
        </w:rPr>
        <w:t>;</w:t>
      </w:r>
    </w:p>
    <w:p w14:paraId="3515C806" w14:textId="46FD4158" w:rsidR="0002481A" w:rsidRPr="00404A51" w:rsidRDefault="0002481A" w:rsidP="00610B40">
      <w:pPr>
        <w:pStyle w:val="Zmluva"/>
        <w:numPr>
          <w:ilvl w:val="0"/>
          <w:numId w:val="0"/>
        </w:numPr>
        <w:tabs>
          <w:tab w:val="left" w:pos="1985"/>
        </w:tabs>
        <w:spacing w:before="0"/>
        <w:ind w:left="567"/>
        <w:jc w:val="both"/>
        <w:rPr>
          <w:rFonts w:ascii="Cambria" w:hAnsi="Cambria" w:cs="Arial"/>
          <w:i/>
          <w:sz w:val="22"/>
          <w:szCs w:val="22"/>
        </w:rPr>
      </w:pPr>
      <w:r w:rsidRPr="00404A51">
        <w:rPr>
          <w:rFonts w:ascii="Cambria" w:hAnsi="Cambria" w:cs="Arial"/>
          <w:i/>
          <w:sz w:val="22"/>
          <w:szCs w:val="22"/>
        </w:rPr>
        <w:t xml:space="preserve">Príloha č. </w:t>
      </w:r>
      <w:r w:rsidR="00A808C7" w:rsidRPr="00404A51">
        <w:rPr>
          <w:rFonts w:ascii="Cambria" w:hAnsi="Cambria" w:cs="Arial"/>
          <w:i/>
          <w:sz w:val="22"/>
          <w:szCs w:val="22"/>
        </w:rPr>
        <w:t>2</w:t>
      </w:r>
      <w:r w:rsidRPr="00404A51">
        <w:rPr>
          <w:rFonts w:ascii="Cambria" w:hAnsi="Cambria" w:cs="Arial"/>
          <w:i/>
          <w:sz w:val="22"/>
          <w:szCs w:val="22"/>
        </w:rPr>
        <w:t>:</w:t>
      </w:r>
      <w:r w:rsidR="00610B40" w:rsidRPr="00404A51">
        <w:rPr>
          <w:rFonts w:ascii="Cambria" w:hAnsi="Cambria" w:cs="Arial"/>
          <w:i/>
          <w:sz w:val="22"/>
          <w:szCs w:val="22"/>
        </w:rPr>
        <w:tab/>
      </w:r>
      <w:r w:rsidR="004139AA" w:rsidRPr="00404A51">
        <w:rPr>
          <w:rFonts w:ascii="Cambria" w:hAnsi="Cambria" w:cs="Arial"/>
          <w:i/>
          <w:sz w:val="22"/>
          <w:szCs w:val="22"/>
        </w:rPr>
        <w:t xml:space="preserve">Všeobecné </w:t>
      </w:r>
      <w:r w:rsidR="00CA2A0A" w:rsidRPr="00404A51">
        <w:rPr>
          <w:rFonts w:ascii="Cambria" w:hAnsi="Cambria" w:cs="Arial"/>
          <w:i/>
          <w:sz w:val="22"/>
          <w:szCs w:val="22"/>
        </w:rPr>
        <w:t xml:space="preserve">obchodné </w:t>
      </w:r>
      <w:r w:rsidR="004139AA" w:rsidRPr="00404A51">
        <w:rPr>
          <w:rFonts w:ascii="Cambria" w:hAnsi="Cambria" w:cs="Arial"/>
          <w:i/>
          <w:sz w:val="22"/>
          <w:szCs w:val="22"/>
        </w:rPr>
        <w:t xml:space="preserve">podmienky </w:t>
      </w:r>
      <w:r w:rsidR="00EA5B94" w:rsidRPr="00404A51">
        <w:rPr>
          <w:rFonts w:ascii="Cambria" w:hAnsi="Cambria" w:cs="Arial"/>
          <w:i/>
          <w:sz w:val="22"/>
          <w:szCs w:val="22"/>
        </w:rPr>
        <w:t>viažuce sa k produktom</w:t>
      </w:r>
    </w:p>
    <w:p w14:paraId="7B522255" w14:textId="5EBD2CD9" w:rsidR="001960F0" w:rsidRPr="00404A51" w:rsidRDefault="00E210FF" w:rsidP="00072064">
      <w:pPr>
        <w:pStyle w:val="Zmluva"/>
        <w:numPr>
          <w:ilvl w:val="0"/>
          <w:numId w:val="0"/>
        </w:numPr>
        <w:tabs>
          <w:tab w:val="num" w:pos="1500"/>
          <w:tab w:val="left" w:pos="1985"/>
        </w:tabs>
        <w:spacing w:before="0"/>
        <w:ind w:left="567"/>
        <w:jc w:val="both"/>
        <w:rPr>
          <w:rFonts w:ascii="Cambria" w:hAnsi="Cambria" w:cs="Arial"/>
          <w:i/>
          <w:sz w:val="22"/>
          <w:szCs w:val="22"/>
        </w:rPr>
      </w:pPr>
      <w:r w:rsidRPr="00404A51">
        <w:rPr>
          <w:rFonts w:ascii="Cambria" w:hAnsi="Cambria" w:cs="Arial"/>
          <w:i/>
          <w:sz w:val="22"/>
          <w:szCs w:val="22"/>
        </w:rPr>
        <w:t>P</w:t>
      </w:r>
      <w:r w:rsidR="001960F0" w:rsidRPr="00404A51">
        <w:rPr>
          <w:rFonts w:ascii="Cambria" w:hAnsi="Cambria" w:cs="Arial"/>
          <w:i/>
          <w:sz w:val="22"/>
          <w:szCs w:val="22"/>
        </w:rPr>
        <w:t xml:space="preserve">ríloha č. </w:t>
      </w:r>
      <w:r w:rsidR="0097115C" w:rsidRPr="00404A51">
        <w:rPr>
          <w:rFonts w:ascii="Cambria" w:hAnsi="Cambria" w:cs="Arial"/>
          <w:i/>
          <w:sz w:val="22"/>
          <w:szCs w:val="22"/>
        </w:rPr>
        <w:t>3</w:t>
      </w:r>
      <w:r w:rsidRPr="00404A51">
        <w:rPr>
          <w:rFonts w:ascii="Cambria" w:hAnsi="Cambria" w:cs="Arial"/>
          <w:i/>
          <w:sz w:val="22"/>
          <w:szCs w:val="22"/>
        </w:rPr>
        <w:t>:</w:t>
      </w:r>
      <w:r w:rsidR="00072064" w:rsidRPr="00404A51">
        <w:rPr>
          <w:rFonts w:ascii="Cambria" w:hAnsi="Cambria" w:cs="Arial"/>
          <w:i/>
          <w:sz w:val="22"/>
          <w:szCs w:val="22"/>
        </w:rPr>
        <w:tab/>
      </w:r>
      <w:r w:rsidRPr="00404A51">
        <w:rPr>
          <w:rFonts w:ascii="Cambria" w:hAnsi="Cambria" w:cs="Arial"/>
          <w:i/>
          <w:sz w:val="22"/>
          <w:szCs w:val="22"/>
        </w:rPr>
        <w:t>Z</w:t>
      </w:r>
      <w:r w:rsidR="001960F0" w:rsidRPr="00404A51">
        <w:rPr>
          <w:rFonts w:ascii="Cambria" w:hAnsi="Cambria" w:cs="Arial"/>
          <w:i/>
          <w:sz w:val="22"/>
          <w:szCs w:val="22"/>
        </w:rPr>
        <w:t>oznam subdodávateľov</w:t>
      </w:r>
      <w:r w:rsidR="00107B21" w:rsidRPr="00404A51">
        <w:rPr>
          <w:rFonts w:ascii="Cambria" w:hAnsi="Cambria" w:cs="Arial"/>
          <w:i/>
          <w:sz w:val="22"/>
          <w:szCs w:val="22"/>
        </w:rPr>
        <w:t xml:space="preserve"> predávajúceho</w:t>
      </w:r>
      <w:r w:rsidRPr="00404A51">
        <w:rPr>
          <w:rFonts w:ascii="Cambria" w:hAnsi="Cambria" w:cs="Arial"/>
          <w:i/>
          <w:sz w:val="22"/>
          <w:szCs w:val="22"/>
        </w:rPr>
        <w:t>.</w:t>
      </w:r>
    </w:p>
    <w:p w14:paraId="6E1D7C74" w14:textId="77777777" w:rsidR="00F42A53" w:rsidRPr="00673696" w:rsidRDefault="00F42A53">
      <w:pPr>
        <w:pStyle w:val="Zmluva"/>
        <w:numPr>
          <w:ilvl w:val="0"/>
          <w:numId w:val="10"/>
        </w:numPr>
        <w:tabs>
          <w:tab w:val="clear" w:pos="720"/>
          <w:tab w:val="num" w:pos="567"/>
        </w:tabs>
        <w:spacing w:before="0"/>
        <w:ind w:left="567" w:hanging="567"/>
        <w:jc w:val="both"/>
        <w:rPr>
          <w:rFonts w:ascii="Cambria" w:hAnsi="Cambria" w:cs="Arial"/>
          <w:sz w:val="22"/>
          <w:szCs w:val="22"/>
        </w:rPr>
      </w:pPr>
      <w:r w:rsidRPr="00673696">
        <w:rPr>
          <w:rFonts w:ascii="Cambria" w:hAnsi="Cambria" w:cs="Arial"/>
          <w:sz w:val="22"/>
          <w:szCs w:val="22"/>
        </w:rPr>
        <w:t>Zmeny a doplnenia tejto zmluvy je možné vykonať len formou písomného dodatku, ktorý podpíšu oprávnení zástupcovia obidvoch zmluvných strán v súlade so zákonom o verejnom obstarávaní.</w:t>
      </w:r>
    </w:p>
    <w:p w14:paraId="42AE3F2F" w14:textId="34788005" w:rsidR="00673696" w:rsidRPr="00673696" w:rsidRDefault="00896E11">
      <w:pPr>
        <w:pStyle w:val="Zmluva"/>
        <w:numPr>
          <w:ilvl w:val="0"/>
          <w:numId w:val="10"/>
        </w:numPr>
        <w:tabs>
          <w:tab w:val="clear" w:pos="720"/>
          <w:tab w:val="num" w:pos="567"/>
        </w:tabs>
        <w:spacing w:before="0"/>
        <w:ind w:left="567" w:hanging="567"/>
        <w:jc w:val="both"/>
        <w:rPr>
          <w:rFonts w:ascii="Cambria" w:hAnsi="Cambria" w:cs="Arial"/>
          <w:sz w:val="22"/>
          <w:szCs w:val="22"/>
        </w:rPr>
      </w:pPr>
      <w:r w:rsidRPr="00673696">
        <w:rPr>
          <w:rFonts w:ascii="Cambria" w:hAnsi="Cambria" w:cs="Arial"/>
          <w:sz w:val="22"/>
          <w:szCs w:val="22"/>
        </w:rPr>
        <w:t xml:space="preserve">Zmluva je vyhotovená v </w:t>
      </w:r>
      <w:r w:rsidR="00A22DD2" w:rsidRPr="00673696">
        <w:rPr>
          <w:rFonts w:ascii="Cambria" w:hAnsi="Cambria" w:cs="Arial"/>
          <w:sz w:val="22"/>
          <w:szCs w:val="22"/>
        </w:rPr>
        <w:t>štyroch</w:t>
      </w:r>
      <w:r w:rsidR="006211BA" w:rsidRPr="00673696">
        <w:rPr>
          <w:rFonts w:ascii="Cambria" w:hAnsi="Cambria" w:cs="Arial"/>
          <w:sz w:val="22"/>
          <w:szCs w:val="22"/>
        </w:rPr>
        <w:t xml:space="preserve"> </w:t>
      </w:r>
      <w:r w:rsidRPr="00673696">
        <w:rPr>
          <w:rFonts w:ascii="Cambria" w:hAnsi="Cambria" w:cs="Arial"/>
          <w:sz w:val="22"/>
          <w:szCs w:val="22"/>
        </w:rPr>
        <w:t xml:space="preserve">rovnopisoch, </w:t>
      </w:r>
      <w:r w:rsidR="007C3E53" w:rsidRPr="00673696">
        <w:rPr>
          <w:rFonts w:ascii="Cambria" w:hAnsi="Cambria" w:cs="Arial"/>
          <w:sz w:val="22"/>
          <w:szCs w:val="22"/>
        </w:rPr>
        <w:t xml:space="preserve">z toho </w:t>
      </w:r>
      <w:r w:rsidR="006211BA" w:rsidRPr="00673696">
        <w:rPr>
          <w:rFonts w:ascii="Cambria" w:hAnsi="Cambria" w:cs="Arial"/>
          <w:sz w:val="22"/>
          <w:szCs w:val="22"/>
        </w:rPr>
        <w:t xml:space="preserve">tri </w:t>
      </w:r>
      <w:r w:rsidR="007C3E53" w:rsidRPr="00673696">
        <w:rPr>
          <w:rFonts w:ascii="Cambria" w:hAnsi="Cambria" w:cs="Arial"/>
          <w:sz w:val="22"/>
          <w:szCs w:val="22"/>
        </w:rPr>
        <w:t xml:space="preserve">rovnopisy </w:t>
      </w:r>
      <w:r w:rsidR="00353B49">
        <w:rPr>
          <w:rFonts w:ascii="Cambria" w:hAnsi="Cambria" w:cs="Arial"/>
          <w:sz w:val="22"/>
          <w:szCs w:val="22"/>
        </w:rPr>
        <w:t>dostane</w:t>
      </w:r>
      <w:r w:rsidR="007C3E53" w:rsidRPr="00673696">
        <w:rPr>
          <w:rFonts w:ascii="Cambria" w:hAnsi="Cambria" w:cs="Arial"/>
          <w:sz w:val="22"/>
          <w:szCs w:val="22"/>
        </w:rPr>
        <w:t xml:space="preserve"> </w:t>
      </w:r>
      <w:r w:rsidRPr="00673696">
        <w:rPr>
          <w:rFonts w:ascii="Cambria" w:hAnsi="Cambria" w:cs="Arial"/>
          <w:sz w:val="22"/>
          <w:szCs w:val="22"/>
        </w:rPr>
        <w:t>kupujúc</w:t>
      </w:r>
      <w:r w:rsidR="007C3E53" w:rsidRPr="00673696">
        <w:rPr>
          <w:rFonts w:ascii="Cambria" w:hAnsi="Cambria" w:cs="Arial"/>
          <w:sz w:val="22"/>
          <w:szCs w:val="22"/>
        </w:rPr>
        <w:t>i</w:t>
      </w:r>
      <w:r w:rsidRPr="00673696">
        <w:rPr>
          <w:rFonts w:ascii="Cambria" w:hAnsi="Cambria" w:cs="Arial"/>
          <w:sz w:val="22"/>
          <w:szCs w:val="22"/>
        </w:rPr>
        <w:t xml:space="preserve"> a </w:t>
      </w:r>
      <w:r w:rsidR="00A22DD2" w:rsidRPr="00673696">
        <w:rPr>
          <w:rFonts w:ascii="Cambria" w:hAnsi="Cambria" w:cs="Arial"/>
          <w:sz w:val="22"/>
          <w:szCs w:val="22"/>
        </w:rPr>
        <w:t>jeden</w:t>
      </w:r>
      <w:r w:rsidRPr="00673696">
        <w:rPr>
          <w:rFonts w:ascii="Cambria" w:hAnsi="Cambria" w:cs="Arial"/>
          <w:sz w:val="22"/>
          <w:szCs w:val="22"/>
        </w:rPr>
        <w:t xml:space="preserve"> </w:t>
      </w:r>
      <w:r w:rsidR="007C3E53" w:rsidRPr="00673696">
        <w:rPr>
          <w:rFonts w:ascii="Cambria" w:hAnsi="Cambria" w:cs="Arial"/>
          <w:sz w:val="22"/>
          <w:szCs w:val="22"/>
        </w:rPr>
        <w:t xml:space="preserve">rovnopis </w:t>
      </w:r>
      <w:r w:rsidR="004104C4">
        <w:rPr>
          <w:rFonts w:ascii="Cambria" w:hAnsi="Cambria" w:cs="Arial"/>
          <w:sz w:val="22"/>
          <w:szCs w:val="22"/>
        </w:rPr>
        <w:t xml:space="preserve">dostane </w:t>
      </w:r>
      <w:r w:rsidRPr="00673696">
        <w:rPr>
          <w:rFonts w:ascii="Cambria" w:hAnsi="Cambria" w:cs="Arial"/>
          <w:sz w:val="22"/>
          <w:szCs w:val="22"/>
        </w:rPr>
        <w:t>predávajúc</w:t>
      </w:r>
      <w:r w:rsidR="007C3E53" w:rsidRPr="00673696">
        <w:rPr>
          <w:rFonts w:ascii="Cambria" w:hAnsi="Cambria" w:cs="Arial"/>
          <w:sz w:val="22"/>
          <w:szCs w:val="22"/>
        </w:rPr>
        <w:t>i</w:t>
      </w:r>
      <w:r w:rsidRPr="00673696">
        <w:rPr>
          <w:rFonts w:ascii="Cambria" w:hAnsi="Cambria" w:cs="Arial"/>
          <w:sz w:val="22"/>
          <w:szCs w:val="22"/>
        </w:rPr>
        <w:t>.</w:t>
      </w:r>
      <w:r w:rsidR="00673696" w:rsidRPr="00673696">
        <w:rPr>
          <w:rFonts w:ascii="Cambria" w:hAnsi="Cambria" w:cs="Arial"/>
          <w:sz w:val="22"/>
          <w:szCs w:val="22"/>
        </w:rPr>
        <w:t xml:space="preserve"> Všetky rovnopisy sú považované za rovnocenné.</w:t>
      </w:r>
    </w:p>
    <w:p w14:paraId="799F9FE1" w14:textId="03785ED7" w:rsidR="00896E11" w:rsidRPr="003C3990" w:rsidRDefault="00896E11">
      <w:pPr>
        <w:pStyle w:val="Zmluva"/>
        <w:numPr>
          <w:ilvl w:val="0"/>
          <w:numId w:val="10"/>
        </w:numPr>
        <w:tabs>
          <w:tab w:val="clear" w:pos="720"/>
          <w:tab w:val="num" w:pos="567"/>
        </w:tabs>
        <w:spacing w:before="0"/>
        <w:ind w:left="567" w:hanging="567"/>
        <w:jc w:val="both"/>
        <w:rPr>
          <w:rFonts w:ascii="Cambria" w:hAnsi="Cambria" w:cs="Arial"/>
          <w:sz w:val="22"/>
          <w:szCs w:val="22"/>
        </w:rPr>
      </w:pPr>
      <w:r w:rsidRPr="003C3990">
        <w:rPr>
          <w:rFonts w:ascii="Cambria" w:hAnsi="Cambria" w:cs="Arial"/>
          <w:sz w:val="22"/>
          <w:szCs w:val="22"/>
        </w:rPr>
        <w:t xml:space="preserve">Táto zmluva nadobúda platnosť a je pre zmluvné strany záväzná odo dňa jej podpisu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kupujúceho </w:t>
      </w:r>
      <w:r w:rsidR="007C3E53" w:rsidRPr="003C3990">
        <w:rPr>
          <w:rFonts w:ascii="Cambria" w:hAnsi="Cambria" w:cs="Arial"/>
          <w:sz w:val="22"/>
          <w:szCs w:val="22"/>
        </w:rPr>
        <w:t>(</w:t>
      </w:r>
      <w:r w:rsidRPr="003C3990">
        <w:rPr>
          <w:rFonts w:ascii="Cambria" w:hAnsi="Cambria" w:cs="Arial"/>
          <w:sz w:val="22"/>
          <w:szCs w:val="22"/>
        </w:rPr>
        <w:t>§ 47a ods. 1 Občianskeho zákonníka v spojení s § 1 ods.2 Obchodného zákonníka a s § 5a ods. 1, 6 a 9 zákona o slobodnom prístupe k</w:t>
      </w:r>
      <w:r w:rsidR="007C3E53" w:rsidRPr="003C3990">
        <w:rPr>
          <w:rFonts w:ascii="Cambria" w:hAnsi="Cambria" w:cs="Arial"/>
          <w:sz w:val="22"/>
          <w:szCs w:val="22"/>
        </w:rPr>
        <w:t> </w:t>
      </w:r>
      <w:r w:rsidRPr="003C3990">
        <w:rPr>
          <w:rFonts w:ascii="Cambria" w:hAnsi="Cambria" w:cs="Arial"/>
          <w:sz w:val="22"/>
          <w:szCs w:val="22"/>
        </w:rPr>
        <w:t>informáciám</w:t>
      </w:r>
      <w:r w:rsidR="007C3E53" w:rsidRPr="003C3990">
        <w:rPr>
          <w:rFonts w:ascii="Cambria" w:hAnsi="Cambria" w:cs="Arial"/>
          <w:sz w:val="22"/>
          <w:szCs w:val="22"/>
        </w:rPr>
        <w:t>)</w:t>
      </w:r>
      <w:r w:rsidRPr="003C3990">
        <w:rPr>
          <w:rFonts w:ascii="Cambria" w:hAnsi="Cambria" w:cs="Arial"/>
          <w:sz w:val="22"/>
          <w:szCs w:val="22"/>
        </w:rPr>
        <w:t>.</w:t>
      </w:r>
    </w:p>
    <w:p w14:paraId="7BC585BA" w14:textId="6F9683C9" w:rsidR="00896E11" w:rsidRPr="003C3990" w:rsidRDefault="00896E11">
      <w:pPr>
        <w:pStyle w:val="Zmluva"/>
        <w:numPr>
          <w:ilvl w:val="0"/>
          <w:numId w:val="10"/>
        </w:numPr>
        <w:tabs>
          <w:tab w:val="clear" w:pos="720"/>
          <w:tab w:val="num" w:pos="567"/>
        </w:tabs>
        <w:spacing w:before="0"/>
        <w:ind w:left="567" w:hanging="567"/>
        <w:jc w:val="both"/>
        <w:rPr>
          <w:rFonts w:ascii="Cambria" w:hAnsi="Cambria" w:cs="Arial"/>
          <w:sz w:val="22"/>
          <w:szCs w:val="22"/>
        </w:rPr>
      </w:pPr>
      <w:r w:rsidRPr="003C3990">
        <w:rPr>
          <w:rFonts w:ascii="Cambria" w:hAnsi="Cambria" w:cs="Arial"/>
          <w:sz w:val="22"/>
          <w:szCs w:val="22"/>
        </w:rPr>
        <w:t>Táto zmluva patrí medzi povinne zverejňované zmluvy (vrátane dodatkov zmluvy) podľa ustanovení § 5a zákona o slobodnom prístupe k informáciám (zákona č. 211/2000 Z. z. v znení neskorších predpisov) v spojení s ustanoveniami § 1 ods. 2. Obchodného zákonníka a ustanoveniami § 47a Občianskeho zákonníka (zákona č. 40/1964 Zb. v znení neskorších predpisov). Predávajúci súhlasí so zverejnením tejto zmluvy vrátane jej prípadných dodatkov a faktúr predávajúceho doručených kupujúcemu, pričom predávajúci tiež disponuje písomným súhlasom inej dotknutej osoby (osoby konajúcej za predávajúceho) na zverejnenie jej údajov v tejto zmluve a vo faktúrach predávajúceho doručených kupujúcemu</w:t>
      </w:r>
      <w:r w:rsidR="007C3E53" w:rsidRPr="003C3990">
        <w:rPr>
          <w:rFonts w:ascii="Cambria" w:hAnsi="Cambria" w:cs="Arial"/>
          <w:sz w:val="22"/>
          <w:szCs w:val="22"/>
        </w:rPr>
        <w:t>,</w:t>
      </w:r>
      <w:r w:rsidRPr="003C3990">
        <w:rPr>
          <w:rFonts w:ascii="Cambria" w:hAnsi="Cambria" w:cs="Arial"/>
          <w:sz w:val="22"/>
          <w:szCs w:val="22"/>
        </w:rPr>
        <w:t xml:space="preserve"> a to zverejnenie kupujúcim počas trvania jeho povinnosti podľa § 5a ods. 1, 6 a 9 a § 5b zákona o slobodnom prístupe k informáciám.</w:t>
      </w:r>
    </w:p>
    <w:p w14:paraId="09B3E6C1" w14:textId="35EFDC12" w:rsidR="00F42A53" w:rsidRPr="00863300" w:rsidRDefault="00E57DD3">
      <w:pPr>
        <w:pStyle w:val="Zmluva"/>
        <w:numPr>
          <w:ilvl w:val="0"/>
          <w:numId w:val="10"/>
        </w:numPr>
        <w:tabs>
          <w:tab w:val="clear" w:pos="720"/>
          <w:tab w:val="num" w:pos="567"/>
        </w:tabs>
        <w:spacing w:before="0"/>
        <w:ind w:left="567" w:hanging="567"/>
        <w:jc w:val="both"/>
        <w:rPr>
          <w:rFonts w:ascii="Cambria" w:hAnsi="Cambria" w:cs="Arial"/>
          <w:sz w:val="22"/>
          <w:szCs w:val="22"/>
        </w:rPr>
      </w:pPr>
      <w:r>
        <w:rPr>
          <w:rFonts w:ascii="Cambria" w:hAnsi="Cambria" w:cs="Arial"/>
          <w:sz w:val="22"/>
          <w:szCs w:val="22"/>
        </w:rPr>
        <w:t>Kupujúci</w:t>
      </w:r>
      <w:r w:rsidR="00F42A53" w:rsidRPr="00863300">
        <w:rPr>
          <w:rFonts w:ascii="Cambria" w:hAnsi="Cambria" w:cs="Arial"/>
          <w:sz w:val="22"/>
          <w:szCs w:val="22"/>
        </w:rPr>
        <w:t xml:space="preserve"> pri spracúvaní osobných údajov poskytnutých </w:t>
      </w:r>
      <w:r>
        <w:rPr>
          <w:rFonts w:ascii="Cambria" w:hAnsi="Cambria" w:cs="Arial"/>
          <w:sz w:val="22"/>
          <w:szCs w:val="22"/>
        </w:rPr>
        <w:t>predávajúcim</w:t>
      </w:r>
      <w:r w:rsidR="00F42A53" w:rsidRPr="00863300">
        <w:rPr>
          <w:rFonts w:ascii="Cambria" w:hAnsi="Cambria" w:cs="Arial"/>
          <w:sz w:val="22"/>
          <w:szCs w:val="22"/>
        </w:rPr>
        <w:t xml:space="preserve"> pre účely plnenia tejto zmluvy postupuje v súlade so zákonom č. 18/2018 Z. z. o ochrane osobných údajov a o zmene a doplnení niektorých zákonov</w:t>
      </w:r>
      <w:r w:rsidR="00F42A53">
        <w:rPr>
          <w:rFonts w:ascii="Cambria" w:hAnsi="Cambria" w:cs="Arial"/>
          <w:sz w:val="22"/>
          <w:szCs w:val="22"/>
        </w:rPr>
        <w:t xml:space="preserve"> v znení neskorších predpisov</w:t>
      </w:r>
      <w:r w:rsidR="00F42A53" w:rsidRPr="00863300">
        <w:rPr>
          <w:rFonts w:ascii="Cambria" w:hAnsi="Cambria" w:cs="Arial"/>
          <w:sz w:val="22"/>
          <w:szCs w:val="22"/>
        </w:rPr>
        <w:t xml:space="preserve"> </w:t>
      </w:r>
      <w:r w:rsidR="00F42A53">
        <w:rPr>
          <w:rFonts w:ascii="Cambria" w:hAnsi="Cambria" w:cs="Arial"/>
          <w:sz w:val="22"/>
          <w:szCs w:val="22"/>
        </w:rPr>
        <w:br/>
      </w:r>
      <w:r w:rsidR="00F42A53" w:rsidRPr="00863300">
        <w:rPr>
          <w:rFonts w:ascii="Cambria" w:hAnsi="Cambria" w:cs="Arial"/>
          <w:sz w:val="22"/>
          <w:szCs w:val="22"/>
        </w:rPr>
        <w:t xml:space="preserve">a </w:t>
      </w:r>
      <w:r w:rsidR="005625D0">
        <w:rPr>
          <w:rFonts w:ascii="Cambria" w:hAnsi="Cambria" w:cs="Arial"/>
          <w:sz w:val="22"/>
          <w:szCs w:val="22"/>
        </w:rPr>
        <w:t>n</w:t>
      </w:r>
      <w:r w:rsidR="00F42A53" w:rsidRPr="00863300">
        <w:rPr>
          <w:rFonts w:ascii="Cambria" w:hAnsi="Cambria" w:cs="Arial"/>
          <w:sz w:val="22"/>
          <w:szCs w:val="22"/>
        </w:rPr>
        <w:t>ariaden</w:t>
      </w:r>
      <w:r w:rsidR="00F42A53">
        <w:rPr>
          <w:rFonts w:ascii="Cambria" w:hAnsi="Cambria" w:cs="Arial"/>
          <w:sz w:val="22"/>
          <w:szCs w:val="22"/>
        </w:rPr>
        <w:t>ím</w:t>
      </w:r>
      <w:r w:rsidR="00F42A53" w:rsidRPr="00863300">
        <w:rPr>
          <w:rFonts w:ascii="Cambria" w:hAnsi="Cambria" w:cs="Arial"/>
          <w:sz w:val="22"/>
          <w:szCs w:val="22"/>
        </w:rPr>
        <w:t xml:space="preserve"> Európskeho parlamentu a</w:t>
      </w:r>
      <w:r w:rsidR="00F42A53">
        <w:rPr>
          <w:rFonts w:ascii="Cambria" w:hAnsi="Cambria" w:cs="Arial"/>
          <w:sz w:val="22"/>
          <w:szCs w:val="22"/>
        </w:rPr>
        <w:t> </w:t>
      </w:r>
      <w:r w:rsidR="00F42A53" w:rsidRPr="00863300">
        <w:rPr>
          <w:rFonts w:ascii="Cambria" w:hAnsi="Cambria" w:cs="Arial"/>
          <w:sz w:val="22"/>
          <w:szCs w:val="22"/>
        </w:rPr>
        <w:t xml:space="preserve">Rady (EÚ) č. 2016/679 z 27. apríla 2016 </w:t>
      </w:r>
      <w:r w:rsidR="00F42A53">
        <w:rPr>
          <w:rFonts w:ascii="Cambria" w:hAnsi="Cambria" w:cs="Arial"/>
          <w:sz w:val="22"/>
          <w:szCs w:val="22"/>
        </w:rPr>
        <w:br/>
      </w:r>
      <w:r w:rsidR="00F42A53" w:rsidRPr="00863300">
        <w:rPr>
          <w:rFonts w:ascii="Cambria" w:hAnsi="Cambria" w:cs="Arial"/>
          <w:sz w:val="22"/>
          <w:szCs w:val="22"/>
        </w:rPr>
        <w:t xml:space="preserve">o ochrane fyzických osôb pri spracúvaní osobných údajov a o voľnom pohybe takýchto údajov, ktorým sa zrušuje smernica 95/46/ES. Informácia o podmienkach spracúvania osobných údajov dotknutých osôb je zverejnená na webovej adrese </w:t>
      </w:r>
      <w:r>
        <w:rPr>
          <w:rFonts w:ascii="Cambria" w:hAnsi="Cambria" w:cs="Arial"/>
          <w:sz w:val="22"/>
          <w:szCs w:val="22"/>
        </w:rPr>
        <w:t>kupujúceho</w:t>
      </w:r>
      <w:r w:rsidR="00F42A53" w:rsidRPr="00863300">
        <w:rPr>
          <w:rFonts w:ascii="Cambria" w:hAnsi="Cambria" w:cs="Arial"/>
          <w:sz w:val="22"/>
          <w:szCs w:val="22"/>
        </w:rPr>
        <w:t>: https://www.nbs.sk/sk/ochrana-osobnych-udajov.</w:t>
      </w:r>
    </w:p>
    <w:p w14:paraId="55A82B0A" w14:textId="77777777" w:rsidR="00F42A53" w:rsidRPr="00863300" w:rsidRDefault="00F42A53">
      <w:pPr>
        <w:pStyle w:val="Zmluva"/>
        <w:numPr>
          <w:ilvl w:val="0"/>
          <w:numId w:val="10"/>
        </w:numPr>
        <w:tabs>
          <w:tab w:val="clear" w:pos="720"/>
          <w:tab w:val="num" w:pos="567"/>
        </w:tabs>
        <w:spacing w:before="0"/>
        <w:ind w:left="567" w:hanging="567"/>
        <w:jc w:val="both"/>
        <w:rPr>
          <w:rFonts w:ascii="Cambria" w:hAnsi="Cambria" w:cs="Arial"/>
          <w:sz w:val="22"/>
          <w:szCs w:val="22"/>
        </w:rPr>
      </w:pPr>
      <w:r w:rsidRPr="00863300">
        <w:rPr>
          <w:rFonts w:ascii="Cambria" w:hAnsi="Cambria" w:cs="Arial"/>
          <w:sz w:val="22"/>
          <w:szCs w:val="22"/>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w:t>
      </w:r>
      <w:r>
        <w:rPr>
          <w:rFonts w:ascii="Cambria" w:hAnsi="Cambria" w:cs="Arial"/>
          <w:sz w:val="22"/>
          <w:szCs w:val="22"/>
        </w:rPr>
        <w:t> </w:t>
      </w:r>
      <w:r w:rsidRPr="00863300">
        <w:rPr>
          <w:rFonts w:ascii="Cambria" w:hAnsi="Cambria" w:cs="Arial"/>
          <w:sz w:val="22"/>
          <w:szCs w:val="22"/>
        </w:rPr>
        <w:t>ňou, zaväzujú sa ustanovenia tejto zmluvy plniť, pričom zmluvné strany na znak toho, že táto zmluva je určitá, zrozumiteľná a zodpovedá ich slobodnej vôli, vlastnoručne podpísali túto zmluvu prostredníctvom svojich oprávnených zástupcov</w:t>
      </w:r>
      <w:r>
        <w:rPr>
          <w:rFonts w:ascii="Cambria" w:hAnsi="Cambria" w:cs="Arial"/>
          <w:sz w:val="22"/>
          <w:szCs w:val="22"/>
        </w:rPr>
        <w:t>.</w:t>
      </w:r>
    </w:p>
    <w:p w14:paraId="74772426" w14:textId="77777777" w:rsidR="004B0656" w:rsidRPr="00072C42" w:rsidRDefault="004B0656" w:rsidP="00896E11">
      <w:pPr>
        <w:ind w:firstLine="708"/>
        <w:jc w:val="both"/>
        <w:rPr>
          <w:rFonts w:ascii="Cambria" w:hAnsi="Cambria" w:cs="Arial"/>
          <w:sz w:val="22"/>
          <w:szCs w:val="22"/>
        </w:rPr>
      </w:pPr>
    </w:p>
    <w:p w14:paraId="72EE5144" w14:textId="0E04084C" w:rsidR="00896E11" w:rsidRPr="00072C42" w:rsidRDefault="00896E11" w:rsidP="008229AB">
      <w:pPr>
        <w:ind w:firstLine="567"/>
        <w:jc w:val="both"/>
        <w:rPr>
          <w:rFonts w:ascii="Cambria" w:hAnsi="Cambria" w:cs="Arial"/>
          <w:sz w:val="22"/>
          <w:szCs w:val="22"/>
        </w:rPr>
      </w:pPr>
      <w:r w:rsidRPr="00072C42">
        <w:rPr>
          <w:rFonts w:ascii="Cambria" w:hAnsi="Cambria" w:cs="Arial"/>
          <w:sz w:val="22"/>
          <w:szCs w:val="22"/>
        </w:rPr>
        <w:t>V Bratislave, dňa</w:t>
      </w:r>
      <w:r w:rsidR="00795002">
        <w:rPr>
          <w:rFonts w:ascii="Cambria" w:hAnsi="Cambria" w:cs="Arial"/>
          <w:sz w:val="22"/>
          <w:szCs w:val="22"/>
        </w:rPr>
        <w:t xml:space="preserve"> ...............</w:t>
      </w:r>
      <w:r w:rsidRPr="00072C42">
        <w:rPr>
          <w:rFonts w:ascii="Cambria" w:hAnsi="Cambria" w:cs="Arial"/>
          <w:sz w:val="22"/>
          <w:szCs w:val="22"/>
        </w:rPr>
        <w:tab/>
      </w:r>
      <w:r w:rsidRPr="00072C42">
        <w:rPr>
          <w:rFonts w:ascii="Cambria" w:hAnsi="Cambria" w:cs="Arial"/>
          <w:sz w:val="22"/>
          <w:szCs w:val="22"/>
        </w:rPr>
        <w:tab/>
      </w:r>
      <w:r w:rsidRPr="00072C42">
        <w:rPr>
          <w:rFonts w:ascii="Cambria" w:hAnsi="Cambria" w:cs="Arial"/>
          <w:sz w:val="22"/>
          <w:szCs w:val="22"/>
        </w:rPr>
        <w:tab/>
      </w:r>
      <w:r w:rsidR="00795002">
        <w:rPr>
          <w:rFonts w:ascii="Cambria" w:hAnsi="Cambria" w:cs="Arial"/>
          <w:sz w:val="22"/>
          <w:szCs w:val="22"/>
        </w:rPr>
        <w:tab/>
      </w:r>
      <w:r w:rsidRPr="00072C42">
        <w:rPr>
          <w:rFonts w:ascii="Cambria" w:hAnsi="Cambria" w:cs="Arial"/>
          <w:sz w:val="22"/>
          <w:szCs w:val="22"/>
        </w:rPr>
        <w:t>V </w:t>
      </w:r>
      <w:r w:rsidR="005E671B" w:rsidRPr="00072C42">
        <w:rPr>
          <w:rFonts w:ascii="Cambria" w:hAnsi="Cambria" w:cs="Arial"/>
          <w:sz w:val="22"/>
          <w:szCs w:val="22"/>
        </w:rPr>
        <w:t>...............</w:t>
      </w:r>
      <w:r w:rsidR="00733DD5" w:rsidRPr="00072C42">
        <w:rPr>
          <w:rFonts w:ascii="Cambria" w:hAnsi="Cambria" w:cs="Arial"/>
          <w:sz w:val="22"/>
          <w:szCs w:val="22"/>
        </w:rPr>
        <w:t>...........</w:t>
      </w:r>
      <w:r w:rsidR="005E671B" w:rsidRPr="00072C42">
        <w:rPr>
          <w:rFonts w:ascii="Cambria" w:hAnsi="Cambria" w:cs="Arial"/>
          <w:sz w:val="22"/>
          <w:szCs w:val="22"/>
        </w:rPr>
        <w:t>...</w:t>
      </w:r>
      <w:r w:rsidRPr="00072C42">
        <w:rPr>
          <w:rFonts w:ascii="Cambria" w:hAnsi="Cambria" w:cs="Arial"/>
          <w:sz w:val="22"/>
          <w:szCs w:val="22"/>
        </w:rPr>
        <w:t xml:space="preserve">, dňa </w:t>
      </w:r>
      <w:r w:rsidR="00795002">
        <w:rPr>
          <w:rFonts w:ascii="Cambria" w:hAnsi="Cambria" w:cs="Arial"/>
          <w:sz w:val="22"/>
          <w:szCs w:val="22"/>
        </w:rPr>
        <w:t>...............</w:t>
      </w:r>
    </w:p>
    <w:p w14:paraId="62303517" w14:textId="77777777" w:rsidR="002D4F2A" w:rsidRPr="00072C42" w:rsidRDefault="002D4F2A" w:rsidP="002D4F2A">
      <w:pPr>
        <w:jc w:val="both"/>
        <w:rPr>
          <w:rFonts w:ascii="Cambria" w:hAnsi="Cambria" w:cs="Arial"/>
          <w:sz w:val="22"/>
          <w:szCs w:val="22"/>
        </w:rPr>
      </w:pPr>
    </w:p>
    <w:p w14:paraId="7DB88C4A" w14:textId="4D901038" w:rsidR="00896E11" w:rsidRPr="00072C42" w:rsidRDefault="00896E11" w:rsidP="00733DD5">
      <w:pPr>
        <w:ind w:firstLine="708"/>
        <w:jc w:val="both"/>
        <w:rPr>
          <w:rFonts w:ascii="Cambria" w:hAnsi="Cambria" w:cs="Arial"/>
          <w:sz w:val="22"/>
          <w:szCs w:val="22"/>
        </w:rPr>
      </w:pPr>
      <w:r w:rsidRPr="00072C42">
        <w:rPr>
          <w:rFonts w:ascii="Cambria" w:hAnsi="Cambria" w:cs="Arial"/>
          <w:sz w:val="22"/>
          <w:szCs w:val="22"/>
        </w:rPr>
        <w:t>Kupujúci</w:t>
      </w:r>
      <w:r w:rsidRPr="00072C42">
        <w:rPr>
          <w:rFonts w:ascii="Cambria" w:hAnsi="Cambria" w:cs="Arial"/>
          <w:sz w:val="22"/>
          <w:szCs w:val="22"/>
        </w:rPr>
        <w:tab/>
      </w:r>
      <w:r w:rsidRPr="00072C42">
        <w:rPr>
          <w:rFonts w:ascii="Cambria" w:hAnsi="Cambria" w:cs="Arial"/>
          <w:sz w:val="22"/>
          <w:szCs w:val="22"/>
        </w:rPr>
        <w:tab/>
      </w:r>
      <w:r w:rsidRPr="00072C42">
        <w:rPr>
          <w:rFonts w:ascii="Cambria" w:hAnsi="Cambria" w:cs="Arial"/>
          <w:sz w:val="22"/>
          <w:szCs w:val="22"/>
        </w:rPr>
        <w:tab/>
      </w:r>
      <w:r w:rsidRPr="00072C42">
        <w:rPr>
          <w:rFonts w:ascii="Cambria" w:hAnsi="Cambria" w:cs="Arial"/>
          <w:sz w:val="22"/>
          <w:szCs w:val="22"/>
        </w:rPr>
        <w:tab/>
      </w:r>
      <w:r w:rsidRPr="00072C42">
        <w:rPr>
          <w:rFonts w:ascii="Cambria" w:hAnsi="Cambria" w:cs="Arial"/>
          <w:sz w:val="22"/>
          <w:szCs w:val="22"/>
        </w:rPr>
        <w:tab/>
      </w:r>
      <w:r w:rsidR="00072C42" w:rsidRPr="00072C42">
        <w:rPr>
          <w:rFonts w:ascii="Cambria" w:hAnsi="Cambria" w:cs="Arial"/>
          <w:sz w:val="22"/>
          <w:szCs w:val="22"/>
        </w:rPr>
        <w:tab/>
      </w:r>
      <w:r w:rsidRPr="00072C42">
        <w:rPr>
          <w:rFonts w:ascii="Cambria" w:hAnsi="Cambria" w:cs="Arial"/>
          <w:sz w:val="22"/>
          <w:szCs w:val="22"/>
        </w:rPr>
        <w:t>Predávajúci</w:t>
      </w:r>
    </w:p>
    <w:p w14:paraId="2BEAEA2C" w14:textId="2A185016" w:rsidR="00896E11" w:rsidRDefault="00896E11" w:rsidP="00814E92">
      <w:pPr>
        <w:jc w:val="both"/>
        <w:rPr>
          <w:rFonts w:ascii="Cambria" w:hAnsi="Cambria" w:cs="Arial"/>
          <w:sz w:val="22"/>
          <w:szCs w:val="22"/>
        </w:rPr>
      </w:pPr>
    </w:p>
    <w:p w14:paraId="01C52068" w14:textId="0278E30B" w:rsidR="0087556B" w:rsidRDefault="0087556B" w:rsidP="00814E92">
      <w:pPr>
        <w:jc w:val="both"/>
        <w:rPr>
          <w:rFonts w:ascii="Cambria" w:hAnsi="Cambria" w:cs="Arial"/>
          <w:sz w:val="22"/>
          <w:szCs w:val="22"/>
        </w:rPr>
      </w:pPr>
    </w:p>
    <w:p w14:paraId="72AAC562" w14:textId="77777777" w:rsidR="0087556B" w:rsidRPr="00072C42" w:rsidRDefault="0087556B" w:rsidP="00814E92">
      <w:pPr>
        <w:jc w:val="both"/>
        <w:rPr>
          <w:rFonts w:ascii="Cambria" w:hAnsi="Cambria" w:cs="Arial"/>
          <w:sz w:val="22"/>
          <w:szCs w:val="22"/>
        </w:rPr>
      </w:pPr>
    </w:p>
    <w:p w14:paraId="6E26540D" w14:textId="77777777" w:rsidR="00896E11" w:rsidRPr="00072C42" w:rsidRDefault="00896E11" w:rsidP="00814E92">
      <w:pPr>
        <w:jc w:val="both"/>
        <w:rPr>
          <w:rFonts w:ascii="Cambria" w:hAnsi="Cambria" w:cs="Arial"/>
          <w:sz w:val="22"/>
          <w:szCs w:val="22"/>
        </w:rPr>
      </w:pPr>
    </w:p>
    <w:p w14:paraId="4F736E28" w14:textId="77777777" w:rsidR="00896E11" w:rsidRPr="00072C42" w:rsidRDefault="00896E11" w:rsidP="00814E92">
      <w:pPr>
        <w:jc w:val="both"/>
        <w:rPr>
          <w:rFonts w:ascii="Cambria" w:hAnsi="Cambria" w:cs="Arial"/>
          <w:sz w:val="22"/>
          <w:szCs w:val="22"/>
        </w:rPr>
      </w:pPr>
    </w:p>
    <w:p w14:paraId="027ADFA0" w14:textId="2ACB0352" w:rsidR="00733DD5" w:rsidRPr="00072C42" w:rsidRDefault="004B0656" w:rsidP="00733DD5">
      <w:pPr>
        <w:jc w:val="both"/>
        <w:rPr>
          <w:rFonts w:ascii="Cambria" w:hAnsi="Cambria" w:cs="Arial"/>
          <w:sz w:val="22"/>
          <w:szCs w:val="22"/>
        </w:rPr>
      </w:pPr>
      <w:r w:rsidRPr="00072C42">
        <w:rPr>
          <w:rFonts w:ascii="Cambria" w:hAnsi="Cambria" w:cs="Arial"/>
          <w:sz w:val="22"/>
          <w:szCs w:val="22"/>
        </w:rPr>
        <w:t xml:space="preserve">       </w:t>
      </w:r>
      <w:r w:rsidR="00583BC6" w:rsidRPr="00072C42">
        <w:rPr>
          <w:rFonts w:ascii="Cambria" w:hAnsi="Cambria" w:cs="Arial"/>
          <w:sz w:val="22"/>
          <w:szCs w:val="22"/>
        </w:rPr>
        <w:t xml:space="preserve">    </w:t>
      </w:r>
      <w:r w:rsidRPr="00072C42">
        <w:rPr>
          <w:rFonts w:ascii="Cambria" w:hAnsi="Cambria" w:cs="Arial"/>
          <w:sz w:val="22"/>
          <w:szCs w:val="22"/>
        </w:rPr>
        <w:t xml:space="preserve">  </w:t>
      </w:r>
      <w:r w:rsidR="00896E11" w:rsidRPr="00072C42">
        <w:rPr>
          <w:rFonts w:ascii="Cambria" w:hAnsi="Cambria" w:cs="Arial"/>
          <w:sz w:val="22"/>
          <w:szCs w:val="22"/>
        </w:rPr>
        <w:t>...........................................</w:t>
      </w:r>
      <w:r w:rsidRPr="00072C42">
        <w:rPr>
          <w:rFonts w:ascii="Cambria" w:hAnsi="Cambria" w:cs="Arial"/>
          <w:sz w:val="22"/>
          <w:szCs w:val="22"/>
        </w:rPr>
        <w:t xml:space="preserve">                                       </w:t>
      </w:r>
      <w:r w:rsidR="00733DD5" w:rsidRPr="00072C42">
        <w:rPr>
          <w:rFonts w:ascii="Cambria" w:hAnsi="Cambria" w:cs="Arial"/>
          <w:sz w:val="22"/>
          <w:szCs w:val="22"/>
        </w:rPr>
        <w:tab/>
      </w:r>
      <w:r w:rsidR="00072C42" w:rsidRPr="00072C42">
        <w:rPr>
          <w:rFonts w:ascii="Cambria" w:hAnsi="Cambria" w:cs="Arial"/>
          <w:sz w:val="22"/>
          <w:szCs w:val="22"/>
        </w:rPr>
        <w:tab/>
      </w:r>
      <w:r w:rsidRPr="00072C42">
        <w:rPr>
          <w:rFonts w:ascii="Cambria" w:hAnsi="Cambria" w:cs="Arial"/>
          <w:sz w:val="22"/>
          <w:szCs w:val="22"/>
        </w:rPr>
        <w:t xml:space="preserve"> </w:t>
      </w:r>
      <w:r w:rsidR="00896E11" w:rsidRPr="00072C42">
        <w:rPr>
          <w:rFonts w:ascii="Cambria" w:hAnsi="Cambria" w:cs="Arial"/>
          <w:sz w:val="22"/>
          <w:szCs w:val="22"/>
        </w:rPr>
        <w:t>.........................................</w:t>
      </w:r>
    </w:p>
    <w:p w14:paraId="7E263D23" w14:textId="0A858E97" w:rsidR="00733DD5" w:rsidRPr="00072C42" w:rsidRDefault="00072C42" w:rsidP="00072C42">
      <w:pPr>
        <w:ind w:firstLine="567"/>
        <w:jc w:val="both"/>
        <w:rPr>
          <w:rFonts w:ascii="Cambria" w:hAnsi="Cambria" w:cs="Arial"/>
          <w:sz w:val="22"/>
          <w:szCs w:val="22"/>
        </w:rPr>
      </w:pPr>
      <w:r>
        <w:rPr>
          <w:rFonts w:ascii="Cambria" w:hAnsi="Cambria"/>
          <w:sz w:val="22"/>
          <w:szCs w:val="22"/>
        </w:rPr>
        <w:t xml:space="preserve"> </w:t>
      </w:r>
      <w:r w:rsidRPr="00072C42">
        <w:rPr>
          <w:rFonts w:ascii="Cambria" w:hAnsi="Cambria"/>
          <w:sz w:val="22"/>
          <w:szCs w:val="22"/>
        </w:rPr>
        <w:t>&lt;</w:t>
      </w:r>
      <w:r w:rsidRPr="00072C42">
        <w:rPr>
          <w:rFonts w:ascii="Cambria" w:hAnsi="Cambria"/>
          <w:color w:val="00B0F0"/>
          <w:sz w:val="22"/>
          <w:szCs w:val="22"/>
        </w:rPr>
        <w:t>vyplní verejný obstarávateľ</w:t>
      </w:r>
      <w:r w:rsidRPr="00072C42">
        <w:rPr>
          <w:rFonts w:ascii="Cambria" w:hAnsi="Cambria"/>
          <w:sz w:val="22"/>
          <w:szCs w:val="22"/>
        </w:rPr>
        <w:t>&gt;</w:t>
      </w:r>
      <w:r w:rsidR="00733DD5" w:rsidRPr="00072C42">
        <w:rPr>
          <w:rFonts w:ascii="Cambria" w:hAnsi="Cambria" w:cs="Arial"/>
          <w:sz w:val="22"/>
          <w:szCs w:val="22"/>
        </w:rPr>
        <w:tab/>
      </w:r>
      <w:r w:rsidR="00733DD5" w:rsidRPr="00072C42">
        <w:rPr>
          <w:rFonts w:ascii="Cambria" w:hAnsi="Cambria" w:cs="Arial"/>
          <w:sz w:val="22"/>
          <w:szCs w:val="22"/>
        </w:rPr>
        <w:tab/>
      </w:r>
      <w:r w:rsidRPr="00072C42">
        <w:rPr>
          <w:rFonts w:ascii="Cambria" w:hAnsi="Cambria" w:cs="Arial"/>
          <w:sz w:val="22"/>
          <w:szCs w:val="22"/>
        </w:rPr>
        <w:tab/>
      </w:r>
      <w:r w:rsidRPr="00072C42">
        <w:rPr>
          <w:rFonts w:ascii="Cambria" w:hAnsi="Cambria" w:cs="Arial"/>
          <w:sz w:val="22"/>
          <w:szCs w:val="22"/>
        </w:rPr>
        <w:tab/>
      </w:r>
      <w:r w:rsidR="00733DD5" w:rsidRPr="00072C42">
        <w:rPr>
          <w:rFonts w:ascii="Cambria" w:hAnsi="Cambria" w:cs="Arial"/>
          <w:bCs/>
          <w:i/>
          <w:sz w:val="22"/>
          <w:szCs w:val="22"/>
        </w:rPr>
        <w:t>&lt;</w:t>
      </w:r>
      <w:r w:rsidR="00733DD5" w:rsidRPr="00072C42">
        <w:rPr>
          <w:rFonts w:ascii="Cambria" w:hAnsi="Cambria" w:cs="Arial"/>
          <w:color w:val="00B0F0"/>
          <w:sz w:val="22"/>
          <w:szCs w:val="22"/>
        </w:rPr>
        <w:t>vyplní uchádzač</w:t>
      </w:r>
      <w:r w:rsidR="00733DD5" w:rsidRPr="00072C42">
        <w:rPr>
          <w:rFonts w:ascii="Cambria" w:hAnsi="Cambria" w:cs="Arial"/>
          <w:bCs/>
          <w:i/>
          <w:sz w:val="22"/>
          <w:szCs w:val="22"/>
        </w:rPr>
        <w:t>&gt;</w:t>
      </w:r>
    </w:p>
    <w:p w14:paraId="0C50AA2B" w14:textId="77777777" w:rsidR="00F51EDB" w:rsidRDefault="002B3A49" w:rsidP="00423EB0">
      <w:pPr>
        <w:spacing w:after="120"/>
        <w:rPr>
          <w:rFonts w:ascii="Cambria" w:hAnsi="Cambria" w:cs="Arial"/>
          <w:sz w:val="22"/>
          <w:szCs w:val="22"/>
        </w:rPr>
        <w:sectPr w:rsidR="00F51EDB" w:rsidSect="005F44E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pPr>
      <w:r w:rsidRPr="003C3990">
        <w:rPr>
          <w:rFonts w:ascii="Cambria" w:hAnsi="Cambria" w:cs="Arial"/>
          <w:sz w:val="22"/>
          <w:szCs w:val="22"/>
        </w:rPr>
        <w:br w:type="page"/>
      </w:r>
    </w:p>
    <w:p w14:paraId="4E12D7C3" w14:textId="2E0A1BB3" w:rsidR="00D13A36" w:rsidRPr="004A132A" w:rsidRDefault="008B217A" w:rsidP="004A132A">
      <w:pPr>
        <w:pStyle w:val="Heading1"/>
        <w:suppressAutoHyphens w:val="0"/>
        <w:overflowPunct/>
        <w:autoSpaceDE/>
        <w:jc w:val="left"/>
        <w:textAlignment w:val="auto"/>
        <w:rPr>
          <w:rFonts w:ascii="Cambria" w:hAnsi="Cambria"/>
          <w:sz w:val="22"/>
          <w:szCs w:val="22"/>
          <w:lang w:val="sk-SK" w:eastAsia="en-US"/>
        </w:rPr>
      </w:pPr>
      <w:r w:rsidRPr="004A132A">
        <w:rPr>
          <w:rFonts w:ascii="Cambria" w:hAnsi="Cambria"/>
          <w:sz w:val="22"/>
          <w:szCs w:val="22"/>
          <w:lang w:val="sk-SK" w:eastAsia="en-US"/>
        </w:rPr>
        <w:lastRenderedPageBreak/>
        <w:t>Príloha č. 1</w:t>
      </w:r>
      <w:r w:rsidR="00AE0A5B" w:rsidRPr="004A132A">
        <w:rPr>
          <w:rFonts w:ascii="Cambria" w:hAnsi="Cambria"/>
          <w:sz w:val="22"/>
          <w:szCs w:val="22"/>
          <w:lang w:val="sk-SK" w:eastAsia="en-US"/>
        </w:rPr>
        <w:t xml:space="preserve"> ku Kúpnej zmluve č.</w:t>
      </w:r>
      <w:r w:rsidR="00C95BE5" w:rsidRPr="004A132A">
        <w:rPr>
          <w:rFonts w:ascii="Cambria" w:hAnsi="Cambria"/>
          <w:sz w:val="22"/>
          <w:szCs w:val="22"/>
          <w:lang w:val="sk-SK" w:eastAsia="en-US"/>
        </w:rPr>
        <w:t>C-NBS1-000-</w:t>
      </w:r>
      <w:r w:rsidR="00C95BE5">
        <w:rPr>
          <w:rFonts w:ascii="Cambria" w:hAnsi="Cambria"/>
          <w:sz w:val="22"/>
          <w:szCs w:val="22"/>
          <w:lang w:val="sk-SK" w:eastAsia="en-US"/>
        </w:rPr>
        <w:t>082</w:t>
      </w:r>
      <w:r w:rsidR="00C95BE5" w:rsidRPr="004A132A">
        <w:rPr>
          <w:rFonts w:ascii="Cambria" w:hAnsi="Cambria"/>
          <w:sz w:val="22"/>
          <w:szCs w:val="22"/>
          <w:lang w:val="sk-SK" w:eastAsia="en-US"/>
        </w:rPr>
        <w:t>-</w:t>
      </w:r>
      <w:r w:rsidR="00C95BE5">
        <w:rPr>
          <w:rFonts w:ascii="Cambria" w:hAnsi="Cambria"/>
          <w:sz w:val="22"/>
          <w:szCs w:val="22"/>
          <w:lang w:val="sk-SK" w:eastAsia="en-US"/>
        </w:rPr>
        <w:t>314</w:t>
      </w:r>
    </w:p>
    <w:p w14:paraId="65145B02" w14:textId="78EBEC85" w:rsidR="00873636" w:rsidRPr="004A132A" w:rsidRDefault="00702B28" w:rsidP="004A132A">
      <w:pPr>
        <w:pStyle w:val="Heading1"/>
        <w:suppressAutoHyphens w:val="0"/>
        <w:overflowPunct/>
        <w:autoSpaceDE/>
        <w:jc w:val="left"/>
        <w:textAlignment w:val="auto"/>
        <w:rPr>
          <w:rFonts w:ascii="Cambria" w:hAnsi="Cambria"/>
          <w:sz w:val="22"/>
          <w:szCs w:val="22"/>
          <w:lang w:val="sk-SK" w:eastAsia="en-US"/>
        </w:rPr>
      </w:pPr>
      <w:r w:rsidRPr="004A132A">
        <w:rPr>
          <w:rFonts w:ascii="Cambria" w:hAnsi="Cambria"/>
          <w:sz w:val="22"/>
          <w:szCs w:val="22"/>
          <w:lang w:val="sk-SK" w:eastAsia="en-US"/>
        </w:rPr>
        <w:t>V</w:t>
      </w:r>
      <w:r w:rsidR="00A56F49" w:rsidRPr="004A132A">
        <w:rPr>
          <w:rFonts w:ascii="Cambria" w:hAnsi="Cambria"/>
          <w:sz w:val="22"/>
          <w:szCs w:val="22"/>
          <w:lang w:val="sk-SK" w:eastAsia="en-US"/>
        </w:rPr>
        <w:t>ecn</w:t>
      </w:r>
      <w:r w:rsidRPr="004A132A">
        <w:rPr>
          <w:rFonts w:ascii="Cambria" w:hAnsi="Cambria"/>
          <w:sz w:val="22"/>
          <w:szCs w:val="22"/>
          <w:lang w:val="sk-SK" w:eastAsia="en-US"/>
        </w:rPr>
        <w:t>á</w:t>
      </w:r>
      <w:r w:rsidR="00A56F49" w:rsidRPr="004A132A">
        <w:rPr>
          <w:rFonts w:ascii="Cambria" w:hAnsi="Cambria"/>
          <w:sz w:val="22"/>
          <w:szCs w:val="22"/>
          <w:lang w:val="sk-SK" w:eastAsia="en-US"/>
        </w:rPr>
        <w:t xml:space="preserve"> a technick</w:t>
      </w:r>
      <w:r w:rsidRPr="004A132A">
        <w:rPr>
          <w:rFonts w:ascii="Cambria" w:hAnsi="Cambria"/>
          <w:sz w:val="22"/>
          <w:szCs w:val="22"/>
          <w:lang w:val="sk-SK" w:eastAsia="en-US"/>
        </w:rPr>
        <w:t>á</w:t>
      </w:r>
      <w:r w:rsidR="00A56F49" w:rsidRPr="004A132A">
        <w:rPr>
          <w:rFonts w:ascii="Cambria" w:hAnsi="Cambria"/>
          <w:sz w:val="22"/>
          <w:szCs w:val="22"/>
          <w:lang w:val="sk-SK" w:eastAsia="en-US"/>
        </w:rPr>
        <w:t xml:space="preserve"> špecifikáci</w:t>
      </w:r>
      <w:r w:rsidRPr="004A132A">
        <w:rPr>
          <w:rFonts w:ascii="Cambria" w:hAnsi="Cambria"/>
          <w:sz w:val="22"/>
          <w:szCs w:val="22"/>
          <w:lang w:val="sk-SK" w:eastAsia="en-US"/>
        </w:rPr>
        <w:t>a</w:t>
      </w:r>
      <w:r w:rsidR="00A56F49" w:rsidRPr="004A132A">
        <w:rPr>
          <w:rFonts w:ascii="Cambria" w:hAnsi="Cambria"/>
          <w:sz w:val="22"/>
          <w:szCs w:val="22"/>
          <w:lang w:val="sk-SK" w:eastAsia="en-US"/>
        </w:rPr>
        <w:t xml:space="preserve"> predmetu plnenia s určením </w:t>
      </w:r>
      <w:r w:rsidR="00BC50D2" w:rsidRPr="004A132A">
        <w:rPr>
          <w:rFonts w:ascii="Cambria" w:hAnsi="Cambria"/>
          <w:sz w:val="22"/>
          <w:szCs w:val="22"/>
          <w:lang w:val="sk-SK" w:eastAsia="en-US"/>
        </w:rPr>
        <w:t xml:space="preserve">požadovaného </w:t>
      </w:r>
      <w:r w:rsidR="00A56F49" w:rsidRPr="004A132A">
        <w:rPr>
          <w:rFonts w:ascii="Cambria" w:hAnsi="Cambria"/>
          <w:sz w:val="22"/>
          <w:szCs w:val="22"/>
          <w:lang w:val="sk-SK" w:eastAsia="en-US"/>
        </w:rPr>
        <w:t>množstva a </w:t>
      </w:r>
      <w:r w:rsidR="0095629E" w:rsidRPr="004A132A">
        <w:rPr>
          <w:rFonts w:ascii="Cambria" w:hAnsi="Cambria"/>
          <w:sz w:val="22"/>
          <w:szCs w:val="22"/>
          <w:lang w:val="sk-SK" w:eastAsia="en-US"/>
        </w:rPr>
        <w:t>ceny</w:t>
      </w:r>
    </w:p>
    <w:p w14:paraId="57C947E0" w14:textId="7F9F4988" w:rsidR="00A808C7" w:rsidRPr="00C86380" w:rsidRDefault="00840C0E" w:rsidP="2F4CCA17">
      <w:pPr>
        <w:rPr>
          <w:rFonts w:ascii="Cambria" w:eastAsia="Calibri" w:hAnsi="Cambria" w:cs="Calibri"/>
          <w:b/>
          <w:bCs/>
          <w:color w:val="FF0000"/>
          <w:sz w:val="22"/>
          <w:szCs w:val="22"/>
          <w:lang w:eastAsia="en-US"/>
        </w:rPr>
      </w:pPr>
      <w:r w:rsidRPr="2F4CCA17">
        <w:rPr>
          <w:rFonts w:ascii="Cambria" w:hAnsi="Cambria" w:cs="Arial"/>
          <w:b/>
          <w:bCs/>
          <w:sz w:val="22"/>
          <w:szCs w:val="22"/>
        </w:rPr>
        <w:t>Tabuľka 1</w:t>
      </w:r>
      <w:r w:rsidR="00C67B23" w:rsidRPr="2F4CCA17">
        <w:rPr>
          <w:rFonts w:ascii="Cambria" w:hAnsi="Cambria" w:cs="Arial"/>
          <w:b/>
          <w:bCs/>
          <w:sz w:val="22"/>
          <w:szCs w:val="22"/>
        </w:rPr>
        <w:t xml:space="preserve"> </w:t>
      </w:r>
      <w:r w:rsidR="007337B3" w:rsidRPr="2F4CCA17">
        <w:rPr>
          <w:rFonts w:ascii="Cambria" w:hAnsi="Cambria" w:cs="Arial"/>
          <w:b/>
          <w:bCs/>
          <w:sz w:val="22"/>
          <w:szCs w:val="22"/>
        </w:rPr>
        <w:t>Predmet plnenia</w:t>
      </w:r>
      <w:r w:rsidR="00352EC4" w:rsidRPr="2F4CCA17">
        <w:rPr>
          <w:rFonts w:ascii="Cambria" w:hAnsi="Cambria" w:cs="Arial"/>
          <w:sz w:val="22"/>
          <w:szCs w:val="22"/>
        </w:rPr>
        <w:t xml:space="preserve"> (SW produkty bez časového obmedzenia</w:t>
      </w:r>
      <w:r w:rsidR="00FD5E9C">
        <w:rPr>
          <w:rFonts w:ascii="Cambria" w:hAnsi="Cambria" w:cs="Arial"/>
          <w:sz w:val="22"/>
          <w:szCs w:val="22"/>
        </w:rPr>
        <w:t xml:space="preserve"> s technickou službou</w:t>
      </w:r>
      <w:r w:rsidR="00352EC4" w:rsidRPr="2F4CCA17">
        <w:rPr>
          <w:rFonts w:ascii="Cambria" w:hAnsi="Cambria" w:cs="Arial"/>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47"/>
        <w:gridCol w:w="3493"/>
        <w:gridCol w:w="3812"/>
        <w:gridCol w:w="42"/>
      </w:tblGrid>
      <w:tr w:rsidR="00F74678" w:rsidRPr="00C67B23" w14:paraId="07C5B18F" w14:textId="10C70C89" w:rsidTr="00F74678">
        <w:trPr>
          <w:gridAfter w:val="1"/>
          <w:wAfter w:w="15" w:type="pct"/>
          <w:trHeight w:val="318"/>
          <w:tblHeader/>
        </w:trPr>
        <w:tc>
          <w:tcPr>
            <w:tcW w:w="2375" w:type="pct"/>
            <w:shd w:val="clear" w:color="auto" w:fill="CCFFCC"/>
            <w:vAlign w:val="center"/>
          </w:tcPr>
          <w:p w14:paraId="51A19D5F" w14:textId="21484091" w:rsidR="00F74678" w:rsidRPr="00C67B23" w:rsidRDefault="00F74678" w:rsidP="008F48E5">
            <w:pPr>
              <w:rPr>
                <w:rFonts w:ascii="Cambria" w:hAnsi="Cambria" w:cs="Calibri"/>
                <w:b/>
                <w:sz w:val="22"/>
                <w:szCs w:val="22"/>
              </w:rPr>
            </w:pPr>
            <w:r w:rsidRPr="00C67B23">
              <w:rPr>
                <w:rFonts w:ascii="Cambria" w:hAnsi="Cambria" w:cs="Calibri"/>
                <w:b/>
                <w:sz w:val="22"/>
                <w:szCs w:val="22"/>
              </w:rPr>
              <w:t>Názov produktu</w:t>
            </w:r>
          </w:p>
        </w:tc>
        <w:tc>
          <w:tcPr>
            <w:tcW w:w="1248" w:type="pct"/>
            <w:shd w:val="clear" w:color="auto" w:fill="CCFFCC"/>
          </w:tcPr>
          <w:p w14:paraId="670236F9" w14:textId="653BC64E" w:rsidR="00F74678" w:rsidRPr="00C67B23" w:rsidRDefault="00F74678" w:rsidP="008F48E5">
            <w:pPr>
              <w:rPr>
                <w:rFonts w:ascii="Cambria" w:hAnsi="Cambria" w:cs="Calibri"/>
                <w:b/>
                <w:sz w:val="22"/>
                <w:szCs w:val="22"/>
              </w:rPr>
            </w:pPr>
            <w:r w:rsidRPr="00C67B23">
              <w:rPr>
                <w:rFonts w:ascii="Cambria" w:hAnsi="Cambria" w:cs="Calibri"/>
                <w:b/>
                <w:sz w:val="22"/>
                <w:szCs w:val="22"/>
              </w:rPr>
              <w:t>Počet požadovaných softvérových licencií</w:t>
            </w:r>
          </w:p>
        </w:tc>
        <w:tc>
          <w:tcPr>
            <w:tcW w:w="1362" w:type="pct"/>
            <w:shd w:val="clear" w:color="auto" w:fill="CCFFCC"/>
          </w:tcPr>
          <w:p w14:paraId="3F38A375" w14:textId="7AB9D2D3" w:rsidR="00F74678" w:rsidRPr="00C67B23" w:rsidRDefault="00F74678" w:rsidP="008F48E5">
            <w:pPr>
              <w:rPr>
                <w:rFonts w:ascii="Cambria" w:hAnsi="Cambria" w:cs="Calibri"/>
                <w:b/>
                <w:sz w:val="22"/>
                <w:szCs w:val="22"/>
              </w:rPr>
            </w:pPr>
            <w:r w:rsidRPr="00C67B23">
              <w:rPr>
                <w:rFonts w:ascii="Cambria" w:hAnsi="Cambria" w:cs="Calibri"/>
                <w:b/>
                <w:sz w:val="22"/>
                <w:szCs w:val="22"/>
              </w:rPr>
              <w:t>Cena softvérových licencií v EUR (bez DPH)</w:t>
            </w:r>
          </w:p>
        </w:tc>
      </w:tr>
      <w:tr w:rsidR="00F74678" w:rsidRPr="00C67B23" w14:paraId="6F3AB0DF" w14:textId="5E48F4D2" w:rsidTr="00F74678">
        <w:trPr>
          <w:gridAfter w:val="1"/>
          <w:wAfter w:w="15" w:type="pct"/>
          <w:trHeight w:val="301"/>
        </w:trPr>
        <w:tc>
          <w:tcPr>
            <w:tcW w:w="2375" w:type="pct"/>
            <w:vAlign w:val="bottom"/>
          </w:tcPr>
          <w:p w14:paraId="50A25E4F" w14:textId="0259EAF5" w:rsidR="00F74678" w:rsidRPr="00FD5E9C" w:rsidRDefault="00F74678" w:rsidP="00310838">
            <w:pPr>
              <w:rPr>
                <w:rFonts w:ascii="Cambria" w:hAnsi="Cambria" w:cs="Calibri"/>
                <w:b/>
                <w:sz w:val="20"/>
                <w:szCs w:val="20"/>
                <w:lang w:val="en-GB" w:eastAsia="en-US"/>
              </w:rPr>
            </w:pPr>
            <w:r w:rsidRPr="00FD5E9C">
              <w:rPr>
                <w:rFonts w:ascii="Cambria" w:hAnsi="Cambria"/>
                <w:color w:val="000000"/>
                <w:sz w:val="20"/>
                <w:szCs w:val="20"/>
                <w:lang w:val="en-GB"/>
              </w:rPr>
              <w:t>Database Enterprise Edition (Processor License +Software Update License &amp; Support 1y)</w:t>
            </w:r>
          </w:p>
        </w:tc>
        <w:tc>
          <w:tcPr>
            <w:tcW w:w="1248" w:type="pct"/>
            <w:vAlign w:val="bottom"/>
          </w:tcPr>
          <w:p w14:paraId="23CA334C" w14:textId="25E2FFC4" w:rsidR="00F74678" w:rsidRPr="000A0E4E" w:rsidRDefault="00F74678" w:rsidP="008F48E5">
            <w:pPr>
              <w:jc w:val="center"/>
              <w:rPr>
                <w:rFonts w:ascii="Cambria" w:hAnsi="Cambria" w:cs="Calibri"/>
                <w:color w:val="000000"/>
                <w:sz w:val="20"/>
                <w:szCs w:val="20"/>
              </w:rPr>
            </w:pPr>
            <w:r w:rsidRPr="00FD5E9C">
              <w:rPr>
                <w:rFonts w:ascii="Cambria" w:hAnsi="Cambria" w:cs="Calibri"/>
                <w:color w:val="000000"/>
                <w:sz w:val="20"/>
                <w:szCs w:val="20"/>
              </w:rPr>
              <w:t>8</w:t>
            </w:r>
          </w:p>
        </w:tc>
        <w:tc>
          <w:tcPr>
            <w:tcW w:w="1362" w:type="pct"/>
          </w:tcPr>
          <w:p w14:paraId="2FE4FC93" w14:textId="6F268AF4" w:rsidR="00F74678" w:rsidRPr="00FD5E9C" w:rsidRDefault="00F74678" w:rsidP="00310838">
            <w:pPr>
              <w:jc w:val="center"/>
              <w:rPr>
                <w:rFonts w:ascii="Cambria" w:hAnsi="Cambria" w:cs="Arial"/>
                <w:bCs/>
                <w:i/>
                <w:sz w:val="20"/>
                <w:szCs w:val="20"/>
              </w:rPr>
            </w:pPr>
            <w:r w:rsidRPr="00FD5E9C">
              <w:rPr>
                <w:rFonts w:ascii="Cambria" w:hAnsi="Cambria" w:cs="Arial"/>
                <w:bCs/>
                <w:i/>
                <w:sz w:val="20"/>
                <w:szCs w:val="20"/>
              </w:rPr>
              <w:t>&lt;</w:t>
            </w:r>
            <w:r w:rsidRPr="00FD5E9C">
              <w:rPr>
                <w:rFonts w:ascii="Cambria" w:hAnsi="Cambria" w:cs="Arial"/>
                <w:color w:val="00B0F0"/>
                <w:sz w:val="20"/>
                <w:szCs w:val="20"/>
              </w:rPr>
              <w:t>vyplní uchádzač</w:t>
            </w:r>
            <w:r w:rsidRPr="00FD5E9C">
              <w:rPr>
                <w:rFonts w:ascii="Cambria" w:hAnsi="Cambria" w:cs="Arial"/>
                <w:bCs/>
                <w:i/>
                <w:sz w:val="20"/>
                <w:szCs w:val="20"/>
              </w:rPr>
              <w:t>&gt;</w:t>
            </w:r>
          </w:p>
        </w:tc>
      </w:tr>
      <w:tr w:rsidR="00F74678" w:rsidRPr="00C67B23" w14:paraId="54FF2498" w14:textId="2AC5C3C2" w:rsidTr="00F74678">
        <w:trPr>
          <w:gridAfter w:val="1"/>
          <w:wAfter w:w="15" w:type="pct"/>
          <w:trHeight w:val="301"/>
        </w:trPr>
        <w:tc>
          <w:tcPr>
            <w:tcW w:w="2375" w:type="pct"/>
            <w:vAlign w:val="bottom"/>
          </w:tcPr>
          <w:p w14:paraId="39A03E4B" w14:textId="23AAAB08" w:rsidR="00F74678" w:rsidRPr="00FD5E9C" w:rsidRDefault="00F74678" w:rsidP="00310838">
            <w:pPr>
              <w:rPr>
                <w:rFonts w:ascii="Cambria" w:hAnsi="Cambria" w:cs="Calibri"/>
                <w:b/>
                <w:sz w:val="20"/>
                <w:szCs w:val="20"/>
                <w:lang w:val="en-GB" w:eastAsia="en-US"/>
              </w:rPr>
            </w:pPr>
            <w:r w:rsidRPr="00FD5E9C">
              <w:rPr>
                <w:rFonts w:ascii="Cambria" w:hAnsi="Cambria"/>
                <w:color w:val="000000"/>
                <w:sz w:val="20"/>
                <w:szCs w:val="20"/>
                <w:lang w:val="en-GB"/>
              </w:rPr>
              <w:t>Partitioning (Processor License +Software Update License &amp; Support 1y)</w:t>
            </w:r>
          </w:p>
        </w:tc>
        <w:tc>
          <w:tcPr>
            <w:tcW w:w="1248" w:type="pct"/>
            <w:vAlign w:val="bottom"/>
          </w:tcPr>
          <w:p w14:paraId="7A21246C" w14:textId="62111E27" w:rsidR="00F74678" w:rsidRPr="00FD5E9C" w:rsidRDefault="00F74678" w:rsidP="008F48E5">
            <w:pPr>
              <w:jc w:val="center"/>
              <w:rPr>
                <w:rFonts w:ascii="Cambria" w:hAnsi="Cambria" w:cs="Calibri"/>
                <w:sz w:val="20"/>
                <w:szCs w:val="20"/>
                <w:lang w:eastAsia="en-US"/>
              </w:rPr>
            </w:pPr>
            <w:r w:rsidRPr="00FD5E9C">
              <w:rPr>
                <w:rFonts w:ascii="Cambria" w:hAnsi="Cambria" w:cs="Calibri"/>
                <w:color w:val="000000"/>
                <w:sz w:val="20"/>
                <w:szCs w:val="20"/>
              </w:rPr>
              <w:t>8</w:t>
            </w:r>
          </w:p>
        </w:tc>
        <w:tc>
          <w:tcPr>
            <w:tcW w:w="1362" w:type="pct"/>
          </w:tcPr>
          <w:p w14:paraId="7FF3C03D" w14:textId="03600080" w:rsidR="00F74678" w:rsidRPr="00FD5E9C" w:rsidRDefault="00F74678" w:rsidP="00310838">
            <w:pPr>
              <w:jc w:val="center"/>
              <w:rPr>
                <w:rFonts w:ascii="Cambria" w:hAnsi="Cambria" w:cs="Arial"/>
                <w:bCs/>
                <w:i/>
                <w:sz w:val="20"/>
                <w:szCs w:val="20"/>
              </w:rPr>
            </w:pPr>
            <w:r w:rsidRPr="00FD5E9C">
              <w:rPr>
                <w:rFonts w:ascii="Cambria" w:hAnsi="Cambria" w:cs="Arial"/>
                <w:bCs/>
                <w:i/>
                <w:sz w:val="20"/>
                <w:szCs w:val="20"/>
              </w:rPr>
              <w:t>&lt;</w:t>
            </w:r>
            <w:r w:rsidRPr="00FD5E9C">
              <w:rPr>
                <w:rFonts w:ascii="Cambria" w:hAnsi="Cambria" w:cs="Arial"/>
                <w:color w:val="00B0F0"/>
                <w:sz w:val="20"/>
                <w:szCs w:val="20"/>
              </w:rPr>
              <w:t>vyplní uchádzač</w:t>
            </w:r>
            <w:r w:rsidRPr="00FD5E9C">
              <w:rPr>
                <w:rFonts w:ascii="Cambria" w:hAnsi="Cambria" w:cs="Arial"/>
                <w:bCs/>
                <w:i/>
                <w:sz w:val="20"/>
                <w:szCs w:val="20"/>
              </w:rPr>
              <w:t>&gt;</w:t>
            </w:r>
          </w:p>
        </w:tc>
      </w:tr>
      <w:tr w:rsidR="00F74678" w:rsidRPr="00C67B23" w14:paraId="79FBB8DF" w14:textId="07145BBE" w:rsidTr="00F74678">
        <w:trPr>
          <w:gridAfter w:val="1"/>
          <w:wAfter w:w="15" w:type="pct"/>
          <w:trHeight w:val="301"/>
        </w:trPr>
        <w:tc>
          <w:tcPr>
            <w:tcW w:w="2375" w:type="pct"/>
            <w:vAlign w:val="bottom"/>
          </w:tcPr>
          <w:p w14:paraId="5B2BBF66" w14:textId="16A7E579" w:rsidR="00F74678" w:rsidRPr="00FD5E9C" w:rsidRDefault="00F74678" w:rsidP="00310838">
            <w:pPr>
              <w:rPr>
                <w:rFonts w:ascii="Cambria" w:hAnsi="Cambria" w:cs="Calibri"/>
                <w:b/>
                <w:sz w:val="20"/>
                <w:szCs w:val="20"/>
                <w:lang w:val="en-GB" w:eastAsia="en-US"/>
              </w:rPr>
            </w:pPr>
            <w:r w:rsidRPr="00FD5E9C">
              <w:rPr>
                <w:rFonts w:ascii="Cambria" w:hAnsi="Cambria"/>
                <w:color w:val="000000"/>
                <w:sz w:val="20"/>
                <w:szCs w:val="20"/>
                <w:lang w:val="en-GB"/>
              </w:rPr>
              <w:t>Diagnostics Pack (Processor License +Software Update License &amp; Support 1y)</w:t>
            </w:r>
          </w:p>
        </w:tc>
        <w:tc>
          <w:tcPr>
            <w:tcW w:w="1248" w:type="pct"/>
            <w:vAlign w:val="bottom"/>
          </w:tcPr>
          <w:p w14:paraId="7E2EB554" w14:textId="3A417E13" w:rsidR="00F74678" w:rsidRPr="00FD5E9C" w:rsidRDefault="00F74678" w:rsidP="008F48E5">
            <w:pPr>
              <w:jc w:val="center"/>
              <w:rPr>
                <w:rFonts w:ascii="Cambria" w:hAnsi="Cambria" w:cs="Calibri"/>
                <w:sz w:val="20"/>
                <w:szCs w:val="20"/>
                <w:lang w:eastAsia="en-US"/>
              </w:rPr>
            </w:pPr>
            <w:r w:rsidRPr="00FD5E9C">
              <w:rPr>
                <w:rFonts w:ascii="Cambria" w:hAnsi="Cambria" w:cs="Calibri"/>
                <w:color w:val="000000"/>
                <w:sz w:val="20"/>
                <w:szCs w:val="20"/>
              </w:rPr>
              <w:t>8</w:t>
            </w:r>
          </w:p>
        </w:tc>
        <w:tc>
          <w:tcPr>
            <w:tcW w:w="1362" w:type="pct"/>
          </w:tcPr>
          <w:p w14:paraId="33104697" w14:textId="375C27B1" w:rsidR="00F74678" w:rsidRPr="00FD5E9C" w:rsidRDefault="00F74678" w:rsidP="00310838">
            <w:pPr>
              <w:jc w:val="center"/>
              <w:rPr>
                <w:rFonts w:ascii="Cambria" w:hAnsi="Cambria" w:cs="Arial"/>
                <w:bCs/>
                <w:i/>
                <w:sz w:val="20"/>
                <w:szCs w:val="20"/>
              </w:rPr>
            </w:pPr>
            <w:r w:rsidRPr="00FD5E9C">
              <w:rPr>
                <w:rFonts w:ascii="Cambria" w:hAnsi="Cambria" w:cs="Arial"/>
                <w:bCs/>
                <w:i/>
                <w:sz w:val="20"/>
                <w:szCs w:val="20"/>
              </w:rPr>
              <w:t>&lt;</w:t>
            </w:r>
            <w:r w:rsidRPr="00FD5E9C">
              <w:rPr>
                <w:rFonts w:ascii="Cambria" w:hAnsi="Cambria" w:cs="Arial"/>
                <w:color w:val="00B0F0"/>
                <w:sz w:val="20"/>
                <w:szCs w:val="20"/>
              </w:rPr>
              <w:t>vyplní uchádzač</w:t>
            </w:r>
            <w:r w:rsidRPr="00FD5E9C">
              <w:rPr>
                <w:rFonts w:ascii="Cambria" w:hAnsi="Cambria" w:cs="Arial"/>
                <w:bCs/>
                <w:i/>
                <w:sz w:val="20"/>
                <w:szCs w:val="20"/>
              </w:rPr>
              <w:t>&gt;</w:t>
            </w:r>
          </w:p>
        </w:tc>
      </w:tr>
      <w:tr w:rsidR="00F74678" w:rsidRPr="00C67B23" w14:paraId="77A0F452" w14:textId="7698C31B" w:rsidTr="00F74678">
        <w:trPr>
          <w:gridAfter w:val="1"/>
          <w:wAfter w:w="15" w:type="pct"/>
          <w:trHeight w:val="301"/>
        </w:trPr>
        <w:tc>
          <w:tcPr>
            <w:tcW w:w="2375" w:type="pct"/>
            <w:vAlign w:val="bottom"/>
          </w:tcPr>
          <w:p w14:paraId="48F041DE" w14:textId="23DAEA97" w:rsidR="00F74678" w:rsidRPr="00FD5E9C" w:rsidRDefault="00F74678" w:rsidP="00310838">
            <w:pPr>
              <w:rPr>
                <w:rFonts w:ascii="Cambria" w:hAnsi="Cambria" w:cs="Calibri"/>
                <w:b/>
                <w:sz w:val="20"/>
                <w:szCs w:val="20"/>
                <w:lang w:val="en-GB" w:eastAsia="en-US"/>
              </w:rPr>
            </w:pPr>
            <w:r w:rsidRPr="00FD5E9C">
              <w:rPr>
                <w:rFonts w:ascii="Cambria" w:hAnsi="Cambria"/>
                <w:color w:val="000000"/>
                <w:sz w:val="20"/>
                <w:szCs w:val="20"/>
                <w:lang w:val="en-GB"/>
              </w:rPr>
              <w:t>Tuning Pack (Processor License +Software Update License &amp; Support 1y)</w:t>
            </w:r>
          </w:p>
        </w:tc>
        <w:tc>
          <w:tcPr>
            <w:tcW w:w="1248" w:type="pct"/>
            <w:vAlign w:val="bottom"/>
          </w:tcPr>
          <w:p w14:paraId="59A3188D" w14:textId="7BCA8745" w:rsidR="00F74678" w:rsidRPr="00FD5E9C" w:rsidRDefault="00F74678" w:rsidP="008F48E5">
            <w:pPr>
              <w:jc w:val="center"/>
              <w:rPr>
                <w:rFonts w:ascii="Cambria" w:hAnsi="Cambria" w:cs="Calibri"/>
                <w:sz w:val="20"/>
                <w:szCs w:val="20"/>
                <w:lang w:eastAsia="en-US"/>
              </w:rPr>
            </w:pPr>
            <w:r w:rsidRPr="00FD5E9C">
              <w:rPr>
                <w:rFonts w:ascii="Cambria" w:hAnsi="Cambria" w:cs="Calibri"/>
                <w:color w:val="000000"/>
                <w:sz w:val="20"/>
                <w:szCs w:val="20"/>
              </w:rPr>
              <w:t>8</w:t>
            </w:r>
          </w:p>
        </w:tc>
        <w:tc>
          <w:tcPr>
            <w:tcW w:w="1362" w:type="pct"/>
          </w:tcPr>
          <w:p w14:paraId="5D81E4CF" w14:textId="68B4A209" w:rsidR="00F74678" w:rsidRPr="00FD5E9C" w:rsidRDefault="00F74678" w:rsidP="00310838">
            <w:pPr>
              <w:jc w:val="center"/>
              <w:rPr>
                <w:rFonts w:ascii="Cambria" w:hAnsi="Cambria" w:cs="Arial"/>
                <w:bCs/>
                <w:i/>
                <w:sz w:val="20"/>
                <w:szCs w:val="20"/>
              </w:rPr>
            </w:pPr>
            <w:r w:rsidRPr="00FD5E9C">
              <w:rPr>
                <w:rFonts w:ascii="Cambria" w:hAnsi="Cambria" w:cs="Arial"/>
                <w:bCs/>
                <w:i/>
                <w:sz w:val="20"/>
                <w:szCs w:val="20"/>
              </w:rPr>
              <w:t>&lt;</w:t>
            </w:r>
            <w:r w:rsidRPr="00FD5E9C">
              <w:rPr>
                <w:rFonts w:ascii="Cambria" w:hAnsi="Cambria" w:cs="Arial"/>
                <w:color w:val="00B0F0"/>
                <w:sz w:val="20"/>
                <w:szCs w:val="20"/>
              </w:rPr>
              <w:t>vyplní uchádzač</w:t>
            </w:r>
            <w:r w:rsidRPr="00FD5E9C">
              <w:rPr>
                <w:rFonts w:ascii="Cambria" w:hAnsi="Cambria" w:cs="Arial"/>
                <w:bCs/>
                <w:i/>
                <w:sz w:val="20"/>
                <w:szCs w:val="20"/>
              </w:rPr>
              <w:t>&gt;</w:t>
            </w:r>
          </w:p>
        </w:tc>
      </w:tr>
      <w:tr w:rsidR="00F74678" w:rsidRPr="00C67B23" w14:paraId="5AEF4BF3" w14:textId="1FF7F16B" w:rsidTr="00F74678">
        <w:trPr>
          <w:gridAfter w:val="1"/>
          <w:wAfter w:w="15" w:type="pct"/>
          <w:trHeight w:val="301"/>
        </w:trPr>
        <w:tc>
          <w:tcPr>
            <w:tcW w:w="2375" w:type="pct"/>
            <w:vAlign w:val="bottom"/>
          </w:tcPr>
          <w:p w14:paraId="7F1B5947" w14:textId="142CC879" w:rsidR="00F74678" w:rsidRPr="00FD5E9C" w:rsidRDefault="00F74678" w:rsidP="00310838">
            <w:pPr>
              <w:rPr>
                <w:rFonts w:ascii="Cambria" w:hAnsi="Cambria" w:cs="Calibri"/>
                <w:b/>
                <w:sz w:val="20"/>
                <w:szCs w:val="20"/>
                <w:lang w:val="en-GB" w:eastAsia="en-US"/>
              </w:rPr>
            </w:pPr>
            <w:r w:rsidRPr="00FD5E9C">
              <w:rPr>
                <w:rFonts w:ascii="Cambria" w:hAnsi="Cambria"/>
                <w:color w:val="000000"/>
                <w:sz w:val="20"/>
                <w:szCs w:val="20"/>
                <w:lang w:val="en-GB"/>
              </w:rPr>
              <w:t>Data Integrator Enterprise Edition (Processor License +Software Update License &amp; Support 1y)</w:t>
            </w:r>
          </w:p>
        </w:tc>
        <w:tc>
          <w:tcPr>
            <w:tcW w:w="1248" w:type="pct"/>
            <w:vAlign w:val="bottom"/>
          </w:tcPr>
          <w:p w14:paraId="35FBC121" w14:textId="057C6709" w:rsidR="00F74678" w:rsidRPr="00FD5E9C" w:rsidRDefault="00F74678" w:rsidP="008F48E5">
            <w:pPr>
              <w:jc w:val="center"/>
              <w:rPr>
                <w:rFonts w:ascii="Cambria" w:hAnsi="Cambria" w:cs="Calibri"/>
                <w:sz w:val="20"/>
                <w:szCs w:val="20"/>
                <w:lang w:eastAsia="en-US"/>
              </w:rPr>
            </w:pPr>
            <w:r w:rsidRPr="00FD5E9C">
              <w:rPr>
                <w:rFonts w:ascii="Cambria" w:hAnsi="Cambria" w:cs="Calibri"/>
                <w:color w:val="000000"/>
                <w:sz w:val="20"/>
                <w:szCs w:val="20"/>
              </w:rPr>
              <w:t>8</w:t>
            </w:r>
          </w:p>
        </w:tc>
        <w:tc>
          <w:tcPr>
            <w:tcW w:w="1362" w:type="pct"/>
          </w:tcPr>
          <w:p w14:paraId="05F55A36" w14:textId="7B55500A" w:rsidR="00F74678" w:rsidRPr="00FD5E9C" w:rsidRDefault="00F74678" w:rsidP="00310838">
            <w:pPr>
              <w:jc w:val="center"/>
              <w:rPr>
                <w:rFonts w:ascii="Cambria" w:hAnsi="Cambria" w:cs="Arial"/>
                <w:bCs/>
                <w:i/>
                <w:sz w:val="20"/>
                <w:szCs w:val="20"/>
              </w:rPr>
            </w:pPr>
            <w:r w:rsidRPr="00FD5E9C">
              <w:rPr>
                <w:rFonts w:ascii="Cambria" w:hAnsi="Cambria" w:cs="Arial"/>
                <w:bCs/>
                <w:i/>
                <w:sz w:val="20"/>
                <w:szCs w:val="20"/>
              </w:rPr>
              <w:t>&lt;</w:t>
            </w:r>
            <w:r w:rsidRPr="00FD5E9C">
              <w:rPr>
                <w:rFonts w:ascii="Cambria" w:hAnsi="Cambria" w:cs="Arial"/>
                <w:color w:val="00B0F0"/>
                <w:sz w:val="20"/>
                <w:szCs w:val="20"/>
              </w:rPr>
              <w:t>vyplní uchádzač</w:t>
            </w:r>
            <w:r w:rsidRPr="00FD5E9C">
              <w:rPr>
                <w:rFonts w:ascii="Cambria" w:hAnsi="Cambria" w:cs="Arial"/>
                <w:bCs/>
                <w:i/>
                <w:sz w:val="20"/>
                <w:szCs w:val="20"/>
              </w:rPr>
              <w:t>&gt;</w:t>
            </w:r>
          </w:p>
        </w:tc>
      </w:tr>
      <w:tr w:rsidR="00F74678" w:rsidRPr="00C67B23" w14:paraId="2D7C1B0B" w14:textId="77777777" w:rsidTr="00F74678">
        <w:trPr>
          <w:gridAfter w:val="1"/>
          <w:wAfter w:w="15" w:type="pct"/>
          <w:trHeight w:val="301"/>
        </w:trPr>
        <w:tc>
          <w:tcPr>
            <w:tcW w:w="2375" w:type="pct"/>
            <w:vAlign w:val="bottom"/>
          </w:tcPr>
          <w:p w14:paraId="422BA7AE" w14:textId="59BFE1C8" w:rsidR="00F74678" w:rsidRPr="00FD5E9C" w:rsidRDefault="00F74678" w:rsidP="00167D2C">
            <w:pPr>
              <w:rPr>
                <w:rFonts w:ascii="Cambria" w:hAnsi="Cambria"/>
                <w:color w:val="000000"/>
                <w:sz w:val="20"/>
                <w:szCs w:val="20"/>
                <w:lang w:val="en-GB"/>
              </w:rPr>
            </w:pPr>
            <w:r w:rsidRPr="00167D2C">
              <w:rPr>
                <w:rFonts w:ascii="Cambria" w:hAnsi="Cambria"/>
                <w:color w:val="000000"/>
                <w:sz w:val="20"/>
                <w:szCs w:val="20"/>
                <w:lang w:val="en-GB"/>
              </w:rPr>
              <w:t>Data Integrator for Big Data (Processor License +Software Update License &amp; Support 1y)</w:t>
            </w:r>
          </w:p>
        </w:tc>
        <w:tc>
          <w:tcPr>
            <w:tcW w:w="1248" w:type="pct"/>
            <w:vAlign w:val="bottom"/>
          </w:tcPr>
          <w:p w14:paraId="1FCC97C1" w14:textId="5FC6E17A" w:rsidR="00F74678" w:rsidRPr="00FD5E9C" w:rsidRDefault="00F74678" w:rsidP="00167D2C">
            <w:pPr>
              <w:jc w:val="center"/>
              <w:rPr>
                <w:rFonts w:ascii="Cambria" w:hAnsi="Cambria" w:cs="Calibri"/>
                <w:color w:val="000000"/>
                <w:sz w:val="20"/>
                <w:szCs w:val="20"/>
              </w:rPr>
            </w:pPr>
            <w:r w:rsidRPr="00FD5E9C">
              <w:rPr>
                <w:rFonts w:ascii="Cambria" w:hAnsi="Cambria" w:cs="Calibri"/>
                <w:color w:val="000000"/>
                <w:sz w:val="20"/>
                <w:szCs w:val="20"/>
              </w:rPr>
              <w:t>8</w:t>
            </w:r>
          </w:p>
        </w:tc>
        <w:tc>
          <w:tcPr>
            <w:tcW w:w="1362" w:type="pct"/>
          </w:tcPr>
          <w:p w14:paraId="5352E084" w14:textId="3C38F8A8" w:rsidR="00F74678" w:rsidRPr="00FD5E9C" w:rsidRDefault="00F74678" w:rsidP="00167D2C">
            <w:pPr>
              <w:jc w:val="center"/>
              <w:rPr>
                <w:rFonts w:ascii="Cambria" w:hAnsi="Cambria" w:cs="Arial"/>
                <w:bCs/>
                <w:i/>
                <w:sz w:val="20"/>
                <w:szCs w:val="20"/>
              </w:rPr>
            </w:pPr>
            <w:r w:rsidRPr="00FD5E9C">
              <w:rPr>
                <w:rFonts w:ascii="Cambria" w:hAnsi="Cambria" w:cs="Arial"/>
                <w:bCs/>
                <w:i/>
                <w:sz w:val="20"/>
                <w:szCs w:val="20"/>
              </w:rPr>
              <w:t>&lt;</w:t>
            </w:r>
            <w:r w:rsidRPr="00FD5E9C">
              <w:rPr>
                <w:rFonts w:ascii="Cambria" w:hAnsi="Cambria" w:cs="Arial"/>
                <w:color w:val="00B0F0"/>
                <w:sz w:val="20"/>
                <w:szCs w:val="20"/>
              </w:rPr>
              <w:t>vyplní uchádzač</w:t>
            </w:r>
            <w:r w:rsidRPr="00FD5E9C">
              <w:rPr>
                <w:rFonts w:ascii="Cambria" w:hAnsi="Cambria" w:cs="Arial"/>
                <w:bCs/>
                <w:i/>
                <w:sz w:val="20"/>
                <w:szCs w:val="20"/>
              </w:rPr>
              <w:t>&gt;</w:t>
            </w:r>
          </w:p>
        </w:tc>
      </w:tr>
      <w:tr w:rsidR="00F74678" w:rsidRPr="00C67B23" w14:paraId="4B872159" w14:textId="77777777" w:rsidTr="00F74678">
        <w:trPr>
          <w:gridAfter w:val="1"/>
          <w:wAfter w:w="15" w:type="pct"/>
          <w:trHeight w:val="301"/>
        </w:trPr>
        <w:tc>
          <w:tcPr>
            <w:tcW w:w="2375" w:type="pct"/>
            <w:vAlign w:val="bottom"/>
          </w:tcPr>
          <w:p w14:paraId="15382456" w14:textId="176FF8D2" w:rsidR="00F74678" w:rsidRPr="00FD5E9C" w:rsidRDefault="00F74678" w:rsidP="00167D2C">
            <w:pPr>
              <w:rPr>
                <w:rFonts w:ascii="Cambria" w:hAnsi="Cambria"/>
                <w:color w:val="000000"/>
                <w:sz w:val="20"/>
                <w:szCs w:val="20"/>
                <w:lang w:val="en-GB"/>
              </w:rPr>
            </w:pPr>
            <w:r w:rsidRPr="00FD5E9C">
              <w:rPr>
                <w:rFonts w:ascii="Cambria" w:hAnsi="Cambria" w:cs="Calibri"/>
                <w:color w:val="000000"/>
                <w:sz w:val="20"/>
                <w:szCs w:val="20"/>
                <w:lang w:val="en-GB"/>
              </w:rPr>
              <w:t>Oracle Linux Basic Limited</w:t>
            </w:r>
            <w:r>
              <w:rPr>
                <w:rFonts w:ascii="Cambria" w:hAnsi="Cambria" w:cs="Calibri"/>
                <w:color w:val="000000"/>
                <w:sz w:val="20"/>
                <w:szCs w:val="20"/>
                <w:lang w:val="en-GB"/>
              </w:rPr>
              <w:t xml:space="preserve"> (1y)</w:t>
            </w:r>
          </w:p>
        </w:tc>
        <w:tc>
          <w:tcPr>
            <w:tcW w:w="1248" w:type="pct"/>
            <w:vAlign w:val="bottom"/>
          </w:tcPr>
          <w:p w14:paraId="37602684" w14:textId="3AC291D5" w:rsidR="00F74678" w:rsidRPr="00FD5E9C" w:rsidRDefault="00F74678" w:rsidP="00167D2C">
            <w:pPr>
              <w:jc w:val="center"/>
              <w:rPr>
                <w:rFonts w:ascii="Cambria" w:hAnsi="Cambria" w:cs="Calibri"/>
                <w:color w:val="000000"/>
                <w:sz w:val="20"/>
                <w:szCs w:val="20"/>
              </w:rPr>
            </w:pPr>
            <w:r w:rsidRPr="00FD5E9C">
              <w:rPr>
                <w:rFonts w:ascii="Cambria" w:hAnsi="Cambria" w:cs="Calibri"/>
                <w:color w:val="000000"/>
                <w:sz w:val="20"/>
                <w:szCs w:val="20"/>
              </w:rPr>
              <w:t>4</w:t>
            </w:r>
          </w:p>
        </w:tc>
        <w:tc>
          <w:tcPr>
            <w:tcW w:w="1362" w:type="pct"/>
          </w:tcPr>
          <w:p w14:paraId="1E665132" w14:textId="6C9BD7DA" w:rsidR="00F74678" w:rsidRPr="00FD5E9C" w:rsidRDefault="00F74678" w:rsidP="00167D2C">
            <w:pPr>
              <w:jc w:val="center"/>
              <w:rPr>
                <w:rFonts w:ascii="Cambria" w:hAnsi="Cambria" w:cs="Arial"/>
                <w:bCs/>
                <w:i/>
                <w:sz w:val="20"/>
                <w:szCs w:val="20"/>
              </w:rPr>
            </w:pPr>
            <w:r w:rsidRPr="00FD5E9C">
              <w:rPr>
                <w:rFonts w:ascii="Cambria" w:hAnsi="Cambria" w:cs="Arial"/>
                <w:bCs/>
                <w:i/>
                <w:sz w:val="20"/>
                <w:szCs w:val="20"/>
              </w:rPr>
              <w:t>&lt;</w:t>
            </w:r>
            <w:r w:rsidRPr="00FD5E9C">
              <w:rPr>
                <w:rFonts w:ascii="Cambria" w:hAnsi="Cambria" w:cs="Arial"/>
                <w:color w:val="00B0F0"/>
                <w:sz w:val="20"/>
                <w:szCs w:val="20"/>
              </w:rPr>
              <w:t>vyplní uchádzač</w:t>
            </w:r>
            <w:r w:rsidRPr="00FD5E9C">
              <w:rPr>
                <w:rFonts w:ascii="Cambria" w:hAnsi="Cambria" w:cs="Arial"/>
                <w:bCs/>
                <w:i/>
                <w:sz w:val="20"/>
                <w:szCs w:val="20"/>
              </w:rPr>
              <w:t>&gt;</w:t>
            </w:r>
          </w:p>
        </w:tc>
      </w:tr>
      <w:tr w:rsidR="00F74678" w:rsidRPr="00C67B23" w14:paraId="24DFDBCD" w14:textId="77777777" w:rsidTr="00F74678">
        <w:trPr>
          <w:trHeight w:val="301"/>
        </w:trPr>
        <w:tc>
          <w:tcPr>
            <w:tcW w:w="2375" w:type="pct"/>
            <w:shd w:val="clear" w:color="auto" w:fill="A8D08D" w:themeFill="accent6" w:themeFillTint="99"/>
            <w:vAlign w:val="bottom"/>
          </w:tcPr>
          <w:p w14:paraId="05CA85D3" w14:textId="7CB916B6" w:rsidR="00F74678" w:rsidRPr="00C67B23" w:rsidRDefault="00F74678" w:rsidP="00167D2C">
            <w:pPr>
              <w:rPr>
                <w:rFonts w:ascii="Cambria" w:hAnsi="Cambria" w:cs="Calibri"/>
                <w:color w:val="000000"/>
                <w:sz w:val="22"/>
                <w:szCs w:val="22"/>
                <w:lang w:val="en-GB"/>
              </w:rPr>
            </w:pPr>
            <w:r w:rsidRPr="00C67B23">
              <w:rPr>
                <w:rFonts w:ascii="Cambria" w:hAnsi="Cambria" w:cs="Calibri"/>
                <w:b/>
                <w:bCs/>
                <w:color w:val="000000"/>
                <w:sz w:val="22"/>
                <w:szCs w:val="22"/>
                <w:lang w:val="en-GB"/>
              </w:rPr>
              <w:t>SPOLU</w:t>
            </w:r>
          </w:p>
        </w:tc>
        <w:tc>
          <w:tcPr>
            <w:tcW w:w="1248" w:type="pct"/>
            <w:shd w:val="clear" w:color="auto" w:fill="A8D08D" w:themeFill="accent6" w:themeFillTint="99"/>
            <w:vAlign w:val="bottom"/>
          </w:tcPr>
          <w:p w14:paraId="457CB21D" w14:textId="6A3C66A4" w:rsidR="00F74678" w:rsidRPr="00B4156A" w:rsidRDefault="00F74678" w:rsidP="00167D2C">
            <w:pPr>
              <w:jc w:val="center"/>
              <w:rPr>
                <w:rFonts w:ascii="Cambria" w:hAnsi="Cambria" w:cs="Calibri"/>
                <w:b/>
                <w:bCs/>
                <w:color w:val="000000"/>
                <w:sz w:val="22"/>
                <w:szCs w:val="22"/>
              </w:rPr>
            </w:pPr>
            <w:r w:rsidRPr="00B4156A">
              <w:rPr>
                <w:rFonts w:ascii="Cambria" w:hAnsi="Cambria" w:cs="Calibri"/>
                <w:b/>
                <w:bCs/>
                <w:color w:val="000000"/>
                <w:sz w:val="22"/>
                <w:szCs w:val="22"/>
              </w:rPr>
              <w:t>52</w:t>
            </w:r>
          </w:p>
        </w:tc>
        <w:tc>
          <w:tcPr>
            <w:tcW w:w="1376" w:type="pct"/>
            <w:gridSpan w:val="2"/>
            <w:shd w:val="clear" w:color="auto" w:fill="A8D08D" w:themeFill="accent6" w:themeFillTint="99"/>
          </w:tcPr>
          <w:p w14:paraId="5BC9E0CB" w14:textId="14A2412B" w:rsidR="00F74678" w:rsidRPr="00B4156A" w:rsidRDefault="00F74678" w:rsidP="00167D2C">
            <w:pPr>
              <w:jc w:val="center"/>
              <w:rPr>
                <w:rFonts w:ascii="Cambria" w:hAnsi="Cambria" w:cs="Arial"/>
                <w:b/>
                <w:bCs/>
                <w:i/>
                <w:sz w:val="22"/>
                <w:szCs w:val="22"/>
              </w:rPr>
            </w:pPr>
            <w:r w:rsidRPr="00B4156A">
              <w:rPr>
                <w:rFonts w:ascii="Cambria" w:hAnsi="Cambria" w:cs="Arial"/>
                <w:b/>
                <w:bCs/>
                <w:i/>
                <w:sz w:val="22"/>
                <w:szCs w:val="22"/>
              </w:rPr>
              <w:t>&lt;</w:t>
            </w:r>
            <w:r w:rsidRPr="00B4156A">
              <w:rPr>
                <w:rFonts w:ascii="Cambria" w:hAnsi="Cambria" w:cs="Arial"/>
                <w:b/>
                <w:bCs/>
                <w:color w:val="00B0F0"/>
                <w:sz w:val="22"/>
                <w:szCs w:val="22"/>
              </w:rPr>
              <w:t>vyplní uchádzač</w:t>
            </w:r>
            <w:r w:rsidRPr="00B4156A">
              <w:rPr>
                <w:rFonts w:ascii="Cambria" w:hAnsi="Cambria" w:cs="Arial"/>
                <w:b/>
                <w:bCs/>
                <w:i/>
                <w:sz w:val="22"/>
                <w:szCs w:val="22"/>
              </w:rPr>
              <w:t>&gt;</w:t>
            </w:r>
          </w:p>
        </w:tc>
      </w:tr>
    </w:tbl>
    <w:p w14:paraId="214ECDB9" w14:textId="28720264" w:rsidR="004D600C" w:rsidRPr="00C67B23" w:rsidRDefault="004D600C" w:rsidP="00553903">
      <w:pPr>
        <w:rPr>
          <w:rFonts w:ascii="Cambria" w:eastAsia="Calibri" w:hAnsi="Cambria" w:cs="Calibri"/>
          <w:bCs/>
          <w:sz w:val="22"/>
          <w:szCs w:val="22"/>
        </w:rPr>
      </w:pPr>
    </w:p>
    <w:p w14:paraId="6CDEE6EF" w14:textId="77777777" w:rsidR="00973A0B" w:rsidRDefault="00973A0B" w:rsidP="006C3AA1">
      <w:pPr>
        <w:rPr>
          <w:rFonts w:ascii="Cambria" w:eastAsia="Calibri" w:hAnsi="Cambria" w:cs="Calibri"/>
          <w:b/>
          <w:sz w:val="22"/>
          <w:szCs w:val="22"/>
          <w:lang w:eastAsia="en-US"/>
        </w:rPr>
      </w:pPr>
    </w:p>
    <w:p w14:paraId="610DB7FD" w14:textId="63F1F1E6" w:rsidR="00816AB4" w:rsidRDefault="00816AB4" w:rsidP="00AE675F">
      <w:pPr>
        <w:rPr>
          <w:rFonts w:ascii="Cambria" w:hAnsi="Cambria" w:cs="Arial"/>
          <w:b/>
        </w:rPr>
        <w:sectPr w:rsidR="00816AB4" w:rsidSect="00483DA3">
          <w:pgSz w:w="16838" w:h="11906" w:orient="landscape"/>
          <w:pgMar w:top="1417" w:right="1417" w:bottom="1134" w:left="1417" w:header="708" w:footer="708" w:gutter="0"/>
          <w:cols w:space="708"/>
          <w:titlePg/>
          <w:docGrid w:linePitch="360"/>
        </w:sectPr>
      </w:pPr>
    </w:p>
    <w:p w14:paraId="0E7D99BB" w14:textId="77991EBB" w:rsidR="00AF518D" w:rsidRPr="004A132A" w:rsidRDefault="007363DF" w:rsidP="004A132A">
      <w:pPr>
        <w:pStyle w:val="Heading1"/>
        <w:suppressAutoHyphens w:val="0"/>
        <w:overflowPunct/>
        <w:autoSpaceDE/>
        <w:jc w:val="left"/>
        <w:textAlignment w:val="auto"/>
        <w:rPr>
          <w:rFonts w:ascii="Cambria" w:hAnsi="Cambria"/>
          <w:sz w:val="22"/>
          <w:szCs w:val="22"/>
          <w:lang w:val="sk-SK" w:eastAsia="en-US"/>
        </w:rPr>
      </w:pPr>
      <w:r w:rsidRPr="004A132A">
        <w:rPr>
          <w:rFonts w:ascii="Cambria" w:hAnsi="Cambria"/>
          <w:sz w:val="22"/>
          <w:szCs w:val="22"/>
          <w:lang w:val="sk-SK" w:eastAsia="en-US"/>
        </w:rPr>
        <w:lastRenderedPageBreak/>
        <w:t>Príloha č. 2</w:t>
      </w:r>
      <w:r w:rsidR="00CB52FA" w:rsidRPr="004A132A">
        <w:rPr>
          <w:rFonts w:ascii="Cambria" w:hAnsi="Cambria"/>
          <w:sz w:val="22"/>
          <w:szCs w:val="22"/>
          <w:lang w:val="sk-SK" w:eastAsia="en-US"/>
        </w:rPr>
        <w:t xml:space="preserve"> </w:t>
      </w:r>
      <w:r w:rsidR="00AF518D" w:rsidRPr="004A132A">
        <w:rPr>
          <w:rFonts w:ascii="Cambria" w:hAnsi="Cambria"/>
          <w:sz w:val="22"/>
          <w:szCs w:val="22"/>
          <w:lang w:val="sk-SK" w:eastAsia="en-US"/>
        </w:rPr>
        <w:t xml:space="preserve">ku Kúpnej zmluve č. </w:t>
      </w:r>
      <w:r w:rsidR="000C4918" w:rsidRPr="004A132A">
        <w:rPr>
          <w:rFonts w:ascii="Cambria" w:hAnsi="Cambria"/>
          <w:sz w:val="22"/>
          <w:szCs w:val="22"/>
          <w:lang w:val="sk-SK" w:eastAsia="en-US"/>
        </w:rPr>
        <w:t>C-NBS1-000-</w:t>
      </w:r>
      <w:r w:rsidR="000C4918">
        <w:rPr>
          <w:rFonts w:ascii="Cambria" w:hAnsi="Cambria"/>
          <w:sz w:val="22"/>
          <w:szCs w:val="22"/>
          <w:lang w:val="sk-SK" w:eastAsia="en-US"/>
        </w:rPr>
        <w:t>082</w:t>
      </w:r>
      <w:r w:rsidR="000C4918" w:rsidRPr="004A132A">
        <w:rPr>
          <w:rFonts w:ascii="Cambria" w:hAnsi="Cambria"/>
          <w:sz w:val="22"/>
          <w:szCs w:val="22"/>
          <w:lang w:val="sk-SK" w:eastAsia="en-US"/>
        </w:rPr>
        <w:t>-</w:t>
      </w:r>
      <w:r w:rsidR="000C4918">
        <w:rPr>
          <w:rFonts w:ascii="Cambria" w:hAnsi="Cambria"/>
          <w:sz w:val="22"/>
          <w:szCs w:val="22"/>
          <w:lang w:val="sk-SK" w:eastAsia="en-US"/>
        </w:rPr>
        <w:t>314</w:t>
      </w:r>
    </w:p>
    <w:p w14:paraId="773B943D" w14:textId="5E877AC4" w:rsidR="007363DF" w:rsidRPr="004A132A" w:rsidRDefault="007363DF" w:rsidP="004A132A">
      <w:pPr>
        <w:pStyle w:val="Heading1"/>
        <w:suppressAutoHyphens w:val="0"/>
        <w:overflowPunct/>
        <w:autoSpaceDE/>
        <w:jc w:val="left"/>
        <w:textAlignment w:val="auto"/>
        <w:rPr>
          <w:rFonts w:ascii="Cambria" w:hAnsi="Cambria"/>
          <w:sz w:val="22"/>
          <w:szCs w:val="22"/>
          <w:lang w:val="sk-SK" w:eastAsia="en-US"/>
        </w:rPr>
      </w:pPr>
      <w:r w:rsidRPr="004A132A">
        <w:rPr>
          <w:rFonts w:ascii="Cambria" w:hAnsi="Cambria"/>
          <w:sz w:val="22"/>
          <w:szCs w:val="22"/>
          <w:lang w:val="sk-SK" w:eastAsia="en-US"/>
        </w:rPr>
        <w:t xml:space="preserve">Všeobecné </w:t>
      </w:r>
      <w:r w:rsidR="009147EE" w:rsidRPr="004A132A">
        <w:rPr>
          <w:rFonts w:ascii="Cambria" w:hAnsi="Cambria"/>
          <w:sz w:val="22"/>
          <w:szCs w:val="22"/>
          <w:lang w:val="sk-SK" w:eastAsia="en-US"/>
        </w:rPr>
        <w:t xml:space="preserve">obchodné </w:t>
      </w:r>
      <w:r w:rsidRPr="004A132A">
        <w:rPr>
          <w:rFonts w:ascii="Cambria" w:hAnsi="Cambria"/>
          <w:sz w:val="22"/>
          <w:szCs w:val="22"/>
          <w:lang w:val="sk-SK" w:eastAsia="en-US"/>
        </w:rPr>
        <w:t xml:space="preserve">podmienky viažuce sa k produktom </w:t>
      </w:r>
    </w:p>
    <w:p w14:paraId="38C6472A" w14:textId="77777777" w:rsidR="00F734C5" w:rsidRDefault="00F734C5" w:rsidP="00F734C5">
      <w:pPr>
        <w:jc w:val="both"/>
        <w:rPr>
          <w:rFonts w:ascii="Cambria" w:hAnsi="Cambria"/>
          <w:color w:val="000000" w:themeColor="text1"/>
        </w:rPr>
      </w:pPr>
    </w:p>
    <w:p w14:paraId="7A408EA7" w14:textId="34034D36" w:rsidR="00EF5DAA" w:rsidRDefault="00F734C5" w:rsidP="00F734C5">
      <w:pPr>
        <w:rPr>
          <w:rFonts w:ascii="Cambria" w:hAnsi="Cambria" w:cs="Calibri"/>
          <w:color w:val="000000"/>
          <w:sz w:val="22"/>
          <w:szCs w:val="22"/>
        </w:rPr>
      </w:pPr>
      <w:r w:rsidRPr="00F734C5">
        <w:rPr>
          <w:rFonts w:ascii="Cambria" w:hAnsi="Cambria" w:cs="Calibri"/>
          <w:color w:val="000000"/>
          <w:sz w:val="22"/>
          <w:szCs w:val="22"/>
        </w:rPr>
        <w:t>Tieto všeobecné podmienky tvoria ako Prílohu č. 2 neoddeliteľnú súčasť zmluvy</w:t>
      </w:r>
      <w:r w:rsidR="00EF5DAA">
        <w:rPr>
          <w:rFonts w:ascii="Cambria" w:hAnsi="Cambria" w:cs="Calibri"/>
          <w:color w:val="000000"/>
          <w:sz w:val="22"/>
          <w:szCs w:val="22"/>
        </w:rPr>
        <w:t>.</w:t>
      </w:r>
    </w:p>
    <w:p w14:paraId="75EA6266" w14:textId="18651E1A" w:rsidR="00F734C5" w:rsidRPr="00F734C5" w:rsidRDefault="00F734C5" w:rsidP="00F734C5">
      <w:pPr>
        <w:rPr>
          <w:rFonts w:ascii="Cambria" w:hAnsi="Cambria" w:cs="Calibri"/>
          <w:color w:val="000000"/>
          <w:sz w:val="22"/>
          <w:szCs w:val="22"/>
        </w:rPr>
      </w:pPr>
      <w:r w:rsidRPr="00F734C5">
        <w:rPr>
          <w:rFonts w:ascii="Cambria" w:hAnsi="Cambria" w:cs="Calibri"/>
          <w:color w:val="000000"/>
          <w:sz w:val="22"/>
          <w:szCs w:val="22"/>
        </w:rPr>
        <w:t xml:space="preserve"> </w:t>
      </w:r>
    </w:p>
    <w:p w14:paraId="6135D385" w14:textId="19AD9A40" w:rsidR="00F734C5" w:rsidRPr="00F734C5" w:rsidRDefault="00F734C5" w:rsidP="00F734C5">
      <w:pPr>
        <w:rPr>
          <w:rFonts w:ascii="Cambria" w:hAnsi="Cambria" w:cs="Calibri"/>
          <w:color w:val="000000"/>
          <w:sz w:val="22"/>
          <w:szCs w:val="22"/>
        </w:rPr>
      </w:pPr>
      <w:r w:rsidRPr="00F734C5">
        <w:rPr>
          <w:rFonts w:ascii="Cambria" w:hAnsi="Cambria" w:cs="Calibri"/>
          <w:color w:val="000000"/>
          <w:sz w:val="22"/>
          <w:szCs w:val="22"/>
        </w:rPr>
        <w:t>Odchylné dojednania v zm</w:t>
      </w:r>
      <w:r>
        <w:rPr>
          <w:rFonts w:ascii="Cambria" w:hAnsi="Cambria" w:cs="Calibri"/>
          <w:color w:val="000000"/>
          <w:sz w:val="22"/>
          <w:szCs w:val="22"/>
        </w:rPr>
        <w:t>luve</w:t>
      </w:r>
      <w:r w:rsidRPr="00F734C5">
        <w:rPr>
          <w:rFonts w:ascii="Cambria" w:hAnsi="Cambria" w:cs="Calibri"/>
          <w:color w:val="000000"/>
          <w:sz w:val="22"/>
          <w:szCs w:val="22"/>
        </w:rPr>
        <w:t xml:space="preserve"> majú prednosť pred ustanoveniami uvedenými v týchto všeobecných podmienkach</w:t>
      </w:r>
      <w:r w:rsidR="00EF5DAA">
        <w:rPr>
          <w:rFonts w:ascii="Cambria" w:hAnsi="Cambria" w:cs="Calibri"/>
          <w:color w:val="000000"/>
          <w:sz w:val="22"/>
          <w:szCs w:val="22"/>
        </w:rPr>
        <w:t>.</w:t>
      </w:r>
    </w:p>
    <w:p w14:paraId="5E8ECFBE" w14:textId="77777777" w:rsidR="00F734C5" w:rsidRDefault="00F734C5" w:rsidP="00AE675F">
      <w:pPr>
        <w:rPr>
          <w:rFonts w:ascii="Cambria" w:hAnsi="Cambria" w:cs="Arial"/>
          <w:bCs/>
          <w:i/>
          <w:sz w:val="22"/>
          <w:szCs w:val="22"/>
        </w:rPr>
      </w:pPr>
    </w:p>
    <w:p w14:paraId="20D9CAB4" w14:textId="6C5A4826" w:rsidR="007363DF" w:rsidRDefault="007363DF" w:rsidP="00AE675F">
      <w:pPr>
        <w:rPr>
          <w:rFonts w:ascii="Cambria" w:hAnsi="Cambria" w:cs="Arial"/>
          <w:b/>
          <w:sz w:val="22"/>
          <w:szCs w:val="22"/>
        </w:rPr>
      </w:pPr>
      <w:r w:rsidRPr="00C86380">
        <w:rPr>
          <w:rFonts w:ascii="Cambria" w:hAnsi="Cambria" w:cs="Arial"/>
          <w:bCs/>
          <w:i/>
          <w:sz w:val="22"/>
          <w:szCs w:val="22"/>
        </w:rPr>
        <w:t>&lt;</w:t>
      </w:r>
      <w:r w:rsidRPr="00C86380">
        <w:rPr>
          <w:rFonts w:ascii="Cambria" w:hAnsi="Cambria" w:cs="Arial"/>
          <w:color w:val="00B0F0"/>
          <w:sz w:val="22"/>
          <w:szCs w:val="22"/>
        </w:rPr>
        <w:t>vyplní uchádzač</w:t>
      </w:r>
      <w:r w:rsidRPr="00C86380">
        <w:rPr>
          <w:rFonts w:ascii="Cambria" w:hAnsi="Cambria" w:cs="Arial"/>
          <w:bCs/>
          <w:i/>
          <w:sz w:val="22"/>
          <w:szCs w:val="22"/>
        </w:rPr>
        <w:t>&gt;</w:t>
      </w:r>
    </w:p>
    <w:p w14:paraId="42831E5B" w14:textId="77777777" w:rsidR="007363DF" w:rsidRDefault="007363DF">
      <w:pPr>
        <w:rPr>
          <w:rFonts w:ascii="Cambria" w:hAnsi="Cambria" w:cs="Arial"/>
          <w:b/>
          <w:sz w:val="22"/>
          <w:szCs w:val="22"/>
        </w:rPr>
      </w:pPr>
      <w:r>
        <w:rPr>
          <w:rFonts w:ascii="Cambria" w:hAnsi="Cambria" w:cs="Arial"/>
          <w:b/>
          <w:sz w:val="22"/>
          <w:szCs w:val="22"/>
        </w:rPr>
        <w:br w:type="page"/>
      </w:r>
    </w:p>
    <w:p w14:paraId="7C9680F9" w14:textId="50374D5F" w:rsidR="00AE675F" w:rsidRPr="004A132A" w:rsidRDefault="00AE675F" w:rsidP="004A132A">
      <w:pPr>
        <w:pStyle w:val="Heading1"/>
        <w:suppressAutoHyphens w:val="0"/>
        <w:overflowPunct/>
        <w:autoSpaceDE/>
        <w:jc w:val="left"/>
        <w:textAlignment w:val="auto"/>
        <w:rPr>
          <w:rFonts w:ascii="Cambria" w:hAnsi="Cambria"/>
          <w:sz w:val="22"/>
          <w:szCs w:val="22"/>
          <w:lang w:val="sk-SK" w:eastAsia="en-US"/>
        </w:rPr>
      </w:pPr>
      <w:r w:rsidRPr="004A132A">
        <w:rPr>
          <w:rFonts w:ascii="Cambria" w:hAnsi="Cambria"/>
          <w:sz w:val="22"/>
          <w:szCs w:val="22"/>
          <w:lang w:val="sk-SK" w:eastAsia="en-US"/>
        </w:rPr>
        <w:lastRenderedPageBreak/>
        <w:t xml:space="preserve">Príloha č. </w:t>
      </w:r>
      <w:r w:rsidR="00F11F05" w:rsidRPr="004A132A">
        <w:rPr>
          <w:rFonts w:ascii="Cambria" w:hAnsi="Cambria"/>
          <w:sz w:val="22"/>
          <w:szCs w:val="22"/>
          <w:lang w:val="sk-SK" w:eastAsia="en-US"/>
        </w:rPr>
        <w:t>3</w:t>
      </w:r>
      <w:r w:rsidR="0002659D" w:rsidRPr="004A132A">
        <w:rPr>
          <w:rFonts w:ascii="Cambria" w:hAnsi="Cambria"/>
          <w:sz w:val="22"/>
          <w:szCs w:val="22"/>
          <w:lang w:val="sk-SK" w:eastAsia="en-US"/>
        </w:rPr>
        <w:t xml:space="preserve"> ku Kúpnej zmluve č. </w:t>
      </w:r>
      <w:r w:rsidR="00985E2F" w:rsidRPr="004A132A">
        <w:rPr>
          <w:rFonts w:ascii="Cambria" w:hAnsi="Cambria"/>
          <w:sz w:val="22"/>
          <w:szCs w:val="22"/>
          <w:lang w:val="sk-SK" w:eastAsia="en-US"/>
        </w:rPr>
        <w:t>C-NBS1-000-</w:t>
      </w:r>
      <w:r w:rsidR="000C4918">
        <w:rPr>
          <w:rFonts w:ascii="Cambria" w:hAnsi="Cambria"/>
          <w:sz w:val="22"/>
          <w:szCs w:val="22"/>
          <w:lang w:val="sk-SK" w:eastAsia="en-US"/>
        </w:rPr>
        <w:t>082</w:t>
      </w:r>
      <w:r w:rsidR="00985E2F" w:rsidRPr="004A132A">
        <w:rPr>
          <w:rFonts w:ascii="Cambria" w:hAnsi="Cambria"/>
          <w:sz w:val="22"/>
          <w:szCs w:val="22"/>
          <w:lang w:val="sk-SK" w:eastAsia="en-US"/>
        </w:rPr>
        <w:t>-</w:t>
      </w:r>
      <w:r w:rsidR="000C4918">
        <w:rPr>
          <w:rFonts w:ascii="Cambria" w:hAnsi="Cambria"/>
          <w:sz w:val="22"/>
          <w:szCs w:val="22"/>
          <w:lang w:val="sk-SK" w:eastAsia="en-US"/>
        </w:rPr>
        <w:t>314</w:t>
      </w:r>
      <w:r w:rsidR="00985E2F" w:rsidRPr="004A132A" w:rsidDel="00985E2F">
        <w:rPr>
          <w:rFonts w:ascii="Cambria" w:hAnsi="Cambria"/>
          <w:sz w:val="22"/>
          <w:szCs w:val="22"/>
          <w:lang w:val="sk-SK" w:eastAsia="en-US"/>
        </w:rPr>
        <w:t xml:space="preserve"> </w:t>
      </w:r>
    </w:p>
    <w:p w14:paraId="64D1FFBA" w14:textId="52239CBE" w:rsidR="00AE675F" w:rsidRPr="004A132A" w:rsidRDefault="00AE675F" w:rsidP="004A132A">
      <w:pPr>
        <w:pStyle w:val="Heading1"/>
        <w:suppressAutoHyphens w:val="0"/>
        <w:overflowPunct/>
        <w:autoSpaceDE/>
        <w:jc w:val="left"/>
        <w:textAlignment w:val="auto"/>
        <w:rPr>
          <w:rFonts w:ascii="Cambria" w:hAnsi="Cambria"/>
          <w:sz w:val="22"/>
          <w:szCs w:val="22"/>
          <w:lang w:val="sk-SK" w:eastAsia="en-US"/>
        </w:rPr>
      </w:pPr>
      <w:r w:rsidRPr="004A132A">
        <w:rPr>
          <w:rFonts w:ascii="Cambria" w:hAnsi="Cambria"/>
          <w:sz w:val="22"/>
          <w:szCs w:val="22"/>
          <w:lang w:val="sk-SK" w:eastAsia="en-US"/>
        </w:rPr>
        <w:t xml:space="preserve">Zoznam subdodávateľov </w:t>
      </w:r>
      <w:r w:rsidR="00DC5748" w:rsidRPr="004A132A">
        <w:rPr>
          <w:rFonts w:ascii="Cambria" w:hAnsi="Cambria"/>
          <w:sz w:val="22"/>
          <w:szCs w:val="22"/>
          <w:lang w:val="sk-SK" w:eastAsia="en-US"/>
        </w:rPr>
        <w:t>predávajúceho</w:t>
      </w:r>
    </w:p>
    <w:p w14:paraId="674C6686" w14:textId="77777777" w:rsidR="00AE675F" w:rsidRPr="003C3990" w:rsidRDefault="00AE675F" w:rsidP="001960F0">
      <w:pPr>
        <w:jc w:val="both"/>
        <w:rPr>
          <w:rFonts w:ascii="Cambria" w:hAnsi="Cambria" w:cs="Arial"/>
          <w:sz w:val="22"/>
          <w:szCs w:val="22"/>
        </w:rPr>
      </w:pPr>
    </w:p>
    <w:p w14:paraId="777B778D" w14:textId="5D7532CA" w:rsidR="00AE675F" w:rsidRPr="003C3990" w:rsidRDefault="00985E2F" w:rsidP="001960F0">
      <w:pPr>
        <w:autoSpaceDE w:val="0"/>
        <w:autoSpaceDN w:val="0"/>
        <w:adjustRightInd w:val="0"/>
        <w:jc w:val="both"/>
        <w:rPr>
          <w:rFonts w:ascii="Cambria" w:hAnsi="Cambria" w:cs="Arial"/>
          <w:sz w:val="22"/>
          <w:szCs w:val="22"/>
        </w:rPr>
      </w:pPr>
      <w:r>
        <w:rPr>
          <w:rFonts w:ascii="Cambria" w:hAnsi="Cambria" w:cs="Arial"/>
          <w:sz w:val="22"/>
          <w:szCs w:val="22"/>
        </w:rPr>
        <w:t>V</w:t>
      </w:r>
      <w:r w:rsidR="00AE675F" w:rsidRPr="003C3990">
        <w:rPr>
          <w:rFonts w:ascii="Cambria" w:hAnsi="Cambria" w:cs="Arial"/>
          <w:sz w:val="22"/>
          <w:szCs w:val="22"/>
        </w:rPr>
        <w:t>erejný obstarávateľ</w:t>
      </w:r>
      <w:r w:rsidR="00547F0B" w:rsidRPr="003C3990">
        <w:rPr>
          <w:rFonts w:ascii="Cambria" w:hAnsi="Cambria" w:cs="Arial"/>
          <w:sz w:val="22"/>
          <w:szCs w:val="22"/>
        </w:rPr>
        <w:t xml:space="preserve"> </w:t>
      </w:r>
      <w:r w:rsidR="00AE675F" w:rsidRPr="003C3990">
        <w:rPr>
          <w:rFonts w:ascii="Cambria" w:hAnsi="Cambria" w:cs="Arial"/>
          <w:sz w:val="22"/>
          <w:szCs w:val="22"/>
        </w:rPr>
        <w:t>požaduje od úspešného uchádzača, aby najneskôr v čase uzavretia zmluvy uviedol:</w:t>
      </w:r>
    </w:p>
    <w:p w14:paraId="7A79842A" w14:textId="3B410A54" w:rsidR="00547F0B" w:rsidRPr="003C3990" w:rsidRDefault="00AE675F">
      <w:pPr>
        <w:numPr>
          <w:ilvl w:val="0"/>
          <w:numId w:val="16"/>
        </w:numPr>
        <w:autoSpaceDE w:val="0"/>
        <w:autoSpaceDN w:val="0"/>
        <w:adjustRightInd w:val="0"/>
        <w:ind w:left="426" w:hanging="426"/>
        <w:jc w:val="both"/>
        <w:rPr>
          <w:rFonts w:ascii="Cambria" w:hAnsi="Cambria" w:cs="Arial"/>
          <w:sz w:val="22"/>
          <w:szCs w:val="22"/>
        </w:rPr>
      </w:pPr>
      <w:r w:rsidRPr="003C3990">
        <w:rPr>
          <w:rFonts w:ascii="Cambria" w:hAnsi="Cambria" w:cs="Arial"/>
          <w:sz w:val="22"/>
          <w:szCs w:val="22"/>
        </w:rPr>
        <w:t>údaje všetkých známych subdodávateľoch v rozsahu obchodné meno, sídlo, IČO,</w:t>
      </w:r>
      <w:r w:rsidR="00547F0B" w:rsidRPr="003C3990">
        <w:rPr>
          <w:rFonts w:ascii="Cambria" w:hAnsi="Cambria" w:cs="Arial"/>
          <w:sz w:val="22"/>
          <w:szCs w:val="22"/>
        </w:rPr>
        <w:t xml:space="preserve"> </w:t>
      </w:r>
      <w:r w:rsidRPr="003C3990">
        <w:rPr>
          <w:rFonts w:ascii="Cambria" w:hAnsi="Cambria" w:cs="Arial"/>
          <w:sz w:val="22"/>
          <w:szCs w:val="22"/>
        </w:rPr>
        <w:t>zápis do príslušného obchodného registra;</w:t>
      </w:r>
    </w:p>
    <w:p w14:paraId="52221D3E" w14:textId="4936022B" w:rsidR="00AE675F" w:rsidRPr="003C3990" w:rsidRDefault="00AE675F">
      <w:pPr>
        <w:numPr>
          <w:ilvl w:val="0"/>
          <w:numId w:val="16"/>
        </w:numPr>
        <w:autoSpaceDE w:val="0"/>
        <w:autoSpaceDN w:val="0"/>
        <w:adjustRightInd w:val="0"/>
        <w:ind w:left="426" w:hanging="426"/>
        <w:jc w:val="both"/>
        <w:rPr>
          <w:rFonts w:ascii="Cambria" w:hAnsi="Cambria" w:cs="Arial"/>
          <w:sz w:val="22"/>
          <w:szCs w:val="22"/>
        </w:rPr>
      </w:pPr>
      <w:r w:rsidRPr="003C3990">
        <w:rPr>
          <w:rFonts w:ascii="Cambria" w:hAnsi="Cambria" w:cs="Arial"/>
          <w:sz w:val="22"/>
          <w:szCs w:val="22"/>
        </w:rPr>
        <w:t>údaje o osobe oprávnenej konať za subdodávateľa v rozsahu meno a priezvisko, adresa</w:t>
      </w:r>
      <w:r w:rsidR="00547F0B" w:rsidRPr="003C3990">
        <w:rPr>
          <w:rFonts w:ascii="Cambria" w:hAnsi="Cambria" w:cs="Arial"/>
          <w:sz w:val="22"/>
          <w:szCs w:val="22"/>
        </w:rPr>
        <w:t xml:space="preserve"> </w:t>
      </w:r>
      <w:r w:rsidRPr="003C3990">
        <w:rPr>
          <w:rFonts w:ascii="Cambria" w:hAnsi="Cambria" w:cs="Arial"/>
          <w:sz w:val="22"/>
          <w:szCs w:val="22"/>
        </w:rPr>
        <w:t>pobytu, dátum narodenia. Počet riadkov doplní uchádzač podľa potreby.</w:t>
      </w:r>
    </w:p>
    <w:p w14:paraId="01C8A9D8" w14:textId="77777777" w:rsidR="00AE675F" w:rsidRPr="003C3990" w:rsidRDefault="00AE675F" w:rsidP="001960F0">
      <w:pPr>
        <w:autoSpaceDE w:val="0"/>
        <w:autoSpaceDN w:val="0"/>
        <w:adjustRightInd w:val="0"/>
        <w:jc w:val="both"/>
        <w:rPr>
          <w:rFonts w:ascii="Cambria" w:hAnsi="Cambria" w:cs="Arial"/>
          <w:sz w:val="22"/>
          <w:szCs w:val="22"/>
        </w:rPr>
      </w:pPr>
    </w:p>
    <w:p w14:paraId="0A28808A" w14:textId="77777777" w:rsidR="00AE675F" w:rsidRPr="003C3990" w:rsidRDefault="00AE675F" w:rsidP="001960F0">
      <w:pPr>
        <w:autoSpaceDE w:val="0"/>
        <w:autoSpaceDN w:val="0"/>
        <w:adjustRightInd w:val="0"/>
        <w:jc w:val="both"/>
        <w:rPr>
          <w:rFonts w:ascii="Cambria" w:hAnsi="Cambria"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
        <w:gridCol w:w="3969"/>
        <w:gridCol w:w="4292"/>
      </w:tblGrid>
      <w:tr w:rsidR="00AE675F" w:rsidRPr="003C3990" w14:paraId="3B8B92BF" w14:textId="77777777" w:rsidTr="0063250C">
        <w:tc>
          <w:tcPr>
            <w:tcW w:w="0" w:type="auto"/>
            <w:shd w:val="clear" w:color="auto" w:fill="auto"/>
          </w:tcPr>
          <w:p w14:paraId="4ED7E309" w14:textId="03EBF88C" w:rsidR="00AE675F" w:rsidRPr="003C3990" w:rsidRDefault="009A12DC" w:rsidP="001960F0">
            <w:pPr>
              <w:autoSpaceDE w:val="0"/>
              <w:autoSpaceDN w:val="0"/>
              <w:adjustRightInd w:val="0"/>
              <w:jc w:val="both"/>
              <w:rPr>
                <w:rFonts w:ascii="Cambria" w:hAnsi="Cambria" w:cs="Arial"/>
                <w:b/>
                <w:sz w:val="22"/>
                <w:szCs w:val="22"/>
              </w:rPr>
            </w:pPr>
            <w:r w:rsidRPr="003C3990">
              <w:rPr>
                <w:rFonts w:ascii="Cambria" w:hAnsi="Cambria" w:cs="Arial"/>
                <w:b/>
                <w:sz w:val="22"/>
                <w:szCs w:val="22"/>
              </w:rPr>
              <w:t>P</w:t>
            </w:r>
            <w:r w:rsidR="00BF1C1A" w:rsidRPr="003C3990">
              <w:rPr>
                <w:rFonts w:ascii="Cambria" w:hAnsi="Cambria" w:cs="Arial"/>
                <w:b/>
                <w:sz w:val="22"/>
                <w:szCs w:val="22"/>
              </w:rPr>
              <w:t>or</w:t>
            </w:r>
            <w:r w:rsidR="00AE675F" w:rsidRPr="003C3990">
              <w:rPr>
                <w:rFonts w:ascii="Cambria" w:hAnsi="Cambria" w:cs="Arial"/>
                <w:b/>
                <w:sz w:val="22"/>
                <w:szCs w:val="22"/>
              </w:rPr>
              <w:t>.</w:t>
            </w:r>
            <w:r w:rsidRPr="003C3990">
              <w:rPr>
                <w:rFonts w:ascii="Cambria" w:hAnsi="Cambria" w:cs="Arial"/>
                <w:b/>
                <w:sz w:val="22"/>
                <w:szCs w:val="22"/>
              </w:rPr>
              <w:t xml:space="preserve"> </w:t>
            </w:r>
            <w:r w:rsidR="00AE675F" w:rsidRPr="003C3990">
              <w:rPr>
                <w:rFonts w:ascii="Cambria" w:hAnsi="Cambria" w:cs="Arial"/>
                <w:b/>
                <w:sz w:val="22"/>
                <w:szCs w:val="22"/>
              </w:rPr>
              <w:t>č.</w:t>
            </w:r>
          </w:p>
        </w:tc>
        <w:tc>
          <w:tcPr>
            <w:tcW w:w="0" w:type="auto"/>
            <w:shd w:val="clear" w:color="auto" w:fill="auto"/>
          </w:tcPr>
          <w:p w14:paraId="4B2DA3E1" w14:textId="37FE1AAA" w:rsidR="00AE675F" w:rsidRPr="003C3990" w:rsidRDefault="00AE675F">
            <w:pPr>
              <w:autoSpaceDE w:val="0"/>
              <w:autoSpaceDN w:val="0"/>
              <w:adjustRightInd w:val="0"/>
              <w:rPr>
                <w:rFonts w:ascii="Cambria" w:hAnsi="Cambria" w:cs="Arial"/>
                <w:b/>
                <w:sz w:val="22"/>
                <w:szCs w:val="22"/>
              </w:rPr>
            </w:pPr>
            <w:r w:rsidRPr="003C3990">
              <w:rPr>
                <w:rFonts w:ascii="Cambria" w:hAnsi="Cambria" w:cs="Arial"/>
                <w:b/>
                <w:sz w:val="22"/>
                <w:szCs w:val="22"/>
              </w:rPr>
              <w:t>Obchodné meno, sídlo a</w:t>
            </w:r>
            <w:r w:rsidR="00BF1C1A" w:rsidRPr="003C3990">
              <w:rPr>
                <w:rFonts w:ascii="Cambria" w:hAnsi="Cambria" w:cs="Arial"/>
                <w:b/>
                <w:sz w:val="22"/>
                <w:szCs w:val="22"/>
              </w:rPr>
              <w:t> </w:t>
            </w:r>
            <w:r w:rsidRPr="003C3990">
              <w:rPr>
                <w:rFonts w:ascii="Cambria" w:hAnsi="Cambria" w:cs="Arial"/>
                <w:b/>
                <w:sz w:val="22"/>
                <w:szCs w:val="22"/>
              </w:rPr>
              <w:t>IČO</w:t>
            </w:r>
            <w:r w:rsidR="00BF1C1A" w:rsidRPr="003C3990">
              <w:rPr>
                <w:rFonts w:ascii="Cambria" w:hAnsi="Cambria" w:cs="Arial"/>
                <w:b/>
                <w:sz w:val="22"/>
                <w:szCs w:val="22"/>
              </w:rPr>
              <w:t>, zápis do príslušného obchodného registra</w:t>
            </w:r>
            <w:r w:rsidR="009A12DC" w:rsidRPr="003C3990">
              <w:rPr>
                <w:rFonts w:ascii="Cambria" w:hAnsi="Cambria" w:cs="Arial"/>
                <w:b/>
                <w:sz w:val="22"/>
                <w:szCs w:val="22"/>
              </w:rPr>
              <w:t xml:space="preserve"> subdodávateľa</w:t>
            </w:r>
          </w:p>
        </w:tc>
        <w:tc>
          <w:tcPr>
            <w:tcW w:w="0" w:type="auto"/>
            <w:shd w:val="clear" w:color="auto" w:fill="auto"/>
          </w:tcPr>
          <w:p w14:paraId="30F4D491" w14:textId="2A51CCF1" w:rsidR="00AE675F" w:rsidRPr="003C3990" w:rsidRDefault="00AE675F" w:rsidP="00D728BF">
            <w:pPr>
              <w:autoSpaceDE w:val="0"/>
              <w:autoSpaceDN w:val="0"/>
              <w:adjustRightInd w:val="0"/>
              <w:rPr>
                <w:rFonts w:ascii="Cambria" w:hAnsi="Cambria" w:cs="Arial"/>
                <w:b/>
                <w:sz w:val="22"/>
                <w:szCs w:val="22"/>
              </w:rPr>
            </w:pPr>
            <w:r w:rsidRPr="003C3990">
              <w:rPr>
                <w:rFonts w:ascii="Cambria" w:hAnsi="Cambria" w:cs="Arial"/>
                <w:b/>
                <w:sz w:val="22"/>
                <w:szCs w:val="22"/>
              </w:rPr>
              <w:t>Osoba oprávnená konať za subdodávateľa (meno a priezvisko, adresa pobytu, dátum narodenia)</w:t>
            </w:r>
          </w:p>
        </w:tc>
      </w:tr>
      <w:tr w:rsidR="00A26C11" w:rsidRPr="003C3990" w14:paraId="1BC8270E" w14:textId="77777777" w:rsidTr="0063250C">
        <w:tc>
          <w:tcPr>
            <w:tcW w:w="0" w:type="auto"/>
            <w:shd w:val="clear" w:color="auto" w:fill="auto"/>
          </w:tcPr>
          <w:p w14:paraId="74897B95" w14:textId="77777777" w:rsidR="00A26C11" w:rsidRPr="003C3990" w:rsidRDefault="00A26C11" w:rsidP="00A26C11">
            <w:pPr>
              <w:autoSpaceDE w:val="0"/>
              <w:autoSpaceDN w:val="0"/>
              <w:adjustRightInd w:val="0"/>
              <w:jc w:val="both"/>
              <w:rPr>
                <w:rFonts w:ascii="Cambria" w:hAnsi="Cambria" w:cs="Arial"/>
                <w:sz w:val="22"/>
                <w:szCs w:val="22"/>
              </w:rPr>
            </w:pPr>
            <w:r w:rsidRPr="003C3990">
              <w:rPr>
                <w:rFonts w:ascii="Cambria" w:hAnsi="Cambria" w:cs="Arial"/>
                <w:sz w:val="22"/>
                <w:szCs w:val="22"/>
              </w:rPr>
              <w:t>1.</w:t>
            </w:r>
          </w:p>
        </w:tc>
        <w:tc>
          <w:tcPr>
            <w:tcW w:w="0" w:type="auto"/>
            <w:shd w:val="clear" w:color="auto" w:fill="auto"/>
          </w:tcPr>
          <w:p w14:paraId="5956E6EF" w14:textId="3B596170" w:rsidR="00A26C11" w:rsidRPr="003C3990" w:rsidRDefault="00A26C11" w:rsidP="00A26C11">
            <w:pPr>
              <w:autoSpaceDE w:val="0"/>
              <w:autoSpaceDN w:val="0"/>
              <w:adjustRightInd w:val="0"/>
              <w:jc w:val="both"/>
              <w:rPr>
                <w:rFonts w:ascii="Cambria" w:hAnsi="Cambria" w:cs="Arial"/>
                <w:sz w:val="22"/>
                <w:szCs w:val="22"/>
              </w:rPr>
            </w:pPr>
            <w:r w:rsidRPr="003C3990">
              <w:rPr>
                <w:rFonts w:ascii="Cambria" w:hAnsi="Cambria" w:cs="Arial"/>
                <w:bCs/>
                <w:i/>
                <w:sz w:val="22"/>
                <w:szCs w:val="22"/>
              </w:rPr>
              <w:t>&lt;</w:t>
            </w:r>
            <w:r w:rsidRPr="003C3990">
              <w:rPr>
                <w:rFonts w:ascii="Cambria" w:hAnsi="Cambria" w:cs="Arial"/>
                <w:color w:val="00B0F0"/>
                <w:sz w:val="22"/>
                <w:szCs w:val="22"/>
              </w:rPr>
              <w:t>vyplní uchádzač</w:t>
            </w:r>
            <w:r w:rsidRPr="003C3990">
              <w:rPr>
                <w:rFonts w:ascii="Cambria" w:hAnsi="Cambria" w:cs="Arial"/>
                <w:bCs/>
                <w:i/>
                <w:sz w:val="22"/>
                <w:szCs w:val="22"/>
              </w:rPr>
              <w:t>&gt;</w:t>
            </w:r>
          </w:p>
        </w:tc>
        <w:tc>
          <w:tcPr>
            <w:tcW w:w="0" w:type="auto"/>
            <w:shd w:val="clear" w:color="auto" w:fill="auto"/>
          </w:tcPr>
          <w:p w14:paraId="75E63690" w14:textId="71D112F4" w:rsidR="00A26C11" w:rsidRPr="003C3990" w:rsidRDefault="00A26C11" w:rsidP="00A26C11">
            <w:pPr>
              <w:autoSpaceDE w:val="0"/>
              <w:autoSpaceDN w:val="0"/>
              <w:adjustRightInd w:val="0"/>
              <w:jc w:val="both"/>
              <w:rPr>
                <w:rFonts w:ascii="Cambria" w:hAnsi="Cambria" w:cs="Arial"/>
                <w:sz w:val="22"/>
                <w:szCs w:val="22"/>
              </w:rPr>
            </w:pPr>
            <w:r w:rsidRPr="003C3990">
              <w:rPr>
                <w:rFonts w:ascii="Cambria" w:hAnsi="Cambria" w:cs="Arial"/>
                <w:bCs/>
                <w:i/>
                <w:sz w:val="22"/>
                <w:szCs w:val="22"/>
              </w:rPr>
              <w:t>&lt;</w:t>
            </w:r>
            <w:r w:rsidRPr="003C3990">
              <w:rPr>
                <w:rFonts w:ascii="Cambria" w:hAnsi="Cambria" w:cs="Arial"/>
                <w:color w:val="00B0F0"/>
                <w:sz w:val="22"/>
                <w:szCs w:val="22"/>
              </w:rPr>
              <w:t>vyplní uchádzač</w:t>
            </w:r>
            <w:r w:rsidRPr="003C3990">
              <w:rPr>
                <w:rFonts w:ascii="Cambria" w:hAnsi="Cambria" w:cs="Arial"/>
                <w:bCs/>
                <w:i/>
                <w:sz w:val="22"/>
                <w:szCs w:val="22"/>
              </w:rPr>
              <w:t>&gt;</w:t>
            </w:r>
          </w:p>
        </w:tc>
      </w:tr>
      <w:tr w:rsidR="00A26C11" w:rsidRPr="003C3990" w14:paraId="5E109169" w14:textId="77777777" w:rsidTr="0063250C">
        <w:tc>
          <w:tcPr>
            <w:tcW w:w="0" w:type="auto"/>
            <w:shd w:val="clear" w:color="auto" w:fill="auto"/>
          </w:tcPr>
          <w:p w14:paraId="688EF78F" w14:textId="77777777" w:rsidR="00A26C11" w:rsidRPr="003C3990" w:rsidRDefault="00A26C11" w:rsidP="00A26C11">
            <w:pPr>
              <w:autoSpaceDE w:val="0"/>
              <w:autoSpaceDN w:val="0"/>
              <w:adjustRightInd w:val="0"/>
              <w:jc w:val="both"/>
              <w:rPr>
                <w:rFonts w:ascii="Cambria" w:hAnsi="Cambria" w:cs="Arial"/>
                <w:sz w:val="22"/>
                <w:szCs w:val="22"/>
              </w:rPr>
            </w:pPr>
            <w:r w:rsidRPr="003C3990">
              <w:rPr>
                <w:rFonts w:ascii="Cambria" w:hAnsi="Cambria" w:cs="Arial"/>
                <w:sz w:val="22"/>
                <w:szCs w:val="22"/>
              </w:rPr>
              <w:t>2.</w:t>
            </w:r>
          </w:p>
        </w:tc>
        <w:tc>
          <w:tcPr>
            <w:tcW w:w="0" w:type="auto"/>
            <w:shd w:val="clear" w:color="auto" w:fill="auto"/>
          </w:tcPr>
          <w:p w14:paraId="4FBC20FC" w14:textId="4C2EB895" w:rsidR="00A26C11" w:rsidRPr="003C3990" w:rsidRDefault="00A26C11" w:rsidP="00A26C11">
            <w:pPr>
              <w:autoSpaceDE w:val="0"/>
              <w:autoSpaceDN w:val="0"/>
              <w:adjustRightInd w:val="0"/>
              <w:jc w:val="both"/>
              <w:rPr>
                <w:rFonts w:ascii="Cambria" w:hAnsi="Cambria" w:cs="Arial"/>
                <w:sz w:val="22"/>
                <w:szCs w:val="22"/>
              </w:rPr>
            </w:pPr>
            <w:r w:rsidRPr="003C3990">
              <w:rPr>
                <w:rFonts w:ascii="Cambria" w:hAnsi="Cambria" w:cs="Arial"/>
                <w:bCs/>
                <w:i/>
                <w:sz w:val="22"/>
                <w:szCs w:val="22"/>
              </w:rPr>
              <w:t>&lt;</w:t>
            </w:r>
            <w:r w:rsidRPr="003C3990">
              <w:rPr>
                <w:rFonts w:ascii="Cambria" w:hAnsi="Cambria" w:cs="Arial"/>
                <w:color w:val="00B0F0"/>
                <w:sz w:val="22"/>
                <w:szCs w:val="22"/>
              </w:rPr>
              <w:t>vyplní uchádzač</w:t>
            </w:r>
            <w:r w:rsidRPr="003C3990">
              <w:rPr>
                <w:rFonts w:ascii="Cambria" w:hAnsi="Cambria" w:cs="Arial"/>
                <w:bCs/>
                <w:i/>
                <w:sz w:val="22"/>
                <w:szCs w:val="22"/>
              </w:rPr>
              <w:t>&gt;</w:t>
            </w:r>
          </w:p>
        </w:tc>
        <w:tc>
          <w:tcPr>
            <w:tcW w:w="0" w:type="auto"/>
            <w:shd w:val="clear" w:color="auto" w:fill="auto"/>
          </w:tcPr>
          <w:p w14:paraId="7F4A3CEF" w14:textId="7A873EAA" w:rsidR="00A26C11" w:rsidRPr="003C3990" w:rsidRDefault="00A26C11" w:rsidP="00A26C11">
            <w:pPr>
              <w:autoSpaceDE w:val="0"/>
              <w:autoSpaceDN w:val="0"/>
              <w:adjustRightInd w:val="0"/>
              <w:jc w:val="both"/>
              <w:rPr>
                <w:rFonts w:ascii="Cambria" w:hAnsi="Cambria" w:cs="Arial"/>
                <w:sz w:val="22"/>
                <w:szCs w:val="22"/>
              </w:rPr>
            </w:pPr>
            <w:r w:rsidRPr="003C3990">
              <w:rPr>
                <w:rFonts w:ascii="Cambria" w:hAnsi="Cambria" w:cs="Arial"/>
                <w:bCs/>
                <w:i/>
                <w:sz w:val="22"/>
                <w:szCs w:val="22"/>
              </w:rPr>
              <w:t>&lt;</w:t>
            </w:r>
            <w:r w:rsidRPr="003C3990">
              <w:rPr>
                <w:rFonts w:ascii="Cambria" w:hAnsi="Cambria" w:cs="Arial"/>
                <w:color w:val="00B0F0"/>
                <w:sz w:val="22"/>
                <w:szCs w:val="22"/>
              </w:rPr>
              <w:t>vyplní uchádzač</w:t>
            </w:r>
            <w:r w:rsidRPr="003C3990">
              <w:rPr>
                <w:rFonts w:ascii="Cambria" w:hAnsi="Cambria" w:cs="Arial"/>
                <w:bCs/>
                <w:i/>
                <w:sz w:val="22"/>
                <w:szCs w:val="22"/>
              </w:rPr>
              <w:t>&gt;</w:t>
            </w:r>
          </w:p>
        </w:tc>
      </w:tr>
      <w:tr w:rsidR="00A26C11" w:rsidRPr="003C3990" w14:paraId="640FEC4B" w14:textId="77777777" w:rsidTr="0063250C">
        <w:tc>
          <w:tcPr>
            <w:tcW w:w="0" w:type="auto"/>
            <w:shd w:val="clear" w:color="auto" w:fill="auto"/>
          </w:tcPr>
          <w:p w14:paraId="3CA75B43" w14:textId="77777777" w:rsidR="00A26C11" w:rsidRPr="003C3990" w:rsidRDefault="00A26C11" w:rsidP="00A26C11">
            <w:pPr>
              <w:autoSpaceDE w:val="0"/>
              <w:autoSpaceDN w:val="0"/>
              <w:adjustRightInd w:val="0"/>
              <w:jc w:val="both"/>
              <w:rPr>
                <w:rFonts w:ascii="Cambria" w:hAnsi="Cambria" w:cs="Arial"/>
                <w:sz w:val="22"/>
                <w:szCs w:val="22"/>
              </w:rPr>
            </w:pPr>
            <w:r w:rsidRPr="003C3990">
              <w:rPr>
                <w:rFonts w:ascii="Cambria" w:hAnsi="Cambria" w:cs="Arial"/>
                <w:sz w:val="22"/>
                <w:szCs w:val="22"/>
              </w:rPr>
              <w:t>3.</w:t>
            </w:r>
          </w:p>
        </w:tc>
        <w:tc>
          <w:tcPr>
            <w:tcW w:w="0" w:type="auto"/>
            <w:shd w:val="clear" w:color="auto" w:fill="auto"/>
          </w:tcPr>
          <w:p w14:paraId="7B64E550" w14:textId="45D1D0E7" w:rsidR="00A26C11" w:rsidRPr="003C3990" w:rsidRDefault="00A26C11" w:rsidP="00A26C11">
            <w:pPr>
              <w:autoSpaceDE w:val="0"/>
              <w:autoSpaceDN w:val="0"/>
              <w:adjustRightInd w:val="0"/>
              <w:jc w:val="both"/>
              <w:rPr>
                <w:rFonts w:ascii="Cambria" w:hAnsi="Cambria" w:cs="Arial"/>
                <w:sz w:val="22"/>
                <w:szCs w:val="22"/>
              </w:rPr>
            </w:pPr>
            <w:r w:rsidRPr="003C3990">
              <w:rPr>
                <w:rFonts w:ascii="Cambria" w:hAnsi="Cambria" w:cs="Arial"/>
                <w:bCs/>
                <w:i/>
                <w:sz w:val="22"/>
                <w:szCs w:val="22"/>
              </w:rPr>
              <w:t>&lt;</w:t>
            </w:r>
            <w:r w:rsidRPr="003C3990">
              <w:rPr>
                <w:rFonts w:ascii="Cambria" w:hAnsi="Cambria" w:cs="Arial"/>
                <w:color w:val="00B0F0"/>
                <w:sz w:val="22"/>
                <w:szCs w:val="22"/>
              </w:rPr>
              <w:t>vyplní uchádzač</w:t>
            </w:r>
            <w:r w:rsidRPr="003C3990">
              <w:rPr>
                <w:rFonts w:ascii="Cambria" w:hAnsi="Cambria" w:cs="Arial"/>
                <w:bCs/>
                <w:i/>
                <w:sz w:val="22"/>
                <w:szCs w:val="22"/>
              </w:rPr>
              <w:t>&gt;</w:t>
            </w:r>
          </w:p>
        </w:tc>
        <w:tc>
          <w:tcPr>
            <w:tcW w:w="0" w:type="auto"/>
            <w:shd w:val="clear" w:color="auto" w:fill="auto"/>
          </w:tcPr>
          <w:p w14:paraId="68BE354E" w14:textId="7BF7DF0B" w:rsidR="00A26C11" w:rsidRPr="003C3990" w:rsidRDefault="00A26C11" w:rsidP="00A26C11">
            <w:pPr>
              <w:autoSpaceDE w:val="0"/>
              <w:autoSpaceDN w:val="0"/>
              <w:adjustRightInd w:val="0"/>
              <w:jc w:val="both"/>
              <w:rPr>
                <w:rFonts w:ascii="Cambria" w:hAnsi="Cambria" w:cs="Arial"/>
                <w:sz w:val="22"/>
                <w:szCs w:val="22"/>
              </w:rPr>
            </w:pPr>
            <w:r w:rsidRPr="003C3990">
              <w:rPr>
                <w:rFonts w:ascii="Cambria" w:hAnsi="Cambria" w:cs="Arial"/>
                <w:bCs/>
                <w:i/>
                <w:sz w:val="22"/>
                <w:szCs w:val="22"/>
              </w:rPr>
              <w:t>&lt;</w:t>
            </w:r>
            <w:r w:rsidRPr="003C3990">
              <w:rPr>
                <w:rFonts w:ascii="Cambria" w:hAnsi="Cambria" w:cs="Arial"/>
                <w:color w:val="00B0F0"/>
                <w:sz w:val="22"/>
                <w:szCs w:val="22"/>
              </w:rPr>
              <w:t>vyplní uchádzač</w:t>
            </w:r>
            <w:r w:rsidRPr="003C3990">
              <w:rPr>
                <w:rFonts w:ascii="Cambria" w:hAnsi="Cambria" w:cs="Arial"/>
                <w:bCs/>
                <w:i/>
                <w:sz w:val="22"/>
                <w:szCs w:val="22"/>
              </w:rPr>
              <w:t>&gt;</w:t>
            </w:r>
          </w:p>
        </w:tc>
      </w:tr>
    </w:tbl>
    <w:p w14:paraId="51E8D5DB" w14:textId="1B5C32FE" w:rsidR="00AE675F" w:rsidRDefault="00AE675F" w:rsidP="00823FF4">
      <w:pPr>
        <w:jc w:val="both"/>
        <w:rPr>
          <w:rFonts w:ascii="Cambria" w:hAnsi="Cambria" w:cs="Arial"/>
          <w:sz w:val="22"/>
          <w:szCs w:val="22"/>
        </w:rPr>
      </w:pPr>
    </w:p>
    <w:sectPr w:rsidR="00AE675F" w:rsidSect="00816AB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3960D" w14:textId="77777777" w:rsidR="00456655" w:rsidRDefault="00456655" w:rsidP="00205619">
      <w:r>
        <w:separator/>
      </w:r>
    </w:p>
  </w:endnote>
  <w:endnote w:type="continuationSeparator" w:id="0">
    <w:p w14:paraId="37FC4D37" w14:textId="77777777" w:rsidR="00456655" w:rsidRDefault="00456655" w:rsidP="00205619">
      <w:r>
        <w:continuationSeparator/>
      </w:r>
    </w:p>
  </w:endnote>
  <w:endnote w:type="continuationNotice" w:id="1">
    <w:p w14:paraId="3EC6EA42" w14:textId="77777777" w:rsidR="00456655" w:rsidRDefault="004566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T*TimesNewRoman">
    <w:charset w:val="02"/>
    <w:family w:val="auto"/>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C283E" w14:textId="77777777" w:rsidR="00D72E43" w:rsidRDefault="00D72E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AA3F" w14:textId="1D770457" w:rsidR="004B0656" w:rsidRPr="00205619" w:rsidRDefault="004B0656">
    <w:pPr>
      <w:pStyle w:val="Footer"/>
      <w:jc w:val="center"/>
      <w:rPr>
        <w:rFonts w:ascii="Arial" w:hAnsi="Arial" w:cs="Arial"/>
        <w:sz w:val="18"/>
      </w:rPr>
    </w:pPr>
    <w:r w:rsidRPr="00205619">
      <w:rPr>
        <w:rFonts w:ascii="Arial" w:hAnsi="Arial" w:cs="Arial"/>
        <w:sz w:val="18"/>
      </w:rPr>
      <w:fldChar w:fldCharType="begin"/>
    </w:r>
    <w:r w:rsidRPr="00205619">
      <w:rPr>
        <w:rFonts w:ascii="Arial" w:hAnsi="Arial" w:cs="Arial"/>
        <w:sz w:val="18"/>
      </w:rPr>
      <w:instrText xml:space="preserve"> PAGE   \* MERGEFORMAT </w:instrText>
    </w:r>
    <w:r w:rsidRPr="00205619">
      <w:rPr>
        <w:rFonts w:ascii="Arial" w:hAnsi="Arial" w:cs="Arial"/>
        <w:sz w:val="18"/>
      </w:rPr>
      <w:fldChar w:fldCharType="separate"/>
    </w:r>
    <w:r>
      <w:rPr>
        <w:rFonts w:ascii="Arial" w:hAnsi="Arial" w:cs="Arial"/>
        <w:noProof/>
        <w:sz w:val="18"/>
      </w:rPr>
      <w:t>22</w:t>
    </w:r>
    <w:r w:rsidRPr="00205619">
      <w:rPr>
        <w:rFonts w:ascii="Arial" w:hAnsi="Arial" w:cs="Arial"/>
        <w:noProof/>
        <w:sz w:val="18"/>
      </w:rPr>
      <w:fldChar w:fldCharType="end"/>
    </w:r>
  </w:p>
  <w:p w14:paraId="7BE1F066" w14:textId="77777777" w:rsidR="004B0656" w:rsidRDefault="004B06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0D282" w14:textId="77777777" w:rsidR="00D72E43" w:rsidRDefault="00D72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48035" w14:textId="77777777" w:rsidR="00456655" w:rsidRDefault="00456655" w:rsidP="00205619">
      <w:r>
        <w:separator/>
      </w:r>
    </w:p>
  </w:footnote>
  <w:footnote w:type="continuationSeparator" w:id="0">
    <w:p w14:paraId="71BE79AF" w14:textId="77777777" w:rsidR="00456655" w:rsidRDefault="00456655" w:rsidP="00205619">
      <w:r>
        <w:continuationSeparator/>
      </w:r>
    </w:p>
  </w:footnote>
  <w:footnote w:type="continuationNotice" w:id="1">
    <w:p w14:paraId="7D04F998" w14:textId="77777777" w:rsidR="00456655" w:rsidRDefault="004566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8C4F5" w14:textId="77777777" w:rsidR="00D72E43" w:rsidRDefault="00D72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02E56" w14:textId="77777777" w:rsidR="00D72E43" w:rsidRDefault="00D72E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BF3F2" w14:textId="77777777" w:rsidR="00D72E43" w:rsidRDefault="00D72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4FFE18E0"/>
    <w:name w:val="WW8Num2"/>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3"/>
    <w:multiLevelType w:val="multilevel"/>
    <w:tmpl w:val="D0EA577C"/>
    <w:name w:val="WW8Num3"/>
    <w:lvl w:ilvl="0">
      <w:start w:val="1"/>
      <w:numFmt w:val="decimal"/>
      <w:lvlText w:val=" %1."/>
      <w:lvlJc w:val="left"/>
      <w:pPr>
        <w:tabs>
          <w:tab w:val="num" w:pos="720"/>
        </w:tabs>
        <w:ind w:left="720" w:hanging="360"/>
      </w:pPr>
    </w:lvl>
    <w:lvl w:ilvl="1">
      <w:start w:val="1"/>
      <w:numFmt w:val="decimal"/>
      <w:lvlText w:val="%2."/>
      <w:lvlJc w:val="left"/>
      <w:pPr>
        <w:tabs>
          <w:tab w:val="num" w:pos="928"/>
        </w:tabs>
        <w:ind w:left="928" w:hanging="360"/>
      </w:pPr>
      <w:rPr>
        <w:b/>
        <w:bCs/>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5"/>
    <w:multiLevelType w:val="multilevel"/>
    <w:tmpl w:val="62F0F8DA"/>
    <w:name w:val="WW8Num5"/>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6"/>
    <w:multiLevelType w:val="multilevel"/>
    <w:tmpl w:val="7A8A8B5C"/>
    <w:name w:val="WW8Num6"/>
    <w:lvl w:ilvl="0">
      <w:start w:val="1"/>
      <w:numFmt w:val="decimal"/>
      <w:lvlText w:val=" %1."/>
      <w:lvlJc w:val="left"/>
      <w:pPr>
        <w:tabs>
          <w:tab w:val="num" w:pos="720"/>
        </w:tabs>
        <w:ind w:left="720" w:hanging="360"/>
      </w:pPr>
      <w:rPr>
        <w:b/>
        <w:bCs/>
        <w:color w:val="auto"/>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8"/>
    <w:multiLevelType w:val="multilevel"/>
    <w:tmpl w:val="2012D904"/>
    <w:name w:val="WW8Num8"/>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9"/>
    <w:multiLevelType w:val="multilevel"/>
    <w:tmpl w:val="FC5CFA84"/>
    <w:name w:val="WW8Num9"/>
    <w:lvl w:ilvl="0">
      <w:start w:val="1"/>
      <w:numFmt w:val="decimal"/>
      <w:pStyle w:val="Zmluva"/>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F666E1A"/>
    <w:multiLevelType w:val="hybridMultilevel"/>
    <w:tmpl w:val="4F4802C8"/>
    <w:lvl w:ilvl="0" w:tplc="F7F2BDF8">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pStyle w:val="Heading2"/>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527F4E"/>
    <w:multiLevelType w:val="multilevel"/>
    <w:tmpl w:val="03FE6744"/>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pStyle w:val="SP-Level1"/>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1287"/>
        </w:tabs>
        <w:ind w:left="1287" w:hanging="567"/>
      </w:pPr>
      <w:rPr>
        <w:rFonts w:ascii="Times New Roman" w:hAnsi="Times New Roman" w:cs="Times New Roman" w:hint="default"/>
        <w:color w:val="auto"/>
      </w:rPr>
    </w:lvl>
    <w:lvl w:ilvl="3">
      <w:start w:val="1"/>
      <w:numFmt w:val="decimal"/>
      <w:pStyle w:val="SP-Level3"/>
      <w:lvlText w:val="%1.%2.%3.%4"/>
      <w:lvlJc w:val="left"/>
      <w:pPr>
        <w:tabs>
          <w:tab w:val="num" w:pos="851"/>
        </w:tabs>
        <w:ind w:left="567" w:hanging="567"/>
      </w:pPr>
      <w:rPr>
        <w:rFonts w:ascii="Times New Roman" w:hAnsi="Times New Roman" w:cs="Times New Roman" w:hint="default"/>
      </w:rPr>
    </w:lvl>
    <w:lvl w:ilvl="4">
      <w:start w:val="1"/>
      <w:numFmt w:val="decimal"/>
      <w:pStyle w:val="SP-Level4"/>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3FA1A6D"/>
    <w:multiLevelType w:val="hybridMultilevel"/>
    <w:tmpl w:val="4D8427BC"/>
    <w:lvl w:ilvl="0" w:tplc="96304A9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1EE60F39"/>
    <w:multiLevelType w:val="hybridMultilevel"/>
    <w:tmpl w:val="6D920F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040761"/>
    <w:multiLevelType w:val="hybridMultilevel"/>
    <w:tmpl w:val="7DE4158E"/>
    <w:lvl w:ilvl="0" w:tplc="3976AD36">
      <w:start w:val="1"/>
      <w:numFmt w:val="lowerLetter"/>
      <w:lvlText w:val="%1)"/>
      <w:lvlJc w:val="left"/>
      <w:pPr>
        <w:ind w:left="1080" w:hanging="360"/>
      </w:pPr>
      <w:rPr>
        <w:rFonts w:hint="default"/>
        <w:sz w:val="20"/>
        <w:szCs w:val="2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24063B46"/>
    <w:multiLevelType w:val="multilevel"/>
    <w:tmpl w:val="4FFE18E0"/>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2C42283A"/>
    <w:multiLevelType w:val="hybridMultilevel"/>
    <w:tmpl w:val="0D92ED96"/>
    <w:lvl w:ilvl="0" w:tplc="2FA2B974">
      <w:start w:val="1"/>
      <w:numFmt w:val="decimal"/>
      <w:lvlText w:val="%1."/>
      <w:lvlJc w:val="left"/>
      <w:pPr>
        <w:tabs>
          <w:tab w:val="num" w:pos="786"/>
        </w:tabs>
        <w:ind w:left="786" w:hanging="360"/>
      </w:pPr>
      <w:rPr>
        <w:rFonts w:hint="default"/>
        <w:b/>
        <w:bCs/>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2FCF55BB"/>
    <w:multiLevelType w:val="hybridMultilevel"/>
    <w:tmpl w:val="2062B752"/>
    <w:lvl w:ilvl="0" w:tplc="5AFA8796">
      <w:start w:val="1"/>
      <w:numFmt w:val="decimal"/>
      <w:lvlText w:val="%1."/>
      <w:lvlJc w:val="left"/>
      <w:pPr>
        <w:tabs>
          <w:tab w:val="num" w:pos="720"/>
        </w:tabs>
        <w:ind w:left="720" w:hanging="360"/>
      </w:pPr>
      <w:rPr>
        <w:rFonts w:hint="default"/>
        <w:b/>
        <w:bCs/>
        <w:color w:val="auto"/>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33C970D0"/>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B640FA"/>
    <w:multiLevelType w:val="hybridMultilevel"/>
    <w:tmpl w:val="F6B297A2"/>
    <w:lvl w:ilvl="0" w:tplc="A5345E04">
      <w:start w:val="1"/>
      <w:numFmt w:val="decimal"/>
      <w:lvlText w:val="%1."/>
      <w:lvlJc w:val="left"/>
      <w:pPr>
        <w:tabs>
          <w:tab w:val="num" w:pos="720"/>
        </w:tabs>
        <w:ind w:left="720" w:hanging="360"/>
      </w:pPr>
      <w:rPr>
        <w:rFonts w:hint="default"/>
        <w:b/>
        <w:bCs/>
        <w:color w:val="auto"/>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385C706E"/>
    <w:multiLevelType w:val="multilevel"/>
    <w:tmpl w:val="CA1AF94C"/>
    <w:lvl w:ilvl="0">
      <w:start w:val="1"/>
      <w:numFmt w:val="decimal"/>
      <w:lvlText w:val=" %1."/>
      <w:lvlJc w:val="left"/>
      <w:pPr>
        <w:tabs>
          <w:tab w:val="num" w:pos="720"/>
        </w:tabs>
        <w:ind w:left="720" w:hanging="360"/>
      </w:pPr>
      <w:rPr>
        <w:b/>
        <w:bCs/>
        <w:color w:val="auto"/>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15:restartNumberingAfterBreak="0">
    <w:nsid w:val="3A3A0F37"/>
    <w:multiLevelType w:val="hybridMultilevel"/>
    <w:tmpl w:val="16901436"/>
    <w:lvl w:ilvl="0" w:tplc="64BCFFEE">
      <w:start w:val="27"/>
      <w:numFmt w:val="bullet"/>
      <w:lvlText w:val="-"/>
      <w:lvlJc w:val="left"/>
      <w:pPr>
        <w:tabs>
          <w:tab w:val="num" w:pos="900"/>
        </w:tabs>
        <w:ind w:left="900" w:hanging="360"/>
      </w:pPr>
      <w:rPr>
        <w:rFonts w:ascii="Times New Roman" w:eastAsia="Times New Roman" w:hAnsi="Times New Roman" w:cs="Times New Roman" w:hint="default"/>
        <w:color w:val="000000"/>
      </w:rPr>
    </w:lvl>
    <w:lvl w:ilvl="1" w:tplc="041B0003" w:tentative="1">
      <w:start w:val="1"/>
      <w:numFmt w:val="bullet"/>
      <w:lvlText w:val="o"/>
      <w:lvlJc w:val="left"/>
      <w:pPr>
        <w:tabs>
          <w:tab w:val="num" w:pos="1620"/>
        </w:tabs>
        <w:ind w:left="1620" w:hanging="360"/>
      </w:pPr>
      <w:rPr>
        <w:rFonts w:ascii="Courier New" w:hAnsi="Courier New" w:cs="Courier New" w:hint="default"/>
      </w:rPr>
    </w:lvl>
    <w:lvl w:ilvl="2" w:tplc="041B0005" w:tentative="1">
      <w:start w:val="1"/>
      <w:numFmt w:val="bullet"/>
      <w:lvlText w:val=""/>
      <w:lvlJc w:val="left"/>
      <w:pPr>
        <w:tabs>
          <w:tab w:val="num" w:pos="2340"/>
        </w:tabs>
        <w:ind w:left="2340" w:hanging="360"/>
      </w:pPr>
      <w:rPr>
        <w:rFonts w:ascii="Wingdings" w:hAnsi="Wingdings" w:hint="default"/>
      </w:rPr>
    </w:lvl>
    <w:lvl w:ilvl="3" w:tplc="041B0001" w:tentative="1">
      <w:start w:val="1"/>
      <w:numFmt w:val="bullet"/>
      <w:lvlText w:val=""/>
      <w:lvlJc w:val="left"/>
      <w:pPr>
        <w:tabs>
          <w:tab w:val="num" w:pos="3060"/>
        </w:tabs>
        <w:ind w:left="3060" w:hanging="360"/>
      </w:pPr>
      <w:rPr>
        <w:rFonts w:ascii="Symbol" w:hAnsi="Symbol" w:hint="default"/>
      </w:rPr>
    </w:lvl>
    <w:lvl w:ilvl="4" w:tplc="041B0003" w:tentative="1">
      <w:start w:val="1"/>
      <w:numFmt w:val="bullet"/>
      <w:lvlText w:val="o"/>
      <w:lvlJc w:val="left"/>
      <w:pPr>
        <w:tabs>
          <w:tab w:val="num" w:pos="3780"/>
        </w:tabs>
        <w:ind w:left="3780" w:hanging="360"/>
      </w:pPr>
      <w:rPr>
        <w:rFonts w:ascii="Courier New" w:hAnsi="Courier New" w:cs="Courier New" w:hint="default"/>
      </w:rPr>
    </w:lvl>
    <w:lvl w:ilvl="5" w:tplc="041B0005" w:tentative="1">
      <w:start w:val="1"/>
      <w:numFmt w:val="bullet"/>
      <w:lvlText w:val=""/>
      <w:lvlJc w:val="left"/>
      <w:pPr>
        <w:tabs>
          <w:tab w:val="num" w:pos="4500"/>
        </w:tabs>
        <w:ind w:left="4500" w:hanging="360"/>
      </w:pPr>
      <w:rPr>
        <w:rFonts w:ascii="Wingdings" w:hAnsi="Wingdings" w:hint="default"/>
      </w:rPr>
    </w:lvl>
    <w:lvl w:ilvl="6" w:tplc="041B0001" w:tentative="1">
      <w:start w:val="1"/>
      <w:numFmt w:val="bullet"/>
      <w:lvlText w:val=""/>
      <w:lvlJc w:val="left"/>
      <w:pPr>
        <w:tabs>
          <w:tab w:val="num" w:pos="5220"/>
        </w:tabs>
        <w:ind w:left="5220" w:hanging="360"/>
      </w:pPr>
      <w:rPr>
        <w:rFonts w:ascii="Symbol" w:hAnsi="Symbol" w:hint="default"/>
      </w:rPr>
    </w:lvl>
    <w:lvl w:ilvl="7" w:tplc="041B0003" w:tentative="1">
      <w:start w:val="1"/>
      <w:numFmt w:val="bullet"/>
      <w:lvlText w:val="o"/>
      <w:lvlJc w:val="left"/>
      <w:pPr>
        <w:tabs>
          <w:tab w:val="num" w:pos="5940"/>
        </w:tabs>
        <w:ind w:left="5940" w:hanging="360"/>
      </w:pPr>
      <w:rPr>
        <w:rFonts w:ascii="Courier New" w:hAnsi="Courier New" w:cs="Courier New" w:hint="default"/>
      </w:rPr>
    </w:lvl>
    <w:lvl w:ilvl="8" w:tplc="041B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54B86306"/>
    <w:multiLevelType w:val="hybridMultilevel"/>
    <w:tmpl w:val="85E64ACA"/>
    <w:lvl w:ilvl="0" w:tplc="7522FFE4">
      <w:start w:val="1"/>
      <w:numFmt w:val="decimal"/>
      <w:lvlText w:val="%1."/>
      <w:lvlJc w:val="left"/>
      <w:pPr>
        <w:ind w:left="720" w:hanging="360"/>
      </w:pPr>
      <w:rPr>
        <w:rFonts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CD34D0D"/>
    <w:multiLevelType w:val="multilevel"/>
    <w:tmpl w:val="B652DA4C"/>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 w15:restartNumberingAfterBreak="0">
    <w:nsid w:val="73090167"/>
    <w:multiLevelType w:val="multilevel"/>
    <w:tmpl w:val="041B001F"/>
    <w:lvl w:ilvl="0">
      <w:start w:val="1"/>
      <w:numFmt w:val="decimal"/>
      <w:lvlText w:val="%1."/>
      <w:lvlJc w:val="left"/>
      <w:pPr>
        <w:ind w:left="360" w:hanging="360"/>
      </w:pPr>
      <w:rPr>
        <w:rFonts w:hint="default"/>
        <w:sz w:val="22"/>
        <w:szCs w:val="20"/>
      </w:rPr>
    </w:lvl>
    <w:lvl w:ilvl="1">
      <w:start w:val="1"/>
      <w:numFmt w:val="decimal"/>
      <w:lvlText w:val="%1.%2."/>
      <w:lvlJc w:val="left"/>
      <w:pPr>
        <w:ind w:left="792" w:hanging="432"/>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B44C09"/>
    <w:multiLevelType w:val="hybridMultilevel"/>
    <w:tmpl w:val="3540264E"/>
    <w:lvl w:ilvl="0" w:tplc="06AC464E">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012294"/>
    <w:multiLevelType w:val="hybridMultilevel"/>
    <w:tmpl w:val="75328760"/>
    <w:lvl w:ilvl="0" w:tplc="71F2C306">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1855876401">
    <w:abstractNumId w:val="6"/>
  </w:num>
  <w:num w:numId="2" w16cid:durableId="1634097640">
    <w:abstractNumId w:val="1"/>
  </w:num>
  <w:num w:numId="3" w16cid:durableId="273102979">
    <w:abstractNumId w:val="2"/>
  </w:num>
  <w:num w:numId="4" w16cid:durableId="369231345">
    <w:abstractNumId w:val="3"/>
  </w:num>
  <w:num w:numId="5" w16cid:durableId="1457989805">
    <w:abstractNumId w:val="4"/>
  </w:num>
  <w:num w:numId="6" w16cid:durableId="586769334">
    <w:abstractNumId w:val="5"/>
  </w:num>
  <w:num w:numId="7" w16cid:durableId="155849798">
    <w:abstractNumId w:val="12"/>
  </w:num>
  <w:num w:numId="8" w16cid:durableId="394008443">
    <w:abstractNumId w:val="13"/>
  </w:num>
  <w:num w:numId="9" w16cid:durableId="347096476">
    <w:abstractNumId w:val="8"/>
  </w:num>
  <w:num w:numId="10" w16cid:durableId="146676164">
    <w:abstractNumId w:val="19"/>
  </w:num>
  <w:num w:numId="11" w16cid:durableId="428280998">
    <w:abstractNumId w:val="18"/>
  </w:num>
  <w:num w:numId="12" w16cid:durableId="1974675281">
    <w:abstractNumId w:val="7"/>
  </w:num>
  <w:num w:numId="13" w16cid:durableId="505677438">
    <w:abstractNumId w:val="16"/>
  </w:num>
  <w:num w:numId="14" w16cid:durableId="318702820">
    <w:abstractNumId w:val="22"/>
  </w:num>
  <w:num w:numId="15" w16cid:durableId="623390925">
    <w:abstractNumId w:val="15"/>
  </w:num>
  <w:num w:numId="16" w16cid:durableId="934897866">
    <w:abstractNumId w:val="9"/>
  </w:num>
  <w:num w:numId="17" w16cid:durableId="1725251215">
    <w:abstractNumId w:val="10"/>
  </w:num>
  <w:num w:numId="18" w16cid:durableId="1859003288">
    <w:abstractNumId w:val="21"/>
  </w:num>
  <w:num w:numId="19" w16cid:durableId="1642075186">
    <w:abstractNumId w:val="17"/>
  </w:num>
  <w:num w:numId="20" w16cid:durableId="156499996">
    <w:abstractNumId w:val="20"/>
  </w:num>
  <w:num w:numId="21" w16cid:durableId="1513104413">
    <w:abstractNumId w:val="11"/>
  </w:num>
  <w:num w:numId="22" w16cid:durableId="1817838330">
    <w:abstractNumId w:val="14"/>
  </w:num>
  <w:num w:numId="23" w16cid:durableId="1311715152">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E11"/>
    <w:rsid w:val="00000B55"/>
    <w:rsid w:val="00002B06"/>
    <w:rsid w:val="0000353B"/>
    <w:rsid w:val="00003FE4"/>
    <w:rsid w:val="00004010"/>
    <w:rsid w:val="00007C82"/>
    <w:rsid w:val="00010322"/>
    <w:rsid w:val="0001389E"/>
    <w:rsid w:val="00014D01"/>
    <w:rsid w:val="00017F4B"/>
    <w:rsid w:val="00021CB5"/>
    <w:rsid w:val="0002481A"/>
    <w:rsid w:val="00024BE2"/>
    <w:rsid w:val="0002659D"/>
    <w:rsid w:val="000272C2"/>
    <w:rsid w:val="000313BD"/>
    <w:rsid w:val="000336C8"/>
    <w:rsid w:val="00036C81"/>
    <w:rsid w:val="00037381"/>
    <w:rsid w:val="00040885"/>
    <w:rsid w:val="00040B2A"/>
    <w:rsid w:val="000410A5"/>
    <w:rsid w:val="00042532"/>
    <w:rsid w:val="000439F1"/>
    <w:rsid w:val="000445DD"/>
    <w:rsid w:val="00045F6B"/>
    <w:rsid w:val="00046619"/>
    <w:rsid w:val="00056FE8"/>
    <w:rsid w:val="00057F2A"/>
    <w:rsid w:val="000610A3"/>
    <w:rsid w:val="00062E4D"/>
    <w:rsid w:val="0006630D"/>
    <w:rsid w:val="00066CD0"/>
    <w:rsid w:val="00066DFD"/>
    <w:rsid w:val="00072064"/>
    <w:rsid w:val="00072C42"/>
    <w:rsid w:val="00075ECB"/>
    <w:rsid w:val="00076016"/>
    <w:rsid w:val="00076913"/>
    <w:rsid w:val="00077475"/>
    <w:rsid w:val="00077B39"/>
    <w:rsid w:val="000816D9"/>
    <w:rsid w:val="00081809"/>
    <w:rsid w:val="000857F2"/>
    <w:rsid w:val="000923E3"/>
    <w:rsid w:val="00092558"/>
    <w:rsid w:val="0009327F"/>
    <w:rsid w:val="00095388"/>
    <w:rsid w:val="000A0E4E"/>
    <w:rsid w:val="000A27AC"/>
    <w:rsid w:val="000B36F0"/>
    <w:rsid w:val="000B428F"/>
    <w:rsid w:val="000B4D77"/>
    <w:rsid w:val="000B68EF"/>
    <w:rsid w:val="000C3266"/>
    <w:rsid w:val="000C467A"/>
    <w:rsid w:val="000C4918"/>
    <w:rsid w:val="000D0732"/>
    <w:rsid w:val="000D0891"/>
    <w:rsid w:val="000D1D48"/>
    <w:rsid w:val="000E1652"/>
    <w:rsid w:val="000E18A6"/>
    <w:rsid w:val="000E22C5"/>
    <w:rsid w:val="000E243C"/>
    <w:rsid w:val="000E435A"/>
    <w:rsid w:val="000E4561"/>
    <w:rsid w:val="000E686C"/>
    <w:rsid w:val="000F05C7"/>
    <w:rsid w:val="000F2CB3"/>
    <w:rsid w:val="000F6CF6"/>
    <w:rsid w:val="0010322B"/>
    <w:rsid w:val="00104B65"/>
    <w:rsid w:val="00104D49"/>
    <w:rsid w:val="00105DD1"/>
    <w:rsid w:val="00107936"/>
    <w:rsid w:val="00107B21"/>
    <w:rsid w:val="00110F0A"/>
    <w:rsid w:val="00110FBD"/>
    <w:rsid w:val="00111211"/>
    <w:rsid w:val="0011330A"/>
    <w:rsid w:val="00113D07"/>
    <w:rsid w:val="00116350"/>
    <w:rsid w:val="001165C7"/>
    <w:rsid w:val="00116AF9"/>
    <w:rsid w:val="00117A71"/>
    <w:rsid w:val="00121D2A"/>
    <w:rsid w:val="00124EEE"/>
    <w:rsid w:val="00127B56"/>
    <w:rsid w:val="00132FB1"/>
    <w:rsid w:val="00133C67"/>
    <w:rsid w:val="00136179"/>
    <w:rsid w:val="00140FD2"/>
    <w:rsid w:val="001411EE"/>
    <w:rsid w:val="00142B6F"/>
    <w:rsid w:val="00145D5F"/>
    <w:rsid w:val="001505BA"/>
    <w:rsid w:val="0015157A"/>
    <w:rsid w:val="0015594F"/>
    <w:rsid w:val="001574E3"/>
    <w:rsid w:val="00161C03"/>
    <w:rsid w:val="0016281F"/>
    <w:rsid w:val="001640B8"/>
    <w:rsid w:val="001641AE"/>
    <w:rsid w:val="00167C91"/>
    <w:rsid w:val="00167D2C"/>
    <w:rsid w:val="0017216C"/>
    <w:rsid w:val="00173B55"/>
    <w:rsid w:val="001772F8"/>
    <w:rsid w:val="00180937"/>
    <w:rsid w:val="0018274C"/>
    <w:rsid w:val="00184802"/>
    <w:rsid w:val="0018753A"/>
    <w:rsid w:val="00190683"/>
    <w:rsid w:val="0019091C"/>
    <w:rsid w:val="00191C9B"/>
    <w:rsid w:val="00193A90"/>
    <w:rsid w:val="00194F21"/>
    <w:rsid w:val="00195234"/>
    <w:rsid w:val="001960F0"/>
    <w:rsid w:val="001973D8"/>
    <w:rsid w:val="001A1740"/>
    <w:rsid w:val="001A220E"/>
    <w:rsid w:val="001A5995"/>
    <w:rsid w:val="001B13D2"/>
    <w:rsid w:val="001B45BA"/>
    <w:rsid w:val="001B53BE"/>
    <w:rsid w:val="001B5F2E"/>
    <w:rsid w:val="001C0B0A"/>
    <w:rsid w:val="001C13DD"/>
    <w:rsid w:val="001C4939"/>
    <w:rsid w:val="001D5554"/>
    <w:rsid w:val="001D5EDF"/>
    <w:rsid w:val="001D641B"/>
    <w:rsid w:val="001D683C"/>
    <w:rsid w:val="001E025D"/>
    <w:rsid w:val="001E1BE2"/>
    <w:rsid w:val="001E3D54"/>
    <w:rsid w:val="001E5CA2"/>
    <w:rsid w:val="001F082B"/>
    <w:rsid w:val="001F72FA"/>
    <w:rsid w:val="001F76E5"/>
    <w:rsid w:val="00204086"/>
    <w:rsid w:val="00205619"/>
    <w:rsid w:val="00215711"/>
    <w:rsid w:val="00216482"/>
    <w:rsid w:val="00220320"/>
    <w:rsid w:val="002205AA"/>
    <w:rsid w:val="00222B4F"/>
    <w:rsid w:val="00223A5E"/>
    <w:rsid w:val="00234DB9"/>
    <w:rsid w:val="0023519E"/>
    <w:rsid w:val="0023579B"/>
    <w:rsid w:val="00237BCC"/>
    <w:rsid w:val="00240688"/>
    <w:rsid w:val="00241E10"/>
    <w:rsid w:val="00244791"/>
    <w:rsid w:val="002451C3"/>
    <w:rsid w:val="002452D5"/>
    <w:rsid w:val="002453D8"/>
    <w:rsid w:val="00245702"/>
    <w:rsid w:val="0025225A"/>
    <w:rsid w:val="00254285"/>
    <w:rsid w:val="0025463A"/>
    <w:rsid w:val="002561F9"/>
    <w:rsid w:val="00260E23"/>
    <w:rsid w:val="00261439"/>
    <w:rsid w:val="0026184E"/>
    <w:rsid w:val="00261FFC"/>
    <w:rsid w:val="002625DC"/>
    <w:rsid w:val="00262A1C"/>
    <w:rsid w:val="002635FC"/>
    <w:rsid w:val="002646C4"/>
    <w:rsid w:val="002704CF"/>
    <w:rsid w:val="002752B3"/>
    <w:rsid w:val="002755EE"/>
    <w:rsid w:val="0028050C"/>
    <w:rsid w:val="00282EFA"/>
    <w:rsid w:val="00283625"/>
    <w:rsid w:val="00284099"/>
    <w:rsid w:val="00284535"/>
    <w:rsid w:val="00284556"/>
    <w:rsid w:val="002873DC"/>
    <w:rsid w:val="002923DF"/>
    <w:rsid w:val="00296E86"/>
    <w:rsid w:val="002A13E9"/>
    <w:rsid w:val="002A26AA"/>
    <w:rsid w:val="002A45F9"/>
    <w:rsid w:val="002A608D"/>
    <w:rsid w:val="002B0CDB"/>
    <w:rsid w:val="002B12C4"/>
    <w:rsid w:val="002B1B00"/>
    <w:rsid w:val="002B370A"/>
    <w:rsid w:val="002B3A49"/>
    <w:rsid w:val="002B6532"/>
    <w:rsid w:val="002B66C6"/>
    <w:rsid w:val="002B73C9"/>
    <w:rsid w:val="002B76FA"/>
    <w:rsid w:val="002C3D25"/>
    <w:rsid w:val="002C3EC9"/>
    <w:rsid w:val="002C51BB"/>
    <w:rsid w:val="002C5E40"/>
    <w:rsid w:val="002C5E7C"/>
    <w:rsid w:val="002C700A"/>
    <w:rsid w:val="002D099A"/>
    <w:rsid w:val="002D0C5E"/>
    <w:rsid w:val="002D46D8"/>
    <w:rsid w:val="002D477F"/>
    <w:rsid w:val="002D4D70"/>
    <w:rsid w:val="002D4F2A"/>
    <w:rsid w:val="002D65E2"/>
    <w:rsid w:val="002D78C1"/>
    <w:rsid w:val="002E0925"/>
    <w:rsid w:val="002E1D15"/>
    <w:rsid w:val="002E3BCD"/>
    <w:rsid w:val="002E5347"/>
    <w:rsid w:val="002E5B4A"/>
    <w:rsid w:val="002E5C6B"/>
    <w:rsid w:val="002E70B3"/>
    <w:rsid w:val="002E7A4B"/>
    <w:rsid w:val="002E7FB6"/>
    <w:rsid w:val="002F3BC4"/>
    <w:rsid w:val="002F57C8"/>
    <w:rsid w:val="002F7ABA"/>
    <w:rsid w:val="003007FD"/>
    <w:rsid w:val="003008FD"/>
    <w:rsid w:val="00300DD6"/>
    <w:rsid w:val="003029E3"/>
    <w:rsid w:val="00304E22"/>
    <w:rsid w:val="00310838"/>
    <w:rsid w:val="003115D8"/>
    <w:rsid w:val="003126BF"/>
    <w:rsid w:val="00314758"/>
    <w:rsid w:val="0032071C"/>
    <w:rsid w:val="00326091"/>
    <w:rsid w:val="00330363"/>
    <w:rsid w:val="00332349"/>
    <w:rsid w:val="003341B1"/>
    <w:rsid w:val="003369D9"/>
    <w:rsid w:val="00337F3C"/>
    <w:rsid w:val="003401EA"/>
    <w:rsid w:val="00340987"/>
    <w:rsid w:val="00340D37"/>
    <w:rsid w:val="00341CC6"/>
    <w:rsid w:val="00342FAF"/>
    <w:rsid w:val="00343304"/>
    <w:rsid w:val="003447FA"/>
    <w:rsid w:val="00344CD9"/>
    <w:rsid w:val="00345D2D"/>
    <w:rsid w:val="00350298"/>
    <w:rsid w:val="003523F9"/>
    <w:rsid w:val="00352EC4"/>
    <w:rsid w:val="00353B49"/>
    <w:rsid w:val="003553B8"/>
    <w:rsid w:val="003553BA"/>
    <w:rsid w:val="00360F6F"/>
    <w:rsid w:val="003611F4"/>
    <w:rsid w:val="00362EC1"/>
    <w:rsid w:val="00365E6E"/>
    <w:rsid w:val="00375A60"/>
    <w:rsid w:val="00393094"/>
    <w:rsid w:val="003A0977"/>
    <w:rsid w:val="003A17F7"/>
    <w:rsid w:val="003A1839"/>
    <w:rsid w:val="003A7315"/>
    <w:rsid w:val="003B0652"/>
    <w:rsid w:val="003B1499"/>
    <w:rsid w:val="003B24C0"/>
    <w:rsid w:val="003B30D0"/>
    <w:rsid w:val="003B4B25"/>
    <w:rsid w:val="003B4DDA"/>
    <w:rsid w:val="003B562C"/>
    <w:rsid w:val="003B5B78"/>
    <w:rsid w:val="003B60F2"/>
    <w:rsid w:val="003B6753"/>
    <w:rsid w:val="003B6FB5"/>
    <w:rsid w:val="003C0FCB"/>
    <w:rsid w:val="003C140E"/>
    <w:rsid w:val="003C28F5"/>
    <w:rsid w:val="003C3990"/>
    <w:rsid w:val="003C3E4F"/>
    <w:rsid w:val="003C3E6E"/>
    <w:rsid w:val="003D0F90"/>
    <w:rsid w:val="003D346A"/>
    <w:rsid w:val="003E1068"/>
    <w:rsid w:val="003E2FD7"/>
    <w:rsid w:val="003E3598"/>
    <w:rsid w:val="003E3B17"/>
    <w:rsid w:val="003E5D16"/>
    <w:rsid w:val="003E7D0A"/>
    <w:rsid w:val="003F0080"/>
    <w:rsid w:val="003F21F9"/>
    <w:rsid w:val="003F2EA0"/>
    <w:rsid w:val="003F4BE3"/>
    <w:rsid w:val="004013B8"/>
    <w:rsid w:val="00401C43"/>
    <w:rsid w:val="004034A6"/>
    <w:rsid w:val="00404A51"/>
    <w:rsid w:val="00405F58"/>
    <w:rsid w:val="004103DA"/>
    <w:rsid w:val="004104C4"/>
    <w:rsid w:val="00410959"/>
    <w:rsid w:val="00412D38"/>
    <w:rsid w:val="004139AA"/>
    <w:rsid w:val="00413C7B"/>
    <w:rsid w:val="00415D27"/>
    <w:rsid w:val="0041734A"/>
    <w:rsid w:val="004176D2"/>
    <w:rsid w:val="00417C03"/>
    <w:rsid w:val="00420750"/>
    <w:rsid w:val="00421350"/>
    <w:rsid w:val="00422FFE"/>
    <w:rsid w:val="00423EB0"/>
    <w:rsid w:val="0042520C"/>
    <w:rsid w:val="004266DF"/>
    <w:rsid w:val="00427929"/>
    <w:rsid w:val="0043378E"/>
    <w:rsid w:val="00433878"/>
    <w:rsid w:val="004339C5"/>
    <w:rsid w:val="00434B42"/>
    <w:rsid w:val="0043546C"/>
    <w:rsid w:val="00436703"/>
    <w:rsid w:val="004435A2"/>
    <w:rsid w:val="004533A3"/>
    <w:rsid w:val="0045476E"/>
    <w:rsid w:val="004551A1"/>
    <w:rsid w:val="00455E8D"/>
    <w:rsid w:val="00456655"/>
    <w:rsid w:val="00456823"/>
    <w:rsid w:val="00457282"/>
    <w:rsid w:val="00457C51"/>
    <w:rsid w:val="00470F84"/>
    <w:rsid w:val="0047195B"/>
    <w:rsid w:val="00471B2F"/>
    <w:rsid w:val="004741ED"/>
    <w:rsid w:val="00480466"/>
    <w:rsid w:val="00482737"/>
    <w:rsid w:val="00483DA3"/>
    <w:rsid w:val="0048736A"/>
    <w:rsid w:val="00490FD0"/>
    <w:rsid w:val="0049178F"/>
    <w:rsid w:val="004930CE"/>
    <w:rsid w:val="00493B2F"/>
    <w:rsid w:val="00495D9D"/>
    <w:rsid w:val="004A132A"/>
    <w:rsid w:val="004A39D3"/>
    <w:rsid w:val="004A4303"/>
    <w:rsid w:val="004A4808"/>
    <w:rsid w:val="004A4CCC"/>
    <w:rsid w:val="004A6339"/>
    <w:rsid w:val="004A7D8B"/>
    <w:rsid w:val="004A7F23"/>
    <w:rsid w:val="004B0656"/>
    <w:rsid w:val="004B4968"/>
    <w:rsid w:val="004B6069"/>
    <w:rsid w:val="004C1A26"/>
    <w:rsid w:val="004C28FB"/>
    <w:rsid w:val="004C3B85"/>
    <w:rsid w:val="004C56AB"/>
    <w:rsid w:val="004C5F1A"/>
    <w:rsid w:val="004C69AF"/>
    <w:rsid w:val="004C7A87"/>
    <w:rsid w:val="004D0C1E"/>
    <w:rsid w:val="004D1130"/>
    <w:rsid w:val="004D2FD7"/>
    <w:rsid w:val="004D3A6D"/>
    <w:rsid w:val="004D54F2"/>
    <w:rsid w:val="004D600C"/>
    <w:rsid w:val="004E0D9B"/>
    <w:rsid w:val="004E7060"/>
    <w:rsid w:val="004E7149"/>
    <w:rsid w:val="004F1DE0"/>
    <w:rsid w:val="004F1F61"/>
    <w:rsid w:val="004F2944"/>
    <w:rsid w:val="004F2EBB"/>
    <w:rsid w:val="004F2F51"/>
    <w:rsid w:val="004F321B"/>
    <w:rsid w:val="004F3E39"/>
    <w:rsid w:val="004F58CA"/>
    <w:rsid w:val="004F7116"/>
    <w:rsid w:val="004F7ACE"/>
    <w:rsid w:val="005007E9"/>
    <w:rsid w:val="00501FE5"/>
    <w:rsid w:val="00506E46"/>
    <w:rsid w:val="00507B00"/>
    <w:rsid w:val="00510DFD"/>
    <w:rsid w:val="0051148E"/>
    <w:rsid w:val="00511D5C"/>
    <w:rsid w:val="00514F5A"/>
    <w:rsid w:val="005162DB"/>
    <w:rsid w:val="00521D8C"/>
    <w:rsid w:val="00522C7D"/>
    <w:rsid w:val="0052375F"/>
    <w:rsid w:val="005247D9"/>
    <w:rsid w:val="00527334"/>
    <w:rsid w:val="005273F5"/>
    <w:rsid w:val="00527BBB"/>
    <w:rsid w:val="00532549"/>
    <w:rsid w:val="0053309E"/>
    <w:rsid w:val="00534210"/>
    <w:rsid w:val="00534D31"/>
    <w:rsid w:val="00535FF2"/>
    <w:rsid w:val="00536127"/>
    <w:rsid w:val="005406B3"/>
    <w:rsid w:val="00541097"/>
    <w:rsid w:val="00542629"/>
    <w:rsid w:val="00542A37"/>
    <w:rsid w:val="00544F46"/>
    <w:rsid w:val="0054562B"/>
    <w:rsid w:val="00547B04"/>
    <w:rsid w:val="00547F0B"/>
    <w:rsid w:val="0055014D"/>
    <w:rsid w:val="005513D0"/>
    <w:rsid w:val="00551D07"/>
    <w:rsid w:val="00552C60"/>
    <w:rsid w:val="00553903"/>
    <w:rsid w:val="00554FFB"/>
    <w:rsid w:val="00557F61"/>
    <w:rsid w:val="005613C3"/>
    <w:rsid w:val="00561D90"/>
    <w:rsid w:val="005625D0"/>
    <w:rsid w:val="00562DB1"/>
    <w:rsid w:val="0056374A"/>
    <w:rsid w:val="00564506"/>
    <w:rsid w:val="00571763"/>
    <w:rsid w:val="00572FED"/>
    <w:rsid w:val="00577D8E"/>
    <w:rsid w:val="005820ED"/>
    <w:rsid w:val="005834E2"/>
    <w:rsid w:val="005839DC"/>
    <w:rsid w:val="00583BC6"/>
    <w:rsid w:val="00587935"/>
    <w:rsid w:val="005927E8"/>
    <w:rsid w:val="0059380A"/>
    <w:rsid w:val="00593CC4"/>
    <w:rsid w:val="005A08AE"/>
    <w:rsid w:val="005A0B2E"/>
    <w:rsid w:val="005A0FBC"/>
    <w:rsid w:val="005A167C"/>
    <w:rsid w:val="005A17E0"/>
    <w:rsid w:val="005A313F"/>
    <w:rsid w:val="005A31AF"/>
    <w:rsid w:val="005A4930"/>
    <w:rsid w:val="005A4AF5"/>
    <w:rsid w:val="005A694D"/>
    <w:rsid w:val="005A6AD3"/>
    <w:rsid w:val="005B15B1"/>
    <w:rsid w:val="005B3007"/>
    <w:rsid w:val="005B5D1B"/>
    <w:rsid w:val="005B7586"/>
    <w:rsid w:val="005C02CD"/>
    <w:rsid w:val="005C0639"/>
    <w:rsid w:val="005C0BE0"/>
    <w:rsid w:val="005C11E1"/>
    <w:rsid w:val="005C3011"/>
    <w:rsid w:val="005C759C"/>
    <w:rsid w:val="005D2FE1"/>
    <w:rsid w:val="005D52D0"/>
    <w:rsid w:val="005D59AA"/>
    <w:rsid w:val="005D796D"/>
    <w:rsid w:val="005E0E27"/>
    <w:rsid w:val="005E5CED"/>
    <w:rsid w:val="005E671B"/>
    <w:rsid w:val="005F09C1"/>
    <w:rsid w:val="005F0DAC"/>
    <w:rsid w:val="005F1EBB"/>
    <w:rsid w:val="005F3172"/>
    <w:rsid w:val="005F44EC"/>
    <w:rsid w:val="005F5217"/>
    <w:rsid w:val="005F7709"/>
    <w:rsid w:val="00600CED"/>
    <w:rsid w:val="00600F5B"/>
    <w:rsid w:val="00601B50"/>
    <w:rsid w:val="00601B97"/>
    <w:rsid w:val="00603D83"/>
    <w:rsid w:val="006064A1"/>
    <w:rsid w:val="0060795D"/>
    <w:rsid w:val="00607A95"/>
    <w:rsid w:val="006105F1"/>
    <w:rsid w:val="00610B40"/>
    <w:rsid w:val="00616A3E"/>
    <w:rsid w:val="00617837"/>
    <w:rsid w:val="0062042A"/>
    <w:rsid w:val="006211BA"/>
    <w:rsid w:val="00622149"/>
    <w:rsid w:val="00622877"/>
    <w:rsid w:val="0062653C"/>
    <w:rsid w:val="006267E9"/>
    <w:rsid w:val="006273DA"/>
    <w:rsid w:val="00631A40"/>
    <w:rsid w:val="0063250C"/>
    <w:rsid w:val="00632619"/>
    <w:rsid w:val="0063279D"/>
    <w:rsid w:val="0063343B"/>
    <w:rsid w:val="00635A93"/>
    <w:rsid w:val="00635B95"/>
    <w:rsid w:val="006408B1"/>
    <w:rsid w:val="00642D99"/>
    <w:rsid w:val="006451CB"/>
    <w:rsid w:val="006472FE"/>
    <w:rsid w:val="00653CF8"/>
    <w:rsid w:val="006606BC"/>
    <w:rsid w:val="0066102B"/>
    <w:rsid w:val="00661ECD"/>
    <w:rsid w:val="00663E2B"/>
    <w:rsid w:val="00670C29"/>
    <w:rsid w:val="006728BB"/>
    <w:rsid w:val="00672A09"/>
    <w:rsid w:val="00673696"/>
    <w:rsid w:val="00674119"/>
    <w:rsid w:val="00674833"/>
    <w:rsid w:val="00676FFA"/>
    <w:rsid w:val="00677EB4"/>
    <w:rsid w:val="00677FFB"/>
    <w:rsid w:val="00680853"/>
    <w:rsid w:val="00682266"/>
    <w:rsid w:val="00683075"/>
    <w:rsid w:val="00685CED"/>
    <w:rsid w:val="00686747"/>
    <w:rsid w:val="00692C93"/>
    <w:rsid w:val="00692FA3"/>
    <w:rsid w:val="006963DE"/>
    <w:rsid w:val="006A004C"/>
    <w:rsid w:val="006A0D55"/>
    <w:rsid w:val="006A167E"/>
    <w:rsid w:val="006A403E"/>
    <w:rsid w:val="006A4A32"/>
    <w:rsid w:val="006A4C2A"/>
    <w:rsid w:val="006B4F09"/>
    <w:rsid w:val="006B58A2"/>
    <w:rsid w:val="006B6238"/>
    <w:rsid w:val="006B6360"/>
    <w:rsid w:val="006B7F0E"/>
    <w:rsid w:val="006C0822"/>
    <w:rsid w:val="006C2869"/>
    <w:rsid w:val="006C3AA1"/>
    <w:rsid w:val="006C4758"/>
    <w:rsid w:val="006C6FE2"/>
    <w:rsid w:val="006C7696"/>
    <w:rsid w:val="006C76F9"/>
    <w:rsid w:val="006D050F"/>
    <w:rsid w:val="006D26FE"/>
    <w:rsid w:val="006D29D0"/>
    <w:rsid w:val="006D52CD"/>
    <w:rsid w:val="006E00DF"/>
    <w:rsid w:val="006E2FA5"/>
    <w:rsid w:val="006F44A5"/>
    <w:rsid w:val="006F5A0E"/>
    <w:rsid w:val="006F612A"/>
    <w:rsid w:val="0070265E"/>
    <w:rsid w:val="00702B28"/>
    <w:rsid w:val="00703326"/>
    <w:rsid w:val="007051D9"/>
    <w:rsid w:val="007055D2"/>
    <w:rsid w:val="00706C30"/>
    <w:rsid w:val="00710B89"/>
    <w:rsid w:val="00714B11"/>
    <w:rsid w:val="00714D8B"/>
    <w:rsid w:val="00716050"/>
    <w:rsid w:val="00721447"/>
    <w:rsid w:val="00722D89"/>
    <w:rsid w:val="0072315B"/>
    <w:rsid w:val="00723B30"/>
    <w:rsid w:val="007249B1"/>
    <w:rsid w:val="00725106"/>
    <w:rsid w:val="0072699E"/>
    <w:rsid w:val="00727484"/>
    <w:rsid w:val="007276C9"/>
    <w:rsid w:val="00727B1D"/>
    <w:rsid w:val="0073011E"/>
    <w:rsid w:val="00731001"/>
    <w:rsid w:val="007317A2"/>
    <w:rsid w:val="00731A36"/>
    <w:rsid w:val="00732B35"/>
    <w:rsid w:val="007337B3"/>
    <w:rsid w:val="00733DD5"/>
    <w:rsid w:val="00733FAC"/>
    <w:rsid w:val="0073440E"/>
    <w:rsid w:val="007363DF"/>
    <w:rsid w:val="00737BFD"/>
    <w:rsid w:val="00741B36"/>
    <w:rsid w:val="0074491D"/>
    <w:rsid w:val="0074605D"/>
    <w:rsid w:val="007475A6"/>
    <w:rsid w:val="00752B47"/>
    <w:rsid w:val="007530EB"/>
    <w:rsid w:val="0076042D"/>
    <w:rsid w:val="0076155A"/>
    <w:rsid w:val="007634C4"/>
    <w:rsid w:val="00771F0B"/>
    <w:rsid w:val="00772F18"/>
    <w:rsid w:val="007734F3"/>
    <w:rsid w:val="0078077C"/>
    <w:rsid w:val="00781B90"/>
    <w:rsid w:val="007826C0"/>
    <w:rsid w:val="00787822"/>
    <w:rsid w:val="00793E77"/>
    <w:rsid w:val="0079457A"/>
    <w:rsid w:val="00794727"/>
    <w:rsid w:val="00795002"/>
    <w:rsid w:val="007A10AA"/>
    <w:rsid w:val="007A1737"/>
    <w:rsid w:val="007A4A68"/>
    <w:rsid w:val="007A69FE"/>
    <w:rsid w:val="007B09B4"/>
    <w:rsid w:val="007B1E98"/>
    <w:rsid w:val="007B4F74"/>
    <w:rsid w:val="007B603A"/>
    <w:rsid w:val="007B6C1D"/>
    <w:rsid w:val="007B7920"/>
    <w:rsid w:val="007C325F"/>
    <w:rsid w:val="007C3E53"/>
    <w:rsid w:val="007C5D41"/>
    <w:rsid w:val="007D1A1F"/>
    <w:rsid w:val="007D4309"/>
    <w:rsid w:val="007D4934"/>
    <w:rsid w:val="007D74D7"/>
    <w:rsid w:val="007E0089"/>
    <w:rsid w:val="007E073D"/>
    <w:rsid w:val="007E1194"/>
    <w:rsid w:val="007E1B5F"/>
    <w:rsid w:val="007E54FF"/>
    <w:rsid w:val="007E66E7"/>
    <w:rsid w:val="007F218D"/>
    <w:rsid w:val="007F257E"/>
    <w:rsid w:val="00802A4F"/>
    <w:rsid w:val="00802A7F"/>
    <w:rsid w:val="00802BBC"/>
    <w:rsid w:val="0080541B"/>
    <w:rsid w:val="0080556C"/>
    <w:rsid w:val="00805A96"/>
    <w:rsid w:val="0081264C"/>
    <w:rsid w:val="00812D05"/>
    <w:rsid w:val="008144F7"/>
    <w:rsid w:val="00814E92"/>
    <w:rsid w:val="00816AB4"/>
    <w:rsid w:val="00817122"/>
    <w:rsid w:val="0082278E"/>
    <w:rsid w:val="008229AB"/>
    <w:rsid w:val="00822B8F"/>
    <w:rsid w:val="00823D68"/>
    <w:rsid w:val="00823FF4"/>
    <w:rsid w:val="00825201"/>
    <w:rsid w:val="00826F94"/>
    <w:rsid w:val="00830DE6"/>
    <w:rsid w:val="00831070"/>
    <w:rsid w:val="00837976"/>
    <w:rsid w:val="00840C0E"/>
    <w:rsid w:val="008410C9"/>
    <w:rsid w:val="00841884"/>
    <w:rsid w:val="008426EA"/>
    <w:rsid w:val="008427BE"/>
    <w:rsid w:val="00850DD1"/>
    <w:rsid w:val="00852E0B"/>
    <w:rsid w:val="00852FB5"/>
    <w:rsid w:val="00854A71"/>
    <w:rsid w:val="0085649D"/>
    <w:rsid w:val="00856B5B"/>
    <w:rsid w:val="00861916"/>
    <w:rsid w:val="0086767B"/>
    <w:rsid w:val="008735A5"/>
    <w:rsid w:val="00873636"/>
    <w:rsid w:val="008742F1"/>
    <w:rsid w:val="0087556B"/>
    <w:rsid w:val="0087661E"/>
    <w:rsid w:val="008804ED"/>
    <w:rsid w:val="00881737"/>
    <w:rsid w:val="00882DA6"/>
    <w:rsid w:val="00886D8E"/>
    <w:rsid w:val="00887214"/>
    <w:rsid w:val="008878E2"/>
    <w:rsid w:val="008941AC"/>
    <w:rsid w:val="008966B0"/>
    <w:rsid w:val="00896E11"/>
    <w:rsid w:val="008978B3"/>
    <w:rsid w:val="008A1CBA"/>
    <w:rsid w:val="008B1591"/>
    <w:rsid w:val="008B1A01"/>
    <w:rsid w:val="008B217A"/>
    <w:rsid w:val="008B2430"/>
    <w:rsid w:val="008B732B"/>
    <w:rsid w:val="008B7E54"/>
    <w:rsid w:val="008C51F4"/>
    <w:rsid w:val="008D0314"/>
    <w:rsid w:val="008D0E2F"/>
    <w:rsid w:val="008D3015"/>
    <w:rsid w:val="008D5BB6"/>
    <w:rsid w:val="008D66A8"/>
    <w:rsid w:val="008D768A"/>
    <w:rsid w:val="008E0924"/>
    <w:rsid w:val="008E5517"/>
    <w:rsid w:val="008E6153"/>
    <w:rsid w:val="008E7F7A"/>
    <w:rsid w:val="008F01C1"/>
    <w:rsid w:val="008F4082"/>
    <w:rsid w:val="008F48E5"/>
    <w:rsid w:val="008F4AE8"/>
    <w:rsid w:val="008F763B"/>
    <w:rsid w:val="0090028C"/>
    <w:rsid w:val="00900988"/>
    <w:rsid w:val="0090468D"/>
    <w:rsid w:val="00904FAA"/>
    <w:rsid w:val="00905D5B"/>
    <w:rsid w:val="009135FC"/>
    <w:rsid w:val="009147EE"/>
    <w:rsid w:val="00915276"/>
    <w:rsid w:val="00915401"/>
    <w:rsid w:val="009304FD"/>
    <w:rsid w:val="009307B8"/>
    <w:rsid w:val="00930D4A"/>
    <w:rsid w:val="009329C8"/>
    <w:rsid w:val="00933255"/>
    <w:rsid w:val="00934487"/>
    <w:rsid w:val="00936671"/>
    <w:rsid w:val="0093685A"/>
    <w:rsid w:val="00936AFE"/>
    <w:rsid w:val="009371DF"/>
    <w:rsid w:val="00937687"/>
    <w:rsid w:val="0094375A"/>
    <w:rsid w:val="00945943"/>
    <w:rsid w:val="0094748F"/>
    <w:rsid w:val="00950336"/>
    <w:rsid w:val="00950B9C"/>
    <w:rsid w:val="00950F25"/>
    <w:rsid w:val="009516D1"/>
    <w:rsid w:val="00953391"/>
    <w:rsid w:val="0095629E"/>
    <w:rsid w:val="00962B2C"/>
    <w:rsid w:val="009633C3"/>
    <w:rsid w:val="00966F56"/>
    <w:rsid w:val="0097039E"/>
    <w:rsid w:val="0097115C"/>
    <w:rsid w:val="00972F87"/>
    <w:rsid w:val="00973157"/>
    <w:rsid w:val="00973A0B"/>
    <w:rsid w:val="00975591"/>
    <w:rsid w:val="00975E22"/>
    <w:rsid w:val="00976CD0"/>
    <w:rsid w:val="009804AA"/>
    <w:rsid w:val="00981FF4"/>
    <w:rsid w:val="00984861"/>
    <w:rsid w:val="00985E2F"/>
    <w:rsid w:val="00986381"/>
    <w:rsid w:val="009867F0"/>
    <w:rsid w:val="00986ADB"/>
    <w:rsid w:val="00990E4E"/>
    <w:rsid w:val="00994226"/>
    <w:rsid w:val="00995328"/>
    <w:rsid w:val="00995EFC"/>
    <w:rsid w:val="009A12DC"/>
    <w:rsid w:val="009A3CA0"/>
    <w:rsid w:val="009B035E"/>
    <w:rsid w:val="009B21A8"/>
    <w:rsid w:val="009B2ED2"/>
    <w:rsid w:val="009B3840"/>
    <w:rsid w:val="009B3953"/>
    <w:rsid w:val="009C182D"/>
    <w:rsid w:val="009C3A35"/>
    <w:rsid w:val="009C7B6F"/>
    <w:rsid w:val="009D1BA6"/>
    <w:rsid w:val="009D40B8"/>
    <w:rsid w:val="009D4290"/>
    <w:rsid w:val="009E07BB"/>
    <w:rsid w:val="009E178B"/>
    <w:rsid w:val="009E629E"/>
    <w:rsid w:val="009E62EE"/>
    <w:rsid w:val="009F1051"/>
    <w:rsid w:val="009F1743"/>
    <w:rsid w:val="009F3EAD"/>
    <w:rsid w:val="009F6342"/>
    <w:rsid w:val="00A0095F"/>
    <w:rsid w:val="00A07856"/>
    <w:rsid w:val="00A1138A"/>
    <w:rsid w:val="00A13CD8"/>
    <w:rsid w:val="00A205F2"/>
    <w:rsid w:val="00A20A5E"/>
    <w:rsid w:val="00A22DD2"/>
    <w:rsid w:val="00A24693"/>
    <w:rsid w:val="00A25ECC"/>
    <w:rsid w:val="00A26C11"/>
    <w:rsid w:val="00A33E7D"/>
    <w:rsid w:val="00A348AB"/>
    <w:rsid w:val="00A35388"/>
    <w:rsid w:val="00A36462"/>
    <w:rsid w:val="00A37287"/>
    <w:rsid w:val="00A37BD8"/>
    <w:rsid w:val="00A4064C"/>
    <w:rsid w:val="00A40895"/>
    <w:rsid w:val="00A4226C"/>
    <w:rsid w:val="00A4290E"/>
    <w:rsid w:val="00A46946"/>
    <w:rsid w:val="00A47BB3"/>
    <w:rsid w:val="00A50ABD"/>
    <w:rsid w:val="00A52F86"/>
    <w:rsid w:val="00A55510"/>
    <w:rsid w:val="00A55DCF"/>
    <w:rsid w:val="00A56EAA"/>
    <w:rsid w:val="00A56F49"/>
    <w:rsid w:val="00A61A40"/>
    <w:rsid w:val="00A64E1B"/>
    <w:rsid w:val="00A65112"/>
    <w:rsid w:val="00A71C17"/>
    <w:rsid w:val="00A808C7"/>
    <w:rsid w:val="00A80D62"/>
    <w:rsid w:val="00A8323B"/>
    <w:rsid w:val="00A83BED"/>
    <w:rsid w:val="00A85D11"/>
    <w:rsid w:val="00A873F6"/>
    <w:rsid w:val="00A879AB"/>
    <w:rsid w:val="00A87FCE"/>
    <w:rsid w:val="00A93FDB"/>
    <w:rsid w:val="00AA1241"/>
    <w:rsid w:val="00AA207C"/>
    <w:rsid w:val="00AA36E6"/>
    <w:rsid w:val="00AA4AA9"/>
    <w:rsid w:val="00AB1A0C"/>
    <w:rsid w:val="00AB6E42"/>
    <w:rsid w:val="00AB76CE"/>
    <w:rsid w:val="00AC0D57"/>
    <w:rsid w:val="00AC1B42"/>
    <w:rsid w:val="00AC54F9"/>
    <w:rsid w:val="00AC655B"/>
    <w:rsid w:val="00AC6877"/>
    <w:rsid w:val="00AD08EB"/>
    <w:rsid w:val="00AD23BD"/>
    <w:rsid w:val="00AD313B"/>
    <w:rsid w:val="00AD3273"/>
    <w:rsid w:val="00AD43DF"/>
    <w:rsid w:val="00AD774E"/>
    <w:rsid w:val="00AE081E"/>
    <w:rsid w:val="00AE0A5B"/>
    <w:rsid w:val="00AE2F7D"/>
    <w:rsid w:val="00AE3E98"/>
    <w:rsid w:val="00AE5F7D"/>
    <w:rsid w:val="00AE675F"/>
    <w:rsid w:val="00AF26F1"/>
    <w:rsid w:val="00AF518D"/>
    <w:rsid w:val="00AF5190"/>
    <w:rsid w:val="00AF5CEF"/>
    <w:rsid w:val="00AF6C04"/>
    <w:rsid w:val="00AF6FAA"/>
    <w:rsid w:val="00AF7BEB"/>
    <w:rsid w:val="00B023DD"/>
    <w:rsid w:val="00B03F0F"/>
    <w:rsid w:val="00B05529"/>
    <w:rsid w:val="00B062BD"/>
    <w:rsid w:val="00B066A1"/>
    <w:rsid w:val="00B06F32"/>
    <w:rsid w:val="00B11738"/>
    <w:rsid w:val="00B13C3F"/>
    <w:rsid w:val="00B14146"/>
    <w:rsid w:val="00B15605"/>
    <w:rsid w:val="00B176F2"/>
    <w:rsid w:val="00B1784A"/>
    <w:rsid w:val="00B20B64"/>
    <w:rsid w:val="00B20E1A"/>
    <w:rsid w:val="00B2169A"/>
    <w:rsid w:val="00B2285F"/>
    <w:rsid w:val="00B22EF9"/>
    <w:rsid w:val="00B31D0D"/>
    <w:rsid w:val="00B3259E"/>
    <w:rsid w:val="00B329FE"/>
    <w:rsid w:val="00B34727"/>
    <w:rsid w:val="00B4156A"/>
    <w:rsid w:val="00B4230D"/>
    <w:rsid w:val="00B42707"/>
    <w:rsid w:val="00B4316F"/>
    <w:rsid w:val="00B4480A"/>
    <w:rsid w:val="00B450A8"/>
    <w:rsid w:val="00B46BEC"/>
    <w:rsid w:val="00B47D5F"/>
    <w:rsid w:val="00B502E1"/>
    <w:rsid w:val="00B5290E"/>
    <w:rsid w:val="00B5302B"/>
    <w:rsid w:val="00B53304"/>
    <w:rsid w:val="00B55BA0"/>
    <w:rsid w:val="00B560DD"/>
    <w:rsid w:val="00B579D3"/>
    <w:rsid w:val="00B6253B"/>
    <w:rsid w:val="00B62A5D"/>
    <w:rsid w:val="00B6421E"/>
    <w:rsid w:val="00B66FBA"/>
    <w:rsid w:val="00B6700E"/>
    <w:rsid w:val="00B70FA8"/>
    <w:rsid w:val="00B72AF0"/>
    <w:rsid w:val="00B7655C"/>
    <w:rsid w:val="00B76B24"/>
    <w:rsid w:val="00B80457"/>
    <w:rsid w:val="00B809EA"/>
    <w:rsid w:val="00B81B62"/>
    <w:rsid w:val="00B81FAA"/>
    <w:rsid w:val="00B824C4"/>
    <w:rsid w:val="00B858C5"/>
    <w:rsid w:val="00B86E4A"/>
    <w:rsid w:val="00B90A62"/>
    <w:rsid w:val="00B914C6"/>
    <w:rsid w:val="00B923DF"/>
    <w:rsid w:val="00B9702D"/>
    <w:rsid w:val="00BA732B"/>
    <w:rsid w:val="00BB278B"/>
    <w:rsid w:val="00BB2B59"/>
    <w:rsid w:val="00BB2F9D"/>
    <w:rsid w:val="00BB4EE2"/>
    <w:rsid w:val="00BC50D2"/>
    <w:rsid w:val="00BC5C3B"/>
    <w:rsid w:val="00BC7824"/>
    <w:rsid w:val="00BC7A78"/>
    <w:rsid w:val="00BD1584"/>
    <w:rsid w:val="00BD17BB"/>
    <w:rsid w:val="00BD44EA"/>
    <w:rsid w:val="00BD5FD0"/>
    <w:rsid w:val="00BE027E"/>
    <w:rsid w:val="00BE049A"/>
    <w:rsid w:val="00BE114B"/>
    <w:rsid w:val="00BE14F6"/>
    <w:rsid w:val="00BE67B5"/>
    <w:rsid w:val="00BE7A85"/>
    <w:rsid w:val="00BF183B"/>
    <w:rsid w:val="00BF1C1A"/>
    <w:rsid w:val="00BF3463"/>
    <w:rsid w:val="00BF37E6"/>
    <w:rsid w:val="00BF50E7"/>
    <w:rsid w:val="00BF559F"/>
    <w:rsid w:val="00BF6138"/>
    <w:rsid w:val="00C012D2"/>
    <w:rsid w:val="00C01401"/>
    <w:rsid w:val="00C01948"/>
    <w:rsid w:val="00C02EDD"/>
    <w:rsid w:val="00C03599"/>
    <w:rsid w:val="00C05E41"/>
    <w:rsid w:val="00C06FCE"/>
    <w:rsid w:val="00C13946"/>
    <w:rsid w:val="00C141D2"/>
    <w:rsid w:val="00C147BF"/>
    <w:rsid w:val="00C14A27"/>
    <w:rsid w:val="00C21B5E"/>
    <w:rsid w:val="00C23891"/>
    <w:rsid w:val="00C23FB4"/>
    <w:rsid w:val="00C2752B"/>
    <w:rsid w:val="00C30A4A"/>
    <w:rsid w:val="00C33272"/>
    <w:rsid w:val="00C41516"/>
    <w:rsid w:val="00C43812"/>
    <w:rsid w:val="00C4742A"/>
    <w:rsid w:val="00C474BB"/>
    <w:rsid w:val="00C52B32"/>
    <w:rsid w:val="00C5465F"/>
    <w:rsid w:val="00C559A4"/>
    <w:rsid w:val="00C56204"/>
    <w:rsid w:val="00C57336"/>
    <w:rsid w:val="00C57EF8"/>
    <w:rsid w:val="00C66A75"/>
    <w:rsid w:val="00C66F19"/>
    <w:rsid w:val="00C679F7"/>
    <w:rsid w:val="00C67B23"/>
    <w:rsid w:val="00C7090F"/>
    <w:rsid w:val="00C71D69"/>
    <w:rsid w:val="00C71F8C"/>
    <w:rsid w:val="00C73F94"/>
    <w:rsid w:val="00C77F20"/>
    <w:rsid w:val="00C806F7"/>
    <w:rsid w:val="00C80C01"/>
    <w:rsid w:val="00C82569"/>
    <w:rsid w:val="00C846DD"/>
    <w:rsid w:val="00C8531D"/>
    <w:rsid w:val="00C86380"/>
    <w:rsid w:val="00C95BE5"/>
    <w:rsid w:val="00C964A3"/>
    <w:rsid w:val="00CA10B9"/>
    <w:rsid w:val="00CA138C"/>
    <w:rsid w:val="00CA15E6"/>
    <w:rsid w:val="00CA2A0A"/>
    <w:rsid w:val="00CA40D3"/>
    <w:rsid w:val="00CA5B50"/>
    <w:rsid w:val="00CA5E89"/>
    <w:rsid w:val="00CB0A31"/>
    <w:rsid w:val="00CB1939"/>
    <w:rsid w:val="00CB3F0C"/>
    <w:rsid w:val="00CB52FA"/>
    <w:rsid w:val="00CC18AF"/>
    <w:rsid w:val="00CC2AF7"/>
    <w:rsid w:val="00CC5518"/>
    <w:rsid w:val="00CC7971"/>
    <w:rsid w:val="00CD110D"/>
    <w:rsid w:val="00CD3BBE"/>
    <w:rsid w:val="00CD5B26"/>
    <w:rsid w:val="00CD758B"/>
    <w:rsid w:val="00CD7EC8"/>
    <w:rsid w:val="00CF1ADC"/>
    <w:rsid w:val="00CF1B7B"/>
    <w:rsid w:val="00CF3944"/>
    <w:rsid w:val="00CF6950"/>
    <w:rsid w:val="00CF73B4"/>
    <w:rsid w:val="00D013B2"/>
    <w:rsid w:val="00D040EC"/>
    <w:rsid w:val="00D05EB4"/>
    <w:rsid w:val="00D05EFC"/>
    <w:rsid w:val="00D061A1"/>
    <w:rsid w:val="00D0647F"/>
    <w:rsid w:val="00D10EE4"/>
    <w:rsid w:val="00D13A36"/>
    <w:rsid w:val="00D221D2"/>
    <w:rsid w:val="00D313BA"/>
    <w:rsid w:val="00D31B68"/>
    <w:rsid w:val="00D3401B"/>
    <w:rsid w:val="00D366F0"/>
    <w:rsid w:val="00D37C40"/>
    <w:rsid w:val="00D44A49"/>
    <w:rsid w:val="00D4589C"/>
    <w:rsid w:val="00D464A8"/>
    <w:rsid w:val="00D53830"/>
    <w:rsid w:val="00D5394B"/>
    <w:rsid w:val="00D63D7C"/>
    <w:rsid w:val="00D66465"/>
    <w:rsid w:val="00D679E6"/>
    <w:rsid w:val="00D7089D"/>
    <w:rsid w:val="00D727AA"/>
    <w:rsid w:val="00D728BF"/>
    <w:rsid w:val="00D72E43"/>
    <w:rsid w:val="00D73426"/>
    <w:rsid w:val="00D73525"/>
    <w:rsid w:val="00D742F4"/>
    <w:rsid w:val="00D75857"/>
    <w:rsid w:val="00D7606F"/>
    <w:rsid w:val="00D76D66"/>
    <w:rsid w:val="00D77E1C"/>
    <w:rsid w:val="00D86479"/>
    <w:rsid w:val="00D92CBE"/>
    <w:rsid w:val="00D93633"/>
    <w:rsid w:val="00D93A29"/>
    <w:rsid w:val="00D95427"/>
    <w:rsid w:val="00D96392"/>
    <w:rsid w:val="00D977F9"/>
    <w:rsid w:val="00DA12C2"/>
    <w:rsid w:val="00DA1B59"/>
    <w:rsid w:val="00DA1D72"/>
    <w:rsid w:val="00DA2143"/>
    <w:rsid w:val="00DA3875"/>
    <w:rsid w:val="00DB0050"/>
    <w:rsid w:val="00DB24AB"/>
    <w:rsid w:val="00DC5748"/>
    <w:rsid w:val="00DC6D3F"/>
    <w:rsid w:val="00DD1912"/>
    <w:rsid w:val="00DD41FC"/>
    <w:rsid w:val="00DD5063"/>
    <w:rsid w:val="00DD7B28"/>
    <w:rsid w:val="00DE44D1"/>
    <w:rsid w:val="00DE5618"/>
    <w:rsid w:val="00DF065E"/>
    <w:rsid w:val="00DF1E24"/>
    <w:rsid w:val="00DF4912"/>
    <w:rsid w:val="00DF7316"/>
    <w:rsid w:val="00DF738A"/>
    <w:rsid w:val="00DF79BD"/>
    <w:rsid w:val="00E013FC"/>
    <w:rsid w:val="00E01C8B"/>
    <w:rsid w:val="00E02240"/>
    <w:rsid w:val="00E02663"/>
    <w:rsid w:val="00E038AE"/>
    <w:rsid w:val="00E044C9"/>
    <w:rsid w:val="00E04BFF"/>
    <w:rsid w:val="00E07183"/>
    <w:rsid w:val="00E07538"/>
    <w:rsid w:val="00E14B29"/>
    <w:rsid w:val="00E14BB5"/>
    <w:rsid w:val="00E16F24"/>
    <w:rsid w:val="00E17E29"/>
    <w:rsid w:val="00E20B83"/>
    <w:rsid w:val="00E210FF"/>
    <w:rsid w:val="00E21BA4"/>
    <w:rsid w:val="00E222C0"/>
    <w:rsid w:val="00E23652"/>
    <w:rsid w:val="00E243C4"/>
    <w:rsid w:val="00E314A6"/>
    <w:rsid w:val="00E34A26"/>
    <w:rsid w:val="00E35DAF"/>
    <w:rsid w:val="00E37438"/>
    <w:rsid w:val="00E40968"/>
    <w:rsid w:val="00E432A3"/>
    <w:rsid w:val="00E46349"/>
    <w:rsid w:val="00E55CD0"/>
    <w:rsid w:val="00E57DD3"/>
    <w:rsid w:val="00E57EDE"/>
    <w:rsid w:val="00E6094E"/>
    <w:rsid w:val="00E61815"/>
    <w:rsid w:val="00E61CD0"/>
    <w:rsid w:val="00E63278"/>
    <w:rsid w:val="00E63EF5"/>
    <w:rsid w:val="00E63FE2"/>
    <w:rsid w:val="00E66E12"/>
    <w:rsid w:val="00E675C3"/>
    <w:rsid w:val="00E71E56"/>
    <w:rsid w:val="00E73A03"/>
    <w:rsid w:val="00E758D1"/>
    <w:rsid w:val="00E8011B"/>
    <w:rsid w:val="00E803A4"/>
    <w:rsid w:val="00E821B6"/>
    <w:rsid w:val="00E8412D"/>
    <w:rsid w:val="00E84E13"/>
    <w:rsid w:val="00E91182"/>
    <w:rsid w:val="00EA0E01"/>
    <w:rsid w:val="00EA57BB"/>
    <w:rsid w:val="00EA5B94"/>
    <w:rsid w:val="00EB180B"/>
    <w:rsid w:val="00EB2470"/>
    <w:rsid w:val="00EB308E"/>
    <w:rsid w:val="00EB3ADF"/>
    <w:rsid w:val="00EB48B6"/>
    <w:rsid w:val="00EB67BD"/>
    <w:rsid w:val="00EB7FEB"/>
    <w:rsid w:val="00EC1A05"/>
    <w:rsid w:val="00EC466F"/>
    <w:rsid w:val="00EC6AA6"/>
    <w:rsid w:val="00EC6B09"/>
    <w:rsid w:val="00EC720C"/>
    <w:rsid w:val="00EC7333"/>
    <w:rsid w:val="00EC7D53"/>
    <w:rsid w:val="00ED0BC9"/>
    <w:rsid w:val="00ED2501"/>
    <w:rsid w:val="00ED39A8"/>
    <w:rsid w:val="00ED41D8"/>
    <w:rsid w:val="00ED45C0"/>
    <w:rsid w:val="00ED5995"/>
    <w:rsid w:val="00ED6CB3"/>
    <w:rsid w:val="00EE004E"/>
    <w:rsid w:val="00EF350B"/>
    <w:rsid w:val="00EF5DAA"/>
    <w:rsid w:val="00F036B8"/>
    <w:rsid w:val="00F037CA"/>
    <w:rsid w:val="00F052F6"/>
    <w:rsid w:val="00F0550F"/>
    <w:rsid w:val="00F11BA3"/>
    <w:rsid w:val="00F11F05"/>
    <w:rsid w:val="00F1299E"/>
    <w:rsid w:val="00F25C24"/>
    <w:rsid w:val="00F2644B"/>
    <w:rsid w:val="00F26FE1"/>
    <w:rsid w:val="00F31FF5"/>
    <w:rsid w:val="00F3223C"/>
    <w:rsid w:val="00F33C4E"/>
    <w:rsid w:val="00F42A53"/>
    <w:rsid w:val="00F43AC8"/>
    <w:rsid w:val="00F47399"/>
    <w:rsid w:val="00F501BC"/>
    <w:rsid w:val="00F51EDB"/>
    <w:rsid w:val="00F52B1F"/>
    <w:rsid w:val="00F53B39"/>
    <w:rsid w:val="00F57907"/>
    <w:rsid w:val="00F57EED"/>
    <w:rsid w:val="00F6006D"/>
    <w:rsid w:val="00F62AA8"/>
    <w:rsid w:val="00F640A2"/>
    <w:rsid w:val="00F722D6"/>
    <w:rsid w:val="00F73461"/>
    <w:rsid w:val="00F734C5"/>
    <w:rsid w:val="00F737C6"/>
    <w:rsid w:val="00F743EF"/>
    <w:rsid w:val="00F74678"/>
    <w:rsid w:val="00F870D6"/>
    <w:rsid w:val="00F90238"/>
    <w:rsid w:val="00F92D80"/>
    <w:rsid w:val="00F936A1"/>
    <w:rsid w:val="00F949B8"/>
    <w:rsid w:val="00F9563B"/>
    <w:rsid w:val="00F95B86"/>
    <w:rsid w:val="00F967FE"/>
    <w:rsid w:val="00FA0B07"/>
    <w:rsid w:val="00FA2586"/>
    <w:rsid w:val="00FA3757"/>
    <w:rsid w:val="00FB220B"/>
    <w:rsid w:val="00FB2DED"/>
    <w:rsid w:val="00FB3930"/>
    <w:rsid w:val="00FB5A18"/>
    <w:rsid w:val="00FC002B"/>
    <w:rsid w:val="00FC1DAD"/>
    <w:rsid w:val="00FC26A2"/>
    <w:rsid w:val="00FC3639"/>
    <w:rsid w:val="00FC6620"/>
    <w:rsid w:val="00FC6B99"/>
    <w:rsid w:val="00FC6BC8"/>
    <w:rsid w:val="00FD1F07"/>
    <w:rsid w:val="00FD5E9C"/>
    <w:rsid w:val="00FD7A8F"/>
    <w:rsid w:val="00FE3EA2"/>
    <w:rsid w:val="00FE61E3"/>
    <w:rsid w:val="00FE6616"/>
    <w:rsid w:val="00FE6A2C"/>
    <w:rsid w:val="00FF1110"/>
    <w:rsid w:val="00FF3E19"/>
    <w:rsid w:val="00FF4A07"/>
    <w:rsid w:val="00FF4B52"/>
    <w:rsid w:val="00FF56E6"/>
    <w:rsid w:val="00FF5993"/>
    <w:rsid w:val="00FF74B1"/>
    <w:rsid w:val="07B130CB"/>
    <w:rsid w:val="16E011B4"/>
    <w:rsid w:val="183E730A"/>
    <w:rsid w:val="291A2D55"/>
    <w:rsid w:val="2DBFA4D7"/>
    <w:rsid w:val="2F4CCA17"/>
    <w:rsid w:val="353940FA"/>
    <w:rsid w:val="3661AB00"/>
    <w:rsid w:val="37385AAB"/>
    <w:rsid w:val="47A2EACE"/>
    <w:rsid w:val="55EA9D8C"/>
    <w:rsid w:val="573DAA2F"/>
    <w:rsid w:val="6485BF51"/>
    <w:rsid w:val="6A46D2D8"/>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BAC07"/>
  <w15:docId w15:val="{527BD929-F71F-44A9-8A03-DE289FCC7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350"/>
    <w:rPr>
      <w:rFonts w:ascii="Times New Roman" w:eastAsia="Times New Roman" w:hAnsi="Times New Roman"/>
      <w:sz w:val="24"/>
      <w:szCs w:val="24"/>
    </w:rPr>
  </w:style>
  <w:style w:type="paragraph" w:styleId="Heading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al"/>
    <w:next w:val="Normal"/>
    <w:link w:val="Heading1Char"/>
    <w:qFormat/>
    <w:rsid w:val="00896E11"/>
    <w:pPr>
      <w:keepNext/>
      <w:suppressAutoHyphens/>
      <w:overflowPunct w:val="0"/>
      <w:autoSpaceDE w:val="0"/>
      <w:jc w:val="center"/>
      <w:textAlignment w:val="baseline"/>
      <w:outlineLvl w:val="0"/>
    </w:pPr>
    <w:rPr>
      <w:b/>
      <w:sz w:val="28"/>
      <w:szCs w:val="20"/>
      <w:lang w:val="x-none" w:eastAsia="ar-SA"/>
    </w:rPr>
  </w:style>
  <w:style w:type="paragraph" w:styleId="Heading2">
    <w:name w:val="heading 2"/>
    <w:basedOn w:val="Normal"/>
    <w:next w:val="Normal"/>
    <w:link w:val="Heading2Char"/>
    <w:qFormat/>
    <w:rsid w:val="00896E11"/>
    <w:pPr>
      <w:keepNext/>
      <w:numPr>
        <w:ilvl w:val="1"/>
        <w:numId w:val="1"/>
      </w:numPr>
      <w:suppressAutoHyphens/>
      <w:overflowPunct w:val="0"/>
      <w:autoSpaceDE w:val="0"/>
      <w:jc w:val="both"/>
      <w:textAlignment w:val="baseline"/>
      <w:outlineLvl w:val="1"/>
    </w:pPr>
    <w:rPr>
      <w:b/>
      <w:sz w:val="28"/>
      <w:szCs w:val="20"/>
      <w:lang w:val="x-none" w:eastAsia="ar-SA"/>
    </w:rPr>
  </w:style>
  <w:style w:type="paragraph" w:styleId="Heading4">
    <w:name w:val="heading 4"/>
    <w:basedOn w:val="Normal"/>
    <w:next w:val="Normal"/>
    <w:link w:val="Heading4Char"/>
    <w:uiPriority w:val="9"/>
    <w:semiHidden/>
    <w:unhideWhenUsed/>
    <w:qFormat/>
    <w:rsid w:val="00AE675F"/>
    <w:pPr>
      <w:keepNext/>
      <w:spacing w:before="240" w:after="60"/>
      <w:outlineLvl w:val="3"/>
    </w:pPr>
    <w:rPr>
      <w:rFonts w:ascii="Calibri" w:hAnsi="Calibri"/>
      <w:b/>
      <w:bCs/>
      <w:sz w:val="28"/>
      <w:szCs w:val="28"/>
    </w:rPr>
  </w:style>
  <w:style w:type="paragraph" w:styleId="Heading6">
    <w:name w:val="heading 6"/>
    <w:basedOn w:val="Normal"/>
    <w:next w:val="Normal"/>
    <w:link w:val="Heading6Char"/>
    <w:uiPriority w:val="9"/>
    <w:semiHidden/>
    <w:unhideWhenUsed/>
    <w:qFormat/>
    <w:rsid w:val="00896E11"/>
    <w:pPr>
      <w:keepNext/>
      <w:keepLines/>
      <w:spacing w:before="200"/>
      <w:outlineLvl w:val="5"/>
    </w:pPr>
    <w:rPr>
      <w:rFonts w:ascii="Cambria" w:hAnsi="Cambria"/>
      <w:i/>
      <w:iCs/>
      <w:color w:val="243F6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apitola Char,V_Head1 Char,Záhlaví 1 Char,ASAPHeading 1 Char,1 Char,section Char,h1 Char,0Überschrift 1 Char,1Überschrift 1 Char,2Überschrift 1 Char,3Überschrift 1 Char,4Überschrift 1 Char,5Überschrift 1 Char,6Überschrift 1 Char,DP1 Char"/>
    <w:link w:val="Heading1"/>
    <w:rsid w:val="00896E11"/>
    <w:rPr>
      <w:rFonts w:ascii="Times New Roman" w:eastAsia="Times New Roman" w:hAnsi="Times New Roman" w:cs="Times New Roman"/>
      <w:b/>
      <w:sz w:val="28"/>
      <w:szCs w:val="20"/>
      <w:lang w:val="x-none" w:eastAsia="ar-SA"/>
    </w:rPr>
  </w:style>
  <w:style w:type="character" w:customStyle="1" w:styleId="Heading2Char">
    <w:name w:val="Heading 2 Char"/>
    <w:link w:val="Heading2"/>
    <w:rsid w:val="00896E11"/>
    <w:rPr>
      <w:rFonts w:ascii="Times New Roman" w:eastAsia="Times New Roman" w:hAnsi="Times New Roman"/>
      <w:b/>
      <w:sz w:val="28"/>
      <w:lang w:val="x-none" w:eastAsia="ar-SA"/>
    </w:rPr>
  </w:style>
  <w:style w:type="character" w:customStyle="1" w:styleId="Heading6Char">
    <w:name w:val="Heading 6 Char"/>
    <w:link w:val="Heading6"/>
    <w:uiPriority w:val="9"/>
    <w:semiHidden/>
    <w:rsid w:val="00896E11"/>
    <w:rPr>
      <w:rFonts w:ascii="Cambria" w:eastAsia="Times New Roman" w:hAnsi="Cambria" w:cs="Times New Roman"/>
      <w:i/>
      <w:iCs/>
      <w:color w:val="243F60"/>
      <w:sz w:val="24"/>
      <w:szCs w:val="24"/>
      <w:lang w:val="x-none" w:eastAsia="sk-SK"/>
    </w:rPr>
  </w:style>
  <w:style w:type="paragraph" w:styleId="BodyText">
    <w:name w:val="Body Text"/>
    <w:basedOn w:val="Normal"/>
    <w:link w:val="BodyTextChar"/>
    <w:rsid w:val="00896E11"/>
    <w:pPr>
      <w:jc w:val="both"/>
    </w:pPr>
    <w:rPr>
      <w:rFonts w:eastAsia="Calibri"/>
      <w:color w:val="000000"/>
      <w:szCs w:val="19"/>
      <w:lang w:val="x-none"/>
    </w:rPr>
  </w:style>
  <w:style w:type="character" w:customStyle="1" w:styleId="BodyTextChar">
    <w:name w:val="Body Text Char"/>
    <w:link w:val="BodyText"/>
    <w:rsid w:val="00896E11"/>
    <w:rPr>
      <w:rFonts w:ascii="Times New Roman" w:eastAsia="Calibri" w:hAnsi="Times New Roman" w:cs="Times New Roman"/>
      <w:color w:val="000000"/>
      <w:sz w:val="24"/>
      <w:szCs w:val="19"/>
      <w:lang w:val="x-none" w:eastAsia="sk-SK"/>
    </w:rPr>
  </w:style>
  <w:style w:type="paragraph" w:customStyle="1" w:styleId="Obsah">
    <w:name w:val="Obsah"/>
    <w:basedOn w:val="Normal"/>
    <w:rsid w:val="00896E11"/>
    <w:pPr>
      <w:suppressLineNumbers/>
      <w:suppressAutoHyphens/>
      <w:overflowPunct w:val="0"/>
      <w:autoSpaceDE w:val="0"/>
      <w:textAlignment w:val="baseline"/>
    </w:pPr>
    <w:rPr>
      <w:rFonts w:cs="Tahoma"/>
      <w:sz w:val="20"/>
      <w:szCs w:val="20"/>
      <w:lang w:eastAsia="ar-SA"/>
    </w:rPr>
  </w:style>
  <w:style w:type="paragraph" w:customStyle="1" w:styleId="Obsahtabuky">
    <w:name w:val="Obsah tabuľky"/>
    <w:basedOn w:val="BodyText"/>
    <w:rsid w:val="00896E11"/>
    <w:pPr>
      <w:suppressLineNumbers/>
      <w:suppressAutoHyphens/>
      <w:overflowPunct w:val="0"/>
      <w:autoSpaceDE w:val="0"/>
      <w:jc w:val="left"/>
      <w:textAlignment w:val="baseline"/>
    </w:pPr>
    <w:rPr>
      <w:rFonts w:eastAsia="Times New Roman"/>
      <w:color w:val="auto"/>
      <w:szCs w:val="20"/>
      <w:lang w:eastAsia="ar-SA"/>
    </w:rPr>
  </w:style>
  <w:style w:type="paragraph" w:customStyle="1" w:styleId="Zmluva">
    <w:name w:val="Zmluva"/>
    <w:basedOn w:val="Normal"/>
    <w:rsid w:val="00896E11"/>
    <w:pPr>
      <w:numPr>
        <w:numId w:val="6"/>
      </w:numPr>
      <w:suppressAutoHyphens/>
      <w:overflowPunct w:val="0"/>
      <w:autoSpaceDE w:val="0"/>
      <w:spacing w:before="113"/>
      <w:textAlignment w:val="baseline"/>
    </w:pPr>
    <w:rPr>
      <w:sz w:val="20"/>
      <w:szCs w:val="20"/>
      <w:lang w:eastAsia="ar-SA"/>
    </w:rPr>
  </w:style>
  <w:style w:type="paragraph" w:customStyle="1" w:styleId="Default">
    <w:name w:val="Default"/>
    <w:rsid w:val="00896E11"/>
    <w:pPr>
      <w:autoSpaceDE w:val="0"/>
      <w:autoSpaceDN w:val="0"/>
      <w:adjustRightInd w:val="0"/>
    </w:pPr>
    <w:rPr>
      <w:rFonts w:ascii="Arial" w:hAnsi="Arial" w:cs="Arial"/>
      <w:color w:val="000000"/>
      <w:sz w:val="24"/>
      <w:szCs w:val="24"/>
    </w:rPr>
  </w:style>
  <w:style w:type="character" w:styleId="Hyperlink">
    <w:name w:val="Hyperlink"/>
    <w:uiPriority w:val="99"/>
    <w:unhideWhenUsed/>
    <w:rsid w:val="00896E11"/>
    <w:rPr>
      <w:color w:val="0000FF"/>
      <w:u w:val="single"/>
    </w:rPr>
  </w:style>
  <w:style w:type="paragraph" w:customStyle="1" w:styleId="Normaltext">
    <w:name w:val="Normal text"/>
    <w:basedOn w:val="Normal"/>
    <w:rsid w:val="00896E11"/>
    <w:pPr>
      <w:overflowPunct w:val="0"/>
      <w:autoSpaceDE w:val="0"/>
      <w:autoSpaceDN w:val="0"/>
      <w:adjustRightInd w:val="0"/>
      <w:textAlignment w:val="baseline"/>
    </w:pPr>
    <w:rPr>
      <w:rFonts w:ascii="AT*TimesNewRoman" w:hAnsi="AT*TimesNewRoman"/>
      <w:i/>
      <w:sz w:val="20"/>
      <w:szCs w:val="20"/>
      <w:lang w:val="en-US" w:eastAsia="cs-CZ"/>
    </w:rPr>
  </w:style>
  <w:style w:type="paragraph" w:styleId="BalloonText">
    <w:name w:val="Balloon Text"/>
    <w:basedOn w:val="Normal"/>
    <w:link w:val="BalloonTextChar"/>
    <w:uiPriority w:val="99"/>
    <w:semiHidden/>
    <w:unhideWhenUsed/>
    <w:rsid w:val="00896E11"/>
    <w:rPr>
      <w:rFonts w:ascii="Tahoma" w:hAnsi="Tahoma"/>
      <w:sz w:val="16"/>
      <w:szCs w:val="16"/>
      <w:lang w:val="x-none" w:eastAsia="x-none"/>
    </w:rPr>
  </w:style>
  <w:style w:type="character" w:customStyle="1" w:styleId="BalloonTextChar">
    <w:name w:val="Balloon Text Char"/>
    <w:link w:val="BalloonText"/>
    <w:uiPriority w:val="99"/>
    <w:semiHidden/>
    <w:rsid w:val="00896E11"/>
    <w:rPr>
      <w:rFonts w:ascii="Tahoma" w:eastAsia="Times New Roman" w:hAnsi="Tahoma" w:cs="Times New Roman"/>
      <w:sz w:val="16"/>
      <w:szCs w:val="16"/>
      <w:lang w:val="x-none" w:eastAsia="x-none"/>
    </w:rPr>
  </w:style>
  <w:style w:type="character" w:styleId="CommentReference">
    <w:name w:val="annotation reference"/>
    <w:uiPriority w:val="99"/>
    <w:semiHidden/>
    <w:unhideWhenUsed/>
    <w:rsid w:val="00896E11"/>
    <w:rPr>
      <w:sz w:val="16"/>
      <w:szCs w:val="16"/>
    </w:rPr>
  </w:style>
  <w:style w:type="paragraph" w:styleId="CommentText">
    <w:name w:val="annotation text"/>
    <w:basedOn w:val="Normal"/>
    <w:link w:val="CommentTextChar"/>
    <w:uiPriority w:val="99"/>
    <w:unhideWhenUsed/>
    <w:rsid w:val="00896E11"/>
    <w:rPr>
      <w:sz w:val="20"/>
      <w:szCs w:val="20"/>
      <w:lang w:val="x-none" w:eastAsia="x-none"/>
    </w:rPr>
  </w:style>
  <w:style w:type="character" w:customStyle="1" w:styleId="CommentTextChar">
    <w:name w:val="Comment Text Char"/>
    <w:link w:val="CommentText"/>
    <w:uiPriority w:val="99"/>
    <w:rsid w:val="00896E11"/>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896E11"/>
    <w:rPr>
      <w:b/>
      <w:bCs/>
    </w:rPr>
  </w:style>
  <w:style w:type="character" w:customStyle="1" w:styleId="CommentSubjectChar">
    <w:name w:val="Comment Subject Char"/>
    <w:link w:val="CommentSubject"/>
    <w:uiPriority w:val="99"/>
    <w:semiHidden/>
    <w:rsid w:val="00896E11"/>
    <w:rPr>
      <w:rFonts w:ascii="Times New Roman" w:eastAsia="Times New Roman" w:hAnsi="Times New Roman" w:cs="Times New Roman"/>
      <w:b/>
      <w:bCs/>
      <w:sz w:val="20"/>
      <w:szCs w:val="20"/>
      <w:lang w:val="x-none" w:eastAsia="x-none"/>
    </w:rPr>
  </w:style>
  <w:style w:type="paragraph" w:styleId="ListParagraph">
    <w:name w:val="List Paragraph"/>
    <w:aliases w:val="Odsek,Odsek zoznamu2,ODRAZKY PRVA UROVEN,body,List Paragraph1,Odsek zoznamu1,bullet,Bullet Number,lp1,lp11,List Paragraph11,Use Case List Paragraph,Bulleted Text,Bullet List,List Paragraph2,Bullet edison,List Paragraph3,List Paragraph4,b1"/>
    <w:basedOn w:val="Normal"/>
    <w:link w:val="ListParagraphChar"/>
    <w:uiPriority w:val="34"/>
    <w:qFormat/>
    <w:rsid w:val="008B217A"/>
    <w:pPr>
      <w:spacing w:after="200" w:line="276" w:lineRule="auto"/>
      <w:ind w:left="720"/>
    </w:pPr>
    <w:rPr>
      <w:rFonts w:ascii="Calibri" w:hAnsi="Calibri"/>
      <w:sz w:val="22"/>
      <w:szCs w:val="22"/>
      <w:lang w:eastAsia="en-US"/>
    </w:rPr>
  </w:style>
  <w:style w:type="character" w:customStyle="1" w:styleId="ListParagraphChar">
    <w:name w:val="List Paragraph Char"/>
    <w:aliases w:val="Odsek Char,Odsek zoznamu2 Char,ODRAZKY PRVA UROVEN Char,body Char,List Paragraph1 Char,Odsek zoznamu1 Char,bullet Char,Bullet Number Char,lp1 Char,lp11 Char,List Paragraph11 Char,Use Case List Paragraph Char,Bulleted Text Char"/>
    <w:link w:val="ListParagraph"/>
    <w:uiPriority w:val="34"/>
    <w:qFormat/>
    <w:locked/>
    <w:rsid w:val="008B217A"/>
    <w:rPr>
      <w:rFonts w:eastAsia="Times New Roman"/>
      <w:sz w:val="22"/>
      <w:szCs w:val="22"/>
      <w:lang w:eastAsia="en-US"/>
    </w:rPr>
  </w:style>
  <w:style w:type="paragraph" w:customStyle="1" w:styleId="VText2">
    <w:name w:val="V_Text2"/>
    <w:basedOn w:val="Normal"/>
    <w:rsid w:val="00340987"/>
    <w:pPr>
      <w:suppressAutoHyphens/>
      <w:overflowPunct w:val="0"/>
      <w:autoSpaceDE w:val="0"/>
      <w:spacing w:line="280" w:lineRule="atLeast"/>
      <w:ind w:firstLine="567"/>
      <w:jc w:val="both"/>
      <w:textAlignment w:val="baseline"/>
    </w:pPr>
    <w:rPr>
      <w:szCs w:val="20"/>
      <w:lang w:eastAsia="ar-SA"/>
    </w:rPr>
  </w:style>
  <w:style w:type="paragraph" w:customStyle="1" w:styleId="SP-Heading">
    <w:name w:val="SP-Heading"/>
    <w:basedOn w:val="Heading4"/>
    <w:next w:val="SP-Level1"/>
    <w:rsid w:val="00AE675F"/>
    <w:pPr>
      <w:numPr>
        <w:numId w:val="12"/>
      </w:numPr>
      <w:tabs>
        <w:tab w:val="clear" w:pos="824"/>
        <w:tab w:val="num" w:pos="540"/>
        <w:tab w:val="num" w:pos="720"/>
      </w:tabs>
      <w:spacing w:after="0"/>
      <w:ind w:left="540" w:hanging="540"/>
      <w:outlineLvl w:val="0"/>
    </w:pPr>
    <w:rPr>
      <w:rFonts w:ascii="Times New Roman" w:hAnsi="Times New Roman"/>
      <w:sz w:val="24"/>
      <w:szCs w:val="24"/>
    </w:rPr>
  </w:style>
  <w:style w:type="paragraph" w:customStyle="1" w:styleId="SP-Level1">
    <w:name w:val="SP-Level1"/>
    <w:basedOn w:val="Normal"/>
    <w:next w:val="SP-Level2"/>
    <w:autoRedefine/>
    <w:rsid w:val="00AE675F"/>
    <w:pPr>
      <w:numPr>
        <w:ilvl w:val="1"/>
        <w:numId w:val="12"/>
      </w:numPr>
      <w:spacing w:before="120"/>
    </w:pPr>
  </w:style>
  <w:style w:type="paragraph" w:customStyle="1" w:styleId="SP-Level2">
    <w:name w:val="SP-Level2"/>
    <w:basedOn w:val="SP-Level1"/>
    <w:rsid w:val="00AE675F"/>
    <w:pPr>
      <w:numPr>
        <w:ilvl w:val="2"/>
      </w:numPr>
      <w:tabs>
        <w:tab w:val="clear" w:pos="1287"/>
        <w:tab w:val="num" w:pos="720"/>
        <w:tab w:val="num" w:pos="1212"/>
      </w:tabs>
      <w:spacing w:before="60"/>
      <w:ind w:left="720" w:hanging="720"/>
    </w:pPr>
  </w:style>
  <w:style w:type="paragraph" w:customStyle="1" w:styleId="SP-Level3">
    <w:name w:val="SP-Level3"/>
    <w:basedOn w:val="SP-Level2"/>
    <w:rsid w:val="00AE675F"/>
    <w:pPr>
      <w:numPr>
        <w:ilvl w:val="3"/>
      </w:numPr>
      <w:tabs>
        <w:tab w:val="clear" w:pos="851"/>
        <w:tab w:val="num" w:pos="1080"/>
        <w:tab w:val="num" w:pos="1638"/>
      </w:tabs>
      <w:spacing w:before="0"/>
      <w:ind w:left="1077" w:hanging="1077"/>
    </w:pPr>
  </w:style>
  <w:style w:type="paragraph" w:customStyle="1" w:styleId="SP-Level4">
    <w:name w:val="SP-Level4"/>
    <w:basedOn w:val="SP-Level3"/>
    <w:rsid w:val="00AE675F"/>
    <w:pPr>
      <w:numPr>
        <w:ilvl w:val="4"/>
      </w:numPr>
      <w:tabs>
        <w:tab w:val="clear" w:pos="567"/>
        <w:tab w:val="num" w:pos="1260"/>
        <w:tab w:val="num" w:pos="1704"/>
      </w:tabs>
      <w:ind w:left="1260" w:hanging="1260"/>
    </w:pPr>
  </w:style>
  <w:style w:type="character" w:customStyle="1" w:styleId="Heading4Char">
    <w:name w:val="Heading 4 Char"/>
    <w:link w:val="Heading4"/>
    <w:uiPriority w:val="9"/>
    <w:semiHidden/>
    <w:rsid w:val="00AE675F"/>
    <w:rPr>
      <w:rFonts w:ascii="Calibri" w:eastAsia="Times New Roman" w:hAnsi="Calibri" w:cs="Times New Roman"/>
      <w:b/>
      <w:bCs/>
      <w:sz w:val="28"/>
      <w:szCs w:val="28"/>
    </w:rPr>
  </w:style>
  <w:style w:type="paragraph" w:styleId="Header">
    <w:name w:val="header"/>
    <w:basedOn w:val="Normal"/>
    <w:link w:val="HeaderChar"/>
    <w:uiPriority w:val="99"/>
    <w:unhideWhenUsed/>
    <w:rsid w:val="00205619"/>
    <w:pPr>
      <w:tabs>
        <w:tab w:val="center" w:pos="4536"/>
        <w:tab w:val="right" w:pos="9072"/>
      </w:tabs>
    </w:pPr>
  </w:style>
  <w:style w:type="character" w:customStyle="1" w:styleId="HeaderChar">
    <w:name w:val="Header Char"/>
    <w:link w:val="Header"/>
    <w:uiPriority w:val="99"/>
    <w:rsid w:val="00205619"/>
    <w:rPr>
      <w:rFonts w:ascii="Times New Roman" w:eastAsia="Times New Roman" w:hAnsi="Times New Roman"/>
      <w:sz w:val="24"/>
      <w:szCs w:val="24"/>
    </w:rPr>
  </w:style>
  <w:style w:type="paragraph" w:styleId="Footer">
    <w:name w:val="footer"/>
    <w:basedOn w:val="Normal"/>
    <w:link w:val="FooterChar"/>
    <w:uiPriority w:val="99"/>
    <w:unhideWhenUsed/>
    <w:rsid w:val="00205619"/>
    <w:pPr>
      <w:tabs>
        <w:tab w:val="center" w:pos="4536"/>
        <w:tab w:val="right" w:pos="9072"/>
      </w:tabs>
    </w:pPr>
  </w:style>
  <w:style w:type="character" w:customStyle="1" w:styleId="FooterChar">
    <w:name w:val="Footer Char"/>
    <w:link w:val="Footer"/>
    <w:uiPriority w:val="99"/>
    <w:rsid w:val="00205619"/>
    <w:rPr>
      <w:rFonts w:ascii="Times New Roman" w:eastAsia="Times New Roman" w:hAnsi="Times New Roman"/>
      <w:sz w:val="24"/>
      <w:szCs w:val="24"/>
    </w:rPr>
  </w:style>
  <w:style w:type="paragraph" w:styleId="NoSpacing">
    <w:name w:val="No Spacing"/>
    <w:uiPriority w:val="1"/>
    <w:qFormat/>
    <w:rsid w:val="00FD7A8F"/>
    <w:rPr>
      <w:rFonts w:ascii="Times New Roman" w:eastAsia="Times New Roman" w:hAnsi="Times New Roman"/>
      <w:sz w:val="24"/>
      <w:szCs w:val="24"/>
    </w:rPr>
  </w:style>
  <w:style w:type="paragraph" w:styleId="BodyText2">
    <w:name w:val="Body Text 2"/>
    <w:basedOn w:val="Normal"/>
    <w:link w:val="BodyText2Char"/>
    <w:uiPriority w:val="99"/>
    <w:unhideWhenUsed/>
    <w:rsid w:val="00C77F20"/>
    <w:pPr>
      <w:spacing w:after="120" w:line="480" w:lineRule="auto"/>
    </w:pPr>
  </w:style>
  <w:style w:type="character" w:customStyle="1" w:styleId="BodyText2Char">
    <w:name w:val="Body Text 2 Char"/>
    <w:basedOn w:val="DefaultParagraphFont"/>
    <w:link w:val="BodyText2"/>
    <w:uiPriority w:val="99"/>
    <w:rsid w:val="00C77F20"/>
    <w:rPr>
      <w:rFonts w:ascii="Times New Roman" w:eastAsia="Times New Roman" w:hAnsi="Times New Roman"/>
      <w:sz w:val="24"/>
      <w:szCs w:val="24"/>
    </w:rPr>
  </w:style>
  <w:style w:type="paragraph" w:styleId="Revision">
    <w:name w:val="Revision"/>
    <w:hidden/>
    <w:uiPriority w:val="99"/>
    <w:semiHidden/>
    <w:rsid w:val="005F3172"/>
    <w:rPr>
      <w:rFonts w:ascii="Times New Roman" w:eastAsia="Times New Roman" w:hAnsi="Times New Roman"/>
      <w:sz w:val="24"/>
      <w:szCs w:val="24"/>
    </w:rPr>
  </w:style>
  <w:style w:type="character" w:customStyle="1" w:styleId="cf01">
    <w:name w:val="cf01"/>
    <w:basedOn w:val="DefaultParagraphFont"/>
    <w:rsid w:val="001640B8"/>
    <w:rPr>
      <w:rFonts w:ascii="Segoe UI" w:hAnsi="Segoe UI" w:cs="Segoe UI" w:hint="default"/>
      <w:sz w:val="18"/>
      <w:szCs w:val="18"/>
    </w:rPr>
  </w:style>
  <w:style w:type="character" w:styleId="UnresolvedMention">
    <w:name w:val="Unresolved Mention"/>
    <w:basedOn w:val="DefaultParagraphFont"/>
    <w:uiPriority w:val="99"/>
    <w:semiHidden/>
    <w:unhideWhenUsed/>
    <w:rsid w:val="00FC6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441401">
      <w:bodyDiv w:val="1"/>
      <w:marLeft w:val="0"/>
      <w:marRight w:val="0"/>
      <w:marTop w:val="0"/>
      <w:marBottom w:val="0"/>
      <w:divBdr>
        <w:top w:val="none" w:sz="0" w:space="0" w:color="auto"/>
        <w:left w:val="none" w:sz="0" w:space="0" w:color="auto"/>
        <w:bottom w:val="none" w:sz="0" w:space="0" w:color="auto"/>
        <w:right w:val="none" w:sz="0" w:space="0" w:color="auto"/>
      </w:divBdr>
    </w:div>
    <w:div w:id="286090239">
      <w:bodyDiv w:val="1"/>
      <w:marLeft w:val="0"/>
      <w:marRight w:val="0"/>
      <w:marTop w:val="0"/>
      <w:marBottom w:val="0"/>
      <w:divBdr>
        <w:top w:val="none" w:sz="0" w:space="0" w:color="auto"/>
        <w:left w:val="none" w:sz="0" w:space="0" w:color="auto"/>
        <w:bottom w:val="none" w:sz="0" w:space="0" w:color="auto"/>
        <w:right w:val="none" w:sz="0" w:space="0" w:color="auto"/>
      </w:divBdr>
    </w:div>
    <w:div w:id="487794634">
      <w:bodyDiv w:val="1"/>
      <w:marLeft w:val="0"/>
      <w:marRight w:val="0"/>
      <w:marTop w:val="0"/>
      <w:marBottom w:val="0"/>
      <w:divBdr>
        <w:top w:val="none" w:sz="0" w:space="0" w:color="auto"/>
        <w:left w:val="none" w:sz="0" w:space="0" w:color="auto"/>
        <w:bottom w:val="none" w:sz="0" w:space="0" w:color="auto"/>
        <w:right w:val="none" w:sz="0" w:space="0" w:color="auto"/>
      </w:divBdr>
    </w:div>
    <w:div w:id="742532674">
      <w:bodyDiv w:val="1"/>
      <w:marLeft w:val="0"/>
      <w:marRight w:val="0"/>
      <w:marTop w:val="0"/>
      <w:marBottom w:val="0"/>
      <w:divBdr>
        <w:top w:val="none" w:sz="0" w:space="0" w:color="auto"/>
        <w:left w:val="none" w:sz="0" w:space="0" w:color="auto"/>
        <w:bottom w:val="none" w:sz="0" w:space="0" w:color="auto"/>
        <w:right w:val="none" w:sz="0" w:space="0" w:color="auto"/>
      </w:divBdr>
      <w:divsChild>
        <w:div w:id="1115370896">
          <w:marLeft w:val="0"/>
          <w:marRight w:val="0"/>
          <w:marTop w:val="0"/>
          <w:marBottom w:val="0"/>
          <w:divBdr>
            <w:top w:val="none" w:sz="0" w:space="0" w:color="auto"/>
            <w:left w:val="none" w:sz="0" w:space="0" w:color="auto"/>
            <w:bottom w:val="none" w:sz="0" w:space="0" w:color="auto"/>
            <w:right w:val="none" w:sz="0" w:space="0" w:color="auto"/>
          </w:divBdr>
        </w:div>
        <w:div w:id="1735621151">
          <w:marLeft w:val="0"/>
          <w:marRight w:val="0"/>
          <w:marTop w:val="0"/>
          <w:marBottom w:val="0"/>
          <w:divBdr>
            <w:top w:val="none" w:sz="0" w:space="0" w:color="auto"/>
            <w:left w:val="none" w:sz="0" w:space="0" w:color="auto"/>
            <w:bottom w:val="none" w:sz="0" w:space="0" w:color="auto"/>
            <w:right w:val="none" w:sz="0" w:space="0" w:color="auto"/>
          </w:divBdr>
        </w:div>
      </w:divsChild>
    </w:div>
    <w:div w:id="913704236">
      <w:bodyDiv w:val="1"/>
      <w:marLeft w:val="0"/>
      <w:marRight w:val="0"/>
      <w:marTop w:val="0"/>
      <w:marBottom w:val="0"/>
      <w:divBdr>
        <w:top w:val="none" w:sz="0" w:space="0" w:color="auto"/>
        <w:left w:val="none" w:sz="0" w:space="0" w:color="auto"/>
        <w:bottom w:val="none" w:sz="0" w:space="0" w:color="auto"/>
        <w:right w:val="none" w:sz="0" w:space="0" w:color="auto"/>
      </w:divBdr>
    </w:div>
    <w:div w:id="1023483086">
      <w:bodyDiv w:val="1"/>
      <w:marLeft w:val="0"/>
      <w:marRight w:val="0"/>
      <w:marTop w:val="0"/>
      <w:marBottom w:val="0"/>
      <w:divBdr>
        <w:top w:val="none" w:sz="0" w:space="0" w:color="auto"/>
        <w:left w:val="none" w:sz="0" w:space="0" w:color="auto"/>
        <w:bottom w:val="none" w:sz="0" w:space="0" w:color="auto"/>
        <w:right w:val="none" w:sz="0" w:space="0" w:color="auto"/>
      </w:divBdr>
    </w:div>
    <w:div w:id="195273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799A11E131C6B043915B433C5866C1A2" ma:contentTypeVersion="2" ma:contentTypeDescription="Umožňuje vytvoriť nový dokument." ma:contentTypeScope="" ma:versionID="fb0fb8c0bc4edd378b094f2ca1d09f21">
  <xsd:schema xmlns:xsd="http://www.w3.org/2001/XMLSchema" xmlns:xs="http://www.w3.org/2001/XMLSchema" xmlns:p="http://schemas.microsoft.com/office/2006/metadata/properties" xmlns:ns2="bc1cc3a8-20c9-4a44-88ba-86fb04f1ecaa" targetNamespace="http://schemas.microsoft.com/office/2006/metadata/properties" ma:root="true" ma:fieldsID="302224bb94afabf461fd9849c981786f" ns2:_="">
    <xsd:import namespace="bc1cc3a8-20c9-4a44-88ba-86fb04f1eca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cc3a8-20c9-4a44-88ba-86fb04f1e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6D349C-AD0C-4216-B134-22DA92DF79CE}">
  <ds:schemaRefs>
    <ds:schemaRef ds:uri="http://schemas.microsoft.com/sharepoint/v3/contenttype/forms"/>
  </ds:schemaRefs>
</ds:datastoreItem>
</file>

<file path=customXml/itemProps2.xml><?xml version="1.0" encoding="utf-8"?>
<ds:datastoreItem xmlns:ds="http://schemas.openxmlformats.org/officeDocument/2006/customXml" ds:itemID="{08EA2050-C78D-44A5-BF54-56AF992AD1C3}">
  <ds:schemaRefs>
    <ds:schemaRef ds:uri="http://schemas.openxmlformats.org/officeDocument/2006/bibliography"/>
  </ds:schemaRefs>
</ds:datastoreItem>
</file>

<file path=customXml/itemProps3.xml><?xml version="1.0" encoding="utf-8"?>
<ds:datastoreItem xmlns:ds="http://schemas.openxmlformats.org/officeDocument/2006/customXml" ds:itemID="{DD705147-A3D3-4850-BC7B-EC602B5AC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cc3a8-20c9-4a44-88ba-86fb04f1e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1FB890-A585-49C4-BA83-8800E4523F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4095</Words>
  <Characters>23343</Characters>
  <Application>Microsoft Office Word</Application>
  <DocSecurity>0</DocSecurity>
  <Lines>194</Lines>
  <Paragraphs>54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Kupna zmluva - Obstaranie ORACLE 2023_na_pripo.docx</vt:lpstr>
      <vt:lpstr>Kupna zmluva - Obstaranie ORACLE 2023_na_pripo.docx</vt:lpstr>
    </vt:vector>
  </TitlesOfParts>
  <Company>NARODNA BANKA SLOVENSKA</Company>
  <LinksUpToDate>false</LinksUpToDate>
  <CharactersWithSpaces>27384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Kupna zmluva - Obstaranie ORACLE 2023_na_pripo.docx</dc:title>
  <dc:subject>Príloha - Požiadavka na obstaranie zákazky</dc:subject>
  <dc:creator>karol.ivancik@nbs.sk</dc:creator>
  <cp:keywords/>
  <dc:description/>
  <cp:lastModifiedBy>Mišurová Ivana</cp:lastModifiedBy>
  <cp:revision>3</cp:revision>
  <cp:lastPrinted>2019-04-23T12:48:00Z</cp:lastPrinted>
  <dcterms:created xsi:type="dcterms:W3CDTF">2023-03-24T16:05:00Z</dcterms:created>
  <dcterms:modified xsi:type="dcterms:W3CDTF">2023-03-24T16:06:00Z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0x010100799A11E131C6B043915B433C5866C1A2</vt:lpwstr>
  </property>
</Properties>
</file>