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D9A5" w14:textId="77777777" w:rsidR="00651DA8" w:rsidRPr="0017448F" w:rsidRDefault="00651DA8" w:rsidP="00651DA8">
      <w:pPr>
        <w:jc w:val="right"/>
        <w:rPr>
          <w:rFonts w:ascii="Arial" w:hAnsi="Arial" w:cs="Arial"/>
          <w:b/>
          <w:bCs/>
          <w:sz w:val="22"/>
        </w:rPr>
      </w:pPr>
      <w:r w:rsidRPr="0017448F">
        <w:rPr>
          <w:rFonts w:ascii="Arial" w:hAnsi="Arial" w:cs="Arial"/>
          <w:b/>
          <w:bCs/>
          <w:sz w:val="22"/>
        </w:rPr>
        <w:tab/>
      </w:r>
      <w:r w:rsidRPr="0017448F">
        <w:rPr>
          <w:rFonts w:ascii="Arial" w:hAnsi="Arial" w:cs="Arial"/>
          <w:b/>
          <w:bCs/>
          <w:sz w:val="22"/>
        </w:rPr>
        <w:tab/>
      </w:r>
    </w:p>
    <w:p w14:paraId="32C958FF" w14:textId="1B26E2AD" w:rsidR="00651DA8" w:rsidRPr="0017448F" w:rsidRDefault="00651DA8" w:rsidP="00651DA8">
      <w:pPr>
        <w:jc w:val="right"/>
        <w:rPr>
          <w:rFonts w:ascii="Arial" w:hAnsi="Arial" w:cs="Arial"/>
          <w:color w:val="auto"/>
          <w:sz w:val="22"/>
          <w:lang w:eastAsia="en-US"/>
        </w:rPr>
      </w:pPr>
      <w:r w:rsidRPr="0017448F">
        <w:rPr>
          <w:rFonts w:ascii="Arial" w:hAnsi="Arial" w:cs="Arial"/>
          <w:color w:val="auto"/>
          <w:sz w:val="22"/>
          <w:lang w:eastAsia="en-US"/>
        </w:rPr>
        <w:t>Príloha č. 1 výzvy na predkladanie ponúk</w:t>
      </w:r>
    </w:p>
    <w:p w14:paraId="5BCCB144" w14:textId="2C423B25" w:rsidR="0034683A" w:rsidRDefault="0034683A" w:rsidP="00651DA8">
      <w:pPr>
        <w:tabs>
          <w:tab w:val="left" w:pos="7140"/>
        </w:tabs>
        <w:ind w:left="0" w:right="0"/>
        <w:jc w:val="left"/>
        <w:rPr>
          <w:rFonts w:ascii="Arial" w:hAnsi="Arial" w:cs="Arial"/>
          <w:b/>
          <w:bCs/>
          <w:sz w:val="22"/>
        </w:rPr>
      </w:pPr>
    </w:p>
    <w:p w14:paraId="03E3D5DC" w14:textId="77777777" w:rsidR="00C737F0" w:rsidRPr="0017448F" w:rsidRDefault="00C737F0" w:rsidP="00651DA8">
      <w:pPr>
        <w:tabs>
          <w:tab w:val="left" w:pos="7140"/>
        </w:tabs>
        <w:ind w:left="0" w:right="0"/>
        <w:jc w:val="left"/>
        <w:rPr>
          <w:rFonts w:ascii="Arial" w:hAnsi="Arial" w:cs="Arial"/>
          <w:b/>
          <w:bCs/>
          <w:sz w:val="22"/>
        </w:rPr>
      </w:pPr>
    </w:p>
    <w:p w14:paraId="122B8B15" w14:textId="1CA5C287" w:rsidR="00AA72DA" w:rsidRPr="005D3BDE" w:rsidRDefault="00651DA8" w:rsidP="00AA72DA">
      <w:pPr>
        <w:ind w:left="0" w:right="0"/>
        <w:jc w:val="center"/>
        <w:rPr>
          <w:rFonts w:ascii="Arial" w:hAnsi="Arial" w:cs="Arial"/>
          <w:b/>
          <w:bCs/>
          <w:szCs w:val="24"/>
        </w:rPr>
      </w:pPr>
      <w:r w:rsidRPr="005D3BDE">
        <w:rPr>
          <w:rFonts w:ascii="Arial" w:hAnsi="Arial" w:cs="Arial"/>
          <w:b/>
          <w:bCs/>
          <w:szCs w:val="24"/>
        </w:rPr>
        <w:t>OPIS PREDMETU ZÁKAZKY</w:t>
      </w:r>
    </w:p>
    <w:p w14:paraId="1E2476AF" w14:textId="5290C0BC" w:rsidR="0017448F" w:rsidRDefault="0017448F" w:rsidP="00AA72DA">
      <w:pPr>
        <w:ind w:left="0" w:right="0"/>
        <w:jc w:val="center"/>
        <w:rPr>
          <w:rFonts w:ascii="Arial" w:hAnsi="Arial" w:cs="Arial"/>
          <w:b/>
          <w:bCs/>
          <w:szCs w:val="24"/>
        </w:rPr>
      </w:pPr>
    </w:p>
    <w:p w14:paraId="163EDD5E" w14:textId="77777777" w:rsidR="00B77813" w:rsidRPr="005D3BDE" w:rsidRDefault="00B77813" w:rsidP="00AA72DA">
      <w:pPr>
        <w:ind w:left="0" w:right="0"/>
        <w:jc w:val="center"/>
        <w:rPr>
          <w:rFonts w:ascii="Arial" w:hAnsi="Arial" w:cs="Arial"/>
          <w:b/>
          <w:bCs/>
          <w:szCs w:val="24"/>
        </w:rPr>
      </w:pPr>
    </w:p>
    <w:p w14:paraId="3C1A2353" w14:textId="77777777" w:rsidR="008119BF" w:rsidRPr="008119BF" w:rsidRDefault="008119BF" w:rsidP="008119BF">
      <w:pPr>
        <w:ind w:left="0" w:right="0"/>
        <w:rPr>
          <w:rFonts w:ascii="Arial" w:hAnsi="Arial" w:cs="Arial"/>
          <w:b/>
          <w:bCs/>
          <w:sz w:val="22"/>
        </w:rPr>
      </w:pPr>
      <w:r w:rsidRPr="008119BF">
        <w:rPr>
          <w:rFonts w:ascii="Arial" w:hAnsi="Arial" w:cs="Arial"/>
          <w:b/>
          <w:bCs/>
          <w:sz w:val="22"/>
        </w:rPr>
        <w:t xml:space="preserve">Názov zákazky: </w:t>
      </w:r>
    </w:p>
    <w:p w14:paraId="7A55FB4A" w14:textId="5D2C303F" w:rsidR="008119BF" w:rsidRDefault="00CC6458" w:rsidP="008119BF">
      <w:pPr>
        <w:ind w:left="0" w:right="0"/>
        <w:rPr>
          <w:rFonts w:ascii="Arial" w:hAnsi="Arial" w:cs="Arial"/>
          <w:b/>
          <w:bCs/>
          <w:color w:val="2F5496" w:themeColor="accent1" w:themeShade="BF"/>
          <w:sz w:val="22"/>
        </w:rPr>
      </w:pPr>
      <w:r w:rsidRPr="00CC6458">
        <w:rPr>
          <w:rFonts w:ascii="Arial" w:hAnsi="Arial" w:cs="Arial"/>
          <w:b/>
          <w:bCs/>
          <w:color w:val="2F5496" w:themeColor="accent1" w:themeShade="BF"/>
          <w:sz w:val="22"/>
        </w:rPr>
        <w:t>Diagnostika, servis, opravy a náhradné diely pre mostové žeriavy</w:t>
      </w:r>
    </w:p>
    <w:p w14:paraId="521C25BC" w14:textId="14082A3B" w:rsidR="0083756F" w:rsidRDefault="0083756F" w:rsidP="00B0394C">
      <w:pPr>
        <w:tabs>
          <w:tab w:val="left" w:pos="3261"/>
        </w:tabs>
        <w:spacing w:after="160" w:line="259" w:lineRule="auto"/>
        <w:ind w:left="0" w:right="0" w:firstLine="0"/>
        <w:rPr>
          <w:rFonts w:ascii="Arial" w:hAnsi="Arial" w:cs="Arial"/>
          <w:b/>
          <w:bCs/>
          <w:color w:val="2F5496" w:themeColor="accent1" w:themeShade="BF"/>
          <w:sz w:val="22"/>
        </w:rPr>
      </w:pPr>
    </w:p>
    <w:p w14:paraId="38E2FD20" w14:textId="677FEA7E" w:rsidR="001D6A0E" w:rsidRPr="0054286F" w:rsidRDefault="001D6A0E" w:rsidP="001D6A0E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  <w:r w:rsidRPr="0054286F">
        <w:rPr>
          <w:rFonts w:ascii="Arial" w:hAnsi="Arial" w:cs="Arial"/>
          <w:sz w:val="22"/>
        </w:rPr>
        <w:t xml:space="preserve">Predmetom zákazky je vykonávanie servisných služieb na zdvíhacích zariadeniach a dodanie </w:t>
      </w:r>
      <w:r w:rsidR="007C0AA7" w:rsidRPr="0054286F">
        <w:rPr>
          <w:rFonts w:ascii="Arial" w:hAnsi="Arial" w:cs="Arial"/>
          <w:sz w:val="22"/>
        </w:rPr>
        <w:t>n</w:t>
      </w:r>
      <w:r w:rsidRPr="0054286F">
        <w:rPr>
          <w:rFonts w:ascii="Arial" w:hAnsi="Arial" w:cs="Arial"/>
          <w:sz w:val="22"/>
        </w:rPr>
        <w:t>áhradných dielov.</w:t>
      </w:r>
    </w:p>
    <w:p w14:paraId="77158F49" w14:textId="77777777" w:rsidR="001D6A0E" w:rsidRPr="0054286F" w:rsidRDefault="001D6A0E" w:rsidP="001D6A0E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</w:p>
    <w:p w14:paraId="1126DB7C" w14:textId="77777777" w:rsidR="001D6A0E" w:rsidRPr="0054286F" w:rsidRDefault="001D6A0E" w:rsidP="001D6A0E">
      <w:pPr>
        <w:spacing w:after="0" w:line="259" w:lineRule="auto"/>
        <w:ind w:left="0" w:right="0" w:firstLine="0"/>
        <w:rPr>
          <w:rFonts w:ascii="Arial" w:hAnsi="Arial" w:cs="Arial"/>
          <w:sz w:val="22"/>
        </w:rPr>
      </w:pPr>
      <w:r w:rsidRPr="0054286F">
        <w:rPr>
          <w:rFonts w:ascii="Arial" w:hAnsi="Arial" w:cs="Arial"/>
          <w:sz w:val="22"/>
        </w:rPr>
        <w:t xml:space="preserve">Predmetom zákazky sú nasledovné žeriavy: </w:t>
      </w:r>
    </w:p>
    <w:p w14:paraId="1ABED02F" w14:textId="77777777" w:rsidR="001D6A0E" w:rsidRPr="0054286F" w:rsidRDefault="001D6A0E" w:rsidP="001D6A0E">
      <w:pPr>
        <w:spacing w:after="0" w:line="259" w:lineRule="auto"/>
        <w:ind w:left="0" w:right="0" w:firstLine="0"/>
        <w:rPr>
          <w:rFonts w:ascii="Arial" w:hAnsi="Arial" w:cs="Arial"/>
          <w:color w:val="212121"/>
          <w:sz w:val="22"/>
        </w:rPr>
      </w:pPr>
      <w:r w:rsidRPr="0054286F">
        <w:rPr>
          <w:rFonts w:ascii="Arial" w:hAnsi="Arial" w:cs="Arial"/>
          <w:color w:val="212121"/>
          <w:sz w:val="22"/>
        </w:rPr>
        <w:t>KPK MŽDZE 9/6/19.5, v. č.: 5402/10 (nachádza sa v zásobníku odpadu)</w:t>
      </w:r>
    </w:p>
    <w:p w14:paraId="25454E07" w14:textId="77777777" w:rsidR="001D6A0E" w:rsidRPr="0054286F" w:rsidRDefault="001D6A0E" w:rsidP="001D6A0E">
      <w:pPr>
        <w:spacing w:after="0" w:line="259" w:lineRule="auto"/>
        <w:ind w:left="0" w:right="0" w:firstLine="0"/>
        <w:rPr>
          <w:rFonts w:ascii="Arial" w:hAnsi="Arial" w:cs="Arial"/>
          <w:color w:val="212121"/>
          <w:sz w:val="22"/>
        </w:rPr>
      </w:pPr>
      <w:r w:rsidRPr="0054286F">
        <w:rPr>
          <w:rFonts w:ascii="Arial" w:hAnsi="Arial" w:cs="Arial"/>
          <w:color w:val="212121"/>
          <w:sz w:val="22"/>
        </w:rPr>
        <w:t>KPK MŽDZE 9/6/19.5, v. č.: 5403/10 (nachádza sa v zásobníku odpadu)</w:t>
      </w:r>
    </w:p>
    <w:p w14:paraId="6ECF29CC" w14:textId="6B72B3C3" w:rsidR="001D6A0E" w:rsidRDefault="001D6A0E" w:rsidP="001D6A0E">
      <w:pPr>
        <w:spacing w:after="0" w:line="259" w:lineRule="auto"/>
        <w:ind w:left="0" w:right="0" w:firstLine="0"/>
        <w:rPr>
          <w:rFonts w:ascii="Arial" w:hAnsi="Arial" w:cs="Arial"/>
          <w:color w:val="212121"/>
          <w:sz w:val="22"/>
        </w:rPr>
      </w:pPr>
      <w:r w:rsidRPr="0054286F">
        <w:rPr>
          <w:rFonts w:ascii="Arial" w:hAnsi="Arial" w:cs="Arial"/>
          <w:color w:val="212121"/>
          <w:sz w:val="22"/>
        </w:rPr>
        <w:t>KPK MŽDZE 5/16,2 v. č.: 5620/10 (nachádza sa v hale odškvarov</w:t>
      </w:r>
      <w:r w:rsidR="00B44F19">
        <w:rPr>
          <w:rFonts w:ascii="Arial" w:hAnsi="Arial" w:cs="Arial"/>
          <w:color w:val="212121"/>
          <w:sz w:val="22"/>
        </w:rPr>
        <w:t>a</w:t>
      </w:r>
      <w:r w:rsidRPr="0054286F">
        <w:rPr>
          <w:rFonts w:ascii="Arial" w:hAnsi="Arial" w:cs="Arial"/>
          <w:color w:val="212121"/>
          <w:sz w:val="22"/>
        </w:rPr>
        <w:t>nia)</w:t>
      </w:r>
    </w:p>
    <w:p w14:paraId="2A672213" w14:textId="5192EB79" w:rsidR="00324A5C" w:rsidRDefault="00324A5C" w:rsidP="001D6A0E">
      <w:pPr>
        <w:spacing w:after="0" w:line="259" w:lineRule="auto"/>
        <w:ind w:left="0" w:right="0" w:firstLine="0"/>
        <w:rPr>
          <w:rFonts w:ascii="Arial" w:hAnsi="Arial" w:cs="Arial"/>
          <w:color w:val="212121"/>
          <w:sz w:val="22"/>
        </w:rPr>
      </w:pPr>
    </w:p>
    <w:p w14:paraId="0C60601F" w14:textId="69AFB1E4" w:rsidR="00324A5C" w:rsidRDefault="00EB2C6E" w:rsidP="001D6A0E">
      <w:pPr>
        <w:spacing w:after="0" w:line="259" w:lineRule="auto"/>
        <w:ind w:left="0" w:right="0" w:firstLine="0"/>
        <w:rPr>
          <w:rFonts w:ascii="Arial" w:hAnsi="Arial" w:cs="Arial"/>
          <w:color w:val="212121"/>
          <w:sz w:val="22"/>
        </w:rPr>
      </w:pPr>
      <w:r w:rsidRPr="00EB2C6E">
        <w:rPr>
          <w:rFonts w:ascii="Arial" w:hAnsi="Arial" w:cs="Arial"/>
          <w:color w:val="212121"/>
          <w:sz w:val="22"/>
        </w:rPr>
        <w:t>Pri poskytovaní predmetu zákazky je úspešný uchádzač (ďalej aj „zhotoviteľ“) povinný ob</w:t>
      </w:r>
      <w:r w:rsidR="00503853">
        <w:rPr>
          <w:rFonts w:ascii="Arial" w:hAnsi="Arial" w:cs="Arial"/>
          <w:color w:val="212121"/>
          <w:sz w:val="22"/>
        </w:rPr>
        <w:t>starávateľovi (ďalej aj „ob</w:t>
      </w:r>
      <w:r w:rsidRPr="00EB2C6E">
        <w:rPr>
          <w:rFonts w:ascii="Arial" w:hAnsi="Arial" w:cs="Arial"/>
          <w:color w:val="212121"/>
          <w:sz w:val="22"/>
        </w:rPr>
        <w:t>jednávateľovi</w:t>
      </w:r>
      <w:r w:rsidR="00503853">
        <w:rPr>
          <w:rFonts w:ascii="Arial" w:hAnsi="Arial" w:cs="Arial"/>
          <w:color w:val="212121"/>
          <w:sz w:val="22"/>
        </w:rPr>
        <w:t>“)</w:t>
      </w:r>
      <w:r w:rsidRPr="00EB2C6E">
        <w:rPr>
          <w:rFonts w:ascii="Arial" w:hAnsi="Arial" w:cs="Arial"/>
          <w:color w:val="212121"/>
          <w:sz w:val="22"/>
        </w:rPr>
        <w:t xml:space="preserve"> dodávať výlučne nové originálne náhradné diely </w:t>
      </w:r>
      <w:r w:rsidR="00503853">
        <w:rPr>
          <w:rFonts w:ascii="Arial" w:hAnsi="Arial" w:cs="Arial"/>
          <w:color w:val="212121"/>
          <w:sz w:val="22"/>
        </w:rPr>
        <w:br/>
      </w:r>
      <w:r w:rsidRPr="00EB2C6E">
        <w:rPr>
          <w:rFonts w:ascii="Arial" w:hAnsi="Arial" w:cs="Arial"/>
          <w:color w:val="212121"/>
          <w:sz w:val="22"/>
        </w:rPr>
        <w:t xml:space="preserve">a súčiastky. Služby musia byť počas celého trvania zmluvného vzťahu poskytované v súlade </w:t>
      </w:r>
      <w:r w:rsidR="00631D38" w:rsidRPr="00631D38">
        <w:rPr>
          <w:rFonts w:ascii="Arial" w:hAnsi="Arial" w:cs="Arial"/>
          <w:color w:val="212121"/>
          <w:sz w:val="22"/>
        </w:rPr>
        <w:t>s technologickými postupmi výrobcu pri dodržiavaní najvyšších kvalitatívnych štandardov</w:t>
      </w:r>
      <w:r w:rsidR="00631D38">
        <w:rPr>
          <w:rFonts w:ascii="Arial" w:hAnsi="Arial" w:cs="Arial"/>
          <w:color w:val="212121"/>
          <w:sz w:val="22"/>
        </w:rPr>
        <w:t>,</w:t>
      </w:r>
      <w:r w:rsidR="00631D38" w:rsidRPr="00631D38">
        <w:rPr>
          <w:rFonts w:ascii="Arial" w:hAnsi="Arial" w:cs="Arial"/>
          <w:color w:val="212121"/>
          <w:sz w:val="22"/>
        </w:rPr>
        <w:t xml:space="preserve"> </w:t>
      </w:r>
      <w:r w:rsidRPr="00EB2C6E">
        <w:rPr>
          <w:rFonts w:ascii="Arial" w:hAnsi="Arial" w:cs="Arial"/>
          <w:color w:val="212121"/>
          <w:sz w:val="22"/>
        </w:rPr>
        <w:t xml:space="preserve">so všeobecne záväznými právnymi predpismi a príslušnými technickými normami </w:t>
      </w:r>
      <w:r w:rsidR="00015E4E">
        <w:rPr>
          <w:rFonts w:ascii="Arial" w:hAnsi="Arial" w:cs="Arial"/>
          <w:color w:val="212121"/>
          <w:sz w:val="22"/>
        </w:rPr>
        <w:br/>
      </w:r>
      <w:r w:rsidRPr="00EB2C6E">
        <w:rPr>
          <w:rFonts w:ascii="Arial" w:hAnsi="Arial" w:cs="Arial"/>
          <w:color w:val="212121"/>
          <w:sz w:val="22"/>
        </w:rPr>
        <w:t>s vynaložením odbornej starostlivosti, hospodárne a efektívne, pričom zhotoviteľ musí postupovať podľa požiadaviek objednávateľa a dbať na jeho oprávnené záujmy.</w:t>
      </w:r>
    </w:p>
    <w:p w14:paraId="274D6E5D" w14:textId="137B867B" w:rsidR="00BD587A" w:rsidRDefault="00BD587A" w:rsidP="001D6A0E">
      <w:pPr>
        <w:spacing w:after="0" w:line="259" w:lineRule="auto"/>
        <w:ind w:left="0" w:right="0" w:firstLine="0"/>
        <w:rPr>
          <w:rFonts w:ascii="Arial" w:hAnsi="Arial" w:cs="Arial"/>
          <w:color w:val="212121"/>
          <w:sz w:val="22"/>
        </w:rPr>
      </w:pPr>
    </w:p>
    <w:p w14:paraId="1C836D59" w14:textId="77777777" w:rsidR="001D6A0E" w:rsidRPr="0054286F" w:rsidRDefault="001D6A0E" w:rsidP="001D6A0E">
      <w:pPr>
        <w:ind w:left="0" w:firstLine="0"/>
        <w:rPr>
          <w:rFonts w:ascii="Arial" w:hAnsi="Arial" w:cs="Arial"/>
          <w:sz w:val="22"/>
        </w:rPr>
      </w:pPr>
    </w:p>
    <w:p w14:paraId="7906BB15" w14:textId="77777777" w:rsidR="001D6A0E" w:rsidRPr="0054286F" w:rsidRDefault="001D6A0E" w:rsidP="001D6A0E">
      <w:pPr>
        <w:spacing w:after="160" w:line="259" w:lineRule="auto"/>
        <w:ind w:left="0" w:right="0" w:firstLine="0"/>
        <w:rPr>
          <w:rFonts w:ascii="Arial" w:hAnsi="Arial" w:cs="Arial"/>
          <w:b/>
          <w:bCs/>
          <w:sz w:val="22"/>
        </w:rPr>
      </w:pPr>
      <w:r w:rsidRPr="0054286F">
        <w:rPr>
          <w:rFonts w:ascii="Arial" w:hAnsi="Arial" w:cs="Arial"/>
          <w:b/>
          <w:bCs/>
          <w:sz w:val="22"/>
        </w:rPr>
        <w:t>Popis pravidelnej plánovanej servisnej služby:</w:t>
      </w:r>
    </w:p>
    <w:p w14:paraId="124406F9" w14:textId="77777777" w:rsidR="001D6A0E" w:rsidRPr="0054286F" w:rsidRDefault="001D6A0E" w:rsidP="001D6A0E">
      <w:pPr>
        <w:spacing w:after="160" w:line="259" w:lineRule="auto"/>
        <w:ind w:left="0" w:right="0" w:firstLine="0"/>
        <w:rPr>
          <w:rFonts w:ascii="Arial" w:hAnsi="Arial" w:cs="Arial"/>
          <w:sz w:val="22"/>
        </w:rPr>
      </w:pPr>
      <w:r w:rsidRPr="0054286F">
        <w:rPr>
          <w:rFonts w:ascii="Arial" w:hAnsi="Arial" w:cs="Arial"/>
          <w:sz w:val="22"/>
        </w:rPr>
        <w:t>Pravidelná preventívna prehliadka bude vykonávaná 1x za šesť kalendárnych mesiacov za účelom zaistenia bezpečnosti a spoľahlivosti zariadenia. Objednávateľovi bude doručený protokol o prehliadke. Na základe výstupov z prehliadky, bude v prípade zistených porúch navrhnutý postup na ich odstránenie.</w:t>
      </w:r>
    </w:p>
    <w:p w14:paraId="31298531" w14:textId="77777777" w:rsidR="00C30669" w:rsidRPr="0054286F" w:rsidRDefault="00C30669" w:rsidP="001D6A0E">
      <w:pPr>
        <w:spacing w:after="160" w:line="259" w:lineRule="auto"/>
        <w:ind w:left="0" w:right="0" w:firstLine="0"/>
        <w:rPr>
          <w:rFonts w:ascii="Arial" w:hAnsi="Arial" w:cs="Arial"/>
          <w:b/>
          <w:bCs/>
          <w:sz w:val="22"/>
        </w:rPr>
      </w:pPr>
    </w:p>
    <w:p w14:paraId="56CC3920" w14:textId="24A0354D" w:rsidR="001D6A0E" w:rsidRPr="0054286F" w:rsidRDefault="001D6A0E" w:rsidP="001D6A0E">
      <w:pPr>
        <w:spacing w:after="160" w:line="259" w:lineRule="auto"/>
        <w:ind w:left="0" w:right="0" w:firstLine="0"/>
        <w:rPr>
          <w:rFonts w:ascii="Arial" w:hAnsi="Arial" w:cs="Arial"/>
          <w:b/>
          <w:bCs/>
          <w:sz w:val="22"/>
        </w:rPr>
      </w:pPr>
      <w:r w:rsidRPr="0054286F">
        <w:rPr>
          <w:rFonts w:ascii="Arial" w:hAnsi="Arial" w:cs="Arial"/>
          <w:b/>
          <w:bCs/>
          <w:sz w:val="22"/>
        </w:rPr>
        <w:t>Popis neplánovanej servisnej služby:</w:t>
      </w:r>
    </w:p>
    <w:p w14:paraId="73B86314" w14:textId="22D355D1" w:rsidR="001D6A0E" w:rsidRDefault="001D6A0E" w:rsidP="001D6A0E">
      <w:pPr>
        <w:spacing w:after="160" w:line="259" w:lineRule="auto"/>
        <w:ind w:left="0" w:right="0" w:firstLine="0"/>
        <w:rPr>
          <w:rFonts w:ascii="Arial" w:hAnsi="Arial" w:cs="Arial"/>
          <w:sz w:val="22"/>
        </w:rPr>
      </w:pPr>
      <w:r w:rsidRPr="0054286F">
        <w:rPr>
          <w:rFonts w:ascii="Arial" w:hAnsi="Arial" w:cs="Arial"/>
          <w:sz w:val="22"/>
        </w:rPr>
        <w:t xml:space="preserve">Výjazd servisného technika na základe nahlásenia poruchy alebo požiadavky na diagnostiku a odstránenie poruchy a súvisiaca dodávka náhradných dielov. Výjazd servisného technika sa požaduje </w:t>
      </w:r>
      <w:r w:rsidRPr="0054286F">
        <w:rPr>
          <w:rFonts w:ascii="Arial" w:hAnsi="Arial" w:cs="Arial"/>
          <w:b/>
          <w:bCs/>
          <w:sz w:val="22"/>
        </w:rPr>
        <w:t>do 48 hodín</w:t>
      </w:r>
      <w:r w:rsidRPr="0054286F">
        <w:rPr>
          <w:rFonts w:ascii="Arial" w:hAnsi="Arial" w:cs="Arial"/>
          <w:sz w:val="22"/>
        </w:rPr>
        <w:t xml:space="preserve"> od stanoveného termínu, alebo podľa dohody v prípade nepredvídaných preukázateľných okolností</w:t>
      </w:r>
      <w:r w:rsidR="00EF097A">
        <w:rPr>
          <w:rFonts w:ascii="Arial" w:hAnsi="Arial" w:cs="Arial"/>
          <w:sz w:val="22"/>
        </w:rPr>
        <w:t xml:space="preserve"> (</w:t>
      </w:r>
      <w:r w:rsidR="009029FC" w:rsidRPr="009029FC">
        <w:rPr>
          <w:rFonts w:ascii="Arial" w:hAnsi="Arial" w:cs="Arial"/>
          <w:sz w:val="22"/>
        </w:rPr>
        <w:t>napr. náhradné diely potrebné na opravu nie sú momentálne dostupné na sklade, mešká dodávka objednaných náhradných dielov, nedostatky v technickom stave a pod.</w:t>
      </w:r>
      <w:r w:rsidR="009029FC">
        <w:rPr>
          <w:rFonts w:ascii="Arial" w:hAnsi="Arial" w:cs="Arial"/>
          <w:sz w:val="22"/>
        </w:rPr>
        <w:t>)</w:t>
      </w:r>
      <w:r w:rsidRPr="0054286F">
        <w:rPr>
          <w:rFonts w:ascii="Arial" w:hAnsi="Arial" w:cs="Arial"/>
          <w:sz w:val="22"/>
        </w:rPr>
        <w:t xml:space="preserve">. V prípade havarijného stavu sa požaduje výjazd </w:t>
      </w:r>
      <w:r w:rsidRPr="0054286F">
        <w:rPr>
          <w:rFonts w:ascii="Arial" w:hAnsi="Arial" w:cs="Arial"/>
          <w:b/>
          <w:bCs/>
          <w:sz w:val="22"/>
        </w:rPr>
        <w:t xml:space="preserve">do 24 hodín </w:t>
      </w:r>
      <w:r w:rsidRPr="0054286F">
        <w:rPr>
          <w:rFonts w:ascii="Arial" w:hAnsi="Arial" w:cs="Arial"/>
          <w:sz w:val="22"/>
        </w:rPr>
        <w:t>od stanoveného termínu.</w:t>
      </w:r>
    </w:p>
    <w:p w14:paraId="0B519E3F" w14:textId="77777777" w:rsidR="00FC4418" w:rsidRPr="00FC4418" w:rsidRDefault="00FC4418" w:rsidP="00FC4418">
      <w:pPr>
        <w:spacing w:after="160" w:line="259" w:lineRule="auto"/>
        <w:ind w:left="0" w:right="0" w:firstLine="0"/>
        <w:rPr>
          <w:rFonts w:ascii="Arial" w:hAnsi="Arial" w:cs="Arial"/>
          <w:sz w:val="22"/>
        </w:rPr>
      </w:pPr>
      <w:r w:rsidRPr="00FC4418">
        <w:rPr>
          <w:rFonts w:ascii="Arial" w:hAnsi="Arial" w:cs="Arial"/>
          <w:sz w:val="22"/>
        </w:rPr>
        <w:lastRenderedPageBreak/>
        <w:t>Rozsah opráv je zhotoviteľ povinný pred samotnou opravou odkonzultovať s poverenou osobou objednávateľa.</w:t>
      </w:r>
    </w:p>
    <w:p w14:paraId="45691386" w14:textId="241A7E18" w:rsidR="000B3EAE" w:rsidRDefault="000B3EAE" w:rsidP="000B3EAE">
      <w:pPr>
        <w:spacing w:after="160" w:line="259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</w:t>
      </w:r>
      <w:r w:rsidRPr="000B3EAE">
        <w:rPr>
          <w:rFonts w:ascii="Arial" w:hAnsi="Arial" w:cs="Arial"/>
          <w:sz w:val="22"/>
        </w:rPr>
        <w:t xml:space="preserve"> každ</w:t>
      </w:r>
      <w:r>
        <w:rPr>
          <w:rFonts w:ascii="Arial" w:hAnsi="Arial" w:cs="Arial"/>
          <w:sz w:val="22"/>
        </w:rPr>
        <w:t>ej</w:t>
      </w:r>
      <w:r w:rsidRPr="000B3EAE">
        <w:rPr>
          <w:rFonts w:ascii="Arial" w:hAnsi="Arial" w:cs="Arial"/>
          <w:sz w:val="22"/>
        </w:rPr>
        <w:t xml:space="preserve"> oprave požaduje objednávateľ vypracovanie správy z opravy (protokolu) a jeho dodanie v digitálnej forme a 1 ks v tlač</w:t>
      </w:r>
      <w:r w:rsidR="00CB4B01">
        <w:rPr>
          <w:rFonts w:ascii="Arial" w:hAnsi="Arial" w:cs="Arial"/>
          <w:sz w:val="22"/>
        </w:rPr>
        <w:t>enej</w:t>
      </w:r>
      <w:r w:rsidRPr="000B3EAE">
        <w:rPr>
          <w:rFonts w:ascii="Arial" w:hAnsi="Arial" w:cs="Arial"/>
          <w:sz w:val="22"/>
        </w:rPr>
        <w:t xml:space="preserve"> forme.</w:t>
      </w:r>
    </w:p>
    <w:p w14:paraId="60F55806" w14:textId="77777777" w:rsidR="00A06B27" w:rsidRPr="00A06B27" w:rsidRDefault="00A06B27" w:rsidP="00282806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2"/>
          <w:lang w:eastAsia="en-US"/>
        </w:rPr>
      </w:pPr>
      <w:r w:rsidRPr="00A06B27">
        <w:rPr>
          <w:rFonts w:ascii="Arial" w:eastAsiaTheme="minorHAnsi" w:hAnsi="Arial" w:cs="Arial"/>
          <w:color w:val="auto"/>
          <w:sz w:val="22"/>
          <w:u w:val="single"/>
          <w:lang w:eastAsia="en-US"/>
        </w:rPr>
        <w:t>Správa musí minimálne obsahovať</w:t>
      </w:r>
      <w:r w:rsidRPr="00A06B27">
        <w:rPr>
          <w:rFonts w:ascii="Arial" w:eastAsiaTheme="minorHAnsi" w:hAnsi="Arial" w:cs="Arial"/>
          <w:color w:val="auto"/>
          <w:sz w:val="22"/>
          <w:lang w:eastAsia="en-US"/>
        </w:rPr>
        <w:t xml:space="preserve">: </w:t>
      </w:r>
    </w:p>
    <w:p w14:paraId="3F3EC907" w14:textId="77777777" w:rsidR="00A06B27" w:rsidRPr="00A06B27" w:rsidRDefault="00A06B27" w:rsidP="00282806">
      <w:pPr>
        <w:numPr>
          <w:ilvl w:val="0"/>
          <w:numId w:val="4"/>
        </w:numPr>
        <w:spacing w:after="0"/>
        <w:ind w:hanging="720"/>
        <w:contextualSpacing/>
        <w:rPr>
          <w:rFonts w:ascii="Arial" w:hAnsi="Arial" w:cs="Arial"/>
          <w:color w:val="auto"/>
          <w:sz w:val="22"/>
        </w:rPr>
      </w:pPr>
      <w:r w:rsidRPr="00A06B27">
        <w:rPr>
          <w:rFonts w:ascii="Arial" w:hAnsi="Arial" w:cs="Arial"/>
          <w:color w:val="auto"/>
          <w:sz w:val="22"/>
        </w:rPr>
        <w:t>dátum opravy, identifikačné údaje spoločnosti, ktorá opravu vykonala,</w:t>
      </w:r>
    </w:p>
    <w:p w14:paraId="66B2EC21" w14:textId="77777777" w:rsidR="00A06B27" w:rsidRPr="00A06B27" w:rsidRDefault="00A06B27" w:rsidP="00282806">
      <w:pPr>
        <w:numPr>
          <w:ilvl w:val="0"/>
          <w:numId w:val="4"/>
        </w:numPr>
        <w:spacing w:after="0"/>
        <w:ind w:hanging="720"/>
        <w:contextualSpacing/>
        <w:rPr>
          <w:rFonts w:ascii="Arial" w:hAnsi="Arial" w:cs="Arial"/>
          <w:color w:val="auto"/>
          <w:sz w:val="22"/>
        </w:rPr>
      </w:pPr>
      <w:r w:rsidRPr="00A06B27">
        <w:rPr>
          <w:rFonts w:ascii="Arial" w:hAnsi="Arial" w:cs="Arial"/>
          <w:color w:val="auto"/>
          <w:sz w:val="22"/>
        </w:rPr>
        <w:t>rozsah opravy a čas trvania opravy (podklad pre kontrolu fakturácie),</w:t>
      </w:r>
    </w:p>
    <w:p w14:paraId="79199EFA" w14:textId="65C2C44F" w:rsidR="00A06B27" w:rsidRPr="00A06B27" w:rsidRDefault="00A06B27" w:rsidP="00282806">
      <w:pPr>
        <w:numPr>
          <w:ilvl w:val="0"/>
          <w:numId w:val="4"/>
        </w:numPr>
        <w:spacing w:after="0"/>
        <w:ind w:hanging="720"/>
        <w:contextualSpacing/>
        <w:rPr>
          <w:rFonts w:ascii="Arial" w:hAnsi="Arial" w:cs="Arial"/>
          <w:color w:val="auto"/>
          <w:sz w:val="22"/>
        </w:rPr>
      </w:pPr>
      <w:r w:rsidRPr="00A06B27">
        <w:rPr>
          <w:rFonts w:ascii="Arial" w:hAnsi="Arial" w:cs="Arial"/>
          <w:color w:val="auto"/>
          <w:sz w:val="22"/>
        </w:rPr>
        <w:t>príčinu poruchy</w:t>
      </w:r>
      <w:r>
        <w:rPr>
          <w:rFonts w:ascii="Arial" w:hAnsi="Arial" w:cs="Arial"/>
          <w:color w:val="auto"/>
          <w:sz w:val="22"/>
        </w:rPr>
        <w:t>,</w:t>
      </w:r>
      <w:r w:rsidRPr="00A06B27">
        <w:rPr>
          <w:rFonts w:ascii="Arial" w:hAnsi="Arial" w:cs="Arial"/>
          <w:color w:val="auto"/>
          <w:sz w:val="22"/>
        </w:rPr>
        <w:t xml:space="preserve"> </w:t>
      </w:r>
    </w:p>
    <w:p w14:paraId="5A51869E" w14:textId="48E73410" w:rsidR="00A06B27" w:rsidRPr="00A06B27" w:rsidRDefault="00A06B27" w:rsidP="00282806">
      <w:pPr>
        <w:numPr>
          <w:ilvl w:val="0"/>
          <w:numId w:val="4"/>
        </w:numPr>
        <w:spacing w:after="0"/>
        <w:ind w:hanging="720"/>
        <w:contextualSpacing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prípadnú </w:t>
      </w:r>
      <w:r w:rsidRPr="00A06B27">
        <w:rPr>
          <w:rFonts w:ascii="Arial" w:hAnsi="Arial" w:cs="Arial"/>
          <w:color w:val="auto"/>
          <w:sz w:val="22"/>
        </w:rPr>
        <w:t>fotografickú dokumentáciu z opravy,</w:t>
      </w:r>
    </w:p>
    <w:p w14:paraId="557E530B" w14:textId="77777777" w:rsidR="00A06B27" w:rsidRPr="00A06B27" w:rsidRDefault="00A06B27" w:rsidP="00282806">
      <w:pPr>
        <w:numPr>
          <w:ilvl w:val="0"/>
          <w:numId w:val="4"/>
        </w:numPr>
        <w:spacing w:after="0"/>
        <w:ind w:hanging="720"/>
        <w:contextualSpacing/>
        <w:rPr>
          <w:rFonts w:ascii="Arial" w:hAnsi="Arial" w:cs="Arial"/>
          <w:color w:val="auto"/>
          <w:sz w:val="22"/>
        </w:rPr>
      </w:pPr>
      <w:r w:rsidRPr="00A06B27">
        <w:rPr>
          <w:rFonts w:ascii="Arial" w:hAnsi="Arial" w:cs="Arial"/>
          <w:color w:val="auto"/>
          <w:sz w:val="22"/>
        </w:rPr>
        <w:t>popis potrebnej – požadovanej údržby, odhadovanú životnosť,</w:t>
      </w:r>
    </w:p>
    <w:p w14:paraId="6A44B9F1" w14:textId="77777777" w:rsidR="00A06B27" w:rsidRPr="00A06B27" w:rsidRDefault="00A06B27" w:rsidP="00282806">
      <w:pPr>
        <w:numPr>
          <w:ilvl w:val="0"/>
          <w:numId w:val="4"/>
        </w:numPr>
        <w:spacing w:after="0"/>
        <w:ind w:hanging="720"/>
        <w:contextualSpacing/>
        <w:rPr>
          <w:rFonts w:ascii="Arial" w:hAnsi="Arial" w:cs="Arial"/>
          <w:color w:val="auto"/>
          <w:sz w:val="22"/>
        </w:rPr>
      </w:pPr>
      <w:r w:rsidRPr="00A06B27">
        <w:rPr>
          <w:rFonts w:ascii="Arial" w:hAnsi="Arial" w:cs="Arial"/>
          <w:color w:val="auto"/>
          <w:sz w:val="22"/>
        </w:rPr>
        <w:t>záverečné odporúčania pre objednávateľa.</w:t>
      </w:r>
    </w:p>
    <w:p w14:paraId="1EE0E242" w14:textId="77777777" w:rsidR="00790C63" w:rsidRPr="000B3EAE" w:rsidRDefault="00790C63" w:rsidP="000B3EAE">
      <w:pPr>
        <w:spacing w:after="160" w:line="259" w:lineRule="auto"/>
        <w:ind w:left="0" w:right="0" w:firstLine="0"/>
        <w:rPr>
          <w:rFonts w:ascii="Arial" w:hAnsi="Arial" w:cs="Arial"/>
          <w:sz w:val="22"/>
        </w:rPr>
      </w:pPr>
    </w:p>
    <w:p w14:paraId="03BDEA09" w14:textId="21D11E3A" w:rsidR="001D6A0E" w:rsidRPr="0054286F" w:rsidRDefault="001D6A0E" w:rsidP="001D6A0E">
      <w:pPr>
        <w:spacing w:after="160" w:line="259" w:lineRule="auto"/>
        <w:ind w:left="0" w:right="0" w:firstLine="0"/>
        <w:rPr>
          <w:rFonts w:ascii="Arial" w:hAnsi="Arial" w:cs="Arial"/>
          <w:sz w:val="22"/>
        </w:rPr>
      </w:pPr>
      <w:r w:rsidRPr="0054286F">
        <w:rPr>
          <w:rFonts w:ascii="Arial" w:hAnsi="Arial" w:cs="Arial"/>
          <w:sz w:val="22"/>
        </w:rPr>
        <w:t xml:space="preserve">Neplánované servisné práce budú zhotoviteľovi fakturované samostatne </w:t>
      </w:r>
      <w:r w:rsidR="002C66C3" w:rsidRPr="0054286F">
        <w:rPr>
          <w:rFonts w:ascii="Arial" w:hAnsi="Arial" w:cs="Arial"/>
          <w:sz w:val="22"/>
        </w:rPr>
        <w:t>a účtované hodinovou sadzbou za práce servisného technika, v ktorej budú zahrnuté všetky súvisiace náklady s výkonom servisnej služby (napr. dopravné náklady, čas strávený na ceste a iné).</w:t>
      </w:r>
    </w:p>
    <w:p w14:paraId="27C800CF" w14:textId="779F1D6A" w:rsidR="001D6A0E" w:rsidRPr="0054286F" w:rsidRDefault="0054286F" w:rsidP="001D6A0E">
      <w:pPr>
        <w:spacing w:after="160" w:line="259" w:lineRule="auto"/>
        <w:ind w:left="0" w:right="0" w:firstLine="0"/>
        <w:rPr>
          <w:rFonts w:ascii="Arial" w:hAnsi="Arial" w:cs="Arial"/>
          <w:sz w:val="22"/>
        </w:rPr>
      </w:pPr>
      <w:r w:rsidRPr="0054286F">
        <w:rPr>
          <w:rFonts w:ascii="Arial" w:hAnsi="Arial" w:cs="Arial"/>
          <w:sz w:val="22"/>
        </w:rPr>
        <w:t>Všetky plánované opravy, napr. odstránenie porúch s výmenou náhradných dielov budú vykonávané zhotoviteľom na základe požiadavky objednávateľa,  písomnej ponuky zhotoviteľa odsúhlasenej objednávateľom.</w:t>
      </w:r>
    </w:p>
    <w:p w14:paraId="3ED3DF1D" w14:textId="77777777" w:rsidR="001D6A0E" w:rsidRPr="0054286F" w:rsidRDefault="001D6A0E" w:rsidP="001D6A0E">
      <w:pPr>
        <w:spacing w:after="160" w:line="259" w:lineRule="auto"/>
        <w:ind w:left="0" w:right="0" w:firstLine="0"/>
        <w:rPr>
          <w:rFonts w:ascii="Arial" w:hAnsi="Arial" w:cs="Arial"/>
          <w:sz w:val="22"/>
        </w:rPr>
      </w:pPr>
    </w:p>
    <w:p w14:paraId="6123342C" w14:textId="77777777" w:rsidR="001D6A0E" w:rsidRPr="0054286F" w:rsidRDefault="001D6A0E" w:rsidP="001D6A0E">
      <w:pPr>
        <w:spacing w:after="160" w:line="259" w:lineRule="auto"/>
        <w:ind w:left="0" w:right="0" w:firstLine="0"/>
        <w:rPr>
          <w:rFonts w:ascii="Arial" w:hAnsi="Arial" w:cs="Arial"/>
          <w:b/>
          <w:bCs/>
          <w:sz w:val="22"/>
        </w:rPr>
      </w:pPr>
      <w:r w:rsidRPr="0054286F">
        <w:rPr>
          <w:rFonts w:ascii="Arial" w:hAnsi="Arial" w:cs="Arial"/>
          <w:b/>
          <w:bCs/>
          <w:sz w:val="22"/>
        </w:rPr>
        <w:t>Dodávka náhradných dielov:</w:t>
      </w:r>
    </w:p>
    <w:p w14:paraId="1E95779E" w14:textId="3B7A014D" w:rsidR="001D6A0E" w:rsidRPr="0054286F" w:rsidRDefault="001D6A0E" w:rsidP="001D6A0E">
      <w:pPr>
        <w:spacing w:after="160" w:line="259" w:lineRule="auto"/>
        <w:ind w:left="0" w:right="0" w:firstLine="0"/>
        <w:rPr>
          <w:rFonts w:ascii="Arial" w:hAnsi="Arial" w:cs="Arial"/>
          <w:sz w:val="22"/>
        </w:rPr>
      </w:pPr>
      <w:r w:rsidRPr="0054286F">
        <w:rPr>
          <w:rFonts w:ascii="Arial" w:hAnsi="Arial" w:cs="Arial"/>
          <w:sz w:val="22"/>
        </w:rPr>
        <w:t xml:space="preserve">V rámci zákazky sa požaduje dodanie najporuchovejších </w:t>
      </w:r>
      <w:r w:rsidR="00B77813">
        <w:rPr>
          <w:rFonts w:ascii="Arial" w:hAnsi="Arial" w:cs="Arial"/>
          <w:sz w:val="22"/>
        </w:rPr>
        <w:t xml:space="preserve">originálnych </w:t>
      </w:r>
      <w:r w:rsidRPr="0054286F">
        <w:rPr>
          <w:rFonts w:ascii="Arial" w:hAnsi="Arial" w:cs="Arial"/>
          <w:sz w:val="22"/>
        </w:rPr>
        <w:t>náhradných dielov, ktoré budú uskladnené u objednávateľa:</w:t>
      </w:r>
    </w:p>
    <w:p w14:paraId="671AB6FF" w14:textId="512B553C" w:rsidR="001D6A0E" w:rsidRPr="0054286F" w:rsidRDefault="00DA4B9B" w:rsidP="001D6A0E">
      <w:pPr>
        <w:spacing w:after="160" w:line="259" w:lineRule="auto"/>
        <w:ind w:left="0" w:right="0" w:firstLine="0"/>
        <w:rPr>
          <w:rFonts w:ascii="Arial" w:hAnsi="Arial" w:cs="Arial"/>
          <w:sz w:val="22"/>
          <w:u w:val="single"/>
        </w:rPr>
      </w:pPr>
      <w:r w:rsidRPr="00282806">
        <w:rPr>
          <w:rFonts w:ascii="Arial" w:hAnsi="Arial" w:cs="Arial"/>
          <w:i/>
          <w:iCs/>
          <w:sz w:val="22"/>
          <w:u w:val="single"/>
        </w:rPr>
        <w:t>Tabuľka č. 1:</w:t>
      </w:r>
      <w:r>
        <w:rPr>
          <w:rFonts w:ascii="Arial" w:hAnsi="Arial" w:cs="Arial"/>
          <w:sz w:val="22"/>
          <w:u w:val="single"/>
        </w:rPr>
        <w:t xml:space="preserve"> </w:t>
      </w:r>
      <w:r w:rsidR="001D6A0E" w:rsidRPr="0054286F">
        <w:rPr>
          <w:rFonts w:ascii="Arial" w:hAnsi="Arial" w:cs="Arial"/>
          <w:sz w:val="22"/>
          <w:u w:val="single"/>
        </w:rPr>
        <w:t>ND pre</w:t>
      </w:r>
      <w:r w:rsidR="001D6A0E" w:rsidRPr="0054286F">
        <w:rPr>
          <w:rFonts w:ascii="Arial" w:hAnsi="Arial" w:cs="Arial"/>
          <w:color w:val="212121"/>
          <w:sz w:val="22"/>
          <w:u w:val="single"/>
        </w:rPr>
        <w:t xml:space="preserve"> KPK MŽDZE 9/6/19.5:</w:t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7720"/>
        <w:gridCol w:w="1180"/>
      </w:tblGrid>
      <w:tr w:rsidR="001D6A0E" w:rsidRPr="0054286F" w14:paraId="4D353C26" w14:textId="77777777" w:rsidTr="00742FF0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6EB433C" w14:textId="77777777" w:rsidR="001D6A0E" w:rsidRPr="00213736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13736">
              <w:rPr>
                <w:rFonts w:ascii="Arial" w:hAnsi="Arial" w:cs="Arial"/>
                <w:b/>
                <w:bCs/>
                <w:sz w:val="22"/>
              </w:rPr>
              <w:t>Číslo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0A7F0C2C" w14:textId="77777777" w:rsidR="001D6A0E" w:rsidRPr="00213736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13736">
              <w:rPr>
                <w:rFonts w:ascii="Arial" w:hAnsi="Arial" w:cs="Arial"/>
                <w:b/>
                <w:bCs/>
                <w:sz w:val="22"/>
              </w:rPr>
              <w:t>Názov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4702B060" w14:textId="77777777" w:rsidR="001D6A0E" w:rsidRPr="00213736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213736">
              <w:rPr>
                <w:rFonts w:ascii="Arial" w:hAnsi="Arial" w:cs="Arial"/>
                <w:b/>
                <w:bCs/>
                <w:sz w:val="22"/>
              </w:rPr>
              <w:t>Počet kusov</w:t>
            </w:r>
          </w:p>
        </w:tc>
      </w:tr>
      <w:tr w:rsidR="001D6A0E" w:rsidRPr="0054286F" w14:paraId="7D88BF1C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5F84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F908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Koleso 500-150 (Číslo výkresu: 2620 - 2.2.1)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9CF1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1B2906F5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953A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95E2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Hriadeľ hnací (Číslo výkresu: 2620 - 2.2.2)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158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737A29EF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9FDD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9B9D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Koleso 500 (Číslo výkresu: 2620 - 2.3.1)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D2AD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19B4ABA1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B607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FC4B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Hriadeľ hnaný (Číslo výkresu: 2620 - 2.3.2)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833D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36730523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0B9E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74DB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Koleso 320 (Číslo výkresu: 2620 - 3.4.2)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C1D7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4</w:t>
            </w:r>
          </w:p>
        </w:tc>
      </w:tr>
      <w:tr w:rsidR="001D6A0E" w:rsidRPr="0054286F" w14:paraId="00EE703F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D3BF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43E5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Hriadeľ hnací (Číslo výkresu: 2620 - 3.4.3)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6542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205ED4CD" w14:textId="77777777" w:rsidTr="002A4E6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E24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3032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Hriadeľ (Číslo výkresu: 2620 - 3.4.4)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A96F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1EF7381B" w14:textId="77777777" w:rsidTr="002A4E6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F44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18E5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Ložisko 22322JW33 (STN: 024705)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BFF8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4</w:t>
            </w:r>
          </w:p>
        </w:tc>
      </w:tr>
      <w:tr w:rsidR="001D6A0E" w:rsidRPr="0054286F" w14:paraId="016BB333" w14:textId="77777777" w:rsidTr="002A4E6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154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4BDE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Pero 36e7 x 20-130 (STN: 022562)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278A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677F5D3D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6BBE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250E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Pero 18e7 x 11-140 (STN: 022562)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3E93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021B1275" w14:textId="77777777" w:rsidTr="002A4E6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C86D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7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A36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Ložisko 23024W33 (STN: 024705)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A7CC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544DCE3E" w14:textId="77777777" w:rsidTr="002A4E6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C1B5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273C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Ložisko KU3550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D130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154CC9E9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0D05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5342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Pero 28e7 x 16-110 (STN: 022562)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C7AB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4</w:t>
            </w:r>
          </w:p>
        </w:tc>
      </w:tr>
      <w:tr w:rsidR="001D6A0E" w:rsidRPr="0054286F" w14:paraId="46779C0A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9A81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1CCE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Pero 12e7 x 8-120 (STN: 022562)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1C9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358F307A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F463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lastRenderedPageBreak/>
              <w:t>15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621E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Ložisko 22314JW33 (STN: 024705)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DEF4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8</w:t>
            </w:r>
          </w:p>
        </w:tc>
      </w:tr>
      <w:tr w:rsidR="001D6A0E" w:rsidRPr="0054286F" w14:paraId="53821B15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7948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AB81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Ložisko 6207 2 RS (STN: 024640)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405D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2BC18F4D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D2AA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9C07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Kladka 365 STAHL (alebo ekvivalent)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6AF7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101EF8F3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4355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DCDD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Kladka 418 STAHL (alebo ekvivalent)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BA9E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5C76F39F" w14:textId="77777777" w:rsidTr="002A4E6E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2E14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5C0A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 xml:space="preserve">Voľnobežka HMK8/12,5 D1=24 pre káblový bubon pre zdvihu 9t žeriava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89E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38E9D44E" w14:textId="77777777" w:rsidTr="00282806">
        <w:trPr>
          <w:trHeight w:val="28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0CE0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DFB8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Oceľové lano D16mm 1960B pravé CASAR TURBOPLAST (alebo ekvivalent) - 150m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505D" w14:textId="77777777" w:rsidR="001D6A0E" w:rsidRPr="0054286F" w:rsidRDefault="001D6A0E" w:rsidP="00742FF0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</w:tbl>
    <w:p w14:paraId="7D8289FA" w14:textId="77777777" w:rsidR="001D6A0E" w:rsidRPr="0054286F" w:rsidRDefault="001D6A0E" w:rsidP="001D6A0E">
      <w:pPr>
        <w:spacing w:after="160" w:line="259" w:lineRule="auto"/>
        <w:ind w:left="0" w:right="0" w:firstLine="0"/>
        <w:rPr>
          <w:rFonts w:ascii="Arial" w:hAnsi="Arial" w:cs="Arial"/>
          <w:sz w:val="22"/>
        </w:rPr>
      </w:pPr>
    </w:p>
    <w:p w14:paraId="13F42D44" w14:textId="75A46C09" w:rsidR="001D6A0E" w:rsidRPr="0054286F" w:rsidRDefault="00DA4B9B" w:rsidP="001D6A0E">
      <w:pPr>
        <w:spacing w:after="160" w:line="259" w:lineRule="auto"/>
        <w:ind w:left="0" w:right="0" w:firstLine="0"/>
        <w:rPr>
          <w:rFonts w:ascii="Arial" w:hAnsi="Arial" w:cs="Arial"/>
          <w:color w:val="212121"/>
          <w:sz w:val="22"/>
          <w:u w:val="single"/>
        </w:rPr>
      </w:pPr>
      <w:r w:rsidRPr="00282806">
        <w:rPr>
          <w:rFonts w:ascii="Arial" w:hAnsi="Arial" w:cs="Arial"/>
          <w:i/>
          <w:iCs/>
          <w:sz w:val="22"/>
          <w:u w:val="single"/>
        </w:rPr>
        <w:t>Tabuľka č. 2:</w:t>
      </w:r>
      <w:r>
        <w:rPr>
          <w:rFonts w:ascii="Arial" w:hAnsi="Arial" w:cs="Arial"/>
          <w:sz w:val="22"/>
          <w:u w:val="single"/>
        </w:rPr>
        <w:t xml:space="preserve"> </w:t>
      </w:r>
      <w:r w:rsidR="001D6A0E" w:rsidRPr="0054286F">
        <w:rPr>
          <w:rFonts w:ascii="Arial" w:hAnsi="Arial" w:cs="Arial"/>
          <w:sz w:val="22"/>
          <w:u w:val="single"/>
        </w:rPr>
        <w:t xml:space="preserve">ND pre </w:t>
      </w:r>
      <w:r w:rsidR="001D6A0E" w:rsidRPr="0054286F">
        <w:rPr>
          <w:rFonts w:ascii="Arial" w:hAnsi="Arial" w:cs="Arial"/>
          <w:color w:val="212121"/>
          <w:sz w:val="22"/>
          <w:u w:val="single"/>
        </w:rPr>
        <w:t>KPK MŽDZE 5/16,2:</w:t>
      </w:r>
    </w:p>
    <w:tbl>
      <w:tblPr>
        <w:tblW w:w="9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7720"/>
        <w:gridCol w:w="1180"/>
      </w:tblGrid>
      <w:tr w:rsidR="001D6A0E" w:rsidRPr="0054286F" w14:paraId="2F729E50" w14:textId="77777777" w:rsidTr="00C6239B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9793D7B" w14:textId="77777777" w:rsidR="001D6A0E" w:rsidRPr="00C6239B" w:rsidRDefault="001D6A0E" w:rsidP="00C6239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239B">
              <w:rPr>
                <w:rFonts w:ascii="Arial" w:hAnsi="Arial" w:cs="Arial"/>
                <w:b/>
                <w:bCs/>
                <w:sz w:val="22"/>
              </w:rPr>
              <w:t>Číslo</w:t>
            </w:r>
          </w:p>
        </w:tc>
        <w:tc>
          <w:tcPr>
            <w:tcW w:w="7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5B385EDD" w14:textId="77777777" w:rsidR="001D6A0E" w:rsidRPr="00C6239B" w:rsidRDefault="001D6A0E" w:rsidP="00C6239B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239B">
              <w:rPr>
                <w:rFonts w:ascii="Arial" w:hAnsi="Arial" w:cs="Arial"/>
                <w:b/>
                <w:bCs/>
                <w:sz w:val="22"/>
              </w:rPr>
              <w:t>Názov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1C9C338E" w14:textId="77777777" w:rsidR="001D6A0E" w:rsidRPr="00C6239B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6239B">
              <w:rPr>
                <w:rFonts w:ascii="Arial" w:hAnsi="Arial" w:cs="Arial"/>
                <w:b/>
                <w:bCs/>
                <w:sz w:val="22"/>
              </w:rPr>
              <w:t>Počet kusov</w:t>
            </w:r>
          </w:p>
        </w:tc>
      </w:tr>
      <w:tr w:rsidR="001D6A0E" w:rsidRPr="0054286F" w14:paraId="7C0217DE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0BA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6C37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Koleso 500-320 (Číslo výkresu: 2641 - 3.1.2)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625C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4</w:t>
            </w:r>
          </w:p>
        </w:tc>
      </w:tr>
      <w:tr w:rsidR="001D6A0E" w:rsidRPr="0054286F" w14:paraId="5973C41A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A58B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B61C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Hriadeľ hnací (Číslo výkresu: 2641 - 3.1.3)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50AD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0576C0E1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0FAF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782D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Hriadeľ (Číslo výkresu: 2641 - 3.1.4)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3AC1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463AAB40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2525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D921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Koleso 250 (Číslo výkresu: 2641 - 4.1.1.2)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94EA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740DFB25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92B6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2F80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Hriadeľ hnací (Číslo výkresu: 2641 - 4.1.1.3)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241B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780C9061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A464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642C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Hriadeľ (Číslo výkresu: 2641 - 4.1.1.4)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CFA3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779A4A16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D639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FB4A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Koleso 250 (Číslo výkresu: 2641 - 4.1.2.2)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EA4D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5AEA5D42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513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1E00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Hriadeľ hnací (Číslo výkresu: 2641 - 4.1.2.3)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C8D4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2AD5CFD2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8A8F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8B22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Hriadeľ (Číslo výkresu: 2641 - 4.1.2.4)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6282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62CD81C7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86C6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51D0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Hriadeľ (Číslo výkresu: 2641 - 4.1.3.1)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8A61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63840741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A7A2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9A63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Pero 28e7 x 16-110 (STN: 022562)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AC12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4</w:t>
            </w:r>
          </w:p>
        </w:tc>
      </w:tr>
      <w:tr w:rsidR="001D6A0E" w:rsidRPr="0054286F" w14:paraId="6FB18E5A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24D9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89AD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Pero 10e7 x 8-90 (STN: 022562)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7A74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14B3D45B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0736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677B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Ložisko 22314JW33 (STN: 024705)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8A64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4</w:t>
            </w:r>
          </w:p>
        </w:tc>
      </w:tr>
      <w:tr w:rsidR="001D6A0E" w:rsidRPr="0054286F" w14:paraId="32A9146D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591C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6DE7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Pero 10e7 x 8-100 (STN: 022562)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EB85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4B1C0C1B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5B89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6A9D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Pero 22e7 x 14-84 (STN: 022562)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ECB0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2DA5BB20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3E6E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B48A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Ložisko 6314 (STN: 024640)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DCE9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4</w:t>
            </w:r>
          </w:p>
        </w:tc>
      </w:tr>
      <w:tr w:rsidR="001D6A0E" w:rsidRPr="0054286F" w14:paraId="2952BE55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845B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66B5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Pero 22e7 x 14-85 (STN: 022562)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0AD1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52CAD9B3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8484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9A4B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Pero 10e7 x 8-95 (STN: 022562)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D6A8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4</w:t>
            </w:r>
          </w:p>
        </w:tc>
      </w:tr>
      <w:tr w:rsidR="001D6A0E" w:rsidRPr="0054286F" w14:paraId="766AF289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8CCE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A071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Ložisko 22316JW33 (STN: 024705)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CE38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366E3F3A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7ACF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5FF1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Ložisko 22318JW33 (STN: 024705)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8D6C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04EDED31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697D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BCF2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Pero 25e7 x 14-270 (STN: 022562)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7644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58F33E0E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2627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663B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Ložisko 6305 2RS (STN: 024640)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CAE3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  <w:tr w:rsidR="001D6A0E" w:rsidRPr="0054286F" w14:paraId="57B1F34E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85E4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3765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Ložisko 6001 2RS (STN: 024640)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070A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0F83178C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EE05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2B3B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Kladka 250 STAHL (alebo ekvivalent)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421D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1</w:t>
            </w:r>
          </w:p>
        </w:tc>
      </w:tr>
      <w:tr w:rsidR="001D6A0E" w:rsidRPr="0054286F" w14:paraId="1A9C487F" w14:textId="77777777" w:rsidTr="002A4E6E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1480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7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46A6" w14:textId="77777777" w:rsidR="001D6A0E" w:rsidRPr="0054286F" w:rsidRDefault="001D6A0E" w:rsidP="002A4E6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Kladka 365 STAHL (alebo ekvivalent)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011C" w14:textId="77777777" w:rsidR="001D6A0E" w:rsidRPr="0054286F" w:rsidRDefault="001D6A0E" w:rsidP="00515BF9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2"/>
              </w:rPr>
            </w:pPr>
            <w:r w:rsidRPr="0054286F">
              <w:rPr>
                <w:rFonts w:ascii="Arial" w:hAnsi="Arial" w:cs="Arial"/>
                <w:sz w:val="22"/>
              </w:rPr>
              <w:t>2</w:t>
            </w:r>
          </w:p>
        </w:tc>
      </w:tr>
    </w:tbl>
    <w:p w14:paraId="1848D1A2" w14:textId="4E616BBA" w:rsidR="00B0394C" w:rsidRDefault="00B0394C" w:rsidP="00B0394C">
      <w:pPr>
        <w:tabs>
          <w:tab w:val="left" w:pos="3261"/>
        </w:tabs>
        <w:spacing w:after="160" w:line="259" w:lineRule="auto"/>
        <w:ind w:left="0" w:right="0" w:firstLine="0"/>
        <w:rPr>
          <w:rFonts w:ascii="Arial" w:hAnsi="Arial" w:cs="Arial"/>
          <w:sz w:val="22"/>
        </w:rPr>
      </w:pPr>
    </w:p>
    <w:p w14:paraId="0A6E9F28" w14:textId="6F8DF992" w:rsidR="007048FD" w:rsidRDefault="009B6996" w:rsidP="00B0394C">
      <w:pPr>
        <w:tabs>
          <w:tab w:val="left" w:pos="3261"/>
        </w:tabs>
        <w:spacing w:after="160" w:line="259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Objednávateľ </w:t>
      </w:r>
      <w:r w:rsidR="00BE3FF8">
        <w:rPr>
          <w:rFonts w:ascii="Arial" w:hAnsi="Arial" w:cs="Arial"/>
          <w:sz w:val="22"/>
        </w:rPr>
        <w:t xml:space="preserve">stanovil </w:t>
      </w:r>
      <w:r w:rsidR="00257261">
        <w:rPr>
          <w:rFonts w:ascii="Arial" w:hAnsi="Arial" w:cs="Arial"/>
          <w:sz w:val="22"/>
        </w:rPr>
        <w:t xml:space="preserve">na </w:t>
      </w:r>
      <w:r w:rsidR="00E05C64">
        <w:rPr>
          <w:rFonts w:ascii="Arial" w:hAnsi="Arial" w:cs="Arial"/>
          <w:sz w:val="22"/>
        </w:rPr>
        <w:t>nákup náhradných dielov</w:t>
      </w:r>
      <w:r w:rsidR="007B2B63">
        <w:rPr>
          <w:rFonts w:ascii="Arial" w:hAnsi="Arial" w:cs="Arial"/>
          <w:sz w:val="22"/>
        </w:rPr>
        <w:t xml:space="preserve">, ktoré </w:t>
      </w:r>
      <w:r w:rsidR="004333A0">
        <w:rPr>
          <w:rFonts w:ascii="Arial" w:hAnsi="Arial" w:cs="Arial"/>
          <w:sz w:val="22"/>
        </w:rPr>
        <w:t xml:space="preserve">nie sú uvedené v Tabuľke č. 1 </w:t>
      </w:r>
      <w:r w:rsidR="0080464C">
        <w:rPr>
          <w:rFonts w:ascii="Arial" w:hAnsi="Arial" w:cs="Arial"/>
          <w:sz w:val="22"/>
        </w:rPr>
        <w:br/>
      </w:r>
      <w:r w:rsidR="004333A0">
        <w:rPr>
          <w:rFonts w:ascii="Arial" w:hAnsi="Arial" w:cs="Arial"/>
          <w:sz w:val="22"/>
        </w:rPr>
        <w:t xml:space="preserve">a č. 2 </w:t>
      </w:r>
      <w:r w:rsidR="008C12E1">
        <w:rPr>
          <w:rFonts w:ascii="Arial" w:hAnsi="Arial" w:cs="Arial"/>
          <w:sz w:val="22"/>
        </w:rPr>
        <w:t xml:space="preserve">tohto dokumentu </w:t>
      </w:r>
      <w:r w:rsidR="00A0285E">
        <w:rPr>
          <w:rFonts w:ascii="Arial" w:hAnsi="Arial" w:cs="Arial"/>
          <w:sz w:val="22"/>
        </w:rPr>
        <w:t>(v prípade</w:t>
      </w:r>
      <w:r w:rsidR="00DA3933">
        <w:rPr>
          <w:rFonts w:ascii="Arial" w:hAnsi="Arial" w:cs="Arial"/>
          <w:sz w:val="22"/>
        </w:rPr>
        <w:t>,</w:t>
      </w:r>
      <w:r w:rsidR="00A0285E">
        <w:rPr>
          <w:rFonts w:ascii="Arial" w:hAnsi="Arial" w:cs="Arial"/>
          <w:sz w:val="22"/>
        </w:rPr>
        <w:t xml:space="preserve"> </w:t>
      </w:r>
      <w:r w:rsidR="0006441A">
        <w:rPr>
          <w:rFonts w:ascii="Arial" w:hAnsi="Arial" w:cs="Arial"/>
          <w:sz w:val="22"/>
        </w:rPr>
        <w:t xml:space="preserve">ak </w:t>
      </w:r>
      <w:r w:rsidR="00656695">
        <w:rPr>
          <w:rFonts w:ascii="Arial" w:hAnsi="Arial" w:cs="Arial"/>
          <w:sz w:val="22"/>
        </w:rPr>
        <w:t xml:space="preserve">už </w:t>
      </w:r>
      <w:r w:rsidR="0006441A">
        <w:rPr>
          <w:rFonts w:ascii="Arial" w:hAnsi="Arial" w:cs="Arial"/>
          <w:sz w:val="22"/>
        </w:rPr>
        <w:t xml:space="preserve">nebudú na sklade </w:t>
      </w:r>
      <w:r w:rsidR="00DA3933">
        <w:rPr>
          <w:rFonts w:ascii="Arial" w:hAnsi="Arial" w:cs="Arial"/>
          <w:sz w:val="22"/>
        </w:rPr>
        <w:t xml:space="preserve">u objednávateľa </w:t>
      </w:r>
      <w:r w:rsidR="0006441A">
        <w:rPr>
          <w:rFonts w:ascii="Arial" w:hAnsi="Arial" w:cs="Arial"/>
          <w:sz w:val="22"/>
        </w:rPr>
        <w:t>aj</w:t>
      </w:r>
      <w:r w:rsidR="00A0285E">
        <w:rPr>
          <w:rFonts w:ascii="Arial" w:hAnsi="Arial" w:cs="Arial"/>
          <w:sz w:val="22"/>
        </w:rPr>
        <w:t xml:space="preserve"> náhradné diely uveden</w:t>
      </w:r>
      <w:r w:rsidR="0006441A">
        <w:rPr>
          <w:rFonts w:ascii="Arial" w:hAnsi="Arial" w:cs="Arial"/>
          <w:sz w:val="22"/>
        </w:rPr>
        <w:t>é</w:t>
      </w:r>
      <w:r w:rsidR="00DA3933">
        <w:rPr>
          <w:rFonts w:ascii="Arial" w:hAnsi="Arial" w:cs="Arial"/>
          <w:sz w:val="22"/>
        </w:rPr>
        <w:t xml:space="preserve"> v</w:t>
      </w:r>
      <w:r w:rsidR="00A0285E">
        <w:rPr>
          <w:rFonts w:ascii="Arial" w:hAnsi="Arial" w:cs="Arial"/>
          <w:sz w:val="22"/>
        </w:rPr>
        <w:t xml:space="preserve"> tabuľkách </w:t>
      </w:r>
      <w:r w:rsidR="00DA3933">
        <w:rPr>
          <w:rFonts w:ascii="Arial" w:hAnsi="Arial" w:cs="Arial"/>
          <w:sz w:val="22"/>
        </w:rPr>
        <w:t xml:space="preserve">vyššie) </w:t>
      </w:r>
      <w:r w:rsidR="008C12E1">
        <w:rPr>
          <w:rFonts w:ascii="Arial" w:hAnsi="Arial" w:cs="Arial"/>
          <w:sz w:val="22"/>
        </w:rPr>
        <w:t xml:space="preserve">a </w:t>
      </w:r>
      <w:r w:rsidR="007B2B63">
        <w:rPr>
          <w:rFonts w:ascii="Arial" w:hAnsi="Arial" w:cs="Arial"/>
          <w:sz w:val="22"/>
        </w:rPr>
        <w:t xml:space="preserve">budú potrebné </w:t>
      </w:r>
      <w:r w:rsidR="00B855E1">
        <w:rPr>
          <w:rFonts w:ascii="Arial" w:hAnsi="Arial" w:cs="Arial"/>
          <w:sz w:val="22"/>
        </w:rPr>
        <w:t>v rámci servisného úkonu (opravy)</w:t>
      </w:r>
      <w:r w:rsidR="004C1A2C">
        <w:rPr>
          <w:rFonts w:ascii="Arial" w:hAnsi="Arial" w:cs="Arial"/>
          <w:sz w:val="22"/>
        </w:rPr>
        <w:t>,</w:t>
      </w:r>
      <w:r w:rsidR="007B2B63">
        <w:rPr>
          <w:rFonts w:ascii="Arial" w:hAnsi="Arial" w:cs="Arial"/>
          <w:sz w:val="22"/>
        </w:rPr>
        <w:t xml:space="preserve"> </w:t>
      </w:r>
      <w:r w:rsidR="00BE3FF8">
        <w:rPr>
          <w:rFonts w:ascii="Arial" w:hAnsi="Arial" w:cs="Arial"/>
          <w:sz w:val="22"/>
        </w:rPr>
        <w:t>fixnú</w:t>
      </w:r>
      <w:r w:rsidR="00DA4B9B">
        <w:rPr>
          <w:rFonts w:ascii="Arial" w:hAnsi="Arial" w:cs="Arial"/>
          <w:sz w:val="22"/>
        </w:rPr>
        <w:t xml:space="preserve"> sumu vo výške 15 000,- EUR bez </w:t>
      </w:r>
      <w:r w:rsidR="00257261">
        <w:rPr>
          <w:rFonts w:ascii="Arial" w:hAnsi="Arial" w:cs="Arial"/>
          <w:sz w:val="22"/>
        </w:rPr>
        <w:t>DPH</w:t>
      </w:r>
      <w:r w:rsidR="00E24ED4">
        <w:rPr>
          <w:rFonts w:ascii="Arial" w:hAnsi="Arial" w:cs="Arial"/>
          <w:sz w:val="22"/>
        </w:rPr>
        <w:t xml:space="preserve"> (</w:t>
      </w:r>
      <w:r w:rsidR="00E24ED4" w:rsidRPr="00282806">
        <w:rPr>
          <w:rFonts w:ascii="Arial" w:hAnsi="Arial" w:cs="Arial"/>
          <w:i/>
          <w:iCs/>
          <w:sz w:val="22"/>
        </w:rPr>
        <w:t>táto suma bude zahrnutá do celkovej zmluvnej ceny predmetu zákazky</w:t>
      </w:r>
      <w:r w:rsidR="00E24ED4">
        <w:rPr>
          <w:rFonts w:ascii="Arial" w:hAnsi="Arial" w:cs="Arial"/>
          <w:sz w:val="22"/>
        </w:rPr>
        <w:t>)</w:t>
      </w:r>
      <w:r w:rsidR="004C1A2C">
        <w:rPr>
          <w:rFonts w:ascii="Arial" w:hAnsi="Arial" w:cs="Arial"/>
          <w:sz w:val="22"/>
        </w:rPr>
        <w:t>.</w:t>
      </w:r>
    </w:p>
    <w:p w14:paraId="7B4C3D27" w14:textId="68AFFB8D" w:rsidR="004C1A2C" w:rsidRDefault="00FD0F40" w:rsidP="00B0394C">
      <w:pPr>
        <w:tabs>
          <w:tab w:val="left" w:pos="3261"/>
        </w:tabs>
        <w:spacing w:after="160" w:line="259" w:lineRule="auto"/>
        <w:ind w:left="0" w:righ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Zhotoviteľ</w:t>
      </w:r>
      <w:r w:rsidR="00015DE4">
        <w:rPr>
          <w:rFonts w:ascii="Arial" w:hAnsi="Arial" w:cs="Arial"/>
          <w:sz w:val="22"/>
        </w:rPr>
        <w:t xml:space="preserve"> n</w:t>
      </w:r>
      <w:r w:rsidR="0012711D" w:rsidRPr="00720DB2">
        <w:rPr>
          <w:rFonts w:ascii="Arial" w:hAnsi="Arial" w:cs="Arial"/>
          <w:sz w:val="22"/>
        </w:rPr>
        <w:t xml:space="preserve">a potrebné náhradné diely doručí </w:t>
      </w:r>
      <w:r w:rsidR="007D2209">
        <w:rPr>
          <w:rFonts w:ascii="Arial" w:hAnsi="Arial" w:cs="Arial"/>
          <w:sz w:val="22"/>
        </w:rPr>
        <w:t xml:space="preserve">objednávateľovi </w:t>
      </w:r>
      <w:r w:rsidR="0012711D" w:rsidRPr="00720DB2">
        <w:rPr>
          <w:rFonts w:ascii="Arial" w:hAnsi="Arial" w:cs="Arial"/>
          <w:sz w:val="22"/>
        </w:rPr>
        <w:t xml:space="preserve">pred opravou aktuálnu cenovú ponuku. </w:t>
      </w:r>
      <w:r w:rsidR="0012711D">
        <w:rPr>
          <w:rFonts w:ascii="Arial" w:hAnsi="Arial" w:cs="Arial"/>
          <w:sz w:val="22"/>
        </w:rPr>
        <w:t>Dodávka náhradných dielov bude realizovaná zhotoviteľom po odsúhlasení cenovej ponuky objednávateľom.</w:t>
      </w:r>
    </w:p>
    <w:p w14:paraId="6FE0A41A" w14:textId="1C053AF6" w:rsidR="00EE6F41" w:rsidRDefault="00720DB2" w:rsidP="00B0394C">
      <w:pPr>
        <w:tabs>
          <w:tab w:val="left" w:pos="3261"/>
        </w:tabs>
        <w:spacing w:after="160" w:line="259" w:lineRule="auto"/>
        <w:ind w:left="0" w:right="0" w:firstLine="0"/>
        <w:rPr>
          <w:rFonts w:ascii="Arial" w:hAnsi="Arial" w:cs="Arial"/>
          <w:sz w:val="22"/>
        </w:rPr>
      </w:pPr>
      <w:r w:rsidRPr="00720DB2">
        <w:rPr>
          <w:rFonts w:ascii="Arial" w:hAnsi="Arial" w:cs="Arial"/>
          <w:sz w:val="22"/>
        </w:rPr>
        <w:t>Cena náhradných dielov musí byť obvyklá na trhu s maximálnou odchýlkou + 5 % od výšky cien na trhu. V prípade, ak objednávateľ vyhodnotí cenovú ponuku vyššiu ako je aktuálna ponuka trhu, požiada zhotoviteľa o úpravu ceny náhradných dielov s dodržaním odchýlky + 5 % od výšky cien na trhu. Ak zhotoviteľ neupraví cenovú ponuku v súlade s požiadavkou objednávateľa, je oprávnený nakúpiť náhradné diely u iného hospodárskeho subjektu, ktorý ponúkol nižšiu cenu v rámci prieskumu trhu.</w:t>
      </w:r>
    </w:p>
    <w:p w14:paraId="400DE547" w14:textId="5732B71F" w:rsidR="00365C22" w:rsidRPr="0054286F" w:rsidRDefault="00365C22" w:rsidP="00B0394C">
      <w:pPr>
        <w:tabs>
          <w:tab w:val="left" w:pos="3261"/>
        </w:tabs>
        <w:spacing w:after="160" w:line="259" w:lineRule="auto"/>
        <w:ind w:left="0" w:right="0" w:firstLine="0"/>
        <w:rPr>
          <w:rFonts w:ascii="Arial" w:hAnsi="Arial" w:cs="Arial"/>
          <w:sz w:val="22"/>
        </w:rPr>
      </w:pPr>
      <w:r w:rsidRPr="00365C22">
        <w:rPr>
          <w:rFonts w:ascii="Arial" w:hAnsi="Arial" w:cs="Arial"/>
          <w:i/>
          <w:iCs/>
          <w:sz w:val="22"/>
        </w:rPr>
        <w:t>Pokiaľ z opisu predmetu zákazky vyplýva priame alebo nepriame označenie výrobku alebo výrobcu, objednávateľ v takom prípade pripustí ekvivalentné plnenie (to zodpovedá „alebo ekvivalentný“), za ktoré bude považovať výrobok rovnakých alebo vyšších parametrov, ako je uvedené vo funkčnej špecifikácii a v technickej špecifikácii predmetu zákazky a ktoré bude plne kompatibilné s aktuálnym zariadením objednávateľa.</w:t>
      </w:r>
    </w:p>
    <w:sectPr w:rsidR="00365C22" w:rsidRPr="005428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27FB" w14:textId="77777777" w:rsidR="00F52870" w:rsidRDefault="00F52870" w:rsidP="005D42D8">
      <w:pPr>
        <w:spacing w:after="0" w:line="240" w:lineRule="auto"/>
      </w:pPr>
      <w:r>
        <w:separator/>
      </w:r>
    </w:p>
  </w:endnote>
  <w:endnote w:type="continuationSeparator" w:id="0">
    <w:p w14:paraId="64184848" w14:textId="77777777" w:rsidR="00F52870" w:rsidRDefault="00F52870" w:rsidP="005D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76353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73A0368" w14:textId="280065BD" w:rsidR="005D3BDE" w:rsidRPr="005D3BDE" w:rsidRDefault="005D3BDE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5D3BDE">
          <w:rPr>
            <w:rFonts w:ascii="Arial" w:hAnsi="Arial" w:cs="Arial"/>
            <w:sz w:val="20"/>
            <w:szCs w:val="20"/>
          </w:rPr>
          <w:fldChar w:fldCharType="begin"/>
        </w:r>
        <w:r w:rsidRPr="005D3BDE">
          <w:rPr>
            <w:rFonts w:ascii="Arial" w:hAnsi="Arial" w:cs="Arial"/>
            <w:sz w:val="20"/>
            <w:szCs w:val="20"/>
          </w:rPr>
          <w:instrText>PAGE   \* MERGEFORMAT</w:instrText>
        </w:r>
        <w:r w:rsidRPr="005D3BDE">
          <w:rPr>
            <w:rFonts w:ascii="Arial" w:hAnsi="Arial" w:cs="Arial"/>
            <w:sz w:val="20"/>
            <w:szCs w:val="20"/>
          </w:rPr>
          <w:fldChar w:fldCharType="separate"/>
        </w:r>
        <w:r w:rsidRPr="005D3BDE">
          <w:rPr>
            <w:rFonts w:ascii="Arial" w:hAnsi="Arial" w:cs="Arial"/>
            <w:sz w:val="20"/>
            <w:szCs w:val="20"/>
          </w:rPr>
          <w:t>2</w:t>
        </w:r>
        <w:r w:rsidRPr="005D3B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CD3B89" w14:textId="77777777" w:rsidR="005D3BDE" w:rsidRDefault="005D3B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8C5B" w14:textId="77777777" w:rsidR="00F52870" w:rsidRDefault="00F52870" w:rsidP="005D42D8">
      <w:pPr>
        <w:spacing w:after="0" w:line="240" w:lineRule="auto"/>
      </w:pPr>
      <w:r>
        <w:separator/>
      </w:r>
    </w:p>
  </w:footnote>
  <w:footnote w:type="continuationSeparator" w:id="0">
    <w:p w14:paraId="5F21BE87" w14:textId="77777777" w:rsidR="00F52870" w:rsidRDefault="00F52870" w:rsidP="005D4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3F72" w14:textId="58F4F25A" w:rsidR="005D42D8" w:rsidRDefault="0034683A">
    <w:pPr>
      <w:pStyle w:val="Hlavika"/>
    </w:pPr>
    <w:r>
      <w:rPr>
        <w:noProof/>
      </w:rPr>
      <w:drawing>
        <wp:inline distT="0" distB="0" distL="0" distR="0" wp14:anchorId="587EECFB" wp14:editId="329384BC">
          <wp:extent cx="5888990" cy="103632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025B35" w14:textId="2971BC7C" w:rsidR="0034683A" w:rsidRDefault="0034683A">
    <w:pPr>
      <w:pStyle w:val="Hlavika"/>
    </w:pPr>
    <w: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60B"/>
    <w:multiLevelType w:val="hybridMultilevel"/>
    <w:tmpl w:val="D270AA7E"/>
    <w:lvl w:ilvl="0" w:tplc="3DFC5192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0A7A2BAB"/>
    <w:multiLevelType w:val="hybridMultilevel"/>
    <w:tmpl w:val="D7240680"/>
    <w:lvl w:ilvl="0" w:tplc="53A696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040B7"/>
    <w:multiLevelType w:val="hybridMultilevel"/>
    <w:tmpl w:val="9F8E81F4"/>
    <w:lvl w:ilvl="0" w:tplc="964081F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134A0"/>
    <w:multiLevelType w:val="hybridMultilevel"/>
    <w:tmpl w:val="29F046DC"/>
    <w:lvl w:ilvl="0" w:tplc="964081F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98638">
    <w:abstractNumId w:val="2"/>
  </w:num>
  <w:num w:numId="2" w16cid:durableId="787043706">
    <w:abstractNumId w:val="3"/>
  </w:num>
  <w:num w:numId="3" w16cid:durableId="1777019744">
    <w:abstractNumId w:val="0"/>
  </w:num>
  <w:num w:numId="4" w16cid:durableId="158475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DA"/>
    <w:rsid w:val="00015DE4"/>
    <w:rsid w:val="00015E4E"/>
    <w:rsid w:val="000262CD"/>
    <w:rsid w:val="0006441A"/>
    <w:rsid w:val="000B3EAE"/>
    <w:rsid w:val="000B5B29"/>
    <w:rsid w:val="000C120B"/>
    <w:rsid w:val="000C7C22"/>
    <w:rsid w:val="000E7EC0"/>
    <w:rsid w:val="00114B46"/>
    <w:rsid w:val="0012711D"/>
    <w:rsid w:val="00151A39"/>
    <w:rsid w:val="0017448F"/>
    <w:rsid w:val="001842EA"/>
    <w:rsid w:val="001860C4"/>
    <w:rsid w:val="001B3A42"/>
    <w:rsid w:val="001D6A0E"/>
    <w:rsid w:val="001D7747"/>
    <w:rsid w:val="001E6084"/>
    <w:rsid w:val="00213736"/>
    <w:rsid w:val="00234839"/>
    <w:rsid w:val="00242076"/>
    <w:rsid w:val="0025243D"/>
    <w:rsid w:val="00257261"/>
    <w:rsid w:val="002715D0"/>
    <w:rsid w:val="00282806"/>
    <w:rsid w:val="002B7382"/>
    <w:rsid w:val="002C66C3"/>
    <w:rsid w:val="00324A5C"/>
    <w:rsid w:val="0034683A"/>
    <w:rsid w:val="00354A08"/>
    <w:rsid w:val="00365C22"/>
    <w:rsid w:val="00373443"/>
    <w:rsid w:val="0039555A"/>
    <w:rsid w:val="003B6BDE"/>
    <w:rsid w:val="003C6E9F"/>
    <w:rsid w:val="003D710C"/>
    <w:rsid w:val="004308A3"/>
    <w:rsid w:val="004333A0"/>
    <w:rsid w:val="00446050"/>
    <w:rsid w:val="004A219F"/>
    <w:rsid w:val="004C1A2C"/>
    <w:rsid w:val="004E3D94"/>
    <w:rsid w:val="00503853"/>
    <w:rsid w:val="00515BF9"/>
    <w:rsid w:val="0054286F"/>
    <w:rsid w:val="005D3BDE"/>
    <w:rsid w:val="005D42D8"/>
    <w:rsid w:val="005E31C8"/>
    <w:rsid w:val="00601B03"/>
    <w:rsid w:val="00631D38"/>
    <w:rsid w:val="00651DA8"/>
    <w:rsid w:val="00656695"/>
    <w:rsid w:val="007048FD"/>
    <w:rsid w:val="00720DB2"/>
    <w:rsid w:val="00742FF0"/>
    <w:rsid w:val="00787165"/>
    <w:rsid w:val="00790C63"/>
    <w:rsid w:val="007B2B63"/>
    <w:rsid w:val="007C0AA7"/>
    <w:rsid w:val="007D2209"/>
    <w:rsid w:val="0080464C"/>
    <w:rsid w:val="008119BF"/>
    <w:rsid w:val="00827520"/>
    <w:rsid w:val="0083756F"/>
    <w:rsid w:val="008C12E1"/>
    <w:rsid w:val="009029FC"/>
    <w:rsid w:val="00946464"/>
    <w:rsid w:val="009607D8"/>
    <w:rsid w:val="009A28DF"/>
    <w:rsid w:val="009B6996"/>
    <w:rsid w:val="00A0285E"/>
    <w:rsid w:val="00A06B27"/>
    <w:rsid w:val="00AA72DA"/>
    <w:rsid w:val="00AF45A9"/>
    <w:rsid w:val="00B01B88"/>
    <w:rsid w:val="00B0394C"/>
    <w:rsid w:val="00B44F19"/>
    <w:rsid w:val="00B77813"/>
    <w:rsid w:val="00B855E1"/>
    <w:rsid w:val="00B96C84"/>
    <w:rsid w:val="00BD587A"/>
    <w:rsid w:val="00BE3FF8"/>
    <w:rsid w:val="00C30669"/>
    <w:rsid w:val="00C30DDB"/>
    <w:rsid w:val="00C34673"/>
    <w:rsid w:val="00C6239B"/>
    <w:rsid w:val="00C737F0"/>
    <w:rsid w:val="00C81E53"/>
    <w:rsid w:val="00CB4B01"/>
    <w:rsid w:val="00CC6458"/>
    <w:rsid w:val="00D961D9"/>
    <w:rsid w:val="00D9797A"/>
    <w:rsid w:val="00DA3933"/>
    <w:rsid w:val="00DA4B9B"/>
    <w:rsid w:val="00E05C64"/>
    <w:rsid w:val="00E24ED4"/>
    <w:rsid w:val="00E95D97"/>
    <w:rsid w:val="00EB2C6E"/>
    <w:rsid w:val="00EE6F41"/>
    <w:rsid w:val="00EF097A"/>
    <w:rsid w:val="00F52870"/>
    <w:rsid w:val="00F86136"/>
    <w:rsid w:val="00FC4418"/>
    <w:rsid w:val="00F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071C7"/>
  <w15:chartTrackingRefBased/>
  <w15:docId w15:val="{20D2EA36-FC9D-4E83-837F-6501D8D9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2DA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A7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A72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AA72D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AA72DA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AA72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D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42D8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D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42D8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Revzia">
    <w:name w:val="Revision"/>
    <w:hidden/>
    <w:uiPriority w:val="99"/>
    <w:semiHidden/>
    <w:rsid w:val="00151A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C7C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C7C2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C7C2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7C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7C2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1009</Words>
  <Characters>5754</Characters>
  <Application>Microsoft Office Word</Application>
  <DocSecurity>0</DocSecurity>
  <Lines>47</Lines>
  <Paragraphs>13</Paragraphs>
  <ScaleCrop>false</ScaleCrop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Laczkó Tibor</dc:creator>
  <cp:keywords/>
  <dc:description/>
  <cp:lastModifiedBy>Lúčna Michaela</cp:lastModifiedBy>
  <cp:revision>113</cp:revision>
  <dcterms:created xsi:type="dcterms:W3CDTF">2023-01-30T09:29:00Z</dcterms:created>
  <dcterms:modified xsi:type="dcterms:W3CDTF">2023-03-17T06:11:00Z</dcterms:modified>
</cp:coreProperties>
</file>