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4D4" w:rsidRDefault="000404D4" w:rsidP="000404D4">
      <w:pPr>
        <w:pStyle w:val="Odrazka15"/>
        <w:numPr>
          <w:ilvl w:val="0"/>
          <w:numId w:val="0"/>
        </w:numPr>
        <w:spacing w:line="240" w:lineRule="auto"/>
        <w:jc w:val="left"/>
        <w:rPr>
          <w:rFonts w:ascii="Arial Black" w:hAnsi="Arial Black" w:cs="Arial Black"/>
          <w:b/>
          <w:bCs/>
          <w:caps/>
          <w:sz w:val="28"/>
          <w:szCs w:val="28"/>
        </w:rPr>
      </w:pPr>
    </w:p>
    <w:p w:rsidR="000404D4" w:rsidRPr="0045043A" w:rsidRDefault="000404D4" w:rsidP="000404D4">
      <w:pPr>
        <w:widowControl/>
        <w:shd w:val="clear" w:color="auto" w:fill="AEAAAA" w:themeFill="background2" w:themeFillShade="BF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:rsidR="000404D4" w:rsidRPr="009D3357" w:rsidRDefault="000404D4" w:rsidP="000404D4">
      <w:pPr>
        <w:rPr>
          <w:rFonts w:asciiTheme="minorHAnsi" w:hAnsiTheme="minorHAnsi" w:cstheme="minorHAnsi"/>
          <w:b/>
          <w:bCs/>
          <w:caps/>
          <w:sz w:val="28"/>
          <w:szCs w:val="28"/>
          <w:lang w:val="fr-FR" w:eastAsia="fr-FR"/>
        </w:rPr>
      </w:pPr>
    </w:p>
    <w:p w:rsidR="000404D4" w:rsidRDefault="000404D4" w:rsidP="000404D4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 w:rsidRPr="009E2B5F">
        <w:rPr>
          <w:rFonts w:ascii="Calibri" w:hAnsi="Calibri" w:cs="Arial"/>
          <w:b/>
          <w:bCs/>
          <w:caps/>
          <w:sz w:val="28"/>
          <w:szCs w:val="28"/>
          <w:lang w:eastAsia="fr-FR"/>
        </w:rPr>
        <w:t xml:space="preserve">formulÁr  - </w:t>
      </w:r>
      <w:r>
        <w:rPr>
          <w:rFonts w:ascii="Calibri" w:hAnsi="Calibri" w:cs="Arial"/>
          <w:b/>
          <w:bCs/>
          <w:caps/>
          <w:sz w:val="28"/>
          <w:szCs w:val="28"/>
          <w:lang w:eastAsia="fr-FR"/>
        </w:rPr>
        <w:t>PREDLOŽENIE PONUKY</w:t>
      </w:r>
    </w:p>
    <w:p w:rsidR="000404D4" w:rsidRPr="009D3357" w:rsidRDefault="000404D4" w:rsidP="000404D4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val="fr-FR" w:eastAsia="fr-FR"/>
        </w:rPr>
      </w:pPr>
    </w:p>
    <w:p w:rsidR="000404D4" w:rsidRDefault="000404D4" w:rsidP="000404D4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8"/>
        <w:gridCol w:w="6521"/>
      </w:tblGrid>
      <w:tr w:rsidR="000404D4" w:rsidRPr="004B5F4E" w:rsidTr="0067658C">
        <w:trPr>
          <w:trHeight w:val="365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404D4" w:rsidRPr="004B5F4E" w:rsidRDefault="000404D4" w:rsidP="0081763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4D4" w:rsidRDefault="000404D4" w:rsidP="0081763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E6A82">
              <w:rPr>
                <w:rFonts w:asciiTheme="minorHAnsi" w:hAnsiTheme="minorHAnsi" w:cstheme="minorHAnsi"/>
                <w:b/>
                <w:sz w:val="22"/>
                <w:szCs w:val="22"/>
              </w:rPr>
              <w:t>Mesto Strážske</w:t>
            </w:r>
          </w:p>
          <w:p w:rsidR="000404D4" w:rsidRPr="005D2117" w:rsidRDefault="000404D4" w:rsidP="0081763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3E6A82">
              <w:rPr>
                <w:rFonts w:asciiTheme="minorHAnsi" w:hAnsiTheme="minorHAnsi" w:cstheme="minorHAnsi"/>
                <w:sz w:val="22"/>
                <w:szCs w:val="22"/>
              </w:rPr>
              <w:t>Námestie A. Dubčeka 300, 070 220 Strážske</w:t>
            </w:r>
          </w:p>
        </w:tc>
      </w:tr>
      <w:tr w:rsidR="000404D4" w:rsidRPr="004B5F4E" w:rsidTr="000404D4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404D4" w:rsidRPr="004B5F4E" w:rsidRDefault="000404D4" w:rsidP="0081763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4D4" w:rsidRPr="003050F3" w:rsidRDefault="007B5DFB" w:rsidP="007B5DFB">
            <w:pPr>
              <w:tabs>
                <w:tab w:val="center" w:pos="4153"/>
                <w:tab w:val="right" w:pos="8306"/>
              </w:tabs>
              <w:rPr>
                <w:rFonts w:asciiTheme="minorHAnsi" w:hAnsiTheme="minorHAnsi" w:cstheme="minorHAnsi"/>
                <w:b/>
                <w:color w:val="000000"/>
              </w:rPr>
            </w:pPr>
            <w:r w:rsidRPr="007B5DFB">
              <w:rPr>
                <w:rFonts w:ascii="Calibri" w:hAnsi="Calibri" w:cs="Calibri"/>
                <w:b/>
                <w:bCs/>
                <w:sz w:val="22"/>
                <w:szCs w:val="22"/>
                <w:shd w:val="clear" w:color="auto" w:fill="FFFFFF"/>
              </w:rPr>
              <w:t>Dodávka zariadenia na zhodnocovanie BRKO v meste Strážske</w:t>
            </w:r>
            <w:r w:rsidR="000404D4" w:rsidRPr="003050F3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  <w:p w:rsidR="00E33389" w:rsidRDefault="00E33389" w:rsidP="00E33389">
            <w:pPr>
              <w:spacing w:line="276" w:lineRule="auto"/>
              <w:ind w:left="72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 w:cstheme="minorHAnsi"/>
                <w:b/>
                <w:color w:val="2E74B5"/>
                <w:sz w:val="20"/>
                <w:szCs w:val="20"/>
                <w:lang w:eastAsia="cs-CZ"/>
              </w:rPr>
              <w:t xml:space="preserve">časť 1 : 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>Traktor a čelný nakladač</w:t>
            </w:r>
          </w:p>
          <w:p w:rsidR="00E33389" w:rsidRDefault="00E33389" w:rsidP="00E33389">
            <w:pPr>
              <w:spacing w:line="276" w:lineRule="auto"/>
              <w:ind w:left="72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  <w:lang w:eastAsia="cs-CZ"/>
              </w:rPr>
              <w:t xml:space="preserve">časť 2: 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Prekopávač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kompostu </w:t>
            </w:r>
          </w:p>
          <w:p w:rsidR="00E33389" w:rsidRDefault="00E33389" w:rsidP="00E33389">
            <w:pPr>
              <w:spacing w:line="276" w:lineRule="auto"/>
              <w:ind w:left="72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  <w:lang w:eastAsia="cs-CZ"/>
              </w:rPr>
              <w:t xml:space="preserve">časť 3: 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Mobilná váha</w:t>
            </w:r>
          </w:p>
          <w:p w:rsidR="00E33389" w:rsidRDefault="00E33389" w:rsidP="00E33389">
            <w:pPr>
              <w:spacing w:line="276" w:lineRule="auto"/>
              <w:ind w:left="72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  <w:lang w:eastAsia="cs-CZ"/>
              </w:rPr>
              <w:t xml:space="preserve">časť 4:  </w:t>
            </w:r>
            <w:r>
              <w:rPr>
                <w:rFonts w:ascii="Calibri" w:hAnsi="Calibri" w:cs="Calibri"/>
                <w:b/>
                <w:bCs/>
                <w:color w:val="222222"/>
                <w:sz w:val="20"/>
                <w:szCs w:val="20"/>
                <w:lang w:eastAsia="sk-SK"/>
              </w:rPr>
              <w:t>Preosievač kompostu</w:t>
            </w:r>
          </w:p>
          <w:p w:rsidR="000404D4" w:rsidRPr="005D2117" w:rsidRDefault="000404D4" w:rsidP="0081763C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950E05">
              <w:rPr>
                <w:rFonts w:asciiTheme="minorHAnsi" w:hAnsi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950E05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0404D4" w:rsidRDefault="000404D4" w:rsidP="000404D4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0404D4" w:rsidRPr="009D3357" w:rsidRDefault="000404D4" w:rsidP="000404D4">
      <w:pPr>
        <w:keepNext/>
        <w:numPr>
          <w:ilvl w:val="0"/>
          <w:numId w:val="5"/>
        </w:numPr>
        <w:tabs>
          <w:tab w:val="left" w:pos="284"/>
        </w:tabs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E208FA">
        <w:rPr>
          <w:rFonts w:asciiTheme="minorHAnsi" w:hAnsiTheme="minorHAnsi" w:cstheme="minorHAnsi"/>
          <w:b/>
          <w:bCs/>
          <w:sz w:val="20"/>
          <w:szCs w:val="20"/>
        </w:rPr>
        <w:t>IDENTIFIKÁCIA UCHÁDZAČA/</w:t>
      </w:r>
      <w:r w:rsidRPr="00E208FA">
        <w:rPr>
          <w:rFonts w:asciiTheme="minorHAnsi" w:hAnsiTheme="minorHAnsi" w:cstheme="minorHAnsi"/>
          <w:b/>
          <w:bCs/>
          <w:caps/>
          <w:sz w:val="20"/>
          <w:szCs w:val="20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</w:p>
    <w:p w:rsidR="000404D4" w:rsidRPr="009D3357" w:rsidRDefault="000404D4" w:rsidP="000404D4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0404D4" w:rsidRPr="009D3357" w:rsidTr="0081763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0404D4" w:rsidRPr="00E208FA" w:rsidRDefault="000404D4" w:rsidP="008176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422" w:type="dxa"/>
          </w:tcPr>
          <w:p w:rsidR="000404D4" w:rsidRPr="00E208FA" w:rsidRDefault="000404D4" w:rsidP="0081763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404D4" w:rsidRPr="009D3357" w:rsidTr="0081763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0404D4" w:rsidRPr="00E208FA" w:rsidRDefault="000404D4" w:rsidP="008176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422" w:type="dxa"/>
          </w:tcPr>
          <w:p w:rsidR="000404D4" w:rsidRPr="00E208FA" w:rsidRDefault="000404D4" w:rsidP="0081763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404D4" w:rsidRPr="009D3357" w:rsidTr="0081763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0404D4" w:rsidRPr="00E208FA" w:rsidRDefault="000404D4" w:rsidP="008176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Štatutárny organ uchádzača/člena skupiny </w:t>
            </w:r>
          </w:p>
        </w:tc>
        <w:tc>
          <w:tcPr>
            <w:tcW w:w="5422" w:type="dxa"/>
          </w:tcPr>
          <w:p w:rsidR="000404D4" w:rsidRPr="00E208FA" w:rsidRDefault="000404D4" w:rsidP="0081763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404D4" w:rsidRPr="009D3357" w:rsidTr="000404D4">
        <w:trPr>
          <w:cantSplit/>
          <w:trHeight w:val="387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0404D4" w:rsidRPr="00E208FA" w:rsidRDefault="000404D4" w:rsidP="008176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Právna forma</w:t>
            </w:r>
          </w:p>
        </w:tc>
        <w:tc>
          <w:tcPr>
            <w:tcW w:w="5422" w:type="dxa"/>
          </w:tcPr>
          <w:p w:rsidR="000404D4" w:rsidRPr="00E208FA" w:rsidRDefault="000404D4" w:rsidP="0081763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404D4" w:rsidRPr="009D3357" w:rsidTr="0081763C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D4" w:rsidRPr="00E208FA" w:rsidRDefault="000404D4" w:rsidP="008176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IČO </w:t>
            </w:r>
          </w:p>
        </w:tc>
        <w:tc>
          <w:tcPr>
            <w:tcW w:w="5422" w:type="dxa"/>
            <w:tcBorders>
              <w:bottom w:val="single" w:sz="4" w:space="0" w:color="auto"/>
            </w:tcBorders>
          </w:tcPr>
          <w:p w:rsidR="000404D4" w:rsidRPr="00E208FA" w:rsidRDefault="000404D4" w:rsidP="0081763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404D4" w:rsidRPr="009D3357" w:rsidTr="0081763C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D4" w:rsidRPr="00E208FA" w:rsidRDefault="000404D4" w:rsidP="008176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DIČ</w:t>
            </w:r>
          </w:p>
        </w:tc>
        <w:tc>
          <w:tcPr>
            <w:tcW w:w="5422" w:type="dxa"/>
            <w:tcBorders>
              <w:top w:val="single" w:sz="4" w:space="0" w:color="auto"/>
              <w:bottom w:val="single" w:sz="4" w:space="0" w:color="auto"/>
            </w:tcBorders>
          </w:tcPr>
          <w:p w:rsidR="000404D4" w:rsidRPr="00E208FA" w:rsidRDefault="000404D4" w:rsidP="0081763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404D4" w:rsidRPr="009D3357" w:rsidTr="0081763C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D4" w:rsidRPr="00E208FA" w:rsidRDefault="000404D4" w:rsidP="008176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IČ DPH (ak je platca)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:rsidR="000404D4" w:rsidRPr="00E208FA" w:rsidRDefault="000404D4" w:rsidP="0081763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404D4" w:rsidRPr="009D3357" w:rsidTr="0081763C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D4" w:rsidRPr="00E208FA" w:rsidRDefault="000404D4" w:rsidP="008176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E-mail, telefón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:rsidR="000404D4" w:rsidRPr="00E208FA" w:rsidRDefault="000404D4" w:rsidP="0081763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404D4" w:rsidRPr="009D3357" w:rsidTr="0081763C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0404D4" w:rsidRPr="00E208FA" w:rsidRDefault="000404D4" w:rsidP="008176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Zápis v registri</w:t>
            </w:r>
          </w:p>
        </w:tc>
        <w:tc>
          <w:tcPr>
            <w:tcW w:w="5422" w:type="dxa"/>
          </w:tcPr>
          <w:p w:rsidR="000404D4" w:rsidRPr="00E208FA" w:rsidRDefault="000404D4" w:rsidP="0081763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404D4" w:rsidRPr="009D3357" w:rsidTr="0081763C">
        <w:trPr>
          <w:cantSplit/>
          <w:trHeight w:val="401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0404D4" w:rsidRPr="00E208FA" w:rsidRDefault="000404D4" w:rsidP="008176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Pozícia v skupine dodávateľov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5422" w:type="dxa"/>
          </w:tcPr>
          <w:p w:rsidR="000404D4" w:rsidRPr="00E208FA" w:rsidRDefault="000404D4" w:rsidP="008176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Líder skupiny dodávateľov/člen skupiny dodávateľov 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3"/>
            </w:r>
          </w:p>
        </w:tc>
      </w:tr>
    </w:tbl>
    <w:p w:rsidR="000404D4" w:rsidRDefault="000404D4" w:rsidP="000404D4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404D4" w:rsidRDefault="000404D4" w:rsidP="000404D4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404D4" w:rsidRPr="009277D3" w:rsidRDefault="000404D4" w:rsidP="000404D4">
      <w:pPr>
        <w:keepNext/>
        <w:numPr>
          <w:ilvl w:val="0"/>
          <w:numId w:val="5"/>
        </w:numPr>
        <w:tabs>
          <w:tab w:val="left" w:pos="284"/>
        </w:tabs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0404D4">
        <w:rPr>
          <w:rFonts w:asciiTheme="minorHAnsi" w:hAnsiTheme="minorHAnsi" w:cstheme="minorHAnsi"/>
          <w:b/>
          <w:bCs/>
          <w:sz w:val="20"/>
          <w:szCs w:val="20"/>
        </w:rPr>
        <w:t>IDENTIFIKÁCIA OSOBY, KTOREJ SLUŽBY ALEBO PODKLADY PRI VYPRACOVANÍ PONUKY UCHÁDZAČ VYUŽIL, POKIAĽ NEVYPRACOVAL PONUKU SÁM  (uchádzač vyplní iba v prípade, ak na vypracovanie ponuky</w:t>
      </w:r>
      <w:r w:rsidRPr="00780A4E">
        <w:rPr>
          <w:rFonts w:asciiTheme="minorHAnsi" w:hAnsiTheme="minorHAnsi" w:cstheme="minorHAnsi"/>
          <w:b/>
          <w:i/>
          <w:sz w:val="22"/>
          <w:szCs w:val="22"/>
        </w:rPr>
        <w:t xml:space="preserve"> použil služby inej osoby)</w:t>
      </w:r>
    </w:p>
    <w:p w:rsidR="000404D4" w:rsidRPr="00A0543D" w:rsidRDefault="000404D4" w:rsidP="000404D4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9"/>
        <w:gridCol w:w="5397"/>
      </w:tblGrid>
      <w:tr w:rsidR="000404D4" w:rsidTr="0081763C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0404D4" w:rsidRPr="00E208FA" w:rsidRDefault="000404D4" w:rsidP="0081763C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D4" w:rsidRDefault="000404D4" w:rsidP="0081763C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0404D4" w:rsidTr="0081763C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0404D4" w:rsidRPr="00E208FA" w:rsidRDefault="000404D4" w:rsidP="0081763C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Obchodné meno alebo názov osoby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D4" w:rsidRDefault="000404D4" w:rsidP="0081763C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0404D4" w:rsidTr="0081763C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0404D4" w:rsidRPr="00E208FA" w:rsidRDefault="000404D4" w:rsidP="0081763C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Adresa pobytu, sídlo alebo miesto podnikania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D4" w:rsidRDefault="000404D4" w:rsidP="0081763C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0404D4" w:rsidTr="0081763C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0404D4" w:rsidRPr="00E208FA" w:rsidRDefault="000404D4" w:rsidP="0081763C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lastRenderedPageBreak/>
              <w:t>Identifikačné číslo, ak bolo pridelené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4D4" w:rsidRDefault="000404D4" w:rsidP="0081763C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</w:tbl>
    <w:p w:rsidR="000404D4" w:rsidRDefault="000404D4" w:rsidP="000404D4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404D4" w:rsidRDefault="000404D4" w:rsidP="000404D4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404D4" w:rsidRDefault="000404D4" w:rsidP="000404D4">
      <w:pPr>
        <w:keepNext/>
        <w:numPr>
          <w:ilvl w:val="0"/>
          <w:numId w:val="5"/>
        </w:numPr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404D4">
        <w:rPr>
          <w:rFonts w:asciiTheme="minorHAnsi" w:hAnsiTheme="minorHAnsi" w:cstheme="minorHAnsi"/>
          <w:b/>
          <w:bCs/>
          <w:sz w:val="20"/>
          <w:szCs w:val="20"/>
        </w:rPr>
        <w:t>Uchádzač patrí do kategórie malých a stredných podnikov</w:t>
      </w:r>
    </w:p>
    <w:p w:rsidR="000404D4" w:rsidRPr="000404D4" w:rsidRDefault="000404D4" w:rsidP="000404D4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404D4" w:rsidRPr="00E20FBE" w:rsidRDefault="000404D4" w:rsidP="000404D4">
      <w:pPr>
        <w:spacing w:line="276" w:lineRule="auto"/>
        <w:rPr>
          <w:rFonts w:asciiTheme="minorHAnsi" w:hAnsiTheme="minorHAnsi" w:cstheme="minorHAnsi"/>
          <w:sz w:val="20"/>
          <w:szCs w:val="20"/>
          <w:lang w:eastAsia="sk-SK"/>
        </w:rPr>
      </w:pPr>
      <w:r w:rsidRPr="00E20FBE">
        <w:rPr>
          <w:rFonts w:asciiTheme="minorHAnsi" w:hAnsiTheme="minorHAnsi" w:cstheme="minorHAnsi"/>
          <w:sz w:val="20"/>
          <w:szCs w:val="20"/>
          <w:lang w:eastAsia="sk-SK"/>
        </w:rPr>
        <w:t>(</w:t>
      </w:r>
      <w:hyperlink r:id="rId7" w:history="1">
        <w:r w:rsidRPr="00E20FBE">
          <w:rPr>
            <w:rStyle w:val="Hypertextovprepojenie"/>
            <w:rFonts w:asciiTheme="minorHAnsi" w:hAnsiTheme="minorHAnsi" w:cstheme="minorHAnsi"/>
            <w:sz w:val="20"/>
            <w:szCs w:val="20"/>
            <w:lang w:eastAsia="sk-SK"/>
          </w:rPr>
          <w:t>podľa prílohy č. I Nariadenia Komisie (EÚ) č. 651/2014 zo 17. júna 2014 o vyhlásení určitých kategórií pomoci za zlučiteľné s vnútorným trhom podľa článkov 107 a 108 zmluvy</w:t>
        </w:r>
      </w:hyperlink>
      <w:r w:rsidRPr="00E20FBE">
        <w:rPr>
          <w:rFonts w:asciiTheme="minorHAnsi" w:hAnsiTheme="minorHAnsi" w:cstheme="minorHAnsi"/>
          <w:sz w:val="20"/>
          <w:szCs w:val="20"/>
          <w:lang w:eastAsia="sk-SK"/>
        </w:rPr>
        <w:t>) –Príloha  č. 2 čl. 2</w:t>
      </w:r>
    </w:p>
    <w:p w:rsidR="000404D4" w:rsidRPr="00E20FBE" w:rsidRDefault="000404D4" w:rsidP="000404D4">
      <w:pPr>
        <w:pStyle w:val="Odsekzoznamu"/>
        <w:numPr>
          <w:ilvl w:val="0"/>
          <w:numId w:val="3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 w:rsidRPr="00E20FBE"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proofErr w:type="spellStart"/>
      <w:r w:rsidRPr="00E20FBE">
        <w:rPr>
          <w:rFonts w:asciiTheme="minorHAnsi" w:hAnsiTheme="minorHAnsi" w:cstheme="minorHAnsi"/>
          <w:i/>
          <w:sz w:val="20"/>
          <w:szCs w:val="20"/>
        </w:rPr>
        <w:t>mikropodnikov</w:t>
      </w:r>
      <w:proofErr w:type="spellEnd"/>
      <w:r w:rsidRPr="00E20FBE">
        <w:rPr>
          <w:rFonts w:asciiTheme="minorHAnsi" w:hAnsiTheme="minorHAnsi" w:cstheme="minorHAnsi"/>
          <w:i/>
          <w:sz w:val="20"/>
          <w:szCs w:val="20"/>
        </w:rPr>
        <w:t xml:space="preserve">, </w:t>
      </w:r>
      <w:r w:rsidRPr="00E20FBE">
        <w:rPr>
          <w:rFonts w:asciiTheme="minorHAnsi" w:hAnsiTheme="minorHAnsi" w:cstheme="minorHAnsi"/>
          <w:b/>
          <w:i/>
          <w:sz w:val="20"/>
          <w:szCs w:val="20"/>
        </w:rPr>
        <w:t>malých a</w:t>
      </w:r>
      <w:r w:rsidRPr="00E20FBE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E20FBE">
        <w:rPr>
          <w:rFonts w:asciiTheme="minorHAnsi" w:hAnsiTheme="minorHAnsi" w:cstheme="minorHAnsi"/>
          <w:b/>
          <w:i/>
          <w:sz w:val="20"/>
          <w:szCs w:val="20"/>
        </w:rPr>
        <w:t>stredných podnikov („MSP“)</w:t>
      </w:r>
      <w:r w:rsidRPr="00E20FBE">
        <w:rPr>
          <w:rFonts w:asciiTheme="minorHAnsi" w:hAnsiTheme="minorHAnsi" w:cstheme="minorHAnsi"/>
          <w:i/>
          <w:sz w:val="20"/>
          <w:szCs w:val="20"/>
        </w:rPr>
        <w:t xml:space="preserve"> tvoria podniky, ktoré zamestnávajú menej ako 250 osôb a ktorých ročný obrat nepresahuje 50 mil. EUR a/alebo celková ročná súvaha nepresahuje 43 mil. EUR.     </w:t>
      </w:r>
    </w:p>
    <w:p w:rsidR="000404D4" w:rsidRPr="00E20FBE" w:rsidRDefault="004E7986" w:rsidP="000404D4">
      <w:pPr>
        <w:ind w:left="851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1150568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04D4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404D4"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="000404D4"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 w:rsidR="000404D4"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0404D4" w:rsidRPr="00E20FBE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224595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04D4" w:rsidRPr="00E20FB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404D4"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="000404D4"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0404D4"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0404D4" w:rsidRPr="00E20FBE" w:rsidRDefault="000404D4" w:rsidP="000404D4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404D4" w:rsidRDefault="000404D4" w:rsidP="000404D4">
      <w:pPr>
        <w:keepNext/>
        <w:numPr>
          <w:ilvl w:val="0"/>
          <w:numId w:val="5"/>
        </w:numPr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E20FBE">
        <w:rPr>
          <w:rFonts w:asciiTheme="minorHAnsi" w:hAnsiTheme="minorHAnsi" w:cstheme="minorHAnsi"/>
          <w:b/>
          <w:bCs/>
          <w:sz w:val="20"/>
          <w:szCs w:val="20"/>
        </w:rPr>
        <w:t>INFORMÁCIE O DPH</w:t>
      </w:r>
      <w:r w:rsidRPr="00E20FBE">
        <w:rPr>
          <w:rFonts w:asciiTheme="minorHAnsi" w:hAnsiTheme="minorHAnsi" w:cstheme="minorHAnsi"/>
          <w:b/>
          <w:bCs/>
          <w:sz w:val="20"/>
          <w:szCs w:val="20"/>
        </w:rPr>
        <w:tab/>
      </w:r>
    </w:p>
    <w:p w:rsidR="000404D4" w:rsidRPr="00E20FBE" w:rsidRDefault="000404D4" w:rsidP="000404D4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404D4" w:rsidRPr="00E20FBE" w:rsidRDefault="000404D4" w:rsidP="000404D4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E20FBE">
        <w:rPr>
          <w:rFonts w:asciiTheme="minorHAnsi" w:eastAsia="Calibri" w:hAnsiTheme="minorHAnsi" w:cstheme="minorHAnsi"/>
          <w:sz w:val="20"/>
          <w:szCs w:val="20"/>
        </w:rPr>
        <w:t>Uchádzač je daňový subjekt registrovaný pre daň z pridanej hodnoty v Slovenskej republike:</w:t>
      </w:r>
    </w:p>
    <w:p w:rsidR="000404D4" w:rsidRPr="00E20FBE" w:rsidRDefault="004E7986" w:rsidP="000404D4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86370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04D4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404D4"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="000404D4"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="000404D4"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0404D4" w:rsidRPr="00E20FBE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1710751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04D4" w:rsidRPr="00E20FBE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0404D4"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="000404D4"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0404D4"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0404D4" w:rsidRPr="00E20FBE" w:rsidRDefault="000404D4" w:rsidP="000404D4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404D4" w:rsidRDefault="000404D4" w:rsidP="000404D4">
      <w:pPr>
        <w:keepNext/>
        <w:numPr>
          <w:ilvl w:val="0"/>
          <w:numId w:val="5"/>
        </w:numPr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E20FBE">
        <w:rPr>
          <w:rFonts w:asciiTheme="minorHAnsi" w:hAnsiTheme="minorHAnsi" w:cstheme="minorHAnsi"/>
          <w:b/>
          <w:bCs/>
          <w:sz w:val="20"/>
          <w:szCs w:val="20"/>
        </w:rPr>
        <w:t>ZDANITEĽNÁ OSOBA ČLENSKÉHO ŠTÁTU</w:t>
      </w:r>
    </w:p>
    <w:p w:rsidR="000404D4" w:rsidRPr="00E20FBE" w:rsidRDefault="000404D4" w:rsidP="000404D4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404D4" w:rsidRPr="00E20FBE" w:rsidRDefault="000404D4" w:rsidP="000404D4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E20FBE">
        <w:rPr>
          <w:rFonts w:asciiTheme="minorHAnsi" w:eastAsia="Calibri" w:hAnsiTheme="minorHAnsi" w:cstheme="minorHAnsi"/>
          <w:sz w:val="20"/>
          <w:szCs w:val="20"/>
        </w:rPr>
        <w:t>Ako uchádzač sme zdaniteľná osoba z iného členského štátu Európskej únie, budem (áno)/nebudem (nie) si uplatňovať DPH platnú vo svojej domovskej krajine z dôvodu oslobodenia dodávania tovaru do iného členského štátu.</w:t>
      </w:r>
    </w:p>
    <w:p w:rsidR="000404D4" w:rsidRPr="00E20FBE" w:rsidRDefault="004E7986" w:rsidP="000404D4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043641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04D4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404D4"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="000404D4"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="000404D4"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0404D4" w:rsidRPr="00E20FBE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-1444156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04D4" w:rsidRPr="00E20FBE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0404D4"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="000404D4"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0404D4"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0404D4" w:rsidRPr="00E20FBE" w:rsidRDefault="000404D4" w:rsidP="000404D4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404D4" w:rsidRPr="00E20FBE" w:rsidRDefault="000404D4" w:rsidP="000404D4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404D4" w:rsidRPr="00E20FBE" w:rsidRDefault="000404D4" w:rsidP="000404D4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404D4" w:rsidRPr="00E20FBE" w:rsidRDefault="000404D4" w:rsidP="000404D4">
      <w:pPr>
        <w:widowControl/>
        <w:suppressAutoHyphens w:val="0"/>
        <w:jc w:val="both"/>
        <w:rPr>
          <w:rFonts w:asciiTheme="minorHAnsi" w:hAnsiTheme="minorHAnsi" w:cstheme="minorHAnsi"/>
          <w:sz w:val="20"/>
          <w:szCs w:val="20"/>
          <w:lang w:val="en-GB" w:eastAsia="en-US"/>
        </w:rPr>
      </w:pPr>
    </w:p>
    <w:p w:rsidR="000404D4" w:rsidRPr="00E20FBE" w:rsidRDefault="000404D4" w:rsidP="000404D4">
      <w:pPr>
        <w:autoSpaceDE w:val="0"/>
        <w:spacing w:line="276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E20FBE">
        <w:rPr>
          <w:rFonts w:asciiTheme="minorHAnsi" w:hAnsiTheme="minorHAnsi" w:cstheme="minorHAnsi"/>
          <w:color w:val="000000"/>
          <w:sz w:val="20"/>
          <w:szCs w:val="20"/>
        </w:rPr>
        <w:t>V ..............................dňa .....................................</w:t>
      </w:r>
    </w:p>
    <w:p w:rsidR="000404D4" w:rsidRPr="00E20FBE" w:rsidRDefault="000404D4" w:rsidP="000404D4">
      <w:pPr>
        <w:widowControl/>
        <w:suppressAutoHyphens w:val="0"/>
        <w:spacing w:before="150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:rsidR="000404D4" w:rsidRPr="00E20FBE" w:rsidRDefault="000404D4" w:rsidP="000404D4">
      <w:pPr>
        <w:widowControl/>
        <w:suppressAutoHyphens w:val="0"/>
        <w:spacing w:before="150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:rsidR="000404D4" w:rsidRPr="00E20FBE" w:rsidRDefault="000404D4" w:rsidP="000404D4">
      <w:pPr>
        <w:widowControl/>
        <w:suppressAutoHyphens w:val="0"/>
        <w:ind w:left="4248" w:firstLine="708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E20FBE">
        <w:rPr>
          <w:rFonts w:asciiTheme="minorHAnsi" w:hAnsiTheme="minorHAnsi" w:cstheme="minorHAnsi"/>
          <w:sz w:val="20"/>
          <w:szCs w:val="20"/>
          <w:lang w:eastAsia="en-US"/>
        </w:rPr>
        <w:t>..............................................................................</w:t>
      </w:r>
    </w:p>
    <w:p w:rsidR="000404D4" w:rsidRPr="007B5DFB" w:rsidRDefault="000404D4" w:rsidP="000404D4">
      <w:pPr>
        <w:widowControl/>
        <w:suppressAutoHyphens w:val="0"/>
        <w:jc w:val="both"/>
        <w:rPr>
          <w:rFonts w:asciiTheme="minorHAnsi" w:hAnsiTheme="minorHAnsi" w:cstheme="minorHAnsi"/>
          <w:b/>
          <w:sz w:val="20"/>
          <w:szCs w:val="20"/>
          <w:lang w:eastAsia="en-US"/>
        </w:rPr>
      </w:pPr>
      <w:r w:rsidRPr="00E20FBE">
        <w:rPr>
          <w:rFonts w:asciiTheme="minorHAnsi" w:hAnsiTheme="minorHAnsi" w:cstheme="minorHAnsi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</w:t>
      </w:r>
      <w:bookmarkStart w:id="0" w:name="_GoBack"/>
      <w:r w:rsidRPr="007B5DFB">
        <w:rPr>
          <w:rFonts w:asciiTheme="minorHAnsi" w:hAnsiTheme="minorHAnsi" w:cstheme="minorHAnsi"/>
          <w:b/>
          <w:sz w:val="20"/>
          <w:szCs w:val="20"/>
          <w:lang w:eastAsia="en-US"/>
        </w:rPr>
        <w:t xml:space="preserve">Meno, priezvisko a podpis </w:t>
      </w:r>
      <w:bookmarkEnd w:id="0"/>
    </w:p>
    <w:p w:rsidR="000404D4" w:rsidRDefault="000404D4" w:rsidP="000404D4">
      <w:pPr>
        <w:widowControl/>
        <w:suppressAutoHyphens w:val="0"/>
        <w:ind w:left="4956" w:firstLine="708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20FBE">
        <w:rPr>
          <w:rFonts w:asciiTheme="minorHAnsi" w:hAnsiTheme="minorHAnsi" w:cstheme="minorHAnsi"/>
          <w:sz w:val="20"/>
          <w:szCs w:val="20"/>
          <w:lang w:eastAsia="en-US"/>
        </w:rPr>
        <w:t>oprávnenej osoby konať za uchádzača</w:t>
      </w:r>
    </w:p>
    <w:p w:rsidR="00385561" w:rsidRDefault="00385561"/>
    <w:sectPr w:rsidR="00385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986" w:rsidRDefault="004E7986" w:rsidP="000404D4">
      <w:r>
        <w:separator/>
      </w:r>
    </w:p>
  </w:endnote>
  <w:endnote w:type="continuationSeparator" w:id="0">
    <w:p w:rsidR="004E7986" w:rsidRDefault="004E7986" w:rsidP="00040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986" w:rsidRDefault="004E7986" w:rsidP="000404D4">
      <w:r>
        <w:separator/>
      </w:r>
    </w:p>
  </w:footnote>
  <w:footnote w:type="continuationSeparator" w:id="0">
    <w:p w:rsidR="004E7986" w:rsidRDefault="004E7986" w:rsidP="000404D4">
      <w:r>
        <w:continuationSeparator/>
      </w:r>
    </w:p>
  </w:footnote>
  <w:footnote w:id="1">
    <w:p w:rsidR="000404D4" w:rsidRDefault="000404D4" w:rsidP="000404D4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</w:rPr>
        <w:footnoteRef/>
      </w:r>
      <w:r w:rsidRPr="002A32CB">
        <w:rPr>
          <w:rFonts w:ascii="Calibri Light" w:hAnsi="Calibri Light" w:cs="Calibri Light"/>
          <w:noProof/>
        </w:rPr>
        <w:t>Nehodiace sa škrtnúť</w:t>
      </w:r>
    </w:p>
  </w:footnote>
  <w:footnote w:id="2">
    <w:p w:rsidR="000404D4" w:rsidRPr="00E208FA" w:rsidRDefault="000404D4" w:rsidP="000404D4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  <w:noProof/>
        </w:rPr>
        <w:footnoteRef/>
      </w:r>
      <w:r w:rsidRPr="00950E05">
        <w:rPr>
          <w:rFonts w:ascii="Calibri Light" w:hAnsi="Calibri Light" w:cs="Calibri Light"/>
          <w:noProof/>
          <w:color w:val="FF0000"/>
        </w:rPr>
        <w:t xml:space="preserve">Identifikácia uchádzača v prípade skupiny dodávateľov vyplní každý člen skupiny dodávateľov </w:t>
      </w:r>
    </w:p>
  </w:footnote>
  <w:footnote w:id="3">
    <w:p w:rsidR="000404D4" w:rsidRDefault="000404D4" w:rsidP="000404D4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  <w:noProof/>
        </w:rPr>
        <w:footnoteRef/>
      </w:r>
      <w:r w:rsidRPr="002A32CB">
        <w:rPr>
          <w:rFonts w:ascii="Calibri Light" w:hAnsi="Calibri Light" w:cs="Calibri Light"/>
          <w:noProof/>
        </w:rPr>
        <w:t xml:space="preserve"> Nehodiace škrtnúť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E224BF"/>
    <w:multiLevelType w:val="hybridMultilevel"/>
    <w:tmpl w:val="E354928A"/>
    <w:lvl w:ilvl="0" w:tplc="041B000F">
      <w:start w:val="1"/>
      <w:numFmt w:val="decimal"/>
      <w:lvlText w:val="%1."/>
      <w:lvlJc w:val="left"/>
      <w:pPr>
        <w:ind w:left="2739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3A2C7315"/>
    <w:multiLevelType w:val="hybridMultilevel"/>
    <w:tmpl w:val="57A85A7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abstractNum w:abstractNumId="4" w15:restartNumberingAfterBreak="0">
    <w:nsid w:val="603E67BF"/>
    <w:multiLevelType w:val="hybridMultilevel"/>
    <w:tmpl w:val="95A084F2"/>
    <w:lvl w:ilvl="0" w:tplc="C27E08EA">
      <w:start w:val="1"/>
      <w:numFmt w:val="decimal"/>
      <w:lvlText w:val="%1."/>
      <w:lvlJc w:val="left"/>
      <w:pPr>
        <w:ind w:left="644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873" w:hanging="360"/>
      </w:pPr>
    </w:lvl>
    <w:lvl w:ilvl="2" w:tplc="041B001B">
      <w:start w:val="1"/>
      <w:numFmt w:val="lowerRoman"/>
      <w:lvlText w:val="%3."/>
      <w:lvlJc w:val="right"/>
      <w:pPr>
        <w:ind w:left="1593" w:hanging="180"/>
      </w:pPr>
    </w:lvl>
    <w:lvl w:ilvl="3" w:tplc="4F409B3E">
      <w:start w:val="1"/>
      <w:numFmt w:val="decimal"/>
      <w:lvlText w:val="%4."/>
      <w:lvlJc w:val="left"/>
      <w:pPr>
        <w:ind w:left="2313" w:hanging="360"/>
      </w:pPr>
      <w:rPr>
        <w:rFonts w:hint="default"/>
        <w:b/>
      </w:rPr>
    </w:lvl>
    <w:lvl w:ilvl="4" w:tplc="041B0019">
      <w:start w:val="1"/>
      <w:numFmt w:val="lowerLetter"/>
      <w:lvlText w:val="%5."/>
      <w:lvlJc w:val="left"/>
      <w:pPr>
        <w:ind w:left="3033" w:hanging="360"/>
      </w:pPr>
    </w:lvl>
    <w:lvl w:ilvl="5" w:tplc="041B001B">
      <w:start w:val="1"/>
      <w:numFmt w:val="lowerRoman"/>
      <w:lvlText w:val="%6."/>
      <w:lvlJc w:val="right"/>
      <w:pPr>
        <w:ind w:left="3753" w:hanging="180"/>
      </w:pPr>
    </w:lvl>
    <w:lvl w:ilvl="6" w:tplc="041B000F">
      <w:start w:val="1"/>
      <w:numFmt w:val="decimal"/>
      <w:lvlText w:val="%7."/>
      <w:lvlJc w:val="left"/>
      <w:pPr>
        <w:ind w:left="4473" w:hanging="360"/>
      </w:pPr>
    </w:lvl>
    <w:lvl w:ilvl="7" w:tplc="041B0019">
      <w:start w:val="1"/>
      <w:numFmt w:val="lowerLetter"/>
      <w:lvlText w:val="%8."/>
      <w:lvlJc w:val="left"/>
      <w:pPr>
        <w:ind w:left="5193" w:hanging="360"/>
      </w:pPr>
    </w:lvl>
    <w:lvl w:ilvl="8" w:tplc="041B001B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4D4"/>
    <w:rsid w:val="000404D4"/>
    <w:rsid w:val="002E5F39"/>
    <w:rsid w:val="00310BE3"/>
    <w:rsid w:val="00385561"/>
    <w:rsid w:val="004E7986"/>
    <w:rsid w:val="0067658C"/>
    <w:rsid w:val="007B5DFB"/>
    <w:rsid w:val="00B6424B"/>
    <w:rsid w:val="00E22851"/>
    <w:rsid w:val="00E3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5A6C80-774D-4085-80BF-F0DA0AD4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B5DF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0404D4"/>
    <w:rPr>
      <w:color w:val="0000FF"/>
      <w:u w:val="single"/>
    </w:rPr>
  </w:style>
  <w:style w:type="paragraph" w:customStyle="1" w:styleId="Zarkazkladnhotextu21">
    <w:name w:val="Zarážka základného textu 21"/>
    <w:basedOn w:val="Normlny"/>
    <w:uiPriority w:val="99"/>
    <w:rsid w:val="000404D4"/>
    <w:pPr>
      <w:ind w:left="360"/>
      <w:jc w:val="both"/>
    </w:p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0404D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0404D4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0404D4"/>
    <w:pPr>
      <w:widowControl/>
      <w:numPr>
        <w:ilvl w:val="1"/>
        <w:numId w:val="2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0404D4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0404D4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0404D4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0404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73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SK/TXT/?uri=CELEX%3A32014R06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364</Words>
  <Characters>2076</Characters>
  <Application>Microsoft Office Word</Application>
  <DocSecurity>0</DocSecurity>
  <Lines>17</Lines>
  <Paragraphs>4</Paragraphs>
  <ScaleCrop>false</ScaleCrop>
  <Company>Microsoft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5</cp:revision>
  <dcterms:created xsi:type="dcterms:W3CDTF">2022-12-23T10:56:00Z</dcterms:created>
  <dcterms:modified xsi:type="dcterms:W3CDTF">2023-03-16T22:42:00Z</dcterms:modified>
</cp:coreProperties>
</file>