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995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8C17C4E" w14:textId="77777777" w:rsidR="006C16B1" w:rsidRPr="006C16B1" w:rsidRDefault="006C16B1" w:rsidP="006C16B1">
      <w:pPr>
        <w:jc w:val="center"/>
        <w:rPr>
          <w:rFonts w:ascii="Calibri" w:eastAsia="Calibri" w:hAnsi="Calibri" w:cs="Calibri"/>
        </w:rPr>
      </w:pPr>
      <w:r w:rsidRPr="006C16B1">
        <w:rPr>
          <w:rFonts w:ascii="Calibri" w:eastAsia="Calibri" w:hAnsi="Calibri" w:cs="Times New Roman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 rámci zriadeného dynamického nákupného systému s </w:t>
      </w:r>
      <w:r w:rsidRPr="006C16B1">
        <w:rPr>
          <w:rFonts w:ascii="Calibri" w:eastAsia="Calibri" w:hAnsi="Calibri" w:cs="Calibri"/>
        </w:rPr>
        <w:t>predmetom „Zabezpečenie odberu, prepravy a likvidácie ostatného odpadu z kotlov a nebezpečného odpadu z čistenia spalín“.</w:t>
      </w:r>
    </w:p>
    <w:p w14:paraId="11CA988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color w:val="FF0000"/>
        </w:rPr>
      </w:pPr>
    </w:p>
    <w:p w14:paraId="24492A03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25DD81D1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3DCA08C4" w14:textId="77777777" w:rsidR="006C16B1" w:rsidRPr="006C16B1" w:rsidRDefault="006C16B1" w:rsidP="006C16B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16B1">
        <w:rPr>
          <w:rFonts w:ascii="Calibri" w:eastAsia="Calibri" w:hAnsi="Calibri" w:cs="Times New Roman"/>
          <w:b/>
          <w:bCs/>
          <w:sz w:val="28"/>
          <w:szCs w:val="28"/>
        </w:rPr>
        <w:t>SÚŤAŽNÉ PODKLADY</w:t>
      </w:r>
    </w:p>
    <w:p w14:paraId="0ABF18E1" w14:textId="1CF78A6F" w:rsidR="006C16B1" w:rsidRPr="006C16B1" w:rsidRDefault="006C16B1" w:rsidP="006C16B1">
      <w:pPr>
        <w:jc w:val="center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 xml:space="preserve">k Výzve č. </w:t>
      </w:r>
      <w:r w:rsidR="00F4360F">
        <w:rPr>
          <w:rFonts w:ascii="Calibri" w:eastAsia="Calibri" w:hAnsi="Calibri" w:cs="Times New Roman"/>
          <w:b/>
          <w:bCs/>
        </w:rPr>
        <w:t>8</w:t>
      </w:r>
      <w:r w:rsidRPr="006C16B1">
        <w:rPr>
          <w:rFonts w:ascii="Calibri" w:eastAsia="Calibri" w:hAnsi="Calibri" w:cs="Times New Roman"/>
          <w:b/>
          <w:bCs/>
        </w:rPr>
        <w:t xml:space="preserve"> v rámci zriadeného dynamického nákupného systému (ďalej len „DNS“) s názvom „</w:t>
      </w:r>
      <w:r w:rsidRPr="006C16B1">
        <w:rPr>
          <w:rFonts w:ascii="Calibri" w:eastAsia="Calibri" w:hAnsi="Calibri" w:cs="Calibri"/>
          <w:b/>
          <w:bCs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  <w:b/>
          <w:bCs/>
        </w:rPr>
        <w:t xml:space="preserve">“ </w:t>
      </w:r>
    </w:p>
    <w:p w14:paraId="602A22C3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84876E" w14:textId="46527243" w:rsidR="006C16B1" w:rsidRPr="006C16B1" w:rsidRDefault="001C76E9" w:rsidP="006C16B1">
      <w:pPr>
        <w:jc w:val="center"/>
        <w:rPr>
          <w:rFonts w:ascii="Calibri" w:eastAsia="Calibri" w:hAnsi="Calibri" w:cs="Times New Roman"/>
          <w:b/>
          <w:bCs/>
        </w:rPr>
      </w:pPr>
      <w:r w:rsidRPr="001C76E9">
        <w:rPr>
          <w:rFonts w:ascii="Calibri" w:eastAsia="Calibri" w:hAnsi="Calibri" w:cs="Times New Roman"/>
          <w:b/>
          <w:bCs/>
        </w:rPr>
        <w:t xml:space="preserve">Výzva č. </w:t>
      </w:r>
      <w:r w:rsidR="00F4360F">
        <w:rPr>
          <w:rFonts w:ascii="Calibri" w:eastAsia="Calibri" w:hAnsi="Calibri" w:cs="Times New Roman"/>
          <w:b/>
          <w:bCs/>
        </w:rPr>
        <w:t>8</w:t>
      </w:r>
      <w:r w:rsidRPr="001C76E9">
        <w:rPr>
          <w:rFonts w:ascii="Calibri" w:eastAsia="Calibri" w:hAnsi="Calibri" w:cs="Times New Roman"/>
          <w:b/>
          <w:bCs/>
        </w:rPr>
        <w:t xml:space="preserve"> „Zabezpečenie odberu, prepravy a spracovanie nebezpečného odpadu kat. číslo 19 01 07 (popolček)“</w:t>
      </w:r>
    </w:p>
    <w:p w14:paraId="364C52B7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290E0276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9812364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A37617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9A3A7B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6664FC60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32EF3A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C1063A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BCCDB5C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D08277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CDF18A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5C0EA3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4E671B7" w14:textId="5C953C81" w:rsidR="006C16B1" w:rsidRPr="006C16B1" w:rsidRDefault="006C16B1" w:rsidP="006C16B1">
      <w:pPr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 Bratislave, </w:t>
      </w:r>
      <w:r w:rsidR="009C5091">
        <w:rPr>
          <w:rFonts w:ascii="Calibri" w:eastAsia="Calibri" w:hAnsi="Calibri" w:cs="Times New Roman"/>
        </w:rPr>
        <w:t>marec 2023</w:t>
      </w:r>
    </w:p>
    <w:p w14:paraId="17A52744" w14:textId="77777777" w:rsidR="006C16B1" w:rsidRPr="006C16B1" w:rsidRDefault="006C16B1" w:rsidP="006C16B1">
      <w:pPr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br w:type="page"/>
      </w:r>
    </w:p>
    <w:p w14:paraId="35E00E81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0" w:name="_Toc24238"/>
      <w:r w:rsidRPr="006C16B1">
        <w:rPr>
          <w:rFonts w:ascii="Calibri" w:eastAsia="Calibri" w:hAnsi="Calibri" w:cs="Times New Roman"/>
          <w:b/>
          <w:bCs/>
        </w:rPr>
        <w:lastRenderedPageBreak/>
        <w:t xml:space="preserve">Identifikácia obstarávateľa  </w:t>
      </w:r>
      <w:bookmarkEnd w:id="0"/>
    </w:p>
    <w:p w14:paraId="20C345D3" w14:textId="77777777" w:rsidR="004E4E84" w:rsidRPr="004E4E84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Názov organizácie: </w:t>
      </w:r>
      <w:r w:rsidRPr="004E4E84">
        <w:rPr>
          <w:rFonts w:ascii="Calibri" w:eastAsia="Calibri" w:hAnsi="Calibri" w:cs="Times New Roman"/>
        </w:rPr>
        <w:tab/>
        <w:t>Odvoz a likvidácia odpadu a.s.</w:t>
      </w:r>
    </w:p>
    <w:p w14:paraId="7E5A84EB" w14:textId="77777777" w:rsidR="004E4E84" w:rsidRPr="004E4E84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Sídlo organizácie: </w:t>
      </w:r>
      <w:r w:rsidRPr="004E4E84">
        <w:rPr>
          <w:rFonts w:ascii="Calibri" w:eastAsia="Calibri" w:hAnsi="Calibri" w:cs="Times New Roman"/>
        </w:rPr>
        <w:tab/>
        <w:t>Ivanská cesta 22, 821 04 Bratislava</w:t>
      </w:r>
    </w:p>
    <w:p w14:paraId="71AA2055" w14:textId="77777777" w:rsidR="004E4E84" w:rsidRPr="004E4E84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IČO: </w:t>
      </w:r>
      <w:r w:rsidRPr="004E4E84">
        <w:rPr>
          <w:rFonts w:ascii="Calibri" w:eastAsia="Calibri" w:hAnsi="Calibri" w:cs="Times New Roman"/>
        </w:rPr>
        <w:tab/>
      </w:r>
      <w:r w:rsidRPr="004E4E84">
        <w:rPr>
          <w:rFonts w:ascii="Calibri" w:eastAsia="Calibri" w:hAnsi="Calibri" w:cs="Times New Roman"/>
        </w:rPr>
        <w:tab/>
      </w:r>
      <w:r w:rsidRPr="004E4E84">
        <w:rPr>
          <w:rFonts w:ascii="Calibri" w:eastAsia="Calibri" w:hAnsi="Calibri" w:cs="Times New Roman"/>
        </w:rPr>
        <w:tab/>
        <w:t xml:space="preserve">681 300 </w:t>
      </w:r>
    </w:p>
    <w:p w14:paraId="26A74B8D" w14:textId="77777777" w:rsidR="004E4E84" w:rsidRPr="004E4E84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Kontaktná osoba: </w:t>
      </w:r>
      <w:r w:rsidRPr="004E4E84">
        <w:rPr>
          <w:rFonts w:ascii="Calibri" w:eastAsia="Calibri" w:hAnsi="Calibri" w:cs="Times New Roman"/>
        </w:rPr>
        <w:tab/>
        <w:t xml:space="preserve">Ing. Michaela Čukašová </w:t>
      </w:r>
    </w:p>
    <w:p w14:paraId="7B0A1EA2" w14:textId="77777777" w:rsidR="004E4E84" w:rsidRPr="004E4E84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Telefón: </w:t>
      </w:r>
      <w:r w:rsidRPr="004E4E84">
        <w:rPr>
          <w:rFonts w:ascii="Calibri" w:eastAsia="Calibri" w:hAnsi="Calibri" w:cs="Times New Roman"/>
        </w:rPr>
        <w:tab/>
      </w:r>
      <w:r w:rsidRPr="004E4E84">
        <w:rPr>
          <w:rFonts w:ascii="Calibri" w:eastAsia="Calibri" w:hAnsi="Calibri" w:cs="Times New Roman"/>
        </w:rPr>
        <w:tab/>
        <w:t xml:space="preserve">0911 402 431                                            </w:t>
      </w:r>
    </w:p>
    <w:p w14:paraId="0C0A0E12" w14:textId="01163CDD" w:rsidR="00E47097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E4E84">
        <w:rPr>
          <w:rFonts w:ascii="Calibri" w:eastAsia="Calibri" w:hAnsi="Calibri" w:cs="Times New Roman"/>
        </w:rPr>
        <w:t xml:space="preserve">E-mail: </w:t>
      </w:r>
      <w:r w:rsidRPr="004E4E84">
        <w:rPr>
          <w:rFonts w:ascii="Calibri" w:eastAsia="Calibri" w:hAnsi="Calibri" w:cs="Times New Roman"/>
        </w:rPr>
        <w:tab/>
      </w:r>
      <w:r w:rsidRPr="004E4E84">
        <w:rPr>
          <w:rFonts w:ascii="Calibri" w:eastAsia="Calibri" w:hAnsi="Calibri" w:cs="Times New Roman"/>
        </w:rPr>
        <w:tab/>
      </w:r>
      <w:r w:rsidRPr="004E4E84">
        <w:rPr>
          <w:rFonts w:ascii="Calibri" w:eastAsia="Calibri" w:hAnsi="Calibri" w:cs="Times New Roman"/>
        </w:rPr>
        <w:tab/>
        <w:t xml:space="preserve">cukasova@olo.sk  </w:t>
      </w:r>
    </w:p>
    <w:p w14:paraId="4D298DCD" w14:textId="77777777" w:rsidR="004E4E84" w:rsidRPr="006C16B1" w:rsidRDefault="004E4E84" w:rsidP="004E4E8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8005DA8" w14:textId="5829E6D6" w:rsidR="006C16B1" w:rsidRP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Webová adresa, kde je možný prístup k dokumentácii k DNS a výzve č. </w:t>
      </w:r>
      <w:r w:rsidR="004E4E84">
        <w:rPr>
          <w:rFonts w:ascii="Calibri" w:eastAsia="Calibri" w:hAnsi="Calibri" w:cs="Times New Roman"/>
        </w:rPr>
        <w:t>8</w:t>
      </w:r>
      <w:r w:rsidRPr="006C16B1">
        <w:rPr>
          <w:rFonts w:ascii="Calibri" w:eastAsia="Calibri" w:hAnsi="Calibri" w:cs="Times New Roman"/>
        </w:rPr>
        <w:t xml:space="preserve">: </w:t>
      </w:r>
      <w:hyperlink r:id="rId7" w:history="1">
        <w:r w:rsidR="00A53492" w:rsidRPr="00A57703">
          <w:rPr>
            <w:rStyle w:val="Hypertextovprepojenie"/>
          </w:rPr>
          <w:t>https://josephine.proebiz.com/sk/tender/39273/summary</w:t>
        </w:r>
      </w:hyperlink>
      <w:r w:rsidR="00A53492">
        <w:t xml:space="preserve"> .</w:t>
      </w:r>
    </w:p>
    <w:p w14:paraId="6115AC94" w14:textId="77777777" w:rsidR="006C16B1" w:rsidRPr="006C16B1" w:rsidRDefault="006C16B1" w:rsidP="006C16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8A8C9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Identifikácia DNS</w:t>
      </w:r>
    </w:p>
    <w:p w14:paraId="39409376" w14:textId="67E152BB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Výzva č. </w:t>
      </w:r>
      <w:r w:rsidR="004E4E84">
        <w:rPr>
          <w:rFonts w:ascii="Calibri" w:eastAsia="Calibri" w:hAnsi="Calibri" w:cs="Times New Roman"/>
        </w:rPr>
        <w:t>8</w:t>
      </w:r>
      <w:r w:rsidRPr="006C16B1">
        <w:rPr>
          <w:rFonts w:ascii="Calibri" w:eastAsia="Calibri" w:hAnsi="Calibri" w:cs="Times New Roman"/>
        </w:rPr>
        <w:t xml:space="preserve"> </w:t>
      </w:r>
      <w:r w:rsidR="00D05C20" w:rsidRPr="00D05C20">
        <w:rPr>
          <w:rFonts w:ascii="Calibri" w:eastAsia="Calibri" w:hAnsi="Calibri" w:cs="Times New Roman"/>
        </w:rPr>
        <w:t>„Zabezpečenie odberu, prepravy a spracovanie nebezpečného odpadu kat. číslo 19 01 07 (popolček)“</w:t>
      </w:r>
      <w:r w:rsidRPr="006C16B1">
        <w:rPr>
          <w:rFonts w:ascii="Calibri" w:eastAsia="Calibri" w:hAnsi="Calibri" w:cs="Times New Roman"/>
        </w:rPr>
        <w:t xml:space="preserve"> sa zadáva v rámci DNS „</w:t>
      </w:r>
      <w:r w:rsidRPr="006C16B1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</w:rPr>
        <w:t>“, vyhláseného obstarávateľom Odvoz a likvidácia odpadu a.s. v Úradnom vestníku EÚ pod značkou 2020/S 225-554726 zo dňa 18.11.2020 a vo Vestníku verejného obstarávania č. 249/2020 zo dňa 19.11.2020 pod značkou 43260-MUT. DNS „</w:t>
      </w:r>
      <w:r w:rsidRPr="006C16B1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</w:rPr>
        <w:t>“ bol zriadený 11.2.2020.</w:t>
      </w:r>
    </w:p>
    <w:p w14:paraId="7D65F373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B397DF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Predmet zákazky</w:t>
      </w:r>
    </w:p>
    <w:p w14:paraId="24B910CC" w14:textId="77777777" w:rsidR="00E37D70" w:rsidRDefault="00E37D70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1F86FC47" w14:textId="0BFDC935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Predmetom zákazky – výzvy č. </w:t>
      </w:r>
      <w:r w:rsidR="004E4E84">
        <w:rPr>
          <w:rFonts w:ascii="Calibri" w:eastAsia="Calibri" w:hAnsi="Calibri" w:cs="Times New Roman"/>
        </w:rPr>
        <w:t>8</w:t>
      </w:r>
      <w:r w:rsidRPr="006C16B1">
        <w:rPr>
          <w:rFonts w:ascii="Calibri" w:eastAsia="Calibri" w:hAnsi="Calibri" w:cs="Times New Roman"/>
        </w:rPr>
        <w:t xml:space="preserve"> je </w:t>
      </w:r>
      <w:r w:rsidR="004D0FA7">
        <w:rPr>
          <w:rFonts w:ascii="Calibri" w:eastAsia="Calibri" w:hAnsi="Calibri" w:cs="Arial"/>
        </w:rPr>
        <w:t>z</w:t>
      </w:r>
      <w:r w:rsidR="004D0FA7" w:rsidRPr="004D0FA7">
        <w:rPr>
          <w:rFonts w:ascii="Calibri" w:eastAsia="Calibri" w:hAnsi="Calibri" w:cs="Arial"/>
        </w:rPr>
        <w:t>abezpečenie odberu, prepravy a spracovanie nebezpečného odpadu  kat. číslo 19 01 07 (popolček).  Súčasťou predmetu zákazky je preprava a skládkovanie odpadu, vrátane všetkých súvisiacich služieb</w:t>
      </w:r>
      <w:r w:rsidRPr="006C16B1">
        <w:rPr>
          <w:rFonts w:ascii="Calibri" w:eastAsia="Calibri" w:hAnsi="Calibri" w:cs="Arial"/>
        </w:rPr>
        <w:t>. </w:t>
      </w:r>
      <w:r w:rsidR="00E37D70" w:rsidRPr="00E37D70">
        <w:rPr>
          <w:rFonts w:ascii="Calibri" w:eastAsia="Calibri" w:hAnsi="Calibri" w:cs="Times New Roman"/>
        </w:rPr>
        <w:t>Množstvo odobraného a uskladneného odpadu:  Popolček  1 500,00 ton v zásobnom sile a 20,00 ton vo veľkokapacitnom kontajnery.</w:t>
      </w:r>
    </w:p>
    <w:p w14:paraId="4D845E29" w14:textId="77777777" w:rsidR="00E37D70" w:rsidRDefault="00E37D70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1888E512" w14:textId="6AC61E46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Podrobnosti sú uvedené v prílohe č. 1 – Opis predmetu zákazky, týchto súťažných podkladov.</w:t>
      </w:r>
    </w:p>
    <w:p w14:paraId="0926E10C" w14:textId="77777777" w:rsidR="007826BD" w:rsidRDefault="007826BD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6C89CA2" w14:textId="69860638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Predpokladaná hodnota zákazky - výzvy č. </w:t>
      </w:r>
      <w:r w:rsidR="007826BD">
        <w:rPr>
          <w:rFonts w:ascii="Calibri" w:eastAsia="Calibri" w:hAnsi="Calibri" w:cs="Times New Roman"/>
        </w:rPr>
        <w:t>8</w:t>
      </w:r>
      <w:r w:rsidRPr="006C16B1">
        <w:rPr>
          <w:rFonts w:ascii="Calibri" w:eastAsia="Calibri" w:hAnsi="Calibri" w:cs="Times New Roman"/>
        </w:rPr>
        <w:t xml:space="preserve"> v zriadenom DNS je </w:t>
      </w:r>
      <w:r>
        <w:rPr>
          <w:rFonts w:ascii="Calibri" w:eastAsia="Calibri" w:hAnsi="Calibri" w:cs="Times New Roman"/>
        </w:rPr>
        <w:t xml:space="preserve"> </w:t>
      </w:r>
      <w:r w:rsidR="00E65718" w:rsidRPr="00D63AA4">
        <w:rPr>
          <w:rFonts w:ascii="Calibri" w:eastAsia="Calibri" w:hAnsi="Calibri" w:cs="Times New Roman"/>
        </w:rPr>
        <w:t>2</w:t>
      </w:r>
      <w:r w:rsidR="00E65718">
        <w:rPr>
          <w:rFonts w:ascii="Calibri" w:eastAsia="Calibri" w:hAnsi="Calibri" w:cs="Times New Roman"/>
        </w:rPr>
        <w:t>98</w:t>
      </w:r>
      <w:r w:rsidR="00E65718" w:rsidRPr="00D63AA4">
        <w:rPr>
          <w:rFonts w:ascii="Calibri" w:eastAsia="Calibri" w:hAnsi="Calibri" w:cs="Times New Roman"/>
        </w:rPr>
        <w:t xml:space="preserve"> </w:t>
      </w:r>
      <w:r w:rsidR="00E65718">
        <w:rPr>
          <w:rFonts w:ascii="Calibri" w:eastAsia="Calibri" w:hAnsi="Calibri" w:cs="Times New Roman"/>
        </w:rPr>
        <w:t>280</w:t>
      </w:r>
      <w:r w:rsidR="00E65718" w:rsidRPr="00D63AA4">
        <w:rPr>
          <w:rFonts w:ascii="Calibri" w:eastAsia="Calibri" w:hAnsi="Calibri" w:cs="Times New Roman"/>
        </w:rPr>
        <w:t>,00</w:t>
      </w:r>
      <w:r w:rsidR="00E65718">
        <w:t xml:space="preserve"> </w:t>
      </w:r>
      <w:r w:rsidRPr="006C16B1">
        <w:rPr>
          <w:rFonts w:ascii="Calibri" w:eastAsia="Calibri" w:hAnsi="Calibri" w:cs="Times New Roman"/>
        </w:rPr>
        <w:t>EUR bez DPH.</w:t>
      </w:r>
    </w:p>
    <w:p w14:paraId="5B093B6E" w14:textId="77777777" w:rsidR="007826BD" w:rsidRDefault="007826BD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92DDC6C" w14:textId="126F8335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Lehota odberu odpadu: 6  mesiacov od nadobudnutia účinnosti zmluvy.</w:t>
      </w:r>
    </w:p>
    <w:p w14:paraId="1F6E18D1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DBACDE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Lehota na predkladanie ponúk</w:t>
      </w:r>
    </w:p>
    <w:p w14:paraId="62A44DB0" w14:textId="398EE74D" w:rsid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3A4C3842" w14:textId="5505B319" w:rsidR="00E83301" w:rsidRPr="006C16B1" w:rsidRDefault="00E83301" w:rsidP="006C16B1">
      <w:pPr>
        <w:ind w:left="708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Je uvedená v systému JOSEPHINE: </w:t>
      </w:r>
      <w:hyperlink r:id="rId8" w:history="1">
        <w:r w:rsidRPr="00A57703">
          <w:rPr>
            <w:rStyle w:val="Hypertextovprepojenie"/>
          </w:rPr>
          <w:t>https://josephine.proebiz.com/sk/tender/39273/summary</w:t>
        </w:r>
      </w:hyperlink>
      <w:r>
        <w:t xml:space="preserve"> .</w:t>
      </w:r>
    </w:p>
    <w:p w14:paraId="54455338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Komunikácia a vysvetľovanie</w:t>
      </w:r>
    </w:p>
    <w:p w14:paraId="029675F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13870C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bude pri komunikácii so záujemcami / uchádzačmi postupovať v zmysle § 20 ZVO prostredníctvom komunikačného rozhrania systému JOSEPHINE. Tento spôsob komunikácie sa týka akejkoľvek komunikácie a podaní medzi obstarávateľom a záujemcami/uchádzačmi počas celého procesu verejného obstarávania.</w:t>
      </w:r>
    </w:p>
    <w:p w14:paraId="4D4B594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EAD31F0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lastRenderedPageBreak/>
        <w:t>Pravidlá pre doručovanie  –  zásielka sa považuje za doručenú zaradenému  záujemcovi, ak jej 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3561BE06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01C3ACFF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zásielky obstarávateľ, tak zaradenému záujemcovi bude na ním určený kontaktný email (zadaný pri registrácii do systému JOSEPHINE) bezodkladne odoslaná informácia, že k predmetnej zákazke existuje nová zásielka/správa. Zaradený záujemca sa prihlási do systému a v komunikačnom rozhraní zákazky bude mať zobrazený obsah komunikácie – zásielky, správy. Zaradený záujemca si môže v komunikačnom rozhraní zobraziť celú históriu o svojej komunikácií s obstarávateľom.</w:t>
      </w:r>
    </w:p>
    <w:p w14:paraId="4AD06AAF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38999052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informácie zaradený záujemca,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</w:t>
      </w:r>
    </w:p>
    <w:p w14:paraId="764274F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E8E76D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umožňuje záujemcom neobmedzený a priamy prístup elektronickými prostriedkami k súťažným podkladom a k prípadným všetkým doplňujúcim informáciám. Súťažné podklady a prípadné vysvetlenie alebo doplnenie súťažných podkladov alebo inej sprievodnej dokumentácie budú obstarávateľom zverejnené ako elektronické dokumenty v profile zákazky v systéme JOSEPHINE.</w:t>
      </w:r>
    </w:p>
    <w:p w14:paraId="6A71A55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4DFE979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 prípade nejasností alebo potreby vysvetlenia informácií potrebných na vypracovanie ponuky vo verejnom obstarávaní, uvedených v oznámení o vyhlásení verejného obstarávania a/alebo v súťažných podkladoch, v inej sprievodnej dokumentácii a/alebo iných dokumentoch poskytnutých obstarávateľom v lehote na predkladanie ponúk, môže zaradený záujemca požiadať o vysvetlenie prostredníctvom komunikačného rozhrania systému JOSEPHINE.</w:t>
      </w:r>
    </w:p>
    <w:p w14:paraId="3D0C80A7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3B05B4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Vysvetlenie informácií uvedených v oznámení o vyhlásení verejného obstarávania, v súťažných podkladoch alebo v inej sprievodnej dokumentácii obstarávateľ bezodkladne oznámi všetkým záujemcom, najneskôr však šesť dní pred uplynutím lehoty na predkladanie ponúk za predpokladu, že o vysvetlenie sa požiada dostatočne vopred.</w:t>
      </w:r>
    </w:p>
    <w:p w14:paraId="3FA9F5F4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764D5898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Odpoveď na žiadosť o vysvetlenie bude uverejnená vo webovej aplikácií JOSEPHINE pri dokumentoch k tejto zákazke. Odpoveď na žiadosť o vysvetlenie sa bude považovať za doručenú okamihom uverejnenia vo webovej aplikácií JOSEPHINE. Obstarávateľ o jeho uverejnení odošle správu všetkým známym záujemcom v deň uverejnenia.  </w:t>
      </w:r>
    </w:p>
    <w:p w14:paraId="104CBFF3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6E05E0F" w14:textId="007AF2E0" w:rsidR="006C16B1" w:rsidRPr="006C16B1" w:rsidRDefault="006C16B1" w:rsidP="00CC08BD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</w:rPr>
        <w:lastRenderedPageBreak/>
        <w:t>Podania a dokumenty súvisiace s uplatnením revíznych postupov sú medzi obstarávateľom a /zaradenými záujemcami/uchádzačmi doručované prostredníctvom komunikačného rozhrania systému JOSEPHINE.</w:t>
      </w:r>
    </w:p>
    <w:p w14:paraId="48854D99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3CFED2D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Predloženie ponuky</w:t>
      </w:r>
    </w:p>
    <w:p w14:paraId="16EBE11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2271EC5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Ponuku môžu predkladať len záujemcovia zaradení do DNS „</w:t>
      </w:r>
      <w:r w:rsidRPr="006C16B1">
        <w:rPr>
          <w:b/>
        </w:rPr>
        <w:t>Zabezpečenie odberu, prepravy a likvidácie ostatného odpadu z kotlov a nebezpečného odpadu z čistenia spalín</w:t>
      </w:r>
      <w:r w:rsidRPr="006C16B1">
        <w:t>“.</w:t>
      </w:r>
    </w:p>
    <w:p w14:paraId="61D46F97" w14:textId="77777777" w:rsidR="006C16B1" w:rsidRPr="006C16B1" w:rsidRDefault="006C16B1" w:rsidP="006C16B1">
      <w:pPr>
        <w:ind w:left="720"/>
        <w:contextualSpacing/>
        <w:jc w:val="both"/>
      </w:pPr>
    </w:p>
    <w:p w14:paraId="2DC9CFCB" w14:textId="4EA82741" w:rsidR="006C16B1" w:rsidRPr="006C16B1" w:rsidRDefault="006C16B1" w:rsidP="00A53492">
      <w:pPr>
        <w:numPr>
          <w:ilvl w:val="1"/>
          <w:numId w:val="1"/>
        </w:numPr>
        <w:contextualSpacing/>
        <w:jc w:val="both"/>
      </w:pPr>
      <w:r w:rsidRPr="006C16B1">
        <w:t xml:space="preserve"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 </w:t>
      </w:r>
      <w:hyperlink r:id="rId9" w:history="1">
        <w:r w:rsidR="00A53492" w:rsidRPr="00A57703">
          <w:rPr>
            <w:rStyle w:val="Hypertextovprepojenie"/>
          </w:rPr>
          <w:t>https://josephine.proebiz.com/sk/tender/39273/summary</w:t>
        </w:r>
      </w:hyperlink>
      <w:r w:rsidR="00A53492">
        <w:t xml:space="preserve"> </w:t>
      </w:r>
      <w:r w:rsidR="00C44DBB">
        <w:t>.</w:t>
      </w:r>
    </w:p>
    <w:p w14:paraId="323573B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7A50C92" w14:textId="1710323C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Elektronická ponuka sa vloží vyplnením ponukového formulára a vložením požadovaných dokladov a dokumentov v systéme JOSEPHINE umiestnenom na webovej adrese: </w:t>
      </w:r>
      <w:hyperlink r:id="rId10" w:history="1">
        <w:r w:rsidR="00A53492" w:rsidRPr="00A57703">
          <w:rPr>
            <w:rStyle w:val="Hypertextovprepojenie"/>
          </w:rPr>
          <w:t>https://josephine.proebiz.com/sk/tender/39273/summary</w:t>
        </w:r>
      </w:hyperlink>
      <w:r w:rsidR="00A53492">
        <w:t xml:space="preserve"> </w:t>
      </w:r>
      <w:r w:rsidRPr="006C16B1">
        <w:t>.</w:t>
      </w:r>
    </w:p>
    <w:p w14:paraId="21E015C2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CAF695A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V prípade, že zaradený záujemca predloží listinnú ponuku, obstarávateľ na ňu nebude prihliadať.  </w:t>
      </w:r>
    </w:p>
    <w:p w14:paraId="60696C2C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767C2F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predkladá ponuku v slovenskom alebo českom jazyku. Ak je jej súčasťou doklad alebo dokument vyhotovený v cudzom jazyku, predkladá sa spolu s jeho úradným prekladom do slovenčiny; to neplatí pre doklady a dokumenty vyhotovené v českom jazyku. </w:t>
      </w:r>
    </w:p>
    <w:p w14:paraId="72AEE4D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 </w:t>
      </w:r>
    </w:p>
    <w:p w14:paraId="3A8E73B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sa prihlasuje do systému pomocou </w:t>
      </w:r>
      <w:proofErr w:type="spellStart"/>
      <w:r w:rsidRPr="006C16B1">
        <w:t>eID</w:t>
      </w:r>
      <w:proofErr w:type="spellEnd"/>
      <w:r w:rsidRPr="006C16B1">
        <w:t xml:space="preserve"> alebo svojich hesiel, ktoré nadobudol v rámci autentifikačného procesu.</w:t>
      </w:r>
    </w:p>
    <w:p w14:paraId="05F9D1F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BF93AE3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0354F2D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F56D9C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Zaradeným záujemcom navrhovaná celková cena za predmet plnenia musí byť uvedená na 2 desatinné miesta v EUR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1E7AE067" w14:textId="77777777" w:rsidR="006C16B1" w:rsidRPr="006C16B1" w:rsidRDefault="006C16B1" w:rsidP="006C16B1">
      <w:pPr>
        <w:ind w:left="1416"/>
        <w:contextualSpacing/>
        <w:jc w:val="both"/>
      </w:pPr>
      <w:r w:rsidRPr="006C16B1">
        <w:t xml:space="preserve">  </w:t>
      </w:r>
    </w:p>
    <w:p w14:paraId="6AFF9B05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b/>
          <w:bCs/>
        </w:rPr>
      </w:pPr>
      <w:r w:rsidRPr="006C16B1">
        <w:rPr>
          <w:b/>
          <w:bCs/>
        </w:rPr>
        <w:t>Ponuka bude obsahovať:</w:t>
      </w:r>
    </w:p>
    <w:p w14:paraId="6AEAF338" w14:textId="77777777" w:rsidR="006C16B1" w:rsidRPr="006C16B1" w:rsidRDefault="006C16B1" w:rsidP="006C16B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návrh zaradeného záujemcu na plnenie kritéria predmetu zákazky vložený do systému JOSEPHINE (príloha č. 2).</w:t>
      </w:r>
    </w:p>
    <w:p w14:paraId="52819478" w14:textId="3CB383DE" w:rsidR="006C16B1" w:rsidRDefault="006C16B1" w:rsidP="006C16B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lastRenderedPageBreak/>
        <w:t xml:space="preserve">zmluvu, podpísanú štatutárnym zástupcom alebo osobou oprávnenou konať za zaradeného záujemcu, nahratú vo formáte </w:t>
      </w:r>
      <w:proofErr w:type="spellStart"/>
      <w:r w:rsidRPr="006C16B1">
        <w:rPr>
          <w:rFonts w:ascii="Calibri" w:eastAsia="Calibri" w:hAnsi="Calibri" w:cs="Times New Roman"/>
        </w:rPr>
        <w:t>pdf</w:t>
      </w:r>
      <w:proofErr w:type="spellEnd"/>
      <w:r w:rsidRPr="006C16B1">
        <w:rPr>
          <w:rFonts w:ascii="Calibri" w:eastAsia="Calibri" w:hAnsi="Calibri" w:cs="Times New Roman"/>
        </w:rPr>
        <w:t>. (príloha č. 3).</w:t>
      </w:r>
    </w:p>
    <w:p w14:paraId="4DD6B08B" w14:textId="64E48C80" w:rsidR="007C327A" w:rsidRPr="006C16B1" w:rsidRDefault="002E1B46" w:rsidP="006C16B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Čestné vyhlásenie uchádzača (p</w:t>
      </w:r>
      <w:r w:rsidRPr="006C16B1">
        <w:rPr>
          <w:rFonts w:ascii="Calibri" w:eastAsia="Calibri" w:hAnsi="Calibri" w:cs="Times New Roman"/>
        </w:rPr>
        <w:t xml:space="preserve">ríloha č. </w:t>
      </w:r>
      <w:r>
        <w:rPr>
          <w:rFonts w:ascii="Calibri" w:eastAsia="Calibri" w:hAnsi="Calibri" w:cs="Times New Roman"/>
        </w:rPr>
        <w:t>4)</w:t>
      </w:r>
    </w:p>
    <w:p w14:paraId="5029937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60A1357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Ponuka zaradeného záujemcu predložená po uplynutí lehoty na predkladanie ponúk sa elektronicky neotvorí. </w:t>
      </w:r>
    </w:p>
    <w:p w14:paraId="2B94E0C6" w14:textId="77777777" w:rsidR="006C16B1" w:rsidRPr="006C16B1" w:rsidRDefault="006C16B1" w:rsidP="006C16B1">
      <w:pPr>
        <w:jc w:val="both"/>
      </w:pPr>
    </w:p>
    <w:p w14:paraId="097FE28D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Doplnenie, zmena a odvolanie ponuky</w:t>
      </w:r>
    </w:p>
    <w:p w14:paraId="0A22EDCE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Zaradený záujemca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Zaradený záujemca pri zmene a odvolaní ponuky postupuje obdobne ako pri vložení prvotnej ponuky (kliknutím na tlačidlo Stiahnuť ponuku a predložením novej ponuky).</w:t>
      </w:r>
    </w:p>
    <w:p w14:paraId="79099C3F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0BC27BC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Náklady na ponuku</w:t>
      </w:r>
    </w:p>
    <w:p w14:paraId="4D4CFABD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Všetky výdavky spojené s prípravou a predložením ponuky znáša zaradený záujemca bez akéhokoľvek finančného alebo iného nároku voči obstarávateľovi, a to aj v prípade, že obstarávateľ neprijme ani jednu z predložených ponúk alebo zruší postup zadávania zákazky. </w:t>
      </w:r>
    </w:p>
    <w:p w14:paraId="1D3BFB48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123B733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Variantné riešenie</w:t>
      </w:r>
    </w:p>
    <w:p w14:paraId="7237E24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64F104A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D4C578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1" w:name="_Toc24247"/>
      <w:r w:rsidRPr="006C16B1">
        <w:rPr>
          <w:rFonts w:ascii="Calibri" w:eastAsia="Calibri" w:hAnsi="Calibri" w:cs="Times New Roman"/>
          <w:b/>
          <w:bCs/>
        </w:rPr>
        <w:t xml:space="preserve">Všeobecné informácie k webovej aplikácií JOSEPHINE </w:t>
      </w:r>
      <w:bookmarkEnd w:id="1"/>
    </w:p>
    <w:p w14:paraId="44C5CBBA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Na bezproblémové používanie systému JOSEPHINE je nutné používať jeden z podporovaných internetových prehliadačov: </w:t>
      </w:r>
    </w:p>
    <w:p w14:paraId="73256C91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Microsoft Internet Explorer verzia 11.0 a vyššia,</w:t>
      </w:r>
    </w:p>
    <w:p w14:paraId="7DC2FA3F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proofErr w:type="spellStart"/>
      <w:r w:rsidRPr="006C16B1">
        <w:rPr>
          <w:rFonts w:ascii="Calibri" w:eastAsia="Calibri" w:hAnsi="Calibri" w:cs="Times New Roman"/>
        </w:rPr>
        <w:t>Mozilla</w:t>
      </w:r>
      <w:proofErr w:type="spellEnd"/>
      <w:r w:rsidRPr="006C16B1">
        <w:rPr>
          <w:rFonts w:ascii="Calibri" w:eastAsia="Calibri" w:hAnsi="Calibri" w:cs="Times New Roman"/>
        </w:rPr>
        <w:t xml:space="preserve"> Firefox verzia 13.0 a vyššia alebo  </w:t>
      </w:r>
    </w:p>
    <w:p w14:paraId="3C074197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Google Chrome -  Microsoft </w:t>
      </w:r>
      <w:proofErr w:type="spellStart"/>
      <w:r w:rsidRPr="006C16B1">
        <w:rPr>
          <w:rFonts w:ascii="Calibri" w:eastAsia="Calibri" w:hAnsi="Calibri" w:cs="Times New Roman"/>
        </w:rPr>
        <w:t>Edge</w:t>
      </w:r>
      <w:proofErr w:type="spellEnd"/>
      <w:r w:rsidRPr="006C16B1">
        <w:rPr>
          <w:rFonts w:ascii="Calibri" w:eastAsia="Calibri" w:hAnsi="Calibri" w:cs="Times New Roman"/>
        </w:rPr>
        <w:t xml:space="preserve">. </w:t>
      </w:r>
    </w:p>
    <w:p w14:paraId="7D6C1DAF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37BBCEFE" w14:textId="77777777" w:rsidR="006C16B1" w:rsidRPr="006C16B1" w:rsidRDefault="006C16B1" w:rsidP="006C16B1">
      <w:pPr>
        <w:ind w:left="766"/>
        <w:contextualSpacing/>
        <w:rPr>
          <w:rFonts w:eastAsia="Calibri" w:cstheme="minorHAnsi"/>
        </w:rPr>
      </w:pPr>
      <w:r w:rsidRPr="006C16B1">
        <w:rPr>
          <w:rFonts w:eastAsia="Times New Roman" w:cstheme="minorHAnsi"/>
          <w:color w:val="000000"/>
          <w:lang w:eastAsia="sk-SK"/>
        </w:rPr>
        <w:t xml:space="preserve">Samostatný dokument Technické nároky systému JOSEPHINE si môžete stiahnuť </w:t>
      </w:r>
      <w:hyperlink r:id="rId11">
        <w:r w:rsidRPr="006C16B1">
          <w:rPr>
            <w:rFonts w:eastAsia="Times New Roman" w:cstheme="minorHAnsi"/>
            <w:color w:val="0000FF"/>
            <w:u w:val="single" w:color="0000FF"/>
            <w:lang w:eastAsia="sk-SK"/>
          </w:rPr>
          <w:t>TU</w:t>
        </w:r>
      </w:hyperlink>
      <w:hyperlink r:id="rId12">
        <w:r w:rsidRPr="006C16B1">
          <w:rPr>
            <w:rFonts w:eastAsia="Times New Roman" w:cstheme="minorHAnsi"/>
            <w:color w:val="000000"/>
            <w:lang w:eastAsia="sk-SK"/>
          </w:rPr>
          <w:t>.</w:t>
        </w:r>
      </w:hyperlink>
      <w:r w:rsidRPr="006C16B1">
        <w:rPr>
          <w:rFonts w:eastAsia="Times New Roman" w:cstheme="minorHAnsi"/>
          <w:color w:val="000000"/>
          <w:lang w:eastAsia="sk-SK"/>
        </w:rPr>
        <w:t xml:space="preserve"> </w:t>
      </w:r>
    </w:p>
    <w:p w14:paraId="3B00A909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2361920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Otváranie ponúk (ku konkrétnej výzve)</w:t>
      </w:r>
    </w:p>
    <w:p w14:paraId="6F1BBA42" w14:textId="77777777" w:rsidR="004D419B" w:rsidRPr="006C16B1" w:rsidRDefault="006C16B1" w:rsidP="004D419B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Otváranie ponúk sa uskutoční elektronicky v mieste sídla obstarávateľa. </w:t>
      </w:r>
      <w:r w:rsidR="004D419B" w:rsidRPr="006C16B1">
        <w:rPr>
          <w:rFonts w:ascii="Calibri" w:eastAsia="Calibri" w:hAnsi="Calibri" w:cs="Times New Roman"/>
        </w:rPr>
        <w:t xml:space="preserve">Otváranie ponúk bude v súlade </w:t>
      </w:r>
      <w:r w:rsidR="004D419B">
        <w:rPr>
          <w:rFonts w:ascii="Calibri" w:eastAsia="Calibri" w:hAnsi="Calibri" w:cs="Times New Roman"/>
        </w:rPr>
        <w:t xml:space="preserve">s </w:t>
      </w:r>
      <w:r w:rsidR="004D419B" w:rsidRPr="006C16B1">
        <w:rPr>
          <w:rFonts w:ascii="Calibri" w:eastAsia="Calibri" w:hAnsi="Calibri" w:cs="Times New Roman"/>
        </w:rPr>
        <w:t xml:space="preserve">§ </w:t>
      </w:r>
      <w:r w:rsidR="004D419B">
        <w:rPr>
          <w:rFonts w:ascii="Calibri" w:eastAsia="Calibri" w:hAnsi="Calibri" w:cs="Times New Roman"/>
        </w:rPr>
        <w:t>61</w:t>
      </w:r>
      <w:r w:rsidR="004D419B" w:rsidRPr="006C16B1">
        <w:rPr>
          <w:rFonts w:ascii="Calibri" w:eastAsia="Calibri" w:hAnsi="Calibri" w:cs="Times New Roman"/>
        </w:rPr>
        <w:t xml:space="preserve"> ods. </w:t>
      </w:r>
      <w:r w:rsidR="004D419B">
        <w:rPr>
          <w:rFonts w:ascii="Calibri" w:eastAsia="Calibri" w:hAnsi="Calibri" w:cs="Times New Roman"/>
        </w:rPr>
        <w:t>4</w:t>
      </w:r>
      <w:r w:rsidR="004D419B" w:rsidRPr="006C16B1">
        <w:rPr>
          <w:rFonts w:ascii="Calibri" w:eastAsia="Calibri" w:hAnsi="Calibri" w:cs="Times New Roman"/>
        </w:rPr>
        <w:t xml:space="preserve"> ZVO neverejné.</w:t>
      </w:r>
    </w:p>
    <w:p w14:paraId="69D9B3B9" w14:textId="15C5591C" w:rsidR="006C16B1" w:rsidRPr="006C16B1" w:rsidRDefault="006C16B1" w:rsidP="004D419B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FD09CA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Vyhodnotenie ponúk</w:t>
      </w:r>
    </w:p>
    <w:p w14:paraId="42525E55" w14:textId="77777777" w:rsidR="00770CA8" w:rsidRPr="00521D8D" w:rsidRDefault="00770CA8" w:rsidP="00770CA8">
      <w:pPr>
        <w:pStyle w:val="Odsekzoznamu"/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521D8D">
        <w:rPr>
          <w:rFonts w:ascii="Calibri" w:eastAsia="Calibri" w:hAnsi="Calibri" w:cs="Times New Roman"/>
        </w:rPr>
        <w:t>Verejný obstarávateľ pristúpi k vyhodnoteniu predloženej pon</w:t>
      </w:r>
      <w:r>
        <w:rPr>
          <w:rFonts w:ascii="Calibri" w:eastAsia="Calibri" w:hAnsi="Calibri" w:cs="Times New Roman"/>
        </w:rPr>
        <w:t>u</w:t>
      </w:r>
      <w:r w:rsidRPr="00521D8D">
        <w:rPr>
          <w:rFonts w:ascii="Calibri" w:eastAsia="Calibri" w:hAnsi="Calibri" w:cs="Times New Roman"/>
        </w:rPr>
        <w:t>ky z pohľadu splnenia požiadaviek na predmet zákazky podľa § 53 ZVO uchádzača, ktorý sa umiestnil na prvom mieste</w:t>
      </w:r>
      <w:r>
        <w:rPr>
          <w:rFonts w:ascii="Calibri" w:eastAsia="Calibri" w:hAnsi="Calibri" w:cs="Times New Roman"/>
        </w:rPr>
        <w:t xml:space="preserve"> podľa k</w:t>
      </w:r>
      <w:r w:rsidRPr="00521D8D">
        <w:rPr>
          <w:rFonts w:ascii="Calibri" w:eastAsia="Calibri" w:hAnsi="Calibri" w:cs="Times New Roman"/>
        </w:rPr>
        <w:t xml:space="preserve">ritéria na vyhodnotenie ponúk a ak na základe hodnotenia dôjde k vylúčeniu tohto uchádzača, verejný obstarávateľ následne vyhodnotí splnenie </w:t>
      </w:r>
      <w:r w:rsidRPr="00521D8D">
        <w:rPr>
          <w:rFonts w:ascii="Calibri" w:eastAsia="Calibri" w:hAnsi="Calibri" w:cs="Times New Roman"/>
        </w:rPr>
        <w:lastRenderedPageBreak/>
        <w:t xml:space="preserve">požiadaviek na predmet zákazky u ďalšieho uchádzača v poradí tak, aby uchádzač umiestnený na prvom mieste v novo zostavenom poradí spĺňal požiadavky na predmet zákazky. </w:t>
      </w:r>
    </w:p>
    <w:p w14:paraId="50ECD67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8EC94EF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Komunikácia medzi uchádzačom/uchádzačmi a obstarávateľom / komisiou na vyhodnotenie ponúk počas vyhodnotenia ponúk bude prebiehať elektronicky, prostredníctvom komunikačného rozhrania systému JOSEPHINE. Uchádzač musí písomné vysvetlenie/ doplnenie ponuky na základe požiadavky doručiť obstarávateľovi prostredníctvom určenej komunikácie v systéme JOSEPHINE.  </w:t>
      </w:r>
    </w:p>
    <w:p w14:paraId="70EF62DB" w14:textId="77777777" w:rsidR="006C16B1" w:rsidRPr="006C16B1" w:rsidRDefault="006C16B1" w:rsidP="00770CA8">
      <w:pPr>
        <w:contextualSpacing/>
        <w:jc w:val="both"/>
        <w:rPr>
          <w:rFonts w:ascii="Calibri" w:eastAsia="Calibri" w:hAnsi="Calibri" w:cs="Times New Roman"/>
        </w:rPr>
      </w:pPr>
    </w:p>
    <w:p w14:paraId="2AB0561C" w14:textId="7CE05186" w:rsidR="006C16B1" w:rsidRPr="009717FD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  <w:b/>
          <w:bCs/>
        </w:rPr>
        <w:t>Elektronická aukcia</w:t>
      </w:r>
    </w:p>
    <w:p w14:paraId="1766A205" w14:textId="77777777" w:rsidR="009717FD" w:rsidRDefault="009717FD" w:rsidP="009717FD">
      <w:pPr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EE8C82F" w14:textId="1B1B8020" w:rsidR="009717FD" w:rsidRPr="005A5F55" w:rsidRDefault="009717FD" w:rsidP="009717FD">
      <w:pPr>
        <w:ind w:firstLine="360"/>
        <w:contextualSpacing/>
        <w:jc w:val="both"/>
        <w:rPr>
          <w:rFonts w:ascii="Calibri" w:eastAsia="Calibri" w:hAnsi="Calibri" w:cs="Times New Roman"/>
          <w:u w:val="single"/>
        </w:rPr>
      </w:pPr>
      <w:r w:rsidRPr="005A5F55">
        <w:rPr>
          <w:rFonts w:ascii="Calibri" w:eastAsia="Calibri" w:hAnsi="Calibri" w:cs="Times New Roman"/>
          <w:u w:val="single"/>
        </w:rPr>
        <w:t>S</w:t>
      </w:r>
      <w:r w:rsidR="005A5F55" w:rsidRPr="005A5F55">
        <w:rPr>
          <w:rFonts w:ascii="Calibri" w:eastAsia="Calibri" w:hAnsi="Calibri" w:cs="Times New Roman"/>
          <w:u w:val="single"/>
        </w:rPr>
        <w:t xml:space="preserve">účasťou vyhodnotenia ponúk </w:t>
      </w:r>
      <w:r w:rsidR="005A5F55" w:rsidRPr="005A5F55">
        <w:rPr>
          <w:rFonts w:ascii="Calibri" w:eastAsia="Calibri" w:hAnsi="Calibri" w:cs="Times New Roman"/>
          <w:b/>
          <w:bCs/>
          <w:u w:val="single"/>
        </w:rPr>
        <w:t>nie je</w:t>
      </w:r>
      <w:r w:rsidR="005A5F55" w:rsidRPr="005A5F55">
        <w:rPr>
          <w:rFonts w:ascii="Calibri" w:eastAsia="Calibri" w:hAnsi="Calibri" w:cs="Times New Roman"/>
          <w:u w:val="single"/>
        </w:rPr>
        <w:t xml:space="preserve"> elektronická aukcia. </w:t>
      </w:r>
    </w:p>
    <w:p w14:paraId="090F112A" w14:textId="77777777" w:rsidR="005A5F55" w:rsidRPr="006C16B1" w:rsidRDefault="005A5F55" w:rsidP="009717FD">
      <w:pPr>
        <w:ind w:firstLine="360"/>
        <w:contextualSpacing/>
        <w:jc w:val="both"/>
        <w:rPr>
          <w:rFonts w:ascii="Calibri" w:eastAsia="Calibri" w:hAnsi="Calibri" w:cs="Times New Roman"/>
        </w:rPr>
      </w:pPr>
    </w:p>
    <w:p w14:paraId="6D43336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Kritéria na vyhodnotenie ponúk a pravidlá na ich uplatnenie</w:t>
      </w:r>
    </w:p>
    <w:p w14:paraId="461821B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6C16B1">
        <w:rPr>
          <w:rFonts w:ascii="Calibri" w:eastAsia="Calibri" w:hAnsi="Calibri" w:cs="Times New Roman"/>
        </w:rPr>
        <w:t xml:space="preserve">Ponuky budú vyhodnocované na základe kritéria na vyhodnotenie ponúk, ktorým je najnižšia celková cena bez DPH za obstarávaný predmet zákazky. </w:t>
      </w:r>
      <w:r w:rsidRPr="006C16B1">
        <w:rPr>
          <w:rFonts w:ascii="Calibri" w:eastAsia="Calibri" w:hAnsi="Calibri" w:cs="Times New Roman"/>
          <w:b/>
        </w:rPr>
        <w:t xml:space="preserve"> </w:t>
      </w:r>
    </w:p>
    <w:p w14:paraId="26D1D93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5B87299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2" w:name="_Toc24252"/>
      <w:r w:rsidRPr="006C16B1">
        <w:rPr>
          <w:rFonts w:ascii="Calibri" w:eastAsia="Calibri" w:hAnsi="Calibri" w:cs="Times New Roman"/>
          <w:b/>
          <w:bCs/>
        </w:rPr>
        <w:t xml:space="preserve">Informácia o výsledku vyhodnotenia ponúk a uzavretie zmluvy </w:t>
      </w:r>
      <w:bookmarkEnd w:id="2"/>
    </w:p>
    <w:p w14:paraId="6B533D13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Obstarávateľ zašle v súlade s § 55 ZVO informáciu o výsledku vyhodnotenia ponúk. Obstarávateľ pristúpi k uzavretiu zmluvy podľa § 56 ZVO. Obstarávateľ vyzve uchádzača na poskytnutie súčinnosti k podpisu zmluvy.  </w:t>
      </w:r>
    </w:p>
    <w:p w14:paraId="735AFD15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4AC0026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Obstarávateľ apeluje na uchádzačov, aby pristúpili zodpovedne k poskytnutiu súčinnosti k podpisu zmluvy najmä, aby včas zabezpečili registráciu do Registra partnerov verejného sektora (podľa zákona č. 315/2016 Z. z. o registri partnerov verejného sektora a o zmene a doplnení niektorých zákonov v znení neskorších predpisov (ďalej len „zákon o registri partnerov“)), resp. overili registráciu v Registri partnerov verejného sektora podľa § 22 zákona o registri partnerov, a to vo vzťahu k sebe ako zmluvnej strane a zároveň vo vzťahu k subdodávateľom, na ktorých sa táto povinnosť vzťahuje podľa zákona o registri partnerov. </w:t>
      </w:r>
    </w:p>
    <w:p w14:paraId="558E6C7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3E44069" w14:textId="36E53CE5" w:rsidR="006C16B1" w:rsidRPr="006C16B1" w:rsidRDefault="00CC08BD" w:rsidP="006C16B1">
      <w:pPr>
        <w:ind w:left="360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Ú</w:t>
      </w:r>
      <w:r w:rsidRPr="006C16B1">
        <w:rPr>
          <w:rFonts w:ascii="Calibri" w:eastAsia="Calibri" w:hAnsi="Calibri" w:cs="Times New Roman"/>
        </w:rPr>
        <w:t>spešn</w:t>
      </w:r>
      <w:r>
        <w:rPr>
          <w:rFonts w:ascii="Calibri" w:eastAsia="Calibri" w:hAnsi="Calibri" w:cs="Times New Roman"/>
        </w:rPr>
        <w:t>y</w:t>
      </w:r>
      <w:proofErr w:type="spellEnd"/>
      <w:r w:rsidRPr="006C16B1">
        <w:rPr>
          <w:rFonts w:ascii="Calibri" w:eastAsia="Calibri" w:hAnsi="Calibri" w:cs="Times New Roman"/>
        </w:rPr>
        <w:t xml:space="preserve"> </w:t>
      </w:r>
      <w:r w:rsidR="006C16B1" w:rsidRPr="006C16B1">
        <w:rPr>
          <w:rFonts w:ascii="Calibri" w:eastAsia="Calibri" w:hAnsi="Calibri" w:cs="Times New Roman"/>
        </w:rPr>
        <w:t>uchádzač k podpisu zmluvy:</w:t>
      </w:r>
    </w:p>
    <w:p w14:paraId="01A81178" w14:textId="135DF41C" w:rsidR="00605236" w:rsidRPr="00D634A5" w:rsidRDefault="00605236" w:rsidP="00605236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D634A5">
        <w:rPr>
          <w:rFonts w:ascii="Calibri" w:eastAsia="Calibri" w:hAnsi="Calibri" w:cs="Times New Roman"/>
        </w:rPr>
        <w:t>predlož</w:t>
      </w:r>
      <w:r w:rsidR="00AB16C0" w:rsidRPr="00D634A5">
        <w:rPr>
          <w:rFonts w:ascii="Calibri" w:eastAsia="Calibri" w:hAnsi="Calibri" w:cs="Times New Roman"/>
        </w:rPr>
        <w:t>í</w:t>
      </w:r>
      <w:r w:rsidRPr="00D634A5">
        <w:rPr>
          <w:rFonts w:ascii="Calibri" w:eastAsia="Calibri" w:hAnsi="Calibri" w:cs="Times New Roman"/>
        </w:rPr>
        <w:t xml:space="preserve"> všetk</w:t>
      </w:r>
      <w:r w:rsidR="00AB16C0" w:rsidRPr="00D634A5">
        <w:rPr>
          <w:rFonts w:ascii="Calibri" w:eastAsia="Calibri" w:hAnsi="Calibri" w:cs="Times New Roman"/>
        </w:rPr>
        <w:t>y</w:t>
      </w:r>
      <w:r w:rsidRPr="00D634A5">
        <w:rPr>
          <w:rFonts w:ascii="Calibri" w:eastAsia="Calibri" w:hAnsi="Calibri" w:cs="Times New Roman"/>
        </w:rPr>
        <w:t xml:space="preserve"> potrebn</w:t>
      </w:r>
      <w:r w:rsidR="00AB16C0" w:rsidRPr="00D634A5">
        <w:rPr>
          <w:rFonts w:ascii="Calibri" w:eastAsia="Calibri" w:hAnsi="Calibri" w:cs="Times New Roman"/>
        </w:rPr>
        <w:t>é</w:t>
      </w:r>
      <w:r w:rsidRPr="00D634A5">
        <w:rPr>
          <w:rFonts w:ascii="Calibri" w:eastAsia="Calibri" w:hAnsi="Calibri" w:cs="Times New Roman"/>
        </w:rPr>
        <w:t xml:space="preserve"> podklad</w:t>
      </w:r>
      <w:r w:rsidR="00AB16C0" w:rsidRPr="00D634A5">
        <w:rPr>
          <w:rFonts w:ascii="Calibri" w:eastAsia="Calibri" w:hAnsi="Calibri" w:cs="Times New Roman"/>
        </w:rPr>
        <w:t>y</w:t>
      </w:r>
      <w:r w:rsidRPr="00D634A5">
        <w:rPr>
          <w:rFonts w:ascii="Calibri" w:eastAsia="Calibri" w:hAnsi="Calibri" w:cs="Times New Roman"/>
        </w:rPr>
        <w:t>, povolen</w:t>
      </w:r>
      <w:r w:rsidR="00AB16C0" w:rsidRPr="00D634A5">
        <w:rPr>
          <w:rFonts w:ascii="Calibri" w:eastAsia="Calibri" w:hAnsi="Calibri" w:cs="Times New Roman"/>
        </w:rPr>
        <w:t>ia</w:t>
      </w:r>
      <w:r w:rsidRPr="00D634A5">
        <w:rPr>
          <w:rFonts w:ascii="Calibri" w:eastAsia="Calibri" w:hAnsi="Calibri" w:cs="Times New Roman"/>
        </w:rPr>
        <w:t xml:space="preserve"> a rozhodnut</w:t>
      </w:r>
      <w:r w:rsidR="00AB16C0" w:rsidRPr="00D634A5">
        <w:rPr>
          <w:rFonts w:ascii="Calibri" w:eastAsia="Calibri" w:hAnsi="Calibri" w:cs="Times New Roman"/>
        </w:rPr>
        <w:t>ia</w:t>
      </w:r>
      <w:r w:rsidRPr="00D634A5">
        <w:rPr>
          <w:rFonts w:ascii="Calibri" w:eastAsia="Calibri" w:hAnsi="Calibri" w:cs="Times New Roman"/>
        </w:rPr>
        <w:t xml:space="preserve"> orgánov štátnej správy (Ministerstvo životného prostredia Slovenskej republiky, Slovenská inšpekcia životného prostredia, Odbor starostlivosti o životné prostredie, atď.) ktoré oprávňujú uchádzača na výkon činností - prepravy a zneškodňovania predmetného druhu odpadu.</w:t>
      </w:r>
    </w:p>
    <w:p w14:paraId="4347EE90" w14:textId="0832DE58" w:rsidR="002F5C7E" w:rsidRPr="00D634A5" w:rsidRDefault="00CC08BD" w:rsidP="00D634A5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D634A5">
        <w:rPr>
          <w:rFonts w:ascii="Calibri" w:eastAsia="Calibri" w:hAnsi="Calibri" w:cs="Times New Roman"/>
        </w:rPr>
        <w:t>predlož</w:t>
      </w:r>
      <w:r>
        <w:rPr>
          <w:rFonts w:ascii="Calibri" w:eastAsia="Calibri" w:hAnsi="Calibri" w:cs="Times New Roman"/>
        </w:rPr>
        <w:t>í</w:t>
      </w:r>
      <w:r w:rsidRPr="00D634A5">
        <w:rPr>
          <w:rFonts w:ascii="Calibri" w:eastAsia="Calibri" w:hAnsi="Calibri" w:cs="Times New Roman"/>
        </w:rPr>
        <w:t xml:space="preserve"> </w:t>
      </w:r>
      <w:r w:rsidR="00605236" w:rsidRPr="00D634A5">
        <w:rPr>
          <w:rFonts w:ascii="Calibri" w:eastAsia="Calibri" w:hAnsi="Calibri" w:cs="Times New Roman"/>
        </w:rPr>
        <w:t>povolenie na prepravu nebezpečného odpadu</w:t>
      </w:r>
    </w:p>
    <w:p w14:paraId="158E9ABF" w14:textId="2DA54CD6" w:rsidR="00605236" w:rsidRPr="00D634A5" w:rsidRDefault="00725743" w:rsidP="00D634A5">
      <w:pPr>
        <w:numPr>
          <w:ilvl w:val="0"/>
          <w:numId w:val="5"/>
        </w:numPr>
        <w:shd w:val="clear" w:color="auto" w:fill="FFFFFF" w:themeFill="background1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predloží </w:t>
      </w:r>
      <w:r w:rsidR="005E1E19">
        <w:rPr>
          <w:rFonts w:ascii="Calibri" w:eastAsia="Calibri" w:hAnsi="Calibri" w:cs="Times New Roman"/>
        </w:rPr>
        <w:t xml:space="preserve">súhlas orgánu štátnej správy  na </w:t>
      </w:r>
      <w:r w:rsidR="00605236" w:rsidRPr="00D634A5">
        <w:rPr>
          <w:rFonts w:ascii="Calibri" w:eastAsia="Calibri" w:hAnsi="Calibri" w:cs="Times New Roman"/>
        </w:rPr>
        <w:t>úprav</w:t>
      </w:r>
      <w:r w:rsidR="000C4BF6" w:rsidRPr="00D634A5">
        <w:rPr>
          <w:rFonts w:ascii="Calibri" w:eastAsia="Calibri" w:hAnsi="Calibri" w:cs="Times New Roman"/>
        </w:rPr>
        <w:t>u</w:t>
      </w:r>
      <w:r w:rsidR="00605236" w:rsidRPr="00D634A5">
        <w:rPr>
          <w:rFonts w:ascii="Calibri" w:eastAsia="Calibri" w:hAnsi="Calibri" w:cs="Times New Roman"/>
        </w:rPr>
        <w:t xml:space="preserve"> odpadu pred skládkovaním</w:t>
      </w:r>
      <w:r w:rsidR="00C36012">
        <w:rPr>
          <w:rFonts w:ascii="Calibri" w:eastAsia="Calibri" w:hAnsi="Calibri" w:cs="Times New Roman"/>
        </w:rPr>
        <w:t>,</w:t>
      </w:r>
      <w:r w:rsidR="00605236" w:rsidRPr="00D634A5">
        <w:rPr>
          <w:rFonts w:ascii="Calibri" w:eastAsia="Calibri" w:hAnsi="Calibri" w:cs="Times New Roman"/>
        </w:rPr>
        <w:t xml:space="preserve"> podľa § 25 ods. 7 Zákona o odpadoch č. 79/2015 Z. z. v znení neskorších predpisov a</w:t>
      </w:r>
      <w:r w:rsidR="00645612">
        <w:rPr>
          <w:rFonts w:ascii="Calibri" w:eastAsia="Calibri" w:hAnsi="Calibri" w:cs="Times New Roman"/>
        </w:rPr>
        <w:t xml:space="preserve"> prílohy č. 3 </w:t>
      </w:r>
      <w:r w:rsidR="00605236" w:rsidRPr="00D634A5">
        <w:rPr>
          <w:rFonts w:ascii="Calibri" w:eastAsia="Calibri" w:hAnsi="Calibri" w:cs="Times New Roman"/>
        </w:rPr>
        <w:t>Vyhlášky č. 382/2018 Z .z. o</w:t>
      </w:r>
      <w:r w:rsidR="00645612">
        <w:rPr>
          <w:rFonts w:ascii="Calibri" w:eastAsia="Calibri" w:hAnsi="Calibri" w:cs="Times New Roman"/>
        </w:rPr>
        <w:t> </w:t>
      </w:r>
      <w:r w:rsidR="00605236" w:rsidRPr="00D634A5">
        <w:rPr>
          <w:rFonts w:ascii="Calibri" w:eastAsia="Calibri" w:hAnsi="Calibri" w:cs="Times New Roman"/>
        </w:rPr>
        <w:t>skládkovaní odpadov a</w:t>
      </w:r>
      <w:r w:rsidR="00645612">
        <w:rPr>
          <w:rFonts w:ascii="Calibri" w:eastAsia="Calibri" w:hAnsi="Calibri" w:cs="Times New Roman"/>
        </w:rPr>
        <w:t> </w:t>
      </w:r>
      <w:r w:rsidR="00605236" w:rsidRPr="00D634A5">
        <w:rPr>
          <w:rFonts w:ascii="Calibri" w:eastAsia="Calibri" w:hAnsi="Calibri" w:cs="Times New Roman"/>
        </w:rPr>
        <w:t>uskladnení odpadovej ortuti</w:t>
      </w:r>
      <w:r w:rsidR="00645612">
        <w:rPr>
          <w:rFonts w:ascii="Calibri" w:eastAsia="Calibri" w:hAnsi="Calibri" w:cs="Times New Roman"/>
        </w:rPr>
        <w:t xml:space="preserve"> je odpad 19 01 07 zaraden</w:t>
      </w:r>
      <w:r w:rsidR="005772C2">
        <w:rPr>
          <w:rFonts w:ascii="Calibri" w:eastAsia="Calibri" w:hAnsi="Calibri" w:cs="Times New Roman"/>
        </w:rPr>
        <w:t xml:space="preserve">ý </w:t>
      </w:r>
      <w:r w:rsidR="00472031">
        <w:rPr>
          <w:rFonts w:ascii="Calibri" w:eastAsia="Calibri" w:hAnsi="Calibri" w:cs="Times New Roman"/>
        </w:rPr>
        <w:t>medzi odpady, ktoré je potrebné pred skládkovaním stabilizovať</w:t>
      </w:r>
      <w:r w:rsidR="00605236" w:rsidRPr="00D634A5">
        <w:rPr>
          <w:rFonts w:ascii="Calibri" w:eastAsia="Calibri" w:hAnsi="Calibri" w:cs="Times New Roman"/>
        </w:rPr>
        <w:t>.</w:t>
      </w:r>
    </w:p>
    <w:p w14:paraId="1AD3565C" w14:textId="7A6F9D4C" w:rsidR="00605236" w:rsidRPr="00D634A5" w:rsidRDefault="00E47EDF" w:rsidP="00605236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D634A5">
        <w:rPr>
          <w:rFonts w:ascii="Calibri" w:eastAsia="Calibri" w:hAnsi="Calibri" w:cs="Times New Roman"/>
        </w:rPr>
        <w:t xml:space="preserve">že má uzatvorenú zmluvu </w:t>
      </w:r>
      <w:r w:rsidR="00605236" w:rsidRPr="00D634A5">
        <w:rPr>
          <w:rFonts w:ascii="Calibri" w:eastAsia="Calibri" w:hAnsi="Calibri" w:cs="Times New Roman"/>
        </w:rPr>
        <w:t xml:space="preserve">so skládkou odpadu, na ktorú bude odpad ukladaný a </w:t>
      </w:r>
      <w:r w:rsidR="009611CC">
        <w:rPr>
          <w:rFonts w:ascii="Calibri" w:eastAsia="Calibri" w:hAnsi="Calibri" w:cs="Times New Roman"/>
        </w:rPr>
        <w:t xml:space="preserve">/ alebo </w:t>
      </w:r>
      <w:r w:rsidR="00605236" w:rsidRPr="00D634A5">
        <w:rPr>
          <w:rFonts w:ascii="Calibri" w:eastAsia="Calibri" w:hAnsi="Calibri" w:cs="Times New Roman"/>
        </w:rPr>
        <w:t xml:space="preserve">povolenie na prevádzkovanie príslušnej skládky (trieda skládky je závislá od výstupného </w:t>
      </w:r>
      <w:r w:rsidR="00605236" w:rsidRPr="00D634A5">
        <w:rPr>
          <w:rFonts w:ascii="Calibri" w:eastAsia="Calibri" w:hAnsi="Calibri" w:cs="Times New Roman"/>
        </w:rPr>
        <w:lastRenderedPageBreak/>
        <w:t>odpadu zo zariadenia na úpravu odpadu) podľa zákona o odpadoch č. 79/2015 Z. z. v znení neskorších predpisov</w:t>
      </w:r>
    </w:p>
    <w:p w14:paraId="5F357B1A" w14:textId="77777777" w:rsidR="006C16B1" w:rsidRPr="006C16B1" w:rsidRDefault="006C16B1" w:rsidP="00CC08BD">
      <w:pPr>
        <w:contextualSpacing/>
        <w:jc w:val="both"/>
        <w:rPr>
          <w:rFonts w:ascii="Calibri" w:eastAsia="Calibri" w:hAnsi="Calibri" w:cs="Times New Roman"/>
        </w:rPr>
      </w:pPr>
    </w:p>
    <w:p w14:paraId="21C08CEF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Subdodávatelia</w:t>
      </w:r>
    </w:p>
    <w:p w14:paraId="72EB634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umožňuje využitie subdodávateľa/subdodávateľov.</w:t>
      </w:r>
    </w:p>
    <w:p w14:paraId="4B4D367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2F8E1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Prílohy</w:t>
      </w:r>
    </w:p>
    <w:p w14:paraId="776B8CF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Prílohami k týmto súťažným podkladom sú:</w:t>
      </w:r>
    </w:p>
    <w:p w14:paraId="740B6340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1: Opis predmetu zákazky</w:t>
      </w:r>
    </w:p>
    <w:p w14:paraId="73EB7CC4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Príloha č. 2: Návrh na plnenie kritéria </w:t>
      </w:r>
    </w:p>
    <w:p w14:paraId="2C1E6869" w14:textId="523F6BFF" w:rsid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3: Návrh Zmluvy</w:t>
      </w:r>
    </w:p>
    <w:p w14:paraId="661EE595" w14:textId="1E76FDD0" w:rsidR="00CC08BD" w:rsidRPr="006C16B1" w:rsidRDefault="00CC08BD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Príloha č. 4 : Čestné vyhlásenie </w:t>
      </w:r>
    </w:p>
    <w:p w14:paraId="25984BB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E9CFDC6" w14:textId="77777777" w:rsidR="006C16B1" w:rsidRPr="006C16B1" w:rsidRDefault="006C16B1" w:rsidP="006C16B1">
      <w:pPr>
        <w:ind w:left="1532"/>
        <w:jc w:val="both"/>
        <w:rPr>
          <w:rFonts w:ascii="Calibri" w:eastAsia="Calibri" w:hAnsi="Calibri" w:cs="Times New Roman"/>
        </w:rPr>
      </w:pPr>
    </w:p>
    <w:p w14:paraId="47C07669" w14:textId="77777777" w:rsidR="006C16B1" w:rsidRPr="006C16B1" w:rsidRDefault="006C16B1" w:rsidP="006C16B1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3D8B800C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BBC2766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6C404221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7835D02A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437FD5EA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1A3E593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377B405B" w14:textId="77777777" w:rsidR="004D001E" w:rsidRDefault="004D001E"/>
    <w:sectPr w:rsidR="004D001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A901" w14:textId="77777777" w:rsidR="009F1A9E" w:rsidRDefault="009F1A9E">
      <w:pPr>
        <w:spacing w:after="0" w:line="240" w:lineRule="auto"/>
      </w:pPr>
      <w:r>
        <w:separator/>
      </w:r>
    </w:p>
  </w:endnote>
  <w:endnote w:type="continuationSeparator" w:id="0">
    <w:p w14:paraId="309237E5" w14:textId="77777777" w:rsidR="009F1A9E" w:rsidRDefault="009F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8418"/>
      <w:docPartObj>
        <w:docPartGallery w:val="Page Numbers (Bottom of Page)"/>
        <w:docPartUnique/>
      </w:docPartObj>
    </w:sdtPr>
    <w:sdtEndPr/>
    <w:sdtContent>
      <w:p w14:paraId="7F9102ED" w14:textId="77777777" w:rsidR="000C2275" w:rsidRDefault="006C16B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A49B0" w14:textId="77777777" w:rsidR="006F5615" w:rsidRDefault="00CC08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DA13" w14:textId="77777777" w:rsidR="009F1A9E" w:rsidRDefault="009F1A9E">
      <w:pPr>
        <w:spacing w:after="0" w:line="240" w:lineRule="auto"/>
      </w:pPr>
      <w:r>
        <w:separator/>
      </w:r>
    </w:p>
  </w:footnote>
  <w:footnote w:type="continuationSeparator" w:id="0">
    <w:p w14:paraId="1CFCB0DC" w14:textId="77777777" w:rsidR="009F1A9E" w:rsidRDefault="009F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3E7B" w14:textId="77777777" w:rsidR="00780D41" w:rsidRDefault="006C16B1">
    <w:pPr>
      <w:pStyle w:val="Hlavika1"/>
    </w:pPr>
    <w:r w:rsidRPr="00780D41">
      <w:rPr>
        <w:rFonts w:ascii="Trebuchet MS" w:eastAsia="Times New Roman" w:hAnsi="Trebuchet MS" w:cs="Arial"/>
        <w:noProof/>
        <w:lang w:eastAsia="sk-SK"/>
      </w:rPr>
      <w:drawing>
        <wp:inline distT="0" distB="0" distL="0" distR="0" wp14:anchorId="1E430FA9" wp14:editId="0DBC83B0">
          <wp:extent cx="5760720" cy="10124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D31"/>
    <w:multiLevelType w:val="hybridMultilevel"/>
    <w:tmpl w:val="BF9EB2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E42298"/>
    <w:multiLevelType w:val="hybridMultilevel"/>
    <w:tmpl w:val="D6D0A364"/>
    <w:lvl w:ilvl="0" w:tplc="7CFC4F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26451"/>
    <w:multiLevelType w:val="hybridMultilevel"/>
    <w:tmpl w:val="8A5A0998"/>
    <w:lvl w:ilvl="0" w:tplc="7CFC4F7C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2B33EE"/>
    <w:multiLevelType w:val="hybridMultilevel"/>
    <w:tmpl w:val="03DC7922"/>
    <w:lvl w:ilvl="0" w:tplc="7CFC4F7C">
      <w:start w:val="1"/>
      <w:numFmt w:val="bullet"/>
      <w:lvlText w:val="-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591934583">
    <w:abstractNumId w:val="1"/>
  </w:num>
  <w:num w:numId="2" w16cid:durableId="167212586">
    <w:abstractNumId w:val="5"/>
  </w:num>
  <w:num w:numId="3" w16cid:durableId="2128771552">
    <w:abstractNumId w:val="6"/>
  </w:num>
  <w:num w:numId="4" w16cid:durableId="121848258">
    <w:abstractNumId w:val="4"/>
  </w:num>
  <w:num w:numId="5" w16cid:durableId="2125418988">
    <w:abstractNumId w:val="3"/>
  </w:num>
  <w:num w:numId="6" w16cid:durableId="228853835">
    <w:abstractNumId w:val="2"/>
  </w:num>
  <w:num w:numId="7" w16cid:durableId="116277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1"/>
    <w:rsid w:val="000728AE"/>
    <w:rsid w:val="000B305A"/>
    <w:rsid w:val="000C4BF6"/>
    <w:rsid w:val="00110E16"/>
    <w:rsid w:val="001C4114"/>
    <w:rsid w:val="001C76E9"/>
    <w:rsid w:val="00277036"/>
    <w:rsid w:val="00287775"/>
    <w:rsid w:val="002E1B46"/>
    <w:rsid w:val="002F3F02"/>
    <w:rsid w:val="002F5C7E"/>
    <w:rsid w:val="004021EA"/>
    <w:rsid w:val="004354B7"/>
    <w:rsid w:val="00472031"/>
    <w:rsid w:val="004D001E"/>
    <w:rsid w:val="004D0FA7"/>
    <w:rsid w:val="004D419B"/>
    <w:rsid w:val="004E4E84"/>
    <w:rsid w:val="00514AAD"/>
    <w:rsid w:val="00563C09"/>
    <w:rsid w:val="005772C2"/>
    <w:rsid w:val="00583FF0"/>
    <w:rsid w:val="005A5F55"/>
    <w:rsid w:val="005B40E1"/>
    <w:rsid w:val="005E1E19"/>
    <w:rsid w:val="00605236"/>
    <w:rsid w:val="00620C09"/>
    <w:rsid w:val="00645612"/>
    <w:rsid w:val="00680B03"/>
    <w:rsid w:val="0069002D"/>
    <w:rsid w:val="006C16B1"/>
    <w:rsid w:val="00725743"/>
    <w:rsid w:val="007435F4"/>
    <w:rsid w:val="007552F0"/>
    <w:rsid w:val="00770CA8"/>
    <w:rsid w:val="007826BD"/>
    <w:rsid w:val="0079306C"/>
    <w:rsid w:val="007B5240"/>
    <w:rsid w:val="007C0048"/>
    <w:rsid w:val="007C327A"/>
    <w:rsid w:val="00873B42"/>
    <w:rsid w:val="00946E84"/>
    <w:rsid w:val="009611CC"/>
    <w:rsid w:val="0096161A"/>
    <w:rsid w:val="009717FD"/>
    <w:rsid w:val="00984CE7"/>
    <w:rsid w:val="009872EC"/>
    <w:rsid w:val="009C5091"/>
    <w:rsid w:val="009C663C"/>
    <w:rsid w:val="009D1023"/>
    <w:rsid w:val="009D2ADA"/>
    <w:rsid w:val="009D5C38"/>
    <w:rsid w:val="009F1A9E"/>
    <w:rsid w:val="00A13F68"/>
    <w:rsid w:val="00A53492"/>
    <w:rsid w:val="00A56CCB"/>
    <w:rsid w:val="00A573DB"/>
    <w:rsid w:val="00AB16C0"/>
    <w:rsid w:val="00AC006B"/>
    <w:rsid w:val="00BB2B29"/>
    <w:rsid w:val="00C26C11"/>
    <w:rsid w:val="00C36012"/>
    <w:rsid w:val="00C44DBB"/>
    <w:rsid w:val="00CC08BD"/>
    <w:rsid w:val="00CE2637"/>
    <w:rsid w:val="00D05C20"/>
    <w:rsid w:val="00D23577"/>
    <w:rsid w:val="00D519FE"/>
    <w:rsid w:val="00D634A5"/>
    <w:rsid w:val="00D81543"/>
    <w:rsid w:val="00E25FF5"/>
    <w:rsid w:val="00E334FF"/>
    <w:rsid w:val="00E37D70"/>
    <w:rsid w:val="00E47097"/>
    <w:rsid w:val="00E47EDF"/>
    <w:rsid w:val="00E65718"/>
    <w:rsid w:val="00E7021E"/>
    <w:rsid w:val="00E83301"/>
    <w:rsid w:val="00EE5E97"/>
    <w:rsid w:val="00F4360F"/>
    <w:rsid w:val="00F65977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6FB"/>
  <w15:chartTrackingRefBased/>
  <w15:docId w15:val="{8917253C-9CF0-44CC-B847-B2B4349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6C16B1"/>
  </w:style>
  <w:style w:type="paragraph" w:styleId="Pta">
    <w:name w:val="footer"/>
    <w:basedOn w:val="Normlny"/>
    <w:link w:val="Pt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6B1"/>
  </w:style>
  <w:style w:type="paragraph" w:styleId="Hlavika">
    <w:name w:val="header"/>
    <w:basedOn w:val="Normlny"/>
    <w:link w:val="HlavikaChar1"/>
    <w:uiPriority w:val="99"/>
    <w:semiHidden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rsid w:val="006C16B1"/>
  </w:style>
  <w:style w:type="character" w:styleId="Hypertextovprepojenie">
    <w:name w:val="Hyperlink"/>
    <w:basedOn w:val="Predvolenpsmoodseku"/>
    <w:uiPriority w:val="99"/>
    <w:unhideWhenUsed/>
    <w:rsid w:val="00A573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73DB"/>
    <w:rPr>
      <w:color w:val="605E5C"/>
      <w:shd w:val="clear" w:color="auto" w:fill="E1DFDD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1"/>
    <w:qFormat/>
    <w:rsid w:val="00E4709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1"/>
    <w:locked/>
    <w:rsid w:val="00770CA8"/>
  </w:style>
  <w:style w:type="paragraph" w:styleId="Revzia">
    <w:name w:val="Revision"/>
    <w:hidden/>
    <w:uiPriority w:val="99"/>
    <w:semiHidden/>
    <w:rsid w:val="007435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519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19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19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19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1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9273/summar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9273/summary" TargetMode="External"/><Relationship Id="rId12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9273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9273/summa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1990</Words>
  <Characters>11348</Characters>
  <Application>Microsoft Office Word</Application>
  <DocSecurity>4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Čukašová Michaela</cp:lastModifiedBy>
  <cp:revision>2</cp:revision>
  <dcterms:created xsi:type="dcterms:W3CDTF">2023-03-22T09:02:00Z</dcterms:created>
  <dcterms:modified xsi:type="dcterms:W3CDTF">2023-03-22T09:02:00Z</dcterms:modified>
</cp:coreProperties>
</file>