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24FC0" w14:textId="35BC8D74" w:rsidR="00826A63" w:rsidRPr="00C25274" w:rsidRDefault="00826A63" w:rsidP="00684FB3">
      <w:pPr>
        <w:autoSpaceDE w:val="0"/>
        <w:autoSpaceDN w:val="0"/>
        <w:adjustRightInd w:val="0"/>
        <w:spacing w:after="0" w:line="240" w:lineRule="auto"/>
        <w:jc w:val="center"/>
        <w:rPr>
          <w:rFonts w:cs="Arial"/>
          <w:b/>
          <w:bCs/>
          <w:color w:val="000000"/>
          <w:sz w:val="24"/>
          <w:szCs w:val="24"/>
        </w:rPr>
      </w:pPr>
      <w:r w:rsidRPr="00C25274">
        <w:rPr>
          <w:rFonts w:cs="Arial"/>
          <w:b/>
          <w:bCs/>
          <w:color w:val="000000"/>
          <w:sz w:val="24"/>
          <w:szCs w:val="24"/>
        </w:rPr>
        <w:t xml:space="preserve">Servisná zmluva č. </w:t>
      </w:r>
      <w:r w:rsidR="00C834EC" w:rsidRPr="003E1A83">
        <w:rPr>
          <w:rFonts w:cs="Arial"/>
          <w:b/>
          <w:bCs/>
          <w:color w:val="000000"/>
          <w:sz w:val="24"/>
          <w:szCs w:val="24"/>
          <w:highlight w:val="yellow"/>
        </w:rPr>
        <w:t>xx</w:t>
      </w:r>
    </w:p>
    <w:p w14:paraId="7FCA6A56" w14:textId="77777777" w:rsidR="00826A63" w:rsidRPr="00C25274" w:rsidRDefault="00826A63" w:rsidP="00684FB3">
      <w:pPr>
        <w:autoSpaceDE w:val="0"/>
        <w:autoSpaceDN w:val="0"/>
        <w:adjustRightInd w:val="0"/>
        <w:spacing w:after="0" w:line="240" w:lineRule="auto"/>
        <w:jc w:val="center"/>
        <w:rPr>
          <w:rFonts w:cs="Arial"/>
          <w:b/>
          <w:bCs/>
          <w:color w:val="000000"/>
          <w:sz w:val="24"/>
          <w:szCs w:val="24"/>
        </w:rPr>
      </w:pPr>
      <w:r w:rsidRPr="00C25274">
        <w:rPr>
          <w:rFonts w:cs="Arial"/>
          <w:b/>
          <w:bCs/>
          <w:color w:val="000000"/>
          <w:sz w:val="24"/>
          <w:szCs w:val="24"/>
        </w:rPr>
        <w:t>na zabezpečenie servisnej podpory informačného systému IACS</w:t>
      </w:r>
    </w:p>
    <w:p w14:paraId="135E7389" w14:textId="77777777" w:rsidR="00826A63" w:rsidRPr="00C25274" w:rsidRDefault="00826A63" w:rsidP="00684FB3">
      <w:pPr>
        <w:autoSpaceDE w:val="0"/>
        <w:autoSpaceDN w:val="0"/>
        <w:adjustRightInd w:val="0"/>
        <w:spacing w:after="0" w:line="240" w:lineRule="auto"/>
        <w:jc w:val="center"/>
        <w:rPr>
          <w:rFonts w:cs="Arial"/>
          <w:b/>
          <w:color w:val="000000"/>
          <w:sz w:val="24"/>
          <w:szCs w:val="24"/>
        </w:rPr>
      </w:pPr>
      <w:r w:rsidRPr="00C25274">
        <w:rPr>
          <w:rFonts w:cs="Arial"/>
          <w:b/>
          <w:color w:val="000000"/>
          <w:sz w:val="24"/>
          <w:szCs w:val="24"/>
        </w:rPr>
        <w:t>(ďalej len „</w:t>
      </w:r>
      <w:r w:rsidRPr="00C25274">
        <w:rPr>
          <w:rFonts w:cs="Arial"/>
          <w:b/>
          <w:bCs/>
          <w:color w:val="000000"/>
          <w:sz w:val="24"/>
          <w:szCs w:val="24"/>
        </w:rPr>
        <w:t>Zmluva</w:t>
      </w:r>
      <w:r w:rsidRPr="00C25274">
        <w:rPr>
          <w:rFonts w:cs="Arial"/>
          <w:b/>
          <w:color w:val="000000"/>
          <w:sz w:val="24"/>
          <w:szCs w:val="24"/>
        </w:rPr>
        <w:t>“)</w:t>
      </w:r>
    </w:p>
    <w:p w14:paraId="2982FFD9" w14:textId="77777777" w:rsidR="00826A63" w:rsidRPr="00C25274" w:rsidRDefault="00826A63" w:rsidP="00684FB3">
      <w:pPr>
        <w:autoSpaceDE w:val="0"/>
        <w:autoSpaceDN w:val="0"/>
        <w:adjustRightInd w:val="0"/>
        <w:spacing w:after="0" w:line="240" w:lineRule="auto"/>
        <w:jc w:val="center"/>
        <w:rPr>
          <w:rFonts w:cs="Arial"/>
          <w:color w:val="000000"/>
          <w:sz w:val="24"/>
          <w:szCs w:val="24"/>
        </w:rPr>
      </w:pPr>
    </w:p>
    <w:p w14:paraId="219E00B3" w14:textId="0332A5D2" w:rsidR="00826A63" w:rsidRPr="00C25274" w:rsidRDefault="00826A63" w:rsidP="00684FB3">
      <w:pPr>
        <w:autoSpaceDE w:val="0"/>
        <w:autoSpaceDN w:val="0"/>
        <w:adjustRightInd w:val="0"/>
        <w:spacing w:after="0" w:line="240" w:lineRule="auto"/>
        <w:jc w:val="center"/>
        <w:rPr>
          <w:rFonts w:cs="Arial"/>
          <w:color w:val="000000"/>
          <w:sz w:val="24"/>
          <w:szCs w:val="24"/>
        </w:rPr>
      </w:pPr>
      <w:r w:rsidRPr="00C25274">
        <w:rPr>
          <w:rFonts w:cs="Arial"/>
          <w:color w:val="000000"/>
          <w:sz w:val="24"/>
          <w:szCs w:val="24"/>
        </w:rPr>
        <w:t>uzavretá podľa § 269 ods. 2 zákona č. 513/1991 Zb. Obchodného zákonníka v znení neskorších predpisov</w:t>
      </w:r>
      <w:r w:rsidR="007B25DE">
        <w:rPr>
          <w:rFonts w:cs="Arial"/>
          <w:color w:val="000000"/>
          <w:sz w:val="24"/>
          <w:szCs w:val="24"/>
        </w:rPr>
        <w:t xml:space="preserve"> (ďalej len „</w:t>
      </w:r>
      <w:r w:rsidR="007B25DE" w:rsidRPr="007B25DE">
        <w:rPr>
          <w:rFonts w:cs="Arial"/>
          <w:b/>
          <w:bCs/>
          <w:color w:val="000000"/>
          <w:sz w:val="24"/>
          <w:szCs w:val="24"/>
        </w:rPr>
        <w:t>Obchodný zákonník</w:t>
      </w:r>
      <w:r w:rsidR="007B25DE">
        <w:rPr>
          <w:rFonts w:cs="Arial"/>
          <w:color w:val="000000"/>
          <w:sz w:val="24"/>
          <w:szCs w:val="24"/>
        </w:rPr>
        <w:t>“)</w:t>
      </w:r>
    </w:p>
    <w:p w14:paraId="458D96D6" w14:textId="77777777" w:rsidR="00826A63" w:rsidRPr="00C25274" w:rsidRDefault="00826A63" w:rsidP="00684FB3">
      <w:pPr>
        <w:autoSpaceDE w:val="0"/>
        <w:autoSpaceDN w:val="0"/>
        <w:adjustRightInd w:val="0"/>
        <w:spacing w:after="0" w:line="240" w:lineRule="auto"/>
        <w:rPr>
          <w:rFonts w:cs="Arial"/>
          <w:b/>
          <w:bCs/>
          <w:color w:val="000000"/>
          <w:sz w:val="24"/>
          <w:szCs w:val="24"/>
        </w:rPr>
      </w:pPr>
    </w:p>
    <w:p w14:paraId="63E07857" w14:textId="77777777" w:rsidR="00826A63" w:rsidRPr="00C25274" w:rsidRDefault="00826A63" w:rsidP="00684FB3">
      <w:pPr>
        <w:pStyle w:val="Nadpis2"/>
        <w:ind w:left="502"/>
      </w:pPr>
      <w:r w:rsidRPr="00C25274">
        <w:t>Zmluvné strany</w:t>
      </w:r>
    </w:p>
    <w:p w14:paraId="35759153"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7A54F052" w14:textId="77777777" w:rsidR="00826A63" w:rsidRPr="00C25274" w:rsidRDefault="00826A63" w:rsidP="00684FB3">
      <w:pPr>
        <w:pStyle w:val="Nadpis3"/>
        <w:rPr>
          <w:b/>
        </w:rPr>
      </w:pPr>
      <w:r w:rsidRPr="00C25274">
        <w:rPr>
          <w:b/>
        </w:rPr>
        <w:t>Objednávateľ:</w:t>
      </w:r>
    </w:p>
    <w:p w14:paraId="27946B75" w14:textId="77777777" w:rsidR="00826A63" w:rsidRPr="00C25274" w:rsidRDefault="00826A63" w:rsidP="00684FB3">
      <w:pPr>
        <w:autoSpaceDE w:val="0"/>
        <w:autoSpaceDN w:val="0"/>
        <w:adjustRightInd w:val="0"/>
        <w:spacing w:after="0" w:line="240" w:lineRule="auto"/>
        <w:rPr>
          <w:rFonts w:cs="Arial"/>
          <w:color w:val="000000"/>
          <w:sz w:val="24"/>
          <w:szCs w:val="24"/>
        </w:rPr>
      </w:pPr>
    </w:p>
    <w:p w14:paraId="03EB301D" w14:textId="77777777" w:rsidR="00826A63" w:rsidRPr="00C25274" w:rsidRDefault="00826A63" w:rsidP="00684FB3">
      <w:pPr>
        <w:autoSpaceDE w:val="0"/>
        <w:autoSpaceDN w:val="0"/>
        <w:adjustRightInd w:val="0"/>
        <w:spacing w:after="0" w:line="240" w:lineRule="auto"/>
        <w:rPr>
          <w:rFonts w:cs="Arial"/>
          <w:b/>
          <w:bCs/>
          <w:color w:val="000000"/>
          <w:szCs w:val="20"/>
        </w:rPr>
      </w:pPr>
      <w:r w:rsidRPr="00C25274">
        <w:rPr>
          <w:rFonts w:cs="Arial"/>
          <w:color w:val="000000"/>
          <w:szCs w:val="20"/>
        </w:rPr>
        <w:t xml:space="preserve">Názov: </w:t>
      </w:r>
      <w:r w:rsidRPr="00C25274">
        <w:rPr>
          <w:rFonts w:cs="Arial"/>
          <w:color w:val="000000"/>
          <w:szCs w:val="20"/>
        </w:rPr>
        <w:tab/>
      </w:r>
      <w:r w:rsidRPr="00C25274">
        <w:rPr>
          <w:rFonts w:cs="Arial"/>
          <w:color w:val="000000"/>
          <w:szCs w:val="20"/>
        </w:rPr>
        <w:tab/>
      </w:r>
      <w:r w:rsidRPr="00C25274">
        <w:rPr>
          <w:rFonts w:cs="Arial"/>
          <w:color w:val="000000"/>
          <w:szCs w:val="20"/>
        </w:rPr>
        <w:tab/>
      </w:r>
      <w:r w:rsidRPr="00C25274">
        <w:rPr>
          <w:rFonts w:cs="Arial"/>
          <w:color w:val="000000"/>
          <w:szCs w:val="20"/>
        </w:rPr>
        <w:tab/>
      </w:r>
      <w:r w:rsidRPr="00C25274">
        <w:rPr>
          <w:rFonts w:cs="Arial"/>
          <w:b/>
          <w:bCs/>
          <w:color w:val="000000"/>
          <w:szCs w:val="20"/>
        </w:rPr>
        <w:t>Pôdohospodárska platobná agentúra</w:t>
      </w:r>
    </w:p>
    <w:p w14:paraId="70A17C62" w14:textId="38D8D296"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 xml:space="preserve">Sídlo: </w:t>
      </w:r>
      <w:r w:rsidRPr="00C25274">
        <w:rPr>
          <w:rFonts w:cs="Arial"/>
          <w:color w:val="000000"/>
          <w:szCs w:val="20"/>
        </w:rPr>
        <w:tab/>
      </w:r>
      <w:r w:rsidRPr="00C25274">
        <w:rPr>
          <w:rFonts w:cs="Arial"/>
          <w:color w:val="000000"/>
          <w:szCs w:val="20"/>
        </w:rPr>
        <w:tab/>
      </w:r>
      <w:r w:rsidRPr="00C25274">
        <w:rPr>
          <w:rFonts w:cs="Arial"/>
          <w:color w:val="000000"/>
          <w:szCs w:val="20"/>
        </w:rPr>
        <w:tab/>
      </w:r>
      <w:r w:rsidRPr="00C25274">
        <w:rPr>
          <w:rFonts w:cs="Arial"/>
          <w:color w:val="000000"/>
          <w:szCs w:val="20"/>
        </w:rPr>
        <w:tab/>
      </w:r>
      <w:r w:rsidR="00C161E5">
        <w:rPr>
          <w:rFonts w:cs="Arial"/>
          <w:b/>
          <w:color w:val="000000"/>
          <w:szCs w:val="20"/>
        </w:rPr>
        <w:t>Hraničná</w:t>
      </w:r>
      <w:r w:rsidR="00C161E5" w:rsidRPr="00C25274">
        <w:rPr>
          <w:rFonts w:cs="Arial"/>
          <w:b/>
          <w:color w:val="000000"/>
          <w:szCs w:val="20"/>
        </w:rPr>
        <w:t xml:space="preserve"> </w:t>
      </w:r>
      <w:r w:rsidRPr="00C25274">
        <w:rPr>
          <w:rFonts w:cs="Arial"/>
          <w:b/>
          <w:color w:val="000000"/>
          <w:szCs w:val="20"/>
        </w:rPr>
        <w:t xml:space="preserve">12, </w:t>
      </w:r>
      <w:r w:rsidR="00120B16">
        <w:rPr>
          <w:rFonts w:cs="Arial"/>
          <w:b/>
          <w:color w:val="000000"/>
          <w:szCs w:val="20"/>
        </w:rPr>
        <w:t>815 26</w:t>
      </w:r>
      <w:r w:rsidRPr="00C25274">
        <w:rPr>
          <w:rFonts w:cs="Arial"/>
          <w:b/>
          <w:color w:val="000000"/>
          <w:szCs w:val="20"/>
        </w:rPr>
        <w:t xml:space="preserve"> Bratislava</w:t>
      </w:r>
    </w:p>
    <w:p w14:paraId="7E2DB01D" w14:textId="77777777"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 xml:space="preserve">IČO: </w:t>
      </w:r>
      <w:r w:rsidRPr="00C25274">
        <w:rPr>
          <w:rFonts w:cs="Arial"/>
          <w:color w:val="000000"/>
          <w:szCs w:val="20"/>
        </w:rPr>
        <w:tab/>
      </w:r>
      <w:r w:rsidRPr="00C25274">
        <w:rPr>
          <w:rFonts w:cs="Arial"/>
          <w:color w:val="000000"/>
          <w:szCs w:val="20"/>
        </w:rPr>
        <w:tab/>
      </w:r>
      <w:r w:rsidRPr="00C25274">
        <w:rPr>
          <w:rFonts w:cs="Arial"/>
          <w:color w:val="000000"/>
          <w:szCs w:val="20"/>
        </w:rPr>
        <w:tab/>
      </w:r>
      <w:r w:rsidRPr="00C25274">
        <w:rPr>
          <w:rFonts w:cs="Arial"/>
          <w:color w:val="000000"/>
          <w:szCs w:val="20"/>
        </w:rPr>
        <w:tab/>
      </w:r>
      <w:r w:rsidRPr="00C25274">
        <w:rPr>
          <w:rFonts w:cs="Arial"/>
          <w:b/>
          <w:color w:val="000000"/>
          <w:szCs w:val="20"/>
        </w:rPr>
        <w:t>307 94 323</w:t>
      </w:r>
    </w:p>
    <w:p w14:paraId="39CA33C2" w14:textId="77777777"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 xml:space="preserve">Bankové spojenie: </w:t>
      </w:r>
      <w:r w:rsidRPr="00C25274">
        <w:rPr>
          <w:rFonts w:cs="Arial"/>
          <w:color w:val="000000"/>
          <w:szCs w:val="20"/>
        </w:rPr>
        <w:tab/>
      </w:r>
      <w:r w:rsidRPr="00C25274">
        <w:rPr>
          <w:rFonts w:cs="Arial"/>
          <w:color w:val="000000"/>
          <w:szCs w:val="20"/>
        </w:rPr>
        <w:tab/>
      </w:r>
      <w:r w:rsidRPr="00C25274">
        <w:rPr>
          <w:rFonts w:cs="Arial"/>
          <w:b/>
          <w:color w:val="000000"/>
          <w:szCs w:val="20"/>
        </w:rPr>
        <w:t>Štátna pokladnica Bratislava</w:t>
      </w:r>
    </w:p>
    <w:p w14:paraId="1D30709F" w14:textId="77777777" w:rsidR="00826A63" w:rsidRPr="00C25274" w:rsidRDefault="00826A63" w:rsidP="00684FB3">
      <w:pPr>
        <w:autoSpaceDE w:val="0"/>
        <w:autoSpaceDN w:val="0"/>
        <w:adjustRightInd w:val="0"/>
        <w:spacing w:after="0" w:line="240" w:lineRule="auto"/>
        <w:rPr>
          <w:rFonts w:cs="Arial"/>
          <w:b/>
          <w:color w:val="000000"/>
          <w:szCs w:val="20"/>
        </w:rPr>
      </w:pPr>
      <w:r w:rsidRPr="00C25274">
        <w:rPr>
          <w:rFonts w:cs="Arial"/>
          <w:color w:val="000000"/>
          <w:szCs w:val="20"/>
        </w:rPr>
        <w:t xml:space="preserve">IBAN: </w:t>
      </w:r>
      <w:r w:rsidRPr="00C25274">
        <w:rPr>
          <w:rFonts w:cs="Arial"/>
          <w:color w:val="000000"/>
          <w:szCs w:val="20"/>
        </w:rPr>
        <w:tab/>
      </w:r>
      <w:r w:rsidRPr="00C25274">
        <w:rPr>
          <w:rFonts w:cs="Arial"/>
          <w:color w:val="000000"/>
          <w:szCs w:val="20"/>
        </w:rPr>
        <w:tab/>
      </w:r>
      <w:r w:rsidRPr="00C25274">
        <w:rPr>
          <w:rFonts w:cs="Arial"/>
          <w:color w:val="000000"/>
          <w:szCs w:val="20"/>
        </w:rPr>
        <w:tab/>
      </w:r>
      <w:r w:rsidRPr="00C25274">
        <w:rPr>
          <w:rFonts w:cs="Arial"/>
          <w:color w:val="000000"/>
          <w:szCs w:val="20"/>
        </w:rPr>
        <w:tab/>
      </w:r>
      <w:r w:rsidRPr="00C25274">
        <w:rPr>
          <w:rFonts w:cs="Arial"/>
          <w:b/>
          <w:color w:val="000000"/>
          <w:szCs w:val="20"/>
        </w:rPr>
        <w:t>SK32 8180 0000 0070 0011 6152</w:t>
      </w:r>
    </w:p>
    <w:p w14:paraId="665D40C0" w14:textId="1EDE4272" w:rsidR="00826A63" w:rsidRPr="00C25274" w:rsidRDefault="00826A63" w:rsidP="00684FB3">
      <w:pPr>
        <w:autoSpaceDE w:val="0"/>
        <w:autoSpaceDN w:val="0"/>
        <w:adjustRightInd w:val="0"/>
        <w:spacing w:after="0" w:line="240" w:lineRule="auto"/>
        <w:ind w:left="2694" w:hanging="2694"/>
        <w:rPr>
          <w:rFonts w:cs="Arial"/>
          <w:color w:val="000000"/>
          <w:szCs w:val="20"/>
        </w:rPr>
      </w:pPr>
      <w:r w:rsidRPr="00C25274">
        <w:rPr>
          <w:rFonts w:cs="Arial"/>
          <w:color w:val="000000"/>
          <w:szCs w:val="20"/>
        </w:rPr>
        <w:t xml:space="preserve">Štatutárny zástupca:    </w:t>
      </w:r>
      <w:r w:rsidRPr="00C25274">
        <w:rPr>
          <w:rFonts w:cs="Arial"/>
          <w:b/>
          <w:color w:val="000000"/>
          <w:szCs w:val="20"/>
        </w:rPr>
        <w:br/>
        <w:t xml:space="preserve">   </w:t>
      </w:r>
    </w:p>
    <w:p w14:paraId="228A0069" w14:textId="77777777" w:rsidR="00826A63" w:rsidRPr="00C25274" w:rsidRDefault="00826A63" w:rsidP="00684FB3">
      <w:pPr>
        <w:autoSpaceDE w:val="0"/>
        <w:autoSpaceDN w:val="0"/>
        <w:adjustRightInd w:val="0"/>
        <w:spacing w:after="0" w:line="240" w:lineRule="auto"/>
        <w:ind w:left="2832" w:hanging="2832"/>
        <w:rPr>
          <w:rFonts w:cs="Arial"/>
          <w:b/>
          <w:color w:val="000000"/>
          <w:szCs w:val="20"/>
        </w:rPr>
      </w:pPr>
      <w:r w:rsidRPr="00C25274">
        <w:rPr>
          <w:rFonts w:cs="Arial"/>
          <w:color w:val="000000"/>
          <w:szCs w:val="20"/>
        </w:rPr>
        <w:t xml:space="preserve">Rozpočtová organizácia: </w:t>
      </w:r>
      <w:r w:rsidRPr="00C25274">
        <w:rPr>
          <w:rFonts w:cs="Arial"/>
          <w:color w:val="000000"/>
          <w:szCs w:val="20"/>
        </w:rPr>
        <w:tab/>
      </w:r>
      <w:r w:rsidRPr="00C25274">
        <w:rPr>
          <w:rFonts w:cs="Arial"/>
          <w:b/>
          <w:color w:val="000000"/>
          <w:szCs w:val="20"/>
        </w:rPr>
        <w:t>zriadená zákonom č. 473/2003 Z. z. v znení neskorších predpisov, s pôsobnosťou podľa zákona č. 543/2007 Z. z. v znení neskorších predpisov</w:t>
      </w:r>
    </w:p>
    <w:p w14:paraId="233E7CE2" w14:textId="77777777"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Poverený zamestnanec na</w:t>
      </w:r>
    </w:p>
    <w:p w14:paraId="2F49C18B" w14:textId="71138E4B" w:rsidR="00826A63" w:rsidRPr="00C25274" w:rsidRDefault="00826A63" w:rsidP="00684FB3">
      <w:pPr>
        <w:autoSpaceDE w:val="0"/>
        <w:autoSpaceDN w:val="0"/>
        <w:adjustRightInd w:val="0"/>
        <w:spacing w:after="0" w:line="240" w:lineRule="auto"/>
        <w:ind w:left="2835" w:hanging="2835"/>
        <w:rPr>
          <w:rFonts w:cs="Arial"/>
          <w:b/>
          <w:color w:val="000000"/>
          <w:szCs w:val="20"/>
        </w:rPr>
      </w:pPr>
      <w:r w:rsidRPr="00C25274">
        <w:rPr>
          <w:rFonts w:cs="Arial"/>
          <w:color w:val="000000"/>
          <w:szCs w:val="20"/>
        </w:rPr>
        <w:t>rokovanie vo veciach Zmluvy:</w:t>
      </w:r>
      <w:r w:rsidRPr="00C25274">
        <w:rPr>
          <w:rFonts w:cs="Arial"/>
          <w:color w:val="000000"/>
          <w:szCs w:val="20"/>
        </w:rPr>
        <w:tab/>
        <w:t xml:space="preserve">Riaditeľ </w:t>
      </w:r>
      <w:r w:rsidR="00C161E5">
        <w:rPr>
          <w:rFonts w:cs="Arial"/>
          <w:color w:val="000000"/>
          <w:szCs w:val="20"/>
        </w:rPr>
        <w:t>úseku</w:t>
      </w:r>
      <w:r w:rsidR="00C161E5" w:rsidRPr="00C25274">
        <w:rPr>
          <w:rFonts w:cs="Arial"/>
          <w:color w:val="000000"/>
          <w:szCs w:val="20"/>
        </w:rPr>
        <w:t xml:space="preserve"> </w:t>
      </w:r>
      <w:r w:rsidRPr="00C25274">
        <w:rPr>
          <w:rFonts w:cs="Arial"/>
          <w:color w:val="000000"/>
          <w:szCs w:val="20"/>
        </w:rPr>
        <w:t>informačných technológií</w:t>
      </w:r>
      <w:r w:rsidR="00FA4E70">
        <w:rPr>
          <w:rFonts w:cs="Arial"/>
          <w:color w:val="000000"/>
          <w:szCs w:val="20"/>
        </w:rPr>
        <w:t xml:space="preserve"> a projektov IS</w:t>
      </w:r>
      <w:r w:rsidRPr="00C25274">
        <w:rPr>
          <w:rFonts w:cs="Arial"/>
          <w:color w:val="000000"/>
          <w:szCs w:val="20"/>
        </w:rPr>
        <w:t xml:space="preserve"> v spolupráci s vecne príslušnými vedúcimi zamestnancami, podľa pôsobnosti uvedenej v Organizačnom poriadku PPA.</w:t>
      </w:r>
    </w:p>
    <w:p w14:paraId="3B92CA5D" w14:textId="77777777" w:rsidR="00826A63" w:rsidRPr="00C25274" w:rsidRDefault="00826A63" w:rsidP="00684FB3">
      <w:pPr>
        <w:autoSpaceDE w:val="0"/>
        <w:autoSpaceDN w:val="0"/>
        <w:adjustRightInd w:val="0"/>
        <w:spacing w:after="0" w:line="240" w:lineRule="auto"/>
        <w:ind w:left="2835" w:hanging="2835"/>
        <w:rPr>
          <w:rFonts w:cs="Arial"/>
          <w:b/>
          <w:color w:val="000000"/>
          <w:szCs w:val="20"/>
        </w:rPr>
      </w:pPr>
    </w:p>
    <w:p w14:paraId="096A1599" w14:textId="77777777"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(ďalej len „</w:t>
      </w:r>
      <w:r w:rsidRPr="00C25274">
        <w:rPr>
          <w:rFonts w:cs="Arial"/>
          <w:b/>
          <w:color w:val="000000"/>
          <w:szCs w:val="20"/>
        </w:rPr>
        <w:t>O</w:t>
      </w:r>
      <w:r w:rsidRPr="00C25274">
        <w:rPr>
          <w:rFonts w:cs="Arial"/>
          <w:b/>
          <w:bCs/>
          <w:color w:val="000000"/>
          <w:szCs w:val="20"/>
        </w:rPr>
        <w:t>bjednávateľ</w:t>
      </w:r>
      <w:r w:rsidRPr="00C25274">
        <w:rPr>
          <w:rFonts w:cs="Arial"/>
          <w:color w:val="000000"/>
          <w:szCs w:val="20"/>
        </w:rPr>
        <w:t>“)</w:t>
      </w:r>
    </w:p>
    <w:p w14:paraId="45CB50D2" w14:textId="77777777" w:rsidR="00826A63" w:rsidRPr="00C25274" w:rsidRDefault="00826A63" w:rsidP="00684FB3">
      <w:pPr>
        <w:autoSpaceDE w:val="0"/>
        <w:autoSpaceDN w:val="0"/>
        <w:adjustRightInd w:val="0"/>
        <w:spacing w:after="0" w:line="240" w:lineRule="auto"/>
        <w:rPr>
          <w:rFonts w:cs="Arial"/>
          <w:color w:val="000000"/>
          <w:sz w:val="24"/>
          <w:szCs w:val="24"/>
        </w:rPr>
      </w:pPr>
    </w:p>
    <w:p w14:paraId="23E851A5" w14:textId="77777777"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a</w:t>
      </w:r>
    </w:p>
    <w:p w14:paraId="2290FA1D" w14:textId="77777777" w:rsidR="00826A63" w:rsidRPr="00C25274" w:rsidRDefault="00826A63" w:rsidP="00684FB3">
      <w:pPr>
        <w:autoSpaceDE w:val="0"/>
        <w:autoSpaceDN w:val="0"/>
        <w:adjustRightInd w:val="0"/>
        <w:spacing w:after="0" w:line="240" w:lineRule="auto"/>
        <w:rPr>
          <w:rFonts w:cs="Arial"/>
          <w:color w:val="000000"/>
          <w:szCs w:val="20"/>
        </w:rPr>
      </w:pPr>
    </w:p>
    <w:p w14:paraId="2ED7F5D7" w14:textId="77777777" w:rsidR="00826A63" w:rsidRPr="00C25274" w:rsidRDefault="00826A63" w:rsidP="00684FB3">
      <w:pPr>
        <w:pStyle w:val="Nadpis3"/>
        <w:rPr>
          <w:b/>
        </w:rPr>
      </w:pPr>
      <w:r w:rsidRPr="00C25274">
        <w:rPr>
          <w:b/>
        </w:rPr>
        <w:t>Dodávateľ:</w:t>
      </w:r>
    </w:p>
    <w:p w14:paraId="2DFF01A3" w14:textId="77777777" w:rsidR="00826A63" w:rsidRPr="00C25274" w:rsidRDefault="00826A63" w:rsidP="00684FB3">
      <w:pPr>
        <w:pStyle w:val="Odsekzoznamu"/>
        <w:autoSpaceDE w:val="0"/>
        <w:autoSpaceDN w:val="0"/>
        <w:adjustRightInd w:val="0"/>
        <w:spacing w:after="0" w:line="240" w:lineRule="auto"/>
        <w:ind w:left="792"/>
        <w:rPr>
          <w:rFonts w:cs="Arial"/>
          <w:b/>
          <w:bCs/>
          <w:color w:val="000000"/>
          <w:sz w:val="24"/>
          <w:szCs w:val="24"/>
        </w:rPr>
      </w:pPr>
    </w:p>
    <w:p w14:paraId="2AEE9D76" w14:textId="5B053BC5" w:rsidR="00826A63" w:rsidRPr="00C25274" w:rsidRDefault="00826A63" w:rsidP="00684FB3">
      <w:pPr>
        <w:autoSpaceDE w:val="0"/>
        <w:autoSpaceDN w:val="0"/>
        <w:adjustRightInd w:val="0"/>
        <w:spacing w:after="0" w:line="240" w:lineRule="auto"/>
        <w:rPr>
          <w:rFonts w:cs="Arial"/>
          <w:b/>
          <w:bCs/>
          <w:color w:val="000000"/>
          <w:szCs w:val="20"/>
        </w:rPr>
      </w:pPr>
      <w:r w:rsidRPr="00C25274">
        <w:rPr>
          <w:rFonts w:cs="Arial"/>
          <w:color w:val="000000"/>
          <w:szCs w:val="20"/>
        </w:rPr>
        <w:t xml:space="preserve">Obchodné meno: </w:t>
      </w:r>
      <w:r w:rsidRPr="00C25274">
        <w:rPr>
          <w:rFonts w:cs="Arial"/>
          <w:color w:val="000000"/>
          <w:szCs w:val="20"/>
        </w:rPr>
        <w:tab/>
      </w:r>
      <w:r w:rsidRPr="00C25274">
        <w:rPr>
          <w:rFonts w:cs="Arial"/>
          <w:color w:val="000000"/>
          <w:szCs w:val="20"/>
        </w:rPr>
        <w:tab/>
      </w:r>
    </w:p>
    <w:p w14:paraId="1F1B8A24" w14:textId="72D2E3E8"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 xml:space="preserve">sídlo: </w:t>
      </w:r>
      <w:r w:rsidRPr="00C25274">
        <w:rPr>
          <w:rFonts w:cs="Arial"/>
          <w:color w:val="000000"/>
          <w:szCs w:val="20"/>
        </w:rPr>
        <w:tab/>
      </w:r>
      <w:r w:rsidRPr="00C25274">
        <w:rPr>
          <w:rFonts w:cs="Arial"/>
          <w:color w:val="000000"/>
          <w:szCs w:val="20"/>
        </w:rPr>
        <w:tab/>
      </w:r>
      <w:r w:rsidRPr="00C25274">
        <w:rPr>
          <w:rFonts w:cs="Arial"/>
          <w:color w:val="000000"/>
          <w:szCs w:val="20"/>
        </w:rPr>
        <w:tab/>
      </w:r>
      <w:r w:rsidRPr="00C25274">
        <w:rPr>
          <w:rFonts w:cs="Arial"/>
          <w:color w:val="000000"/>
          <w:szCs w:val="20"/>
        </w:rPr>
        <w:tab/>
      </w:r>
    </w:p>
    <w:p w14:paraId="7E8F4B7C" w14:textId="1F7E3857" w:rsidR="00826A63" w:rsidRPr="00C25274" w:rsidRDefault="00826A63" w:rsidP="00684FB3">
      <w:pPr>
        <w:autoSpaceDE w:val="0"/>
        <w:autoSpaceDN w:val="0"/>
        <w:adjustRightInd w:val="0"/>
        <w:spacing w:after="0" w:line="240" w:lineRule="auto"/>
        <w:rPr>
          <w:rFonts w:cs="Arial"/>
          <w:b/>
          <w:color w:val="000000"/>
          <w:szCs w:val="20"/>
        </w:rPr>
      </w:pPr>
      <w:r w:rsidRPr="00C25274">
        <w:rPr>
          <w:rFonts w:cs="Arial"/>
          <w:color w:val="000000"/>
          <w:szCs w:val="20"/>
        </w:rPr>
        <w:t xml:space="preserve">V mene ktorého koná: </w:t>
      </w:r>
      <w:r w:rsidRPr="00C25274">
        <w:rPr>
          <w:rFonts w:cs="Arial"/>
          <w:color w:val="000000"/>
          <w:szCs w:val="20"/>
        </w:rPr>
        <w:tab/>
      </w:r>
      <w:r w:rsidRPr="00C25274">
        <w:rPr>
          <w:rFonts w:cs="Arial"/>
          <w:color w:val="000000"/>
          <w:szCs w:val="20"/>
        </w:rPr>
        <w:tab/>
      </w:r>
    </w:p>
    <w:p w14:paraId="429FD7A8" w14:textId="77D54DB1"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 xml:space="preserve">IČO: </w:t>
      </w:r>
      <w:r w:rsidRPr="00C25274">
        <w:rPr>
          <w:rFonts w:cs="Arial"/>
          <w:color w:val="000000"/>
          <w:szCs w:val="20"/>
        </w:rPr>
        <w:tab/>
      </w:r>
      <w:r w:rsidRPr="00C25274">
        <w:rPr>
          <w:rFonts w:cs="Arial"/>
          <w:color w:val="000000"/>
          <w:szCs w:val="20"/>
        </w:rPr>
        <w:tab/>
      </w:r>
      <w:r w:rsidRPr="00C25274">
        <w:rPr>
          <w:rFonts w:cs="Arial"/>
          <w:color w:val="000000"/>
          <w:szCs w:val="20"/>
        </w:rPr>
        <w:tab/>
      </w:r>
      <w:r w:rsidRPr="00C25274">
        <w:rPr>
          <w:rFonts w:cs="Arial"/>
          <w:color w:val="000000"/>
          <w:szCs w:val="20"/>
        </w:rPr>
        <w:tab/>
      </w:r>
    </w:p>
    <w:p w14:paraId="09211E34" w14:textId="4D128665"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 xml:space="preserve">IČ DPH: </w:t>
      </w:r>
      <w:r w:rsidRPr="00C25274">
        <w:rPr>
          <w:rFonts w:cs="Arial"/>
          <w:color w:val="000000"/>
          <w:szCs w:val="20"/>
        </w:rPr>
        <w:tab/>
      </w:r>
      <w:r w:rsidRPr="00C25274">
        <w:rPr>
          <w:rFonts w:cs="Arial"/>
          <w:color w:val="000000"/>
          <w:szCs w:val="20"/>
        </w:rPr>
        <w:tab/>
      </w:r>
      <w:r w:rsidRPr="00C25274">
        <w:rPr>
          <w:rFonts w:cs="Arial"/>
          <w:color w:val="000000"/>
          <w:szCs w:val="20"/>
        </w:rPr>
        <w:tab/>
      </w:r>
    </w:p>
    <w:p w14:paraId="56906005" w14:textId="5ABABDB6"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 xml:space="preserve">bankové spojenie: </w:t>
      </w:r>
      <w:r w:rsidRPr="00C25274">
        <w:rPr>
          <w:rFonts w:cs="Arial"/>
          <w:color w:val="000000"/>
          <w:szCs w:val="20"/>
        </w:rPr>
        <w:tab/>
      </w:r>
      <w:r w:rsidRPr="00C25274">
        <w:rPr>
          <w:rFonts w:cs="Arial"/>
          <w:color w:val="000000"/>
          <w:szCs w:val="20"/>
        </w:rPr>
        <w:tab/>
      </w:r>
    </w:p>
    <w:p w14:paraId="7BC08351" w14:textId="490CD3F8"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 xml:space="preserve">IBAN: </w:t>
      </w:r>
      <w:r w:rsidRPr="00C25274">
        <w:rPr>
          <w:rFonts w:cs="Arial"/>
          <w:color w:val="FFFFFF"/>
          <w:szCs w:val="20"/>
        </w:rPr>
        <w:t>1672895251</w:t>
      </w:r>
      <w:r w:rsidRPr="00C25274">
        <w:rPr>
          <w:rFonts w:cs="Arial"/>
          <w:color w:val="FFFFFF"/>
          <w:szCs w:val="20"/>
        </w:rPr>
        <w:tab/>
      </w:r>
      <w:r w:rsidRPr="00C25274">
        <w:rPr>
          <w:rFonts w:cs="Arial"/>
          <w:color w:val="FFFFFF"/>
          <w:szCs w:val="20"/>
        </w:rPr>
        <w:tab/>
      </w:r>
    </w:p>
    <w:p w14:paraId="237AC306" w14:textId="432D9E31" w:rsidR="00826A63" w:rsidRPr="00C25274" w:rsidRDefault="00826A63" w:rsidP="00684FB3">
      <w:pPr>
        <w:autoSpaceDE w:val="0"/>
        <w:autoSpaceDN w:val="0"/>
        <w:adjustRightInd w:val="0"/>
        <w:spacing w:after="0" w:line="240" w:lineRule="auto"/>
        <w:ind w:left="2835" w:hanging="2835"/>
        <w:rPr>
          <w:rFonts w:cs="Arial"/>
          <w:b/>
          <w:color w:val="000000"/>
          <w:szCs w:val="20"/>
        </w:rPr>
      </w:pPr>
      <w:r w:rsidRPr="00C25274">
        <w:rPr>
          <w:rFonts w:cs="Arial"/>
          <w:color w:val="000000"/>
          <w:szCs w:val="20"/>
        </w:rPr>
        <w:t xml:space="preserve">spoločnosť zapísaná v: </w:t>
      </w:r>
      <w:r w:rsidRPr="00C25274">
        <w:rPr>
          <w:rFonts w:cs="Arial"/>
          <w:color w:val="000000"/>
          <w:szCs w:val="20"/>
        </w:rPr>
        <w:tab/>
      </w:r>
    </w:p>
    <w:p w14:paraId="379875C0" w14:textId="4FA7C8E2"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 xml:space="preserve">Poverení zamestnanci na </w:t>
      </w:r>
    </w:p>
    <w:p w14:paraId="6EEA25E8" w14:textId="77777777"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 xml:space="preserve">rokovanie vo veciach Zmluvy </w:t>
      </w:r>
    </w:p>
    <w:p w14:paraId="27BD2959" w14:textId="77777777" w:rsidR="00826A63" w:rsidRPr="00C25274" w:rsidRDefault="00826A63" w:rsidP="00684FB3">
      <w:pPr>
        <w:autoSpaceDE w:val="0"/>
        <w:autoSpaceDN w:val="0"/>
        <w:adjustRightInd w:val="0"/>
        <w:spacing w:after="0" w:line="240" w:lineRule="auto"/>
        <w:ind w:left="2835" w:hanging="2835"/>
        <w:rPr>
          <w:rFonts w:cs="Arial"/>
          <w:color w:val="000000"/>
          <w:szCs w:val="20"/>
        </w:rPr>
      </w:pPr>
      <w:r w:rsidRPr="00C25274">
        <w:rPr>
          <w:rFonts w:cs="Arial"/>
          <w:color w:val="000000"/>
          <w:szCs w:val="20"/>
        </w:rPr>
        <w:t>a zodpovední za jednotlivé</w:t>
      </w:r>
    </w:p>
    <w:p w14:paraId="1EE7FCBF" w14:textId="481A9CF6" w:rsidR="00826A63" w:rsidRPr="00C25274" w:rsidRDefault="00826A63" w:rsidP="00684FB3">
      <w:pPr>
        <w:autoSpaceDE w:val="0"/>
        <w:autoSpaceDN w:val="0"/>
        <w:adjustRightInd w:val="0"/>
        <w:spacing w:after="0" w:line="240" w:lineRule="auto"/>
        <w:ind w:left="2832" w:hanging="2832"/>
        <w:rPr>
          <w:rFonts w:cs="Arial"/>
          <w:b/>
          <w:color w:val="000000"/>
          <w:szCs w:val="20"/>
        </w:rPr>
      </w:pPr>
      <w:r w:rsidRPr="00C25274">
        <w:rPr>
          <w:rFonts w:cs="Arial"/>
          <w:color w:val="000000"/>
          <w:szCs w:val="20"/>
        </w:rPr>
        <w:t xml:space="preserve">oblasti jej plnenia: </w:t>
      </w:r>
      <w:r w:rsidRPr="00C25274">
        <w:rPr>
          <w:rFonts w:cs="Arial"/>
          <w:color w:val="000000"/>
          <w:szCs w:val="20"/>
        </w:rPr>
        <w:tab/>
      </w:r>
    </w:p>
    <w:p w14:paraId="44D7F4D1" w14:textId="77777777" w:rsidR="00826A63" w:rsidRPr="00C25274" w:rsidRDefault="00826A63" w:rsidP="00684FB3">
      <w:pPr>
        <w:autoSpaceDE w:val="0"/>
        <w:autoSpaceDN w:val="0"/>
        <w:adjustRightInd w:val="0"/>
        <w:spacing w:after="0" w:line="240" w:lineRule="auto"/>
        <w:ind w:left="2835" w:hanging="3"/>
        <w:rPr>
          <w:rFonts w:cs="Arial"/>
          <w:b/>
          <w:color w:val="000000"/>
          <w:sz w:val="16"/>
          <w:szCs w:val="16"/>
        </w:rPr>
      </w:pPr>
    </w:p>
    <w:p w14:paraId="1155E35C" w14:textId="77777777" w:rsidR="00826A63" w:rsidRPr="00C25274" w:rsidRDefault="00826A63" w:rsidP="00684FB3">
      <w:pPr>
        <w:tabs>
          <w:tab w:val="left" w:pos="4370"/>
        </w:tabs>
        <w:autoSpaceDE w:val="0"/>
        <w:autoSpaceDN w:val="0"/>
        <w:adjustRightInd w:val="0"/>
        <w:spacing w:after="0" w:line="240" w:lineRule="auto"/>
        <w:ind w:left="2835" w:hanging="3"/>
        <w:rPr>
          <w:rFonts w:cs="Arial"/>
          <w:b/>
          <w:color w:val="000000"/>
          <w:szCs w:val="20"/>
        </w:rPr>
      </w:pPr>
      <w:r w:rsidRPr="00C25274">
        <w:rPr>
          <w:rFonts w:cs="Arial"/>
          <w:b/>
          <w:color w:val="000000"/>
          <w:szCs w:val="20"/>
        </w:rPr>
        <w:tab/>
      </w:r>
      <w:r w:rsidRPr="00C25274">
        <w:rPr>
          <w:rFonts w:cs="Arial"/>
          <w:b/>
          <w:color w:val="000000"/>
          <w:szCs w:val="20"/>
        </w:rPr>
        <w:tab/>
      </w:r>
    </w:p>
    <w:p w14:paraId="27000954" w14:textId="77777777" w:rsidR="00826A63" w:rsidRPr="00C25274" w:rsidRDefault="00826A63" w:rsidP="00684FB3">
      <w:pPr>
        <w:autoSpaceDE w:val="0"/>
        <w:autoSpaceDN w:val="0"/>
        <w:adjustRightInd w:val="0"/>
        <w:spacing w:after="0" w:line="240" w:lineRule="auto"/>
        <w:rPr>
          <w:rFonts w:cs="Arial"/>
          <w:b/>
          <w:color w:val="000000"/>
          <w:szCs w:val="20"/>
        </w:rPr>
      </w:pPr>
      <w:r w:rsidRPr="00C25274">
        <w:rPr>
          <w:rFonts w:cs="Arial"/>
          <w:b/>
          <w:color w:val="000000"/>
          <w:szCs w:val="20"/>
        </w:rPr>
        <w:t>(</w:t>
      </w:r>
      <w:r w:rsidRPr="00C25274">
        <w:rPr>
          <w:rFonts w:cs="Arial"/>
          <w:color w:val="000000"/>
          <w:szCs w:val="20"/>
        </w:rPr>
        <w:t>ďalej len</w:t>
      </w:r>
      <w:r w:rsidRPr="00C25274">
        <w:rPr>
          <w:rFonts w:cs="Arial"/>
          <w:b/>
          <w:color w:val="000000"/>
          <w:szCs w:val="20"/>
        </w:rPr>
        <w:t xml:space="preserve"> „D</w:t>
      </w:r>
      <w:r w:rsidRPr="00C25274">
        <w:rPr>
          <w:rFonts w:cs="Arial"/>
          <w:b/>
          <w:bCs/>
          <w:color w:val="000000"/>
          <w:szCs w:val="20"/>
        </w:rPr>
        <w:t>odávateľ</w:t>
      </w:r>
      <w:r w:rsidRPr="00C25274">
        <w:rPr>
          <w:rFonts w:cs="Arial"/>
          <w:b/>
          <w:color w:val="000000"/>
          <w:szCs w:val="20"/>
        </w:rPr>
        <w:t>“)</w:t>
      </w:r>
    </w:p>
    <w:p w14:paraId="4772AB3D" w14:textId="77777777" w:rsidR="00826A63" w:rsidRPr="00C25274" w:rsidRDefault="00826A63" w:rsidP="00684FB3">
      <w:pPr>
        <w:autoSpaceDE w:val="0"/>
        <w:autoSpaceDN w:val="0"/>
        <w:adjustRightInd w:val="0"/>
        <w:spacing w:after="0" w:line="240" w:lineRule="auto"/>
        <w:rPr>
          <w:rFonts w:cs="Arial"/>
          <w:szCs w:val="20"/>
        </w:rPr>
        <w:sectPr w:rsidR="00826A63" w:rsidRPr="00C25274" w:rsidSect="00AE4599">
          <w:footerReference w:type="even" r:id="rId11"/>
          <w:pgSz w:w="11906" w:h="16838" w:code="9"/>
          <w:pgMar w:top="720" w:right="720" w:bottom="720" w:left="720" w:header="709" w:footer="709" w:gutter="0"/>
          <w:pgNumType w:start="1"/>
          <w:cols w:space="708"/>
          <w:docGrid w:linePitch="360"/>
        </w:sectPr>
      </w:pPr>
      <w:r w:rsidRPr="00C25274">
        <w:rPr>
          <w:rFonts w:cs="Arial"/>
          <w:color w:val="000000"/>
          <w:szCs w:val="20"/>
        </w:rPr>
        <w:t>(Objednávateľ a Dodávateľ ďalej spolu ako „</w:t>
      </w:r>
      <w:r w:rsidRPr="00C25274">
        <w:rPr>
          <w:rFonts w:cs="Arial"/>
          <w:b/>
          <w:color w:val="000000"/>
          <w:szCs w:val="20"/>
        </w:rPr>
        <w:t>Z</w:t>
      </w:r>
      <w:r w:rsidRPr="00C25274">
        <w:rPr>
          <w:rFonts w:cs="Arial"/>
          <w:b/>
          <w:bCs/>
          <w:color w:val="000000"/>
          <w:szCs w:val="20"/>
        </w:rPr>
        <w:t>mluvné strany</w:t>
      </w:r>
      <w:r w:rsidRPr="00C25274">
        <w:rPr>
          <w:rFonts w:cs="Arial"/>
          <w:color w:val="000000"/>
          <w:szCs w:val="20"/>
        </w:rPr>
        <w:t>“)</w:t>
      </w:r>
    </w:p>
    <w:p w14:paraId="0D8C4916" w14:textId="77777777" w:rsidR="00826A63" w:rsidRPr="00C25274" w:rsidRDefault="00826A63" w:rsidP="00684FB3">
      <w:pPr>
        <w:pStyle w:val="Nadpis2"/>
        <w:ind w:left="502"/>
      </w:pPr>
      <w:r w:rsidRPr="00C25274">
        <w:lastRenderedPageBreak/>
        <w:t>Preambula</w:t>
      </w:r>
    </w:p>
    <w:p w14:paraId="59DC9301"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735CEB99" w14:textId="61B2AD67" w:rsidR="0060362D" w:rsidRDefault="0060362D" w:rsidP="0060362D">
      <w:pPr>
        <w:pStyle w:val="Odsekzoznamu"/>
        <w:numPr>
          <w:ilvl w:val="0"/>
          <w:numId w:val="16"/>
        </w:numPr>
        <w:spacing w:line="240" w:lineRule="auto"/>
        <w:ind w:left="1134" w:hanging="567"/>
        <w:jc w:val="both"/>
        <w:rPr>
          <w:rFonts w:cs="Arial"/>
          <w:bCs/>
          <w:color w:val="000000"/>
          <w:szCs w:val="20"/>
        </w:rPr>
      </w:pPr>
      <w:r w:rsidRPr="0060362D">
        <w:rPr>
          <w:rFonts w:cs="Arial"/>
          <w:bCs/>
          <w:color w:val="000000"/>
          <w:szCs w:val="20"/>
        </w:rPr>
        <w:t xml:space="preserve">Objednávateľ je prevádzkovateľom informačného systému Integrovaný administratívny a kontrolný systém IACS (ďalej len „IACS“), ktorý je vyvíjaný v súlade s legislatívou Európskej Únie (EU) a legislatívou konkrétneho členského štátu EU, určený na administráciu žiadostí a kontrol na vyplatenie priamych podpôr poľnohospodárom z fondov EU, neprojektových podpôr  programu rozvoja vidieka (PRV) ako aj podpôr zo štátneho rozpočtu členského štátu. </w:t>
      </w:r>
    </w:p>
    <w:p w14:paraId="1EB322C9" w14:textId="77777777" w:rsidR="0060362D" w:rsidRPr="0060362D" w:rsidRDefault="0060362D" w:rsidP="0060362D">
      <w:pPr>
        <w:pStyle w:val="Odsekzoznamu"/>
        <w:ind w:left="1134"/>
        <w:rPr>
          <w:rFonts w:cs="Arial"/>
          <w:bCs/>
          <w:color w:val="000000"/>
          <w:szCs w:val="20"/>
        </w:rPr>
      </w:pPr>
    </w:p>
    <w:p w14:paraId="6255519E" w14:textId="06E32857" w:rsidR="0060362D" w:rsidRDefault="0060362D" w:rsidP="0060362D">
      <w:pPr>
        <w:pStyle w:val="Odsekzoznamu"/>
        <w:numPr>
          <w:ilvl w:val="0"/>
          <w:numId w:val="16"/>
        </w:numPr>
        <w:spacing w:line="240" w:lineRule="auto"/>
        <w:ind w:hanging="550"/>
        <w:jc w:val="both"/>
        <w:rPr>
          <w:rFonts w:cs="Arial"/>
          <w:bCs/>
          <w:color w:val="000000"/>
          <w:szCs w:val="20"/>
        </w:rPr>
      </w:pPr>
      <w:r w:rsidRPr="0060362D">
        <w:rPr>
          <w:rFonts w:cs="Arial"/>
          <w:bCs/>
          <w:color w:val="000000"/>
          <w:szCs w:val="20"/>
        </w:rPr>
        <w:t>IACS pomáha zabezpečiť základné úlohy členského štátu v súvislosti s vyplácaním priamych podpôr. Priame podpory vyplácané z Európskeho poľnohospodárskeho a záručného fondu (</w:t>
      </w:r>
      <w:proofErr w:type="spellStart"/>
      <w:r w:rsidRPr="0060362D">
        <w:rPr>
          <w:rFonts w:cs="Arial"/>
          <w:bCs/>
          <w:color w:val="000000"/>
          <w:szCs w:val="20"/>
        </w:rPr>
        <w:t>European</w:t>
      </w:r>
      <w:proofErr w:type="spellEnd"/>
      <w:r w:rsidRPr="0060362D">
        <w:rPr>
          <w:rFonts w:cs="Arial"/>
          <w:bCs/>
          <w:color w:val="000000"/>
          <w:szCs w:val="20"/>
        </w:rPr>
        <w:t xml:space="preserve"> </w:t>
      </w:r>
      <w:proofErr w:type="spellStart"/>
      <w:r w:rsidRPr="0060362D">
        <w:rPr>
          <w:rFonts w:cs="Arial"/>
          <w:bCs/>
          <w:color w:val="000000"/>
          <w:szCs w:val="20"/>
        </w:rPr>
        <w:t>Agricultural</w:t>
      </w:r>
      <w:proofErr w:type="spellEnd"/>
      <w:r w:rsidRPr="0060362D">
        <w:rPr>
          <w:rFonts w:cs="Arial"/>
          <w:bCs/>
          <w:color w:val="000000"/>
          <w:szCs w:val="20"/>
        </w:rPr>
        <w:t xml:space="preserve"> </w:t>
      </w:r>
      <w:proofErr w:type="spellStart"/>
      <w:r w:rsidRPr="0060362D">
        <w:rPr>
          <w:rFonts w:cs="Arial"/>
          <w:bCs/>
          <w:color w:val="000000"/>
          <w:szCs w:val="20"/>
        </w:rPr>
        <w:t>Guarantee</w:t>
      </w:r>
      <w:proofErr w:type="spellEnd"/>
      <w:r w:rsidRPr="0060362D">
        <w:rPr>
          <w:rFonts w:cs="Arial"/>
          <w:bCs/>
          <w:color w:val="000000"/>
          <w:szCs w:val="20"/>
        </w:rPr>
        <w:t xml:space="preserve"> </w:t>
      </w:r>
      <w:proofErr w:type="spellStart"/>
      <w:r w:rsidRPr="0060362D">
        <w:rPr>
          <w:rFonts w:cs="Arial"/>
          <w:bCs/>
          <w:color w:val="000000"/>
          <w:szCs w:val="20"/>
        </w:rPr>
        <w:t>Fund</w:t>
      </w:r>
      <w:proofErr w:type="spellEnd"/>
      <w:r w:rsidRPr="0060362D">
        <w:rPr>
          <w:rFonts w:cs="Arial"/>
          <w:bCs/>
          <w:color w:val="000000"/>
          <w:szCs w:val="20"/>
        </w:rPr>
        <w:t xml:space="preserve"> – EAGF) ako aj Európskeho poľnohospodárskeho fondu pre rozvoj vidieka (</w:t>
      </w:r>
      <w:proofErr w:type="spellStart"/>
      <w:r w:rsidRPr="0060362D">
        <w:rPr>
          <w:rFonts w:cs="Arial"/>
          <w:bCs/>
          <w:color w:val="000000"/>
          <w:szCs w:val="20"/>
        </w:rPr>
        <w:t>European</w:t>
      </w:r>
      <w:proofErr w:type="spellEnd"/>
      <w:r w:rsidRPr="0060362D">
        <w:rPr>
          <w:rFonts w:cs="Arial"/>
          <w:bCs/>
          <w:color w:val="000000"/>
          <w:szCs w:val="20"/>
        </w:rPr>
        <w:t xml:space="preserve"> </w:t>
      </w:r>
      <w:proofErr w:type="spellStart"/>
      <w:r w:rsidRPr="0060362D">
        <w:rPr>
          <w:rFonts w:cs="Arial"/>
          <w:bCs/>
          <w:color w:val="000000"/>
          <w:szCs w:val="20"/>
        </w:rPr>
        <w:t>Agricultural</w:t>
      </w:r>
      <w:proofErr w:type="spellEnd"/>
      <w:r w:rsidRPr="0060362D">
        <w:rPr>
          <w:rFonts w:cs="Arial"/>
          <w:bCs/>
          <w:color w:val="000000"/>
          <w:szCs w:val="20"/>
        </w:rPr>
        <w:t xml:space="preserve"> </w:t>
      </w:r>
      <w:proofErr w:type="spellStart"/>
      <w:r w:rsidRPr="0060362D">
        <w:rPr>
          <w:rFonts w:cs="Arial"/>
          <w:bCs/>
          <w:color w:val="000000"/>
          <w:szCs w:val="20"/>
        </w:rPr>
        <w:t>Fund</w:t>
      </w:r>
      <w:proofErr w:type="spellEnd"/>
      <w:r w:rsidRPr="0060362D">
        <w:rPr>
          <w:rFonts w:cs="Arial"/>
          <w:bCs/>
          <w:color w:val="000000"/>
          <w:szCs w:val="20"/>
        </w:rPr>
        <w:t xml:space="preserve"> </w:t>
      </w:r>
      <w:proofErr w:type="spellStart"/>
      <w:r w:rsidRPr="0060362D">
        <w:rPr>
          <w:rFonts w:cs="Arial"/>
          <w:bCs/>
          <w:color w:val="000000"/>
          <w:szCs w:val="20"/>
        </w:rPr>
        <w:t>for</w:t>
      </w:r>
      <w:proofErr w:type="spellEnd"/>
      <w:r w:rsidRPr="0060362D">
        <w:rPr>
          <w:rFonts w:cs="Arial"/>
          <w:bCs/>
          <w:color w:val="000000"/>
          <w:szCs w:val="20"/>
        </w:rPr>
        <w:t xml:space="preserve"> </w:t>
      </w:r>
      <w:proofErr w:type="spellStart"/>
      <w:r w:rsidRPr="0060362D">
        <w:rPr>
          <w:rFonts w:cs="Arial"/>
          <w:bCs/>
          <w:color w:val="000000"/>
          <w:szCs w:val="20"/>
        </w:rPr>
        <w:t>Rural</w:t>
      </w:r>
      <w:proofErr w:type="spellEnd"/>
      <w:r w:rsidRPr="0060362D">
        <w:rPr>
          <w:rFonts w:cs="Arial"/>
          <w:bCs/>
          <w:color w:val="000000"/>
          <w:szCs w:val="20"/>
        </w:rPr>
        <w:t xml:space="preserve"> </w:t>
      </w:r>
      <w:proofErr w:type="spellStart"/>
      <w:r w:rsidRPr="0060362D">
        <w:rPr>
          <w:rFonts w:cs="Arial"/>
          <w:bCs/>
          <w:color w:val="000000"/>
          <w:szCs w:val="20"/>
        </w:rPr>
        <w:t>Development</w:t>
      </w:r>
      <w:proofErr w:type="spellEnd"/>
      <w:r w:rsidRPr="0060362D">
        <w:rPr>
          <w:rFonts w:cs="Arial"/>
          <w:bCs/>
          <w:color w:val="000000"/>
          <w:szCs w:val="20"/>
        </w:rPr>
        <w:t xml:space="preserve"> – EAFRD ) musia byť v súlade s legislatívou EU a legislatívou členského štátu poskytované oprávnene a vyplácané korektne. IACS zároveň podporuje preventívne činnosti vzniku neoprávneného poskytnutia podpôr a administráciu nápravných opatrení v prípadoch, ktoré napriek preventívnym činnostiam v praxi nastali. </w:t>
      </w:r>
    </w:p>
    <w:p w14:paraId="538F32F3" w14:textId="77777777" w:rsidR="0060362D" w:rsidRPr="0060362D" w:rsidRDefault="0060362D" w:rsidP="0060362D">
      <w:pPr>
        <w:pStyle w:val="Odsekzoznamu"/>
        <w:spacing w:line="240" w:lineRule="auto"/>
        <w:ind w:left="1117"/>
        <w:jc w:val="both"/>
        <w:rPr>
          <w:rFonts w:cs="Arial"/>
          <w:bCs/>
          <w:color w:val="000000"/>
          <w:szCs w:val="20"/>
        </w:rPr>
      </w:pPr>
    </w:p>
    <w:p w14:paraId="5CF150F3" w14:textId="3E417B4D" w:rsidR="0060362D" w:rsidRDefault="0060362D" w:rsidP="0060362D">
      <w:pPr>
        <w:pStyle w:val="Odsekzoznamu"/>
        <w:numPr>
          <w:ilvl w:val="0"/>
          <w:numId w:val="16"/>
        </w:numPr>
        <w:spacing w:line="240" w:lineRule="auto"/>
        <w:ind w:hanging="550"/>
        <w:jc w:val="both"/>
        <w:rPr>
          <w:rFonts w:cs="Arial"/>
          <w:bCs/>
          <w:color w:val="000000"/>
          <w:szCs w:val="20"/>
        </w:rPr>
      </w:pPr>
      <w:r w:rsidRPr="0060362D">
        <w:rPr>
          <w:rFonts w:cs="Arial"/>
          <w:bCs/>
          <w:color w:val="000000"/>
          <w:szCs w:val="20"/>
        </w:rPr>
        <w:t>IACS je najdôležitejším nástrojom členského štátu pre manažment platieb farmárom v rámci uplatňovania spoločnej poľnohospodárskej politiky (</w:t>
      </w:r>
      <w:proofErr w:type="spellStart"/>
      <w:r w:rsidRPr="0060362D">
        <w:rPr>
          <w:rFonts w:cs="Arial"/>
          <w:bCs/>
          <w:color w:val="000000"/>
          <w:szCs w:val="20"/>
        </w:rPr>
        <w:t>Common</w:t>
      </w:r>
      <w:proofErr w:type="spellEnd"/>
      <w:r w:rsidRPr="0060362D">
        <w:rPr>
          <w:rFonts w:cs="Arial"/>
          <w:bCs/>
          <w:color w:val="000000"/>
          <w:szCs w:val="20"/>
        </w:rPr>
        <w:t xml:space="preserve"> </w:t>
      </w:r>
      <w:proofErr w:type="spellStart"/>
      <w:r w:rsidRPr="0060362D">
        <w:rPr>
          <w:rFonts w:cs="Arial"/>
          <w:bCs/>
          <w:color w:val="000000"/>
          <w:szCs w:val="20"/>
        </w:rPr>
        <w:t>European</w:t>
      </w:r>
      <w:proofErr w:type="spellEnd"/>
      <w:r w:rsidRPr="0060362D">
        <w:rPr>
          <w:rFonts w:cs="Arial"/>
          <w:bCs/>
          <w:color w:val="000000"/>
          <w:szCs w:val="20"/>
        </w:rPr>
        <w:t xml:space="preserve"> </w:t>
      </w:r>
      <w:proofErr w:type="spellStart"/>
      <w:r w:rsidRPr="0060362D">
        <w:rPr>
          <w:rFonts w:cs="Arial"/>
          <w:bCs/>
          <w:color w:val="000000"/>
          <w:szCs w:val="20"/>
        </w:rPr>
        <w:t>Policy</w:t>
      </w:r>
      <w:proofErr w:type="spellEnd"/>
      <w:r w:rsidRPr="0060362D">
        <w:rPr>
          <w:rFonts w:cs="Arial"/>
          <w:bCs/>
          <w:color w:val="000000"/>
          <w:szCs w:val="20"/>
        </w:rPr>
        <w:t xml:space="preserve">) EU. Zároveň podporuje unifikovaný systém kontrol, vrátane kontrol na mieste (on </w:t>
      </w:r>
      <w:proofErr w:type="spellStart"/>
      <w:r w:rsidRPr="0060362D">
        <w:rPr>
          <w:rFonts w:cs="Arial"/>
          <w:bCs/>
          <w:color w:val="000000"/>
          <w:szCs w:val="20"/>
        </w:rPr>
        <w:t>the</w:t>
      </w:r>
      <w:proofErr w:type="spellEnd"/>
      <w:r w:rsidRPr="0060362D">
        <w:rPr>
          <w:rFonts w:cs="Arial"/>
          <w:bCs/>
          <w:color w:val="000000"/>
          <w:szCs w:val="20"/>
        </w:rPr>
        <w:t xml:space="preserve"> spot </w:t>
      </w:r>
      <w:proofErr w:type="spellStart"/>
      <w:r w:rsidRPr="0060362D">
        <w:rPr>
          <w:rFonts w:cs="Arial"/>
          <w:bCs/>
          <w:color w:val="000000"/>
          <w:szCs w:val="20"/>
        </w:rPr>
        <w:t>controls</w:t>
      </w:r>
      <w:proofErr w:type="spellEnd"/>
      <w:r w:rsidRPr="0060362D">
        <w:rPr>
          <w:rFonts w:cs="Arial"/>
          <w:bCs/>
          <w:color w:val="000000"/>
          <w:szCs w:val="20"/>
        </w:rPr>
        <w:t>) a kontrol krížového plnenia (</w:t>
      </w:r>
      <w:proofErr w:type="spellStart"/>
      <w:r w:rsidRPr="0060362D">
        <w:rPr>
          <w:rFonts w:cs="Arial"/>
          <w:bCs/>
          <w:color w:val="000000"/>
          <w:szCs w:val="20"/>
        </w:rPr>
        <w:t>Cross</w:t>
      </w:r>
      <w:proofErr w:type="spellEnd"/>
      <w:r w:rsidRPr="0060362D">
        <w:rPr>
          <w:rFonts w:cs="Arial"/>
          <w:bCs/>
          <w:color w:val="000000"/>
          <w:szCs w:val="20"/>
        </w:rPr>
        <w:t xml:space="preserve"> </w:t>
      </w:r>
      <w:proofErr w:type="spellStart"/>
      <w:r w:rsidRPr="0060362D">
        <w:rPr>
          <w:rFonts w:cs="Arial"/>
          <w:bCs/>
          <w:color w:val="000000"/>
          <w:szCs w:val="20"/>
        </w:rPr>
        <w:t>Comliance</w:t>
      </w:r>
      <w:proofErr w:type="spellEnd"/>
      <w:r w:rsidRPr="0060362D">
        <w:rPr>
          <w:rFonts w:cs="Arial"/>
          <w:bCs/>
          <w:color w:val="000000"/>
          <w:szCs w:val="20"/>
        </w:rPr>
        <w:t>). V členských štátoch EU je systém prevádzkovaný akreditovanými platobnými agentúrami.</w:t>
      </w:r>
    </w:p>
    <w:p w14:paraId="71240A7E" w14:textId="77777777" w:rsidR="0060362D" w:rsidRPr="0060362D" w:rsidRDefault="0060362D" w:rsidP="0060362D">
      <w:pPr>
        <w:pStyle w:val="Odsekzoznamu"/>
        <w:spacing w:line="240" w:lineRule="auto"/>
        <w:ind w:left="1117"/>
        <w:rPr>
          <w:rFonts w:cs="Arial"/>
          <w:bCs/>
          <w:color w:val="000000"/>
          <w:szCs w:val="20"/>
        </w:rPr>
      </w:pPr>
    </w:p>
    <w:p w14:paraId="5041BD61" w14:textId="4648D1F2" w:rsidR="0060362D" w:rsidRDefault="0060362D" w:rsidP="0060362D">
      <w:pPr>
        <w:pStyle w:val="Odsekzoznamu"/>
        <w:numPr>
          <w:ilvl w:val="0"/>
          <w:numId w:val="16"/>
        </w:numPr>
        <w:spacing w:line="240" w:lineRule="auto"/>
        <w:ind w:hanging="550"/>
        <w:jc w:val="both"/>
        <w:rPr>
          <w:rFonts w:cs="Arial"/>
          <w:bCs/>
          <w:color w:val="000000"/>
          <w:szCs w:val="20"/>
        </w:rPr>
      </w:pPr>
      <w:r w:rsidRPr="0060362D">
        <w:rPr>
          <w:rFonts w:cs="Arial"/>
          <w:bCs/>
          <w:color w:val="000000"/>
          <w:szCs w:val="20"/>
        </w:rPr>
        <w:t xml:space="preserve">Objednávateľ na plnenie svojich zákonných úloh a riadny výkon verejnej moci </w:t>
      </w:r>
      <w:r>
        <w:rPr>
          <w:rFonts w:cs="Arial"/>
          <w:bCs/>
          <w:color w:val="000000"/>
          <w:szCs w:val="20"/>
        </w:rPr>
        <w:t>je povinný</w:t>
      </w:r>
      <w:r w:rsidRPr="0060362D">
        <w:rPr>
          <w:rFonts w:cs="Arial"/>
          <w:bCs/>
          <w:color w:val="000000"/>
          <w:szCs w:val="20"/>
        </w:rPr>
        <w:t xml:space="preserve"> zabezpečiť technickú podporu prevádzky, údržbu a rozvoj IACS. </w:t>
      </w:r>
    </w:p>
    <w:p w14:paraId="341A159D" w14:textId="77777777" w:rsidR="0060362D" w:rsidRPr="0060362D" w:rsidRDefault="0060362D" w:rsidP="0060362D">
      <w:pPr>
        <w:pStyle w:val="Odsekzoznamu"/>
        <w:spacing w:line="240" w:lineRule="auto"/>
        <w:ind w:left="1117"/>
        <w:jc w:val="both"/>
        <w:rPr>
          <w:rFonts w:cs="Arial"/>
          <w:bCs/>
          <w:color w:val="000000"/>
          <w:szCs w:val="20"/>
        </w:rPr>
      </w:pPr>
    </w:p>
    <w:p w14:paraId="00C7BB4B" w14:textId="00D2B783" w:rsidR="005B1412" w:rsidRDefault="005B1412" w:rsidP="00E01D24">
      <w:pPr>
        <w:pStyle w:val="Odsekzoznamu"/>
        <w:numPr>
          <w:ilvl w:val="0"/>
          <w:numId w:val="16"/>
        </w:numPr>
        <w:autoSpaceDE w:val="0"/>
        <w:autoSpaceDN w:val="0"/>
        <w:adjustRightInd w:val="0"/>
        <w:spacing w:after="120" w:line="240" w:lineRule="auto"/>
        <w:ind w:left="1134" w:hanging="567"/>
        <w:contextualSpacing w:val="0"/>
        <w:jc w:val="both"/>
        <w:rPr>
          <w:rFonts w:cs="Arial"/>
          <w:bCs/>
          <w:color w:val="000000"/>
          <w:szCs w:val="20"/>
        </w:rPr>
      </w:pPr>
      <w:r w:rsidRPr="00E01D24">
        <w:rPr>
          <w:rFonts w:cs="Arial"/>
          <w:bCs/>
          <w:color w:val="000000"/>
          <w:szCs w:val="20"/>
        </w:rPr>
        <w:t xml:space="preserve">Objednávateľ ako verejný obstarávateľ </w:t>
      </w:r>
      <w:r w:rsidR="0060362D">
        <w:rPr>
          <w:rFonts w:cs="Arial"/>
          <w:bCs/>
          <w:color w:val="000000"/>
          <w:szCs w:val="20"/>
        </w:rPr>
        <w:t xml:space="preserve">za účelom uvedeným v bode 2.4 Preambuly </w:t>
      </w:r>
      <w:r w:rsidRPr="00E01D24">
        <w:rPr>
          <w:rFonts w:cs="Arial"/>
          <w:bCs/>
          <w:color w:val="000000"/>
          <w:szCs w:val="20"/>
        </w:rPr>
        <w:t xml:space="preserve">dňa </w:t>
      </w:r>
      <w:r w:rsidRPr="00E01D24">
        <w:rPr>
          <w:rFonts w:cs="Arial"/>
          <w:bCs/>
          <w:color w:val="000000"/>
          <w:szCs w:val="20"/>
          <w:highlight w:val="yellow"/>
        </w:rPr>
        <w:t>[•]</w:t>
      </w:r>
      <w:r w:rsidRPr="00E01D24">
        <w:rPr>
          <w:rFonts w:cs="Arial"/>
          <w:bCs/>
          <w:color w:val="000000"/>
          <w:szCs w:val="20"/>
        </w:rPr>
        <w:t xml:space="preserve"> vyhlásil oznámením č. </w:t>
      </w:r>
      <w:r w:rsidRPr="00E01D24">
        <w:rPr>
          <w:rFonts w:cs="Arial"/>
          <w:bCs/>
          <w:color w:val="000000"/>
          <w:szCs w:val="20"/>
          <w:highlight w:val="yellow"/>
        </w:rPr>
        <w:t>[•]</w:t>
      </w:r>
      <w:r w:rsidRPr="00E01D24">
        <w:rPr>
          <w:rFonts w:cs="Arial"/>
          <w:bCs/>
          <w:color w:val="000000"/>
          <w:szCs w:val="20"/>
        </w:rPr>
        <w:t xml:space="preserve">, zverejneným v Úradnom vestníku Európskej únie č. </w:t>
      </w:r>
      <w:r w:rsidRPr="00E01D24">
        <w:rPr>
          <w:rFonts w:cs="Arial"/>
          <w:bCs/>
          <w:color w:val="000000"/>
          <w:szCs w:val="20"/>
          <w:highlight w:val="yellow"/>
        </w:rPr>
        <w:t>[•]</w:t>
      </w:r>
      <w:r w:rsidRPr="00E01D24">
        <w:rPr>
          <w:rFonts w:cs="Arial"/>
          <w:bCs/>
          <w:color w:val="000000"/>
          <w:szCs w:val="20"/>
        </w:rPr>
        <w:t xml:space="preserve"> a vo Vestníku verejného obstarávania č. </w:t>
      </w:r>
      <w:r w:rsidRPr="00E01D24">
        <w:rPr>
          <w:rFonts w:cs="Arial"/>
          <w:bCs/>
          <w:color w:val="000000"/>
          <w:szCs w:val="20"/>
          <w:highlight w:val="yellow"/>
        </w:rPr>
        <w:t>[•]</w:t>
      </w:r>
      <w:r w:rsidRPr="00E01D24">
        <w:rPr>
          <w:rFonts w:cs="Arial"/>
          <w:bCs/>
          <w:color w:val="000000"/>
          <w:szCs w:val="20"/>
        </w:rPr>
        <w:t xml:space="preserve"> verejné obstarávanie na predmet zákazky: „[•]“ (ďalej len „</w:t>
      </w:r>
      <w:r w:rsidRPr="00E01D24">
        <w:rPr>
          <w:rFonts w:cs="Arial"/>
          <w:b/>
          <w:color w:val="000000"/>
          <w:szCs w:val="20"/>
        </w:rPr>
        <w:t>Verejné obstarávanie</w:t>
      </w:r>
      <w:r w:rsidRPr="00E01D24">
        <w:rPr>
          <w:rFonts w:cs="Arial"/>
          <w:bCs/>
          <w:color w:val="000000"/>
          <w:szCs w:val="20"/>
        </w:rPr>
        <w:t>“) podľa zákona č. 343/2015 Z.</w:t>
      </w:r>
      <w:r w:rsidR="00C834EC">
        <w:rPr>
          <w:rFonts w:cs="Arial"/>
          <w:bCs/>
          <w:color w:val="000000"/>
          <w:szCs w:val="20"/>
        </w:rPr>
        <w:t xml:space="preserve"> </w:t>
      </w:r>
      <w:r w:rsidRPr="00E01D24">
        <w:rPr>
          <w:rFonts w:cs="Arial"/>
          <w:bCs/>
          <w:color w:val="000000"/>
          <w:szCs w:val="20"/>
        </w:rPr>
        <w:t>z. o verejnom obstarávaní a o zmene a doplnení niektorých zákonov (ďalej len „</w:t>
      </w:r>
      <w:r w:rsidRPr="00E01D24">
        <w:rPr>
          <w:rFonts w:cs="Arial"/>
          <w:b/>
          <w:color w:val="000000"/>
          <w:szCs w:val="20"/>
        </w:rPr>
        <w:t>Zákon o verejnom obstarávaní</w:t>
      </w:r>
      <w:r w:rsidRPr="00E01D24">
        <w:rPr>
          <w:rFonts w:cs="Arial"/>
          <w:bCs/>
          <w:color w:val="000000"/>
          <w:szCs w:val="20"/>
        </w:rPr>
        <w:t xml:space="preserve">“). </w:t>
      </w:r>
    </w:p>
    <w:p w14:paraId="7B07DC6C" w14:textId="32F2E862" w:rsidR="00ED69D6" w:rsidRDefault="00ED69D6" w:rsidP="00E01D24">
      <w:pPr>
        <w:pStyle w:val="Odsekzoznamu"/>
        <w:numPr>
          <w:ilvl w:val="0"/>
          <w:numId w:val="16"/>
        </w:numPr>
        <w:autoSpaceDE w:val="0"/>
        <w:autoSpaceDN w:val="0"/>
        <w:adjustRightInd w:val="0"/>
        <w:spacing w:after="120" w:line="240" w:lineRule="auto"/>
        <w:ind w:left="1134" w:hanging="567"/>
        <w:jc w:val="both"/>
        <w:rPr>
          <w:rFonts w:cs="Arial"/>
          <w:bCs/>
          <w:color w:val="000000"/>
          <w:szCs w:val="20"/>
        </w:rPr>
      </w:pPr>
      <w:r w:rsidRPr="00ED69D6">
        <w:rPr>
          <w:rFonts w:cs="Arial"/>
          <w:bCs/>
          <w:color w:val="000000"/>
          <w:szCs w:val="20"/>
        </w:rPr>
        <w:t>Na základe vyhodnotenia ponúk vo Verejnom obstarávaní bola vybratá ponuka Dodávateľa ako ponuka úspešného uchádzača. Vzhľadom na túto skutočnosť a predloženú ponuku Dodávateľa sa Zmluvné strany v slobodnej vôli a v súlade s platnými právnymi predpismi rozhodli uzatvoriť túto Zmluvu, ktorá upravuje práva a povinnosti Zmluvných strán pri dodaní predmetu zákazky Dodávateľom Objednávateľovi.</w:t>
      </w:r>
    </w:p>
    <w:p w14:paraId="478ED232" w14:textId="77777777" w:rsidR="00826A63" w:rsidRPr="00653F73" w:rsidRDefault="00826A63" w:rsidP="00E01D24">
      <w:pPr>
        <w:autoSpaceDE w:val="0"/>
        <w:autoSpaceDN w:val="0"/>
        <w:adjustRightInd w:val="0"/>
        <w:spacing w:after="0" w:line="240" w:lineRule="auto"/>
        <w:ind w:left="794" w:hanging="397"/>
        <w:jc w:val="both"/>
      </w:pPr>
    </w:p>
    <w:p w14:paraId="4D22B5B5" w14:textId="77777777" w:rsidR="00826A63" w:rsidRPr="00C25274" w:rsidRDefault="00826A63" w:rsidP="00684FB3">
      <w:pPr>
        <w:pStyle w:val="Nadpis2"/>
        <w:ind w:left="502"/>
      </w:pPr>
      <w:r w:rsidRPr="00C25274">
        <w:t>Výklad pojmov a skratiek použitých v Zmluve</w:t>
      </w:r>
    </w:p>
    <w:p w14:paraId="47A1D006" w14:textId="77777777" w:rsidR="00826A63" w:rsidRPr="00E01D24" w:rsidRDefault="00826A63" w:rsidP="00E01D24">
      <w:pPr>
        <w:autoSpaceDE w:val="0"/>
        <w:autoSpaceDN w:val="0"/>
        <w:adjustRightInd w:val="0"/>
        <w:spacing w:after="0" w:line="240" w:lineRule="auto"/>
        <w:rPr>
          <w:rFonts w:cs="Arial"/>
          <w:b/>
          <w:bCs/>
          <w:color w:val="000000"/>
          <w:sz w:val="24"/>
          <w:szCs w:val="24"/>
        </w:rPr>
      </w:pPr>
    </w:p>
    <w:p w14:paraId="1C173E94" w14:textId="4F2499FD" w:rsidR="007E5473" w:rsidRPr="00190D2B" w:rsidRDefault="007E5473" w:rsidP="007F09D3">
      <w:pPr>
        <w:autoSpaceDE w:val="0"/>
        <w:autoSpaceDN w:val="0"/>
        <w:adjustRightInd w:val="0"/>
        <w:spacing w:after="120" w:line="240" w:lineRule="auto"/>
        <w:ind w:left="502"/>
        <w:jc w:val="both"/>
        <w:rPr>
          <w:rFonts w:cs="Arial"/>
          <w:b/>
          <w:bCs/>
          <w:color w:val="000000"/>
          <w:szCs w:val="20"/>
        </w:rPr>
      </w:pPr>
      <w:r w:rsidRPr="006C077F">
        <w:rPr>
          <w:rFonts w:cs="Arial"/>
          <w:b/>
          <w:bCs/>
          <w:color w:val="000000"/>
          <w:szCs w:val="20"/>
          <w:highlight w:val="yellow"/>
        </w:rPr>
        <w:t xml:space="preserve">„IACS“ </w:t>
      </w:r>
      <w:r w:rsidR="006C077F" w:rsidRPr="006C077F">
        <w:rPr>
          <w:rFonts w:cs="Arial"/>
          <w:b/>
          <w:bCs/>
          <w:color w:val="000000"/>
          <w:szCs w:val="20"/>
          <w:highlight w:val="yellow"/>
        </w:rPr>
        <w:t>alebo „IS Objednávateľa“</w:t>
      </w:r>
      <w:r w:rsidRPr="006C077F">
        <w:rPr>
          <w:rFonts w:cs="Arial"/>
          <w:color w:val="000000"/>
          <w:szCs w:val="20"/>
          <w:highlight w:val="yellow"/>
        </w:rPr>
        <w:t>-</w:t>
      </w:r>
      <w:r>
        <w:rPr>
          <w:rFonts w:cs="Arial"/>
          <w:b/>
          <w:bCs/>
          <w:color w:val="000000"/>
          <w:szCs w:val="20"/>
        </w:rPr>
        <w:t xml:space="preserve"> </w:t>
      </w:r>
      <w:r w:rsidRPr="00190D2B">
        <w:rPr>
          <w:rFonts w:cs="Arial"/>
          <w:color w:val="000000"/>
          <w:szCs w:val="20"/>
        </w:rPr>
        <w:t>počítačový program Integrovaný administratívny a kontrolný systém</w:t>
      </w:r>
      <w:r w:rsidR="00122646">
        <w:rPr>
          <w:rFonts w:cs="Arial"/>
          <w:color w:val="000000"/>
          <w:szCs w:val="20"/>
        </w:rPr>
        <w:t xml:space="preserve">, ktorý </w:t>
      </w:r>
      <w:r w:rsidR="00031E24">
        <w:rPr>
          <w:rFonts w:cs="Arial"/>
          <w:color w:val="000000"/>
          <w:szCs w:val="20"/>
        </w:rPr>
        <w:t>je špecifikovaný v Prílohe č.1</w:t>
      </w:r>
      <w:r w:rsidR="00A762C7">
        <w:rPr>
          <w:rFonts w:cs="Arial"/>
          <w:color w:val="000000"/>
          <w:szCs w:val="20"/>
        </w:rPr>
        <w:t>A, ktorá je prílohou Prílohy č.1.</w:t>
      </w:r>
    </w:p>
    <w:p w14:paraId="25B645E8" w14:textId="2BCAAD12" w:rsidR="00826A63" w:rsidRPr="00C25274" w:rsidRDefault="00826A63" w:rsidP="00E01D24">
      <w:pPr>
        <w:autoSpaceDE w:val="0"/>
        <w:autoSpaceDN w:val="0"/>
        <w:adjustRightInd w:val="0"/>
        <w:spacing w:after="0" w:line="240" w:lineRule="auto"/>
        <w:ind w:left="567"/>
        <w:rPr>
          <w:rFonts w:cs="Arial"/>
          <w:color w:val="000000"/>
          <w:szCs w:val="20"/>
        </w:rPr>
      </w:pPr>
      <w:r w:rsidRPr="00C25274">
        <w:rPr>
          <w:rFonts w:cs="Arial"/>
          <w:b/>
          <w:bCs/>
          <w:color w:val="000000"/>
          <w:szCs w:val="20"/>
        </w:rPr>
        <w:t xml:space="preserve">„Aplikácia“ </w:t>
      </w:r>
      <w:r w:rsidR="00F53118">
        <w:rPr>
          <w:rFonts w:cs="Arial"/>
          <w:color w:val="000000"/>
          <w:szCs w:val="20"/>
        </w:rPr>
        <w:t>-</w:t>
      </w:r>
      <w:r w:rsidR="00F53118" w:rsidRPr="00C25274">
        <w:rPr>
          <w:rFonts w:cs="Arial"/>
          <w:color w:val="000000"/>
          <w:szCs w:val="20"/>
        </w:rPr>
        <w:t xml:space="preserve"> </w:t>
      </w:r>
      <w:r w:rsidRPr="00C25274">
        <w:rPr>
          <w:rFonts w:cs="Arial"/>
          <w:color w:val="000000"/>
          <w:szCs w:val="20"/>
        </w:rPr>
        <w:t>Pod pojmom „Aplikácia“ sa rozumie:</w:t>
      </w:r>
    </w:p>
    <w:p w14:paraId="5CA492F2" w14:textId="7F1AB52B" w:rsidR="00826A63" w:rsidRPr="00C25274" w:rsidRDefault="00826A63" w:rsidP="00E01D24">
      <w:pPr>
        <w:autoSpaceDE w:val="0"/>
        <w:autoSpaceDN w:val="0"/>
        <w:adjustRightInd w:val="0"/>
        <w:spacing w:after="0" w:line="240" w:lineRule="auto"/>
        <w:ind w:left="709"/>
        <w:jc w:val="both"/>
        <w:rPr>
          <w:rFonts w:cs="Arial"/>
          <w:color w:val="000000"/>
          <w:szCs w:val="20"/>
        </w:rPr>
      </w:pPr>
      <w:r w:rsidRPr="00C25274">
        <w:rPr>
          <w:rFonts w:cs="Arial"/>
          <w:color w:val="000000"/>
          <w:szCs w:val="20"/>
        </w:rPr>
        <w:t xml:space="preserve">a) </w:t>
      </w:r>
      <w:r w:rsidRPr="00C25274">
        <w:rPr>
          <w:rFonts w:cs="Arial"/>
          <w:bCs/>
          <w:color w:val="000000"/>
          <w:szCs w:val="20"/>
        </w:rPr>
        <w:t>IACS</w:t>
      </w:r>
    </w:p>
    <w:p w14:paraId="30A63A90" w14:textId="3EA53166" w:rsidR="00826A63" w:rsidRPr="00C25274" w:rsidRDefault="00826A63" w:rsidP="00E01D24">
      <w:pPr>
        <w:autoSpaceDE w:val="0"/>
        <w:autoSpaceDN w:val="0"/>
        <w:adjustRightInd w:val="0"/>
        <w:spacing w:after="0" w:line="240" w:lineRule="auto"/>
        <w:ind w:left="709"/>
        <w:jc w:val="both"/>
        <w:rPr>
          <w:rFonts w:cs="Arial"/>
          <w:color w:val="000000"/>
          <w:szCs w:val="20"/>
        </w:rPr>
      </w:pPr>
      <w:r w:rsidRPr="00C25274">
        <w:rPr>
          <w:rFonts w:cs="Arial"/>
          <w:color w:val="000000"/>
          <w:szCs w:val="20"/>
        </w:rPr>
        <w:t>b)</w:t>
      </w:r>
      <w:r w:rsidR="003B6D84">
        <w:rPr>
          <w:rFonts w:cs="Arial"/>
          <w:color w:val="000000"/>
          <w:szCs w:val="20"/>
        </w:rPr>
        <w:t xml:space="preserve"> </w:t>
      </w:r>
      <w:r w:rsidRPr="00C25274">
        <w:rPr>
          <w:rFonts w:cs="Arial"/>
          <w:color w:val="000000"/>
          <w:szCs w:val="20"/>
        </w:rPr>
        <w:t>modifikácia a vývoj IACS na základe:</w:t>
      </w:r>
    </w:p>
    <w:p w14:paraId="74216852" w14:textId="229DA19E" w:rsidR="00826A63" w:rsidRPr="00C25274" w:rsidRDefault="00826A63" w:rsidP="00E01D24">
      <w:pPr>
        <w:autoSpaceDE w:val="0"/>
        <w:autoSpaceDN w:val="0"/>
        <w:adjustRightInd w:val="0"/>
        <w:spacing w:after="0" w:line="240" w:lineRule="auto"/>
        <w:ind w:left="709"/>
        <w:jc w:val="both"/>
        <w:rPr>
          <w:rFonts w:cs="Arial"/>
          <w:color w:val="000000"/>
          <w:szCs w:val="20"/>
        </w:rPr>
      </w:pPr>
      <w:r w:rsidRPr="00C25274">
        <w:rPr>
          <w:rFonts w:cs="Arial"/>
          <w:color w:val="000000"/>
          <w:szCs w:val="20"/>
        </w:rPr>
        <w:t xml:space="preserve"> (i) Zmluvy o dielo č. 9/2013 na dodávku zmien, úprav a rozvoja vybraných funkcionalít aplikačného programového vybavenia systému IACS </w:t>
      </w:r>
    </w:p>
    <w:p w14:paraId="40AC12F7" w14:textId="14131A45" w:rsidR="00826A63" w:rsidRPr="00C25274" w:rsidRDefault="00826A63" w:rsidP="00E01D24">
      <w:pPr>
        <w:autoSpaceDE w:val="0"/>
        <w:autoSpaceDN w:val="0"/>
        <w:adjustRightInd w:val="0"/>
        <w:spacing w:after="0" w:line="240" w:lineRule="auto"/>
        <w:ind w:left="709"/>
        <w:jc w:val="both"/>
        <w:rPr>
          <w:rFonts w:cs="Arial"/>
          <w:color w:val="000000"/>
          <w:szCs w:val="20"/>
        </w:rPr>
      </w:pPr>
      <w:r w:rsidRPr="00C25274">
        <w:rPr>
          <w:rFonts w:cs="Arial"/>
          <w:color w:val="000000"/>
          <w:szCs w:val="20"/>
        </w:rPr>
        <w:t xml:space="preserve">(ii) Servisnej zmluvy č. 12/2012 na zabezpečenie servisnej podpory informačných systémov IACS </w:t>
      </w:r>
    </w:p>
    <w:p w14:paraId="24606D44" w14:textId="77777777" w:rsidR="00826A63" w:rsidRPr="00C25274" w:rsidRDefault="00826A63" w:rsidP="00E01D24">
      <w:pPr>
        <w:autoSpaceDE w:val="0"/>
        <w:autoSpaceDN w:val="0"/>
        <w:adjustRightInd w:val="0"/>
        <w:spacing w:after="120" w:line="240" w:lineRule="auto"/>
        <w:ind w:left="709"/>
        <w:jc w:val="both"/>
        <w:rPr>
          <w:rFonts w:cs="Arial"/>
          <w:color w:val="000000"/>
          <w:szCs w:val="20"/>
        </w:rPr>
      </w:pPr>
      <w:r w:rsidRPr="00C25274">
        <w:rPr>
          <w:rFonts w:cs="Arial"/>
          <w:color w:val="000000"/>
          <w:szCs w:val="20"/>
        </w:rPr>
        <w:t>c)</w:t>
      </w:r>
      <w:r w:rsidRPr="00C25274">
        <w:rPr>
          <w:rFonts w:cs="Arial"/>
          <w:color w:val="000000"/>
          <w:szCs w:val="20"/>
        </w:rPr>
        <w:tab/>
        <w:t>prípadný upgrade IACS.</w:t>
      </w:r>
    </w:p>
    <w:p w14:paraId="224C93E2" w14:textId="715F9DAF" w:rsidR="00826A63" w:rsidRPr="00C25274" w:rsidRDefault="00826A63" w:rsidP="00E01D24">
      <w:pPr>
        <w:autoSpaceDE w:val="0"/>
        <w:autoSpaceDN w:val="0"/>
        <w:adjustRightInd w:val="0"/>
        <w:spacing w:after="120" w:line="240" w:lineRule="auto"/>
        <w:ind w:left="567"/>
        <w:jc w:val="both"/>
        <w:rPr>
          <w:rFonts w:cs="Arial"/>
          <w:color w:val="000000"/>
          <w:szCs w:val="20"/>
        </w:rPr>
      </w:pPr>
      <w:r w:rsidRPr="00C25274" w:rsidDel="00B20E0A">
        <w:rPr>
          <w:rFonts w:cs="Arial"/>
          <w:b/>
          <w:bCs/>
          <w:color w:val="000000"/>
          <w:szCs w:val="20"/>
        </w:rPr>
        <w:t xml:space="preserve"> </w:t>
      </w:r>
      <w:r w:rsidRPr="00C25274">
        <w:rPr>
          <w:rFonts w:cs="Arial"/>
          <w:b/>
          <w:bCs/>
          <w:color w:val="000000"/>
          <w:szCs w:val="20"/>
        </w:rPr>
        <w:t xml:space="preserve">„Subdodávateľ“ </w:t>
      </w:r>
      <w:r w:rsidR="00F53118">
        <w:rPr>
          <w:rFonts w:cs="Arial"/>
          <w:color w:val="000000"/>
          <w:szCs w:val="20"/>
        </w:rPr>
        <w:t>-</w:t>
      </w:r>
      <w:r w:rsidR="00F53118" w:rsidRPr="00C25274">
        <w:rPr>
          <w:rFonts w:cs="Arial"/>
          <w:color w:val="000000"/>
          <w:szCs w:val="20"/>
        </w:rPr>
        <w:t xml:space="preserve"> </w:t>
      </w:r>
      <w:r w:rsidRPr="00C25274">
        <w:rPr>
          <w:rFonts w:cs="Arial"/>
          <w:color w:val="000000"/>
          <w:szCs w:val="20"/>
        </w:rPr>
        <w:t xml:space="preserve">Je tretia osoba, ktorú je Dodávateľ oprávnený použiť na plnenie predmetu Zmluvy </w:t>
      </w:r>
      <w:r w:rsidR="0013410D">
        <w:rPr>
          <w:color w:val="000000"/>
        </w:rPr>
        <w:t>podľa podmienok uvedených v tejto Zmluve</w:t>
      </w:r>
      <w:r w:rsidRPr="00C25274">
        <w:rPr>
          <w:color w:val="000000"/>
        </w:rPr>
        <w:t xml:space="preserve">. </w:t>
      </w:r>
    </w:p>
    <w:p w14:paraId="6ED21832" w14:textId="21E28824" w:rsidR="00826A63" w:rsidRPr="00C25274" w:rsidRDefault="00826A63" w:rsidP="00E01D24">
      <w:pPr>
        <w:autoSpaceDE w:val="0"/>
        <w:autoSpaceDN w:val="0"/>
        <w:adjustRightInd w:val="0"/>
        <w:spacing w:after="120" w:line="240" w:lineRule="auto"/>
        <w:ind w:left="567"/>
        <w:jc w:val="both"/>
        <w:rPr>
          <w:rFonts w:cs="Arial"/>
          <w:b/>
          <w:bCs/>
          <w:color w:val="000000"/>
          <w:szCs w:val="20"/>
        </w:rPr>
      </w:pPr>
      <w:r w:rsidRPr="00C25274">
        <w:rPr>
          <w:rFonts w:cs="Arial"/>
          <w:b/>
          <w:bCs/>
          <w:color w:val="000000"/>
          <w:szCs w:val="20"/>
        </w:rPr>
        <w:t xml:space="preserve">„Systém“ </w:t>
      </w:r>
      <w:r w:rsidR="00F53118">
        <w:rPr>
          <w:rFonts w:cs="Arial"/>
          <w:color w:val="000000"/>
          <w:szCs w:val="20"/>
        </w:rPr>
        <w:t>-</w:t>
      </w:r>
      <w:r w:rsidR="00F53118" w:rsidRPr="00C25274">
        <w:rPr>
          <w:rFonts w:cs="Arial"/>
          <w:color w:val="000000"/>
          <w:szCs w:val="20"/>
        </w:rPr>
        <w:t xml:space="preserve"> </w:t>
      </w:r>
      <w:r w:rsidRPr="00C25274">
        <w:rPr>
          <w:rFonts w:cs="Arial"/>
          <w:color w:val="000000"/>
          <w:szCs w:val="20"/>
        </w:rPr>
        <w:t xml:space="preserve">Pre účely Zmluvy je pod pojmom Systém potrebné chápať Aplikáciu, </w:t>
      </w:r>
      <w:r w:rsidR="001D224F">
        <w:rPr>
          <w:color w:val="000000"/>
        </w:rPr>
        <w:t>O</w:t>
      </w:r>
      <w:r w:rsidR="001D224F" w:rsidRPr="00C25274">
        <w:rPr>
          <w:color w:val="000000"/>
        </w:rPr>
        <w:t xml:space="preserve">peračný </w:t>
      </w:r>
      <w:r w:rsidRPr="00C25274">
        <w:rPr>
          <w:color w:val="000000"/>
        </w:rPr>
        <w:t>systém</w:t>
      </w:r>
      <w:r w:rsidR="007C2D86">
        <w:rPr>
          <w:color w:val="000000"/>
        </w:rPr>
        <w:t xml:space="preserve">, </w:t>
      </w:r>
      <w:proofErr w:type="spellStart"/>
      <w:r w:rsidR="007C2D86">
        <w:rPr>
          <w:color w:val="000000"/>
        </w:rPr>
        <w:t>virtualizačnú</w:t>
      </w:r>
      <w:proofErr w:type="spellEnd"/>
      <w:r w:rsidR="007C2D86">
        <w:rPr>
          <w:color w:val="000000"/>
        </w:rPr>
        <w:t xml:space="preserve"> platformu</w:t>
      </w:r>
      <w:r w:rsidRPr="00C25274">
        <w:rPr>
          <w:color w:val="000000"/>
        </w:rPr>
        <w:t xml:space="preserve"> a SW ORACLE, na ktorých je prevádzkovaná Aplikácia.</w:t>
      </w:r>
      <w:r w:rsidR="00A633F7">
        <w:rPr>
          <w:color w:val="000000"/>
        </w:rPr>
        <w:t xml:space="preserve"> </w:t>
      </w:r>
      <w:r w:rsidR="00A633F7" w:rsidRPr="00A633F7">
        <w:rPr>
          <w:color w:val="000000"/>
        </w:rPr>
        <w:t xml:space="preserve">IACS je prevádzkovaný v architektúre vysokej dostupnosti. Oba </w:t>
      </w:r>
      <w:proofErr w:type="spellStart"/>
      <w:r w:rsidR="00A633F7" w:rsidRPr="00A633F7">
        <w:rPr>
          <w:color w:val="000000"/>
        </w:rPr>
        <w:t>nody</w:t>
      </w:r>
      <w:proofErr w:type="spellEnd"/>
      <w:r w:rsidR="00A633F7" w:rsidRPr="00A633F7">
        <w:rPr>
          <w:color w:val="000000"/>
        </w:rPr>
        <w:t xml:space="preserve"> sú súčasne dostupné, v prípade zlyhania jedného </w:t>
      </w:r>
      <w:proofErr w:type="spellStart"/>
      <w:r w:rsidR="00A633F7" w:rsidRPr="00A633F7">
        <w:rPr>
          <w:color w:val="000000"/>
        </w:rPr>
        <w:t>nodu</w:t>
      </w:r>
      <w:proofErr w:type="spellEnd"/>
      <w:r w:rsidR="00A633F7" w:rsidRPr="00A633F7">
        <w:rPr>
          <w:color w:val="000000"/>
        </w:rPr>
        <w:t xml:space="preserve"> pokračuje v činnosti zostávajúci.</w:t>
      </w:r>
    </w:p>
    <w:p w14:paraId="4E401429" w14:textId="790AF7A9" w:rsidR="00787C41" w:rsidRPr="00C25274" w:rsidRDefault="00787C41" w:rsidP="00787C41">
      <w:pPr>
        <w:autoSpaceDE w:val="0"/>
        <w:autoSpaceDN w:val="0"/>
        <w:adjustRightInd w:val="0"/>
        <w:spacing w:after="120" w:line="240" w:lineRule="auto"/>
        <w:ind w:left="567"/>
        <w:jc w:val="both"/>
        <w:rPr>
          <w:rFonts w:cs="Arial"/>
          <w:bCs/>
          <w:color w:val="000000"/>
          <w:szCs w:val="20"/>
        </w:rPr>
      </w:pPr>
      <w:r w:rsidRPr="00C25274">
        <w:rPr>
          <w:rFonts w:cs="Arial"/>
          <w:b/>
          <w:bCs/>
          <w:color w:val="000000"/>
          <w:szCs w:val="20"/>
        </w:rPr>
        <w:t>„</w:t>
      </w:r>
      <w:r>
        <w:rPr>
          <w:rFonts w:cs="Arial"/>
          <w:b/>
          <w:bCs/>
          <w:color w:val="000000"/>
          <w:szCs w:val="20"/>
        </w:rPr>
        <w:t>RMAN</w:t>
      </w:r>
      <w:r w:rsidRPr="00C25274">
        <w:rPr>
          <w:rFonts w:cs="Arial"/>
          <w:b/>
          <w:bCs/>
          <w:color w:val="000000"/>
          <w:szCs w:val="20"/>
        </w:rPr>
        <w:t xml:space="preserve">“ </w:t>
      </w:r>
      <w:r>
        <w:rPr>
          <w:rFonts w:cs="Arial"/>
          <w:color w:val="000000"/>
          <w:szCs w:val="20"/>
        </w:rPr>
        <w:t>-</w:t>
      </w:r>
      <w:r w:rsidRPr="00C25274">
        <w:rPr>
          <w:rFonts w:cs="Arial"/>
          <w:color w:val="000000"/>
          <w:szCs w:val="20"/>
        </w:rPr>
        <w:t xml:space="preserve"> </w:t>
      </w:r>
      <w:r w:rsidRPr="00787C41">
        <w:rPr>
          <w:rFonts w:cs="Arial"/>
          <w:bCs/>
          <w:color w:val="000000"/>
          <w:szCs w:val="20"/>
        </w:rPr>
        <w:t xml:space="preserve">Oracle </w:t>
      </w:r>
      <w:proofErr w:type="spellStart"/>
      <w:r w:rsidRPr="00787C41">
        <w:rPr>
          <w:rFonts w:cs="Arial"/>
          <w:bCs/>
          <w:color w:val="000000"/>
          <w:szCs w:val="20"/>
        </w:rPr>
        <w:t>Recovery</w:t>
      </w:r>
      <w:proofErr w:type="spellEnd"/>
      <w:r w:rsidRPr="00787C41">
        <w:rPr>
          <w:rFonts w:cs="Arial"/>
          <w:bCs/>
          <w:color w:val="000000"/>
          <w:szCs w:val="20"/>
        </w:rPr>
        <w:t xml:space="preserve"> Manager</w:t>
      </w:r>
      <w:r w:rsidR="003D5106">
        <w:rPr>
          <w:rFonts w:cs="Arial"/>
          <w:bCs/>
          <w:color w:val="000000"/>
          <w:szCs w:val="20"/>
        </w:rPr>
        <w:t>, nástroj pre zálohovanie databáz</w:t>
      </w:r>
      <w:r w:rsidRPr="00C25274">
        <w:rPr>
          <w:rFonts w:cs="Arial"/>
          <w:bCs/>
          <w:color w:val="000000"/>
          <w:szCs w:val="20"/>
        </w:rPr>
        <w:t>.</w:t>
      </w:r>
    </w:p>
    <w:p w14:paraId="0CF720DE" w14:textId="7FBF5BBA" w:rsidR="00826A63" w:rsidRPr="00C25274" w:rsidRDefault="00826A63" w:rsidP="00E01D24">
      <w:pPr>
        <w:autoSpaceDE w:val="0"/>
        <w:autoSpaceDN w:val="0"/>
        <w:adjustRightInd w:val="0"/>
        <w:spacing w:after="120" w:line="240" w:lineRule="auto"/>
        <w:ind w:left="567"/>
        <w:jc w:val="both"/>
        <w:rPr>
          <w:rFonts w:cs="Arial"/>
          <w:bCs/>
          <w:color w:val="000000"/>
          <w:szCs w:val="20"/>
        </w:rPr>
      </w:pPr>
      <w:r w:rsidRPr="00C25274">
        <w:rPr>
          <w:rFonts w:cs="Arial"/>
          <w:b/>
          <w:bCs/>
          <w:color w:val="000000"/>
          <w:szCs w:val="20"/>
        </w:rPr>
        <w:t xml:space="preserve">„Incident“ </w:t>
      </w:r>
      <w:r w:rsidR="00F53118">
        <w:rPr>
          <w:rFonts w:cs="Arial"/>
          <w:color w:val="000000"/>
          <w:szCs w:val="20"/>
        </w:rPr>
        <w:t>-</w:t>
      </w:r>
      <w:r w:rsidR="00F53118" w:rsidRPr="00C25274">
        <w:rPr>
          <w:rFonts w:cs="Arial"/>
          <w:color w:val="000000"/>
          <w:szCs w:val="20"/>
        </w:rPr>
        <w:t xml:space="preserve"> </w:t>
      </w:r>
      <w:r w:rsidRPr="00C25274">
        <w:rPr>
          <w:rFonts w:cs="Arial"/>
          <w:bCs/>
          <w:color w:val="000000"/>
          <w:szCs w:val="20"/>
        </w:rPr>
        <w:t>Neplánované prerušenie funkčnosti Systému alebo zníženie jej kvality.</w:t>
      </w:r>
    </w:p>
    <w:p w14:paraId="7FB48AEF" w14:textId="3653486E" w:rsidR="00826A63" w:rsidRPr="00C25274" w:rsidRDefault="00826A63" w:rsidP="00E01D24">
      <w:pPr>
        <w:autoSpaceDE w:val="0"/>
        <w:autoSpaceDN w:val="0"/>
        <w:adjustRightInd w:val="0"/>
        <w:spacing w:after="120" w:line="240" w:lineRule="auto"/>
        <w:ind w:left="567"/>
        <w:jc w:val="both"/>
        <w:rPr>
          <w:rFonts w:cs="Arial"/>
          <w:bCs/>
          <w:color w:val="000000"/>
          <w:szCs w:val="20"/>
        </w:rPr>
      </w:pPr>
      <w:r w:rsidRPr="00C25274">
        <w:rPr>
          <w:rFonts w:cs="Arial"/>
          <w:b/>
          <w:bCs/>
          <w:color w:val="000000"/>
          <w:szCs w:val="20"/>
        </w:rPr>
        <w:t xml:space="preserve">„Vada“ </w:t>
      </w:r>
      <w:r w:rsidR="000F6E2B">
        <w:rPr>
          <w:rFonts w:cs="Arial"/>
          <w:color w:val="000000"/>
          <w:szCs w:val="20"/>
        </w:rPr>
        <w:t>-</w:t>
      </w:r>
      <w:r w:rsidRPr="00C25274">
        <w:rPr>
          <w:rFonts w:cs="Arial"/>
          <w:color w:val="000000"/>
          <w:szCs w:val="20"/>
        </w:rPr>
        <w:t xml:space="preserve"> </w:t>
      </w:r>
      <w:r w:rsidRPr="00C25274">
        <w:rPr>
          <w:rFonts w:cs="Arial"/>
          <w:bCs/>
          <w:color w:val="000000"/>
          <w:szCs w:val="20"/>
        </w:rPr>
        <w:t>Nesprávna funkčnosť Systému vykazujúca chyby.</w:t>
      </w:r>
    </w:p>
    <w:p w14:paraId="4C42EC0F" w14:textId="0D908DB3" w:rsidR="00826A63" w:rsidRPr="00C25274" w:rsidRDefault="00826A63" w:rsidP="00E01D24">
      <w:pPr>
        <w:autoSpaceDE w:val="0"/>
        <w:autoSpaceDN w:val="0"/>
        <w:adjustRightInd w:val="0"/>
        <w:spacing w:after="120" w:line="240" w:lineRule="auto"/>
        <w:ind w:left="567"/>
        <w:jc w:val="both"/>
        <w:rPr>
          <w:rFonts w:cs="Arial"/>
          <w:color w:val="000000"/>
          <w:szCs w:val="20"/>
        </w:rPr>
      </w:pPr>
      <w:r w:rsidRPr="00C25274">
        <w:rPr>
          <w:rFonts w:cs="Arial"/>
          <w:b/>
          <w:bCs/>
          <w:color w:val="000000"/>
          <w:szCs w:val="20"/>
        </w:rPr>
        <w:t xml:space="preserve">„Pracovníci Dodávateľa“ </w:t>
      </w:r>
      <w:r w:rsidR="00042480" w:rsidRPr="00042480">
        <w:rPr>
          <w:rFonts w:cs="Arial"/>
          <w:color w:val="000000"/>
          <w:szCs w:val="20"/>
        </w:rPr>
        <w:t>-</w:t>
      </w:r>
      <w:r w:rsidR="00042480">
        <w:rPr>
          <w:rFonts w:cs="Arial"/>
          <w:b/>
          <w:bCs/>
          <w:color w:val="000000"/>
          <w:szCs w:val="20"/>
        </w:rPr>
        <w:t xml:space="preserve"> </w:t>
      </w:r>
      <w:r w:rsidRPr="00C25274">
        <w:rPr>
          <w:rFonts w:cs="Arial"/>
          <w:color w:val="000000"/>
          <w:szCs w:val="20"/>
        </w:rPr>
        <w:t xml:space="preserve">Sú pracovníci určení Dodávateľom na plnenie predmetu Zmluvy. </w:t>
      </w:r>
    </w:p>
    <w:p w14:paraId="3E66D164" w14:textId="183305B1" w:rsidR="00826A63" w:rsidRPr="00C25274" w:rsidRDefault="00826A63" w:rsidP="00E01D24">
      <w:pPr>
        <w:autoSpaceDE w:val="0"/>
        <w:autoSpaceDN w:val="0"/>
        <w:adjustRightInd w:val="0"/>
        <w:spacing w:after="120" w:line="240" w:lineRule="auto"/>
        <w:ind w:left="567"/>
        <w:jc w:val="both"/>
        <w:rPr>
          <w:rFonts w:cs="Arial"/>
          <w:color w:val="000000"/>
          <w:szCs w:val="20"/>
        </w:rPr>
      </w:pPr>
      <w:r w:rsidRPr="00C25274">
        <w:rPr>
          <w:rFonts w:cs="Arial"/>
          <w:b/>
          <w:bCs/>
          <w:color w:val="000000"/>
          <w:szCs w:val="20"/>
        </w:rPr>
        <w:t xml:space="preserve">„Oprávnení zamestnanci Objednávateľa“ </w:t>
      </w:r>
      <w:r w:rsidR="00042480">
        <w:rPr>
          <w:rFonts w:cs="Arial"/>
          <w:color w:val="000000"/>
          <w:szCs w:val="20"/>
        </w:rPr>
        <w:t>-</w:t>
      </w:r>
      <w:r w:rsidR="00042480" w:rsidRPr="00C25274">
        <w:rPr>
          <w:rFonts w:cs="Arial"/>
          <w:color w:val="000000"/>
          <w:szCs w:val="20"/>
        </w:rPr>
        <w:t xml:space="preserve"> </w:t>
      </w:r>
      <w:r w:rsidRPr="00C25274">
        <w:rPr>
          <w:rFonts w:cs="Arial"/>
          <w:color w:val="000000"/>
          <w:szCs w:val="20"/>
        </w:rPr>
        <w:t xml:space="preserve">Sú zamestnanci Objednávateľa určení Objednávateľom na špecifikovanie a zadávanie incidentov a požiadaviek, využívanie jednotlivých Služieb, potvrdzovanie </w:t>
      </w:r>
      <w:r w:rsidR="007E5473">
        <w:rPr>
          <w:rFonts w:cs="Arial"/>
          <w:color w:val="000000"/>
          <w:szCs w:val="20"/>
        </w:rPr>
        <w:t>pracovných výkazov podľa tejto Zmluvy</w:t>
      </w:r>
      <w:r w:rsidRPr="00C25274">
        <w:rPr>
          <w:rFonts w:cs="Arial"/>
          <w:color w:val="000000"/>
          <w:szCs w:val="20"/>
        </w:rPr>
        <w:t xml:space="preserve"> a poskytovanie potrebnej súčinnosti Dodávateľovi na plnenie jeho zmluvných povinností vyplývajúcich mu zo Zmluvy. </w:t>
      </w:r>
    </w:p>
    <w:p w14:paraId="097BD049" w14:textId="53A9ADB7" w:rsidR="00826A63" w:rsidRPr="00C25274" w:rsidRDefault="00826A63" w:rsidP="00E01D24">
      <w:pPr>
        <w:autoSpaceDE w:val="0"/>
        <w:autoSpaceDN w:val="0"/>
        <w:adjustRightInd w:val="0"/>
        <w:spacing w:after="120" w:line="240" w:lineRule="auto"/>
        <w:ind w:left="567"/>
        <w:rPr>
          <w:rFonts w:cs="Arial"/>
          <w:color w:val="000000"/>
          <w:szCs w:val="20"/>
        </w:rPr>
      </w:pPr>
      <w:r w:rsidRPr="00C25274">
        <w:rPr>
          <w:rFonts w:cs="Arial"/>
          <w:b/>
          <w:bCs/>
          <w:color w:val="000000"/>
          <w:szCs w:val="20"/>
        </w:rPr>
        <w:lastRenderedPageBreak/>
        <w:t xml:space="preserve">„Služba“ </w:t>
      </w:r>
      <w:r w:rsidR="00042480">
        <w:rPr>
          <w:rFonts w:cs="Arial"/>
          <w:color w:val="000000"/>
          <w:szCs w:val="20"/>
        </w:rPr>
        <w:t>-</w:t>
      </w:r>
      <w:r w:rsidR="00042480" w:rsidRPr="00C25274">
        <w:rPr>
          <w:rFonts w:cs="Arial"/>
          <w:color w:val="000000"/>
          <w:szCs w:val="20"/>
        </w:rPr>
        <w:t xml:space="preserve"> </w:t>
      </w:r>
      <w:r w:rsidRPr="00C25274">
        <w:rPr>
          <w:rFonts w:cs="Arial"/>
          <w:color w:val="000000"/>
          <w:szCs w:val="20"/>
        </w:rPr>
        <w:t>Je súbor činností, ktoré sú bližšie popísané v Prílohe č. 1 Zmluvy.</w:t>
      </w:r>
    </w:p>
    <w:p w14:paraId="6DF223A9" w14:textId="2F7A1521" w:rsidR="00826A63" w:rsidRDefault="00826A63" w:rsidP="00E01D24">
      <w:pPr>
        <w:autoSpaceDE w:val="0"/>
        <w:autoSpaceDN w:val="0"/>
        <w:adjustRightInd w:val="0"/>
        <w:spacing w:after="120" w:line="240" w:lineRule="auto"/>
        <w:ind w:left="567"/>
        <w:jc w:val="both"/>
        <w:rPr>
          <w:rFonts w:cs="Arial"/>
          <w:color w:val="000000"/>
          <w:szCs w:val="20"/>
        </w:rPr>
      </w:pPr>
      <w:r w:rsidRPr="00C25274">
        <w:rPr>
          <w:rFonts w:cs="Arial"/>
          <w:b/>
          <w:bCs/>
          <w:color w:val="000000"/>
          <w:szCs w:val="20"/>
        </w:rPr>
        <w:t xml:space="preserve">„Riadiaci výbor“ </w:t>
      </w:r>
      <w:r w:rsidR="00042480">
        <w:rPr>
          <w:rFonts w:cs="Arial"/>
          <w:color w:val="000000"/>
          <w:szCs w:val="20"/>
        </w:rPr>
        <w:t>-</w:t>
      </w:r>
      <w:r w:rsidR="00042480" w:rsidRPr="00C25274">
        <w:rPr>
          <w:rFonts w:cs="Arial"/>
          <w:color w:val="000000"/>
          <w:szCs w:val="20"/>
        </w:rPr>
        <w:t xml:space="preserve"> </w:t>
      </w:r>
      <w:r w:rsidRPr="00C25274">
        <w:rPr>
          <w:noProof/>
          <w:szCs w:val="20"/>
        </w:rPr>
        <w:t>Ro</w:t>
      </w:r>
      <w:r w:rsidRPr="00C25274">
        <w:rPr>
          <w:rFonts w:cs="Arial"/>
          <w:color w:val="000000"/>
          <w:szCs w:val="20"/>
        </w:rPr>
        <w:t xml:space="preserve">zumie sa výbor, ktorého členovia sú nominovaní každou </w:t>
      </w:r>
      <w:r w:rsidR="007E5473">
        <w:rPr>
          <w:rFonts w:cs="Arial"/>
          <w:color w:val="000000"/>
          <w:szCs w:val="20"/>
        </w:rPr>
        <w:t>Z</w:t>
      </w:r>
      <w:r w:rsidR="007E5473" w:rsidRPr="00C25274">
        <w:rPr>
          <w:rFonts w:cs="Arial"/>
          <w:color w:val="000000"/>
          <w:szCs w:val="20"/>
        </w:rPr>
        <w:t xml:space="preserve">mluvnou </w:t>
      </w:r>
      <w:r w:rsidRPr="00C25274">
        <w:rPr>
          <w:rFonts w:cs="Arial"/>
          <w:color w:val="000000"/>
          <w:szCs w:val="20"/>
        </w:rPr>
        <w:t xml:space="preserve">stranou a do ktorého pôsobnosti patrí vykonávanie zásadných činností v rámci zabezpečovania </w:t>
      </w:r>
      <w:r w:rsidR="007E5473">
        <w:rPr>
          <w:rFonts w:cs="Arial"/>
          <w:color w:val="000000"/>
          <w:szCs w:val="20"/>
        </w:rPr>
        <w:t>Z</w:t>
      </w:r>
      <w:r w:rsidRPr="00C25274">
        <w:rPr>
          <w:rFonts w:cs="Arial"/>
          <w:color w:val="000000"/>
          <w:szCs w:val="20"/>
        </w:rPr>
        <w:t xml:space="preserve">mluvy; štruktúra a pôsobnosť Riadiaceho výboru sú detailne špecifikované </w:t>
      </w:r>
      <w:r w:rsidRPr="000E4279">
        <w:rPr>
          <w:rFonts w:cs="Arial"/>
          <w:color w:val="000000"/>
          <w:szCs w:val="20"/>
        </w:rPr>
        <w:t>v článku 11 Zmluvy</w:t>
      </w:r>
      <w:r w:rsidRPr="00C25274">
        <w:rPr>
          <w:rFonts w:cs="Arial"/>
          <w:color w:val="000000"/>
          <w:szCs w:val="20"/>
        </w:rPr>
        <w:t>.</w:t>
      </w:r>
    </w:p>
    <w:p w14:paraId="445DC9D1" w14:textId="19F6D74E" w:rsidR="00557351" w:rsidRDefault="00557351" w:rsidP="00187964">
      <w:pPr>
        <w:autoSpaceDE w:val="0"/>
        <w:autoSpaceDN w:val="0"/>
        <w:adjustRightInd w:val="0"/>
        <w:spacing w:after="120" w:line="240" w:lineRule="auto"/>
        <w:ind w:left="567"/>
        <w:jc w:val="both"/>
        <w:rPr>
          <w:rFonts w:cs="Arial"/>
          <w:color w:val="000000"/>
          <w:szCs w:val="20"/>
        </w:rPr>
      </w:pPr>
      <w:r>
        <w:rPr>
          <w:rFonts w:cs="Arial"/>
          <w:b/>
          <w:bCs/>
          <w:color w:val="000000"/>
          <w:szCs w:val="20"/>
        </w:rPr>
        <w:t>„</w:t>
      </w:r>
      <w:proofErr w:type="spellStart"/>
      <w:r>
        <w:rPr>
          <w:rFonts w:cs="Arial"/>
          <w:b/>
          <w:bCs/>
          <w:color w:val="000000"/>
          <w:szCs w:val="20"/>
        </w:rPr>
        <w:t>Človekohodina</w:t>
      </w:r>
      <w:proofErr w:type="spellEnd"/>
      <w:r>
        <w:rPr>
          <w:rFonts w:cs="Arial"/>
          <w:b/>
          <w:bCs/>
          <w:color w:val="000000"/>
          <w:szCs w:val="20"/>
        </w:rPr>
        <w:t xml:space="preserve">“ </w:t>
      </w:r>
      <w:r w:rsidRPr="00E01D24">
        <w:rPr>
          <w:rFonts w:cs="Arial"/>
          <w:color w:val="000000"/>
          <w:szCs w:val="20"/>
        </w:rPr>
        <w:t>-</w:t>
      </w:r>
      <w:r>
        <w:rPr>
          <w:rFonts w:cs="Arial"/>
          <w:color w:val="000000"/>
          <w:szCs w:val="20"/>
        </w:rPr>
        <w:t xml:space="preserve"> </w:t>
      </w:r>
      <w:r w:rsidR="00103763" w:rsidRPr="00103763">
        <w:rPr>
          <w:rFonts w:cs="Arial"/>
          <w:color w:val="000000"/>
          <w:szCs w:val="20"/>
        </w:rPr>
        <w:t>základná merná jednotka fakturácie služieb, za ktorú sa považuje</w:t>
      </w:r>
      <w:r w:rsidR="00103763">
        <w:rPr>
          <w:rFonts w:cs="Arial"/>
          <w:color w:val="000000"/>
          <w:szCs w:val="20"/>
        </w:rPr>
        <w:t xml:space="preserve"> </w:t>
      </w:r>
      <w:r w:rsidR="00103763" w:rsidRPr="00103763">
        <w:rPr>
          <w:rFonts w:cs="Arial"/>
          <w:color w:val="000000"/>
          <w:szCs w:val="20"/>
        </w:rPr>
        <w:t>1 pracovná hodina (60 minút)</w:t>
      </w:r>
      <w:r w:rsidR="00103763">
        <w:rPr>
          <w:rFonts w:cs="Arial"/>
          <w:color w:val="000000"/>
          <w:szCs w:val="20"/>
        </w:rPr>
        <w:t xml:space="preserve"> </w:t>
      </w:r>
      <w:r w:rsidR="00103763" w:rsidRPr="00103763">
        <w:rPr>
          <w:rFonts w:cs="Arial"/>
          <w:color w:val="000000"/>
          <w:szCs w:val="20"/>
        </w:rPr>
        <w:t xml:space="preserve">jedného </w:t>
      </w:r>
      <w:r w:rsidR="00FE349B">
        <w:rPr>
          <w:rFonts w:cs="Arial"/>
          <w:color w:val="000000"/>
          <w:szCs w:val="20"/>
        </w:rPr>
        <w:t>P</w:t>
      </w:r>
      <w:r w:rsidR="00103763" w:rsidRPr="00103763">
        <w:rPr>
          <w:rFonts w:cs="Arial"/>
          <w:color w:val="000000"/>
          <w:szCs w:val="20"/>
        </w:rPr>
        <w:t>racovníka</w:t>
      </w:r>
      <w:r w:rsidR="00103763">
        <w:rPr>
          <w:rFonts w:cs="Arial"/>
          <w:color w:val="000000"/>
          <w:szCs w:val="20"/>
        </w:rPr>
        <w:t xml:space="preserve"> Dodávateľa.</w:t>
      </w:r>
    </w:p>
    <w:p w14:paraId="7D4EEB80" w14:textId="77777777" w:rsidR="00826A63" w:rsidRPr="00653F73" w:rsidRDefault="00826A63" w:rsidP="00E01D24">
      <w:pPr>
        <w:spacing w:line="240" w:lineRule="auto"/>
      </w:pPr>
    </w:p>
    <w:p w14:paraId="57AD76EC" w14:textId="77777777" w:rsidR="00826A63" w:rsidRPr="00C25274" w:rsidRDefault="00826A63" w:rsidP="00684FB3">
      <w:pPr>
        <w:pStyle w:val="Nadpis2"/>
        <w:ind w:left="502"/>
      </w:pPr>
      <w:r w:rsidRPr="00C25274">
        <w:t>Predmet Zmluvy</w:t>
      </w:r>
    </w:p>
    <w:p w14:paraId="34B82B74"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r w:rsidRPr="00C25274">
        <w:rPr>
          <w:rFonts w:cs="Arial"/>
          <w:b/>
          <w:bCs/>
          <w:color w:val="000000"/>
          <w:sz w:val="24"/>
          <w:szCs w:val="24"/>
        </w:rPr>
        <w:t xml:space="preserve"> </w:t>
      </w:r>
    </w:p>
    <w:p w14:paraId="03CCF276" w14:textId="03AA32AD" w:rsidR="007A7EB7" w:rsidRPr="007A7EB7" w:rsidRDefault="00826A63" w:rsidP="00190D2B">
      <w:pPr>
        <w:pStyle w:val="Nadpis3"/>
        <w:spacing w:after="120"/>
        <w:ind w:left="1134" w:hanging="567"/>
        <w:contextualSpacing w:val="0"/>
      </w:pPr>
      <w:r w:rsidRPr="00C25274">
        <w:t>Dodávateľ poskytne Objednávateľovi Služby, ktoré sú bližšie popísané v Prílohe č. 1 Zmluvy za účelom zabezpečenia servisnej podpory</w:t>
      </w:r>
      <w:r w:rsidR="001D7974">
        <w:t xml:space="preserve"> a vývoja</w:t>
      </w:r>
      <w:r w:rsidRPr="00C25274">
        <w:t xml:space="preserve"> Systému a Objednávateľ uhradí za ich vykonávanie Dodávateľovi cenu podľa článku 7</w:t>
      </w:r>
      <w:r w:rsidR="00932A98">
        <w:t>.</w:t>
      </w:r>
      <w:r w:rsidRPr="00C25274">
        <w:t xml:space="preserve"> tejto Zmluvy. </w:t>
      </w:r>
    </w:p>
    <w:p w14:paraId="1DD4FAAE" w14:textId="77777777" w:rsidR="00826A63" w:rsidRDefault="00826A63" w:rsidP="00684FB3">
      <w:pPr>
        <w:autoSpaceDE w:val="0"/>
        <w:autoSpaceDN w:val="0"/>
        <w:adjustRightInd w:val="0"/>
        <w:spacing w:after="0" w:line="240" w:lineRule="auto"/>
        <w:ind w:left="426" w:hanging="426"/>
        <w:jc w:val="both"/>
        <w:rPr>
          <w:rFonts w:cs="Arial"/>
          <w:color w:val="000000"/>
          <w:szCs w:val="20"/>
        </w:rPr>
      </w:pPr>
    </w:p>
    <w:p w14:paraId="0EA1B876" w14:textId="77777777" w:rsidR="00826A63" w:rsidRPr="00C25274" w:rsidRDefault="00826A63" w:rsidP="00684FB3">
      <w:pPr>
        <w:pStyle w:val="Nadpis2"/>
        <w:ind w:left="502"/>
      </w:pPr>
      <w:bookmarkStart w:id="0" w:name="_Hlk125542936"/>
      <w:r w:rsidRPr="00C25274">
        <w:t xml:space="preserve">Povinnosti Dodávateľa </w:t>
      </w:r>
    </w:p>
    <w:p w14:paraId="6D2E32C6"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421FD597" w14:textId="1594BD9D" w:rsidR="0060362D" w:rsidRPr="0060362D" w:rsidRDefault="00826A63" w:rsidP="0060362D">
      <w:pPr>
        <w:pStyle w:val="Nadpis3"/>
        <w:spacing w:after="120"/>
        <w:ind w:left="1134" w:hanging="567"/>
        <w:contextualSpacing w:val="0"/>
      </w:pPr>
      <w:r w:rsidRPr="00C25274">
        <w:t>Dodávateľ sa zaväzuje poskytovať Služby podľa Zmluvy a dodržať lehoty, rozsah, kvalitu a povinnosti stanovené v Zmluve</w:t>
      </w:r>
      <w:r w:rsidR="00B06F70">
        <w:t xml:space="preserve"> a zaväzuje sa </w:t>
      </w:r>
      <w:r w:rsidR="00B06F70" w:rsidRPr="00A42408">
        <w:t xml:space="preserve">pri plnení predmetu </w:t>
      </w:r>
      <w:r w:rsidR="00B06F70">
        <w:t>Z</w:t>
      </w:r>
      <w:r w:rsidR="00B06F70" w:rsidRPr="00A42408">
        <w:t>mluvy postupovať s potrebnou odbornou starostlivosťou, hospodárne a v súlade so záujmami Objednávateľa, ktoré pozná alebo s prihliadnutím na všetky okolnosti musí poznať.</w:t>
      </w:r>
      <w:r w:rsidR="0060362D">
        <w:t xml:space="preserve"> </w:t>
      </w:r>
      <w:r w:rsidR="0060362D" w:rsidRPr="0060362D">
        <w:t>Dodávateľ vyhlasuje, že disponuje všetkými oprávneniami požadovanými príslušnými orgánmi a v zmysle príslušných právnych predpisov, ako aj kapacitami a odbornými znalosťami nevyhnutnými na riadnu a včasnú realizáciu predmetu tejto Zmluvy.</w:t>
      </w:r>
    </w:p>
    <w:p w14:paraId="4B484F75" w14:textId="77777777" w:rsidR="0060362D" w:rsidRPr="0060362D" w:rsidRDefault="0060362D" w:rsidP="0060362D">
      <w:pPr>
        <w:pStyle w:val="Nadpis3"/>
        <w:ind w:left="1134" w:hanging="567"/>
      </w:pPr>
      <w:r w:rsidRPr="0060362D">
        <w:t>Dodávateľ sa zaväzuje udržiavať IS Objednávateľa v súlade s podmienkami stanovenými touto Zmluvou a dodanou dokumentáciou a v prípade schválených zmien IS Objednávateľa udržiavať aktuálnosť tejto dokumentácie.</w:t>
      </w:r>
    </w:p>
    <w:p w14:paraId="1D1FBFCA" w14:textId="77777777" w:rsidR="0060362D" w:rsidRDefault="0060362D" w:rsidP="0060362D">
      <w:pPr>
        <w:pStyle w:val="Nadpis3"/>
        <w:numPr>
          <w:ilvl w:val="0"/>
          <w:numId w:val="0"/>
        </w:numPr>
        <w:spacing w:after="120"/>
        <w:ind w:left="1134"/>
        <w:contextualSpacing w:val="0"/>
      </w:pPr>
    </w:p>
    <w:p w14:paraId="645CCA29" w14:textId="6296FF61" w:rsidR="00826A63" w:rsidRPr="00C25274" w:rsidRDefault="00826A63" w:rsidP="00E01D24">
      <w:pPr>
        <w:pStyle w:val="Nadpis3"/>
        <w:spacing w:after="120"/>
        <w:ind w:left="1134" w:hanging="567"/>
        <w:contextualSpacing w:val="0"/>
      </w:pPr>
      <w:r w:rsidRPr="00C25274">
        <w:t xml:space="preserve">Dodávateľ sa zaväzuje na základe požiadavky Objednávateľa </w:t>
      </w:r>
      <w:bookmarkStart w:id="1" w:name="_Hlk125969180"/>
      <w:r w:rsidR="001D7974" w:rsidRPr="001D7974">
        <w:t xml:space="preserve">zaslanej Dodávateľovi </w:t>
      </w:r>
      <w:bookmarkStart w:id="2" w:name="_Hlk125971343"/>
      <w:r w:rsidR="001D7974" w:rsidRPr="001D7974">
        <w:t>preukázateľným spôsobom prostredníctvom elektronických prostriedkov</w:t>
      </w:r>
      <w:bookmarkEnd w:id="1"/>
      <w:bookmarkEnd w:id="2"/>
      <w:r w:rsidR="001D7974">
        <w:t>,</w:t>
      </w:r>
      <w:r w:rsidRPr="00C25274">
        <w:t xml:space="preserve"> poskytovať súčinnosť ostatným dodávateľom Objednávateľa.  </w:t>
      </w:r>
    </w:p>
    <w:p w14:paraId="56C48333" w14:textId="5F0ABCE7" w:rsidR="00826A63" w:rsidRPr="00C25274" w:rsidRDefault="00826A63" w:rsidP="00E01D24">
      <w:pPr>
        <w:pStyle w:val="Nadpis3"/>
        <w:spacing w:after="120"/>
        <w:ind w:left="1134" w:hanging="567"/>
        <w:contextualSpacing w:val="0"/>
      </w:pPr>
      <w:r w:rsidRPr="00C25274">
        <w:t xml:space="preserve">Dodávateľ sa zaväzuje rešpektovať autorské práva k materiálom poskytnutým Objednávateľom a všetky poskytnuté materiály vrátiť po použití späť Objednávateľovi, pokiaľ </w:t>
      </w:r>
      <w:r w:rsidR="000760B0">
        <w:t>sa Zmluvné strany</w:t>
      </w:r>
      <w:r w:rsidR="000760B0" w:rsidRPr="00C25274">
        <w:t xml:space="preserve"> </w:t>
      </w:r>
      <w:r w:rsidR="000760B0">
        <w:t>ne</w:t>
      </w:r>
      <w:r w:rsidR="000760B0" w:rsidRPr="00C25274">
        <w:t>dohodn</w:t>
      </w:r>
      <w:r w:rsidR="000760B0">
        <w:t>ú</w:t>
      </w:r>
      <w:r w:rsidR="000760B0" w:rsidRPr="00C25274">
        <w:t xml:space="preserve"> </w:t>
      </w:r>
      <w:r w:rsidRPr="00C25274">
        <w:t xml:space="preserve">inak. Dodávateľ a Subdodávatelia majú právo vynášať údaje, materiály a zariadenia patriace Objednávateľovi z priestorov Objednávateľa len na základe písomného súhlasu Oprávneného zamestnanca Objednávateľa. Dodávateľ a Subdodávatelia nesmú vynášať údaje, materiály a zariadenia patriace Objednávateľovi zo svojho technologického prostredia, priestorov do iných prostredí a priestorov patriacich tretím stranám bez predchádzajúceho písomného súhlasu Objednávateľa. </w:t>
      </w:r>
    </w:p>
    <w:p w14:paraId="4BEA227A" w14:textId="482EB910" w:rsidR="00826A63" w:rsidRPr="00C25274" w:rsidRDefault="00826A63" w:rsidP="00E01D24">
      <w:pPr>
        <w:pStyle w:val="Nadpis3"/>
        <w:spacing w:after="120"/>
        <w:ind w:left="1134" w:hanging="567"/>
        <w:contextualSpacing w:val="0"/>
      </w:pPr>
      <w:r w:rsidRPr="00C25274">
        <w:t xml:space="preserve">Dodávateľ sa zaväzuje udržiavať vlastné vývojové prostredie identické s prostredím produkčnej prevádzky Objednávateľa a odborne spôsobilý vývojový tím pracovníkov. </w:t>
      </w:r>
    </w:p>
    <w:p w14:paraId="70399230" w14:textId="38B8BC21" w:rsidR="00826A63" w:rsidRPr="00C25274" w:rsidRDefault="00826A63" w:rsidP="00E01D24">
      <w:pPr>
        <w:pStyle w:val="Nadpis3"/>
        <w:spacing w:after="120"/>
        <w:ind w:left="1134" w:hanging="567"/>
        <w:contextualSpacing w:val="0"/>
      </w:pPr>
      <w:r w:rsidRPr="00C25274">
        <w:t>Dodávateľ sa zaväzuje na základe požiadavky Objednávateľa zaevidovanej v </w:t>
      </w:r>
      <w:proofErr w:type="spellStart"/>
      <w:r w:rsidRPr="00C25274">
        <w:t>HelpDesk</w:t>
      </w:r>
      <w:proofErr w:type="spellEnd"/>
      <w:r w:rsidRPr="00C25274">
        <w:t xml:space="preserve"> systéme Dodávateľa </w:t>
      </w:r>
      <w:r w:rsidR="00154126" w:rsidRPr="00154126">
        <w:t>alebo na základe požiadavky zaslanej Dodávateľovi iným preukázateľným spôsobom prostredníctvom elektronických prostriedkov</w:t>
      </w:r>
      <w:r w:rsidR="00154126">
        <w:t xml:space="preserve">, </w:t>
      </w:r>
      <w:r w:rsidRPr="00C25274">
        <w:t xml:space="preserve">poskytovať súčinnosť pri výkone kontroly/auditu/overovania u Odberateľa súvisiaceho s dodávanými Službami. </w:t>
      </w:r>
    </w:p>
    <w:p w14:paraId="6827E5AD" w14:textId="206BE3D0" w:rsidR="00430374" w:rsidRPr="00430374" w:rsidRDefault="00826A63" w:rsidP="00430374">
      <w:pPr>
        <w:pStyle w:val="Nadpis3"/>
        <w:spacing w:after="120"/>
        <w:ind w:left="1134" w:hanging="567"/>
        <w:contextualSpacing w:val="0"/>
      </w:pPr>
      <w:r w:rsidRPr="00C25274">
        <w:t xml:space="preserve">Dodávateľ sa zaväzuje poskytnúť súčinnosť a realizovať odstránenie auditných zistení Systému na základe požiadavky </w:t>
      </w:r>
      <w:r w:rsidR="00154126" w:rsidRPr="00154126">
        <w:t>zaslanej Dodávateľovi preukázateľným spôsobom prostredníctvom elektronických prostriedkov</w:t>
      </w:r>
      <w:r w:rsidR="00154126" w:rsidRPr="00154126" w:rsidDel="00154126">
        <w:t xml:space="preserve"> </w:t>
      </w:r>
      <w:r w:rsidRPr="00C25274">
        <w:t>.</w:t>
      </w:r>
    </w:p>
    <w:p w14:paraId="6E5354BE" w14:textId="660E8D32" w:rsidR="00430374" w:rsidRPr="00430374" w:rsidRDefault="00430374" w:rsidP="00580014">
      <w:pPr>
        <w:pStyle w:val="Nadpis3"/>
        <w:spacing w:after="120"/>
        <w:ind w:left="1134" w:hanging="567"/>
        <w:contextualSpacing w:val="0"/>
      </w:pPr>
      <w:r w:rsidRPr="00430374">
        <w:t>Dodávateľ sa zaväzuje neodkladne písomne</w:t>
      </w:r>
      <w:r>
        <w:t xml:space="preserve"> alebo iným vhodne preukázateľným spôsobom</w:t>
      </w:r>
      <w:r w:rsidRPr="00430374">
        <w:t xml:space="preserve"> informovať Objednávateľa o každom prípadnom omeškaní, či iných skutočnostiach, ktoré by mohli ohroziť riadne a včasné poskytovanie Služieb alebo ktoré vyšli najavo v súvislosti s poskytovaním Služieb, najmä o prípadných zistených vadách a nedostatkoch IS Objednávateľa, pričom súčasne je povinný navrhovať opatrenia potrebné pre ich odstránenie v súlade s touto Zmluvou.</w:t>
      </w:r>
    </w:p>
    <w:p w14:paraId="5627D9FC" w14:textId="46DCF797" w:rsidR="008626A7" w:rsidRPr="00936453" w:rsidRDefault="008626A7" w:rsidP="0013557B">
      <w:pPr>
        <w:pStyle w:val="Nadpis3"/>
        <w:spacing w:after="120"/>
        <w:ind w:left="1134" w:hanging="567"/>
        <w:contextualSpacing w:val="0"/>
      </w:pPr>
      <w:r w:rsidRPr="00C25274">
        <w:t xml:space="preserve">Dodávateľ </w:t>
      </w:r>
      <w:r>
        <w:t xml:space="preserve">sa zaväzuje </w:t>
      </w:r>
      <w:r w:rsidRPr="00C25274">
        <w:t>predlož</w:t>
      </w:r>
      <w:r>
        <w:t>iť</w:t>
      </w:r>
      <w:r w:rsidRPr="00C25274">
        <w:t xml:space="preserve"> Objednávateľovi písomne </w:t>
      </w:r>
      <w:r>
        <w:t>vypracovaný z</w:t>
      </w:r>
      <w:r w:rsidRPr="00C25274">
        <w:t xml:space="preserve">oznam </w:t>
      </w:r>
      <w:r w:rsidR="00F45636">
        <w:t>P</w:t>
      </w:r>
      <w:r w:rsidRPr="00C25274">
        <w:t>racovníkov</w:t>
      </w:r>
      <w:r>
        <w:t xml:space="preserve"> Dodávateľa</w:t>
      </w:r>
      <w:r w:rsidRPr="00C25274">
        <w:t xml:space="preserve"> v lehote do pätnástich</w:t>
      </w:r>
      <w:r>
        <w:t xml:space="preserve"> (15)</w:t>
      </w:r>
      <w:r w:rsidRPr="00C25274">
        <w:t xml:space="preserve"> dní od účinnosti tejto Zmluvy.</w:t>
      </w:r>
      <w:r>
        <w:t xml:space="preserve"> </w:t>
      </w:r>
      <w:r w:rsidRPr="008626A7">
        <w:t xml:space="preserve">V prípade plánovanej zmeny v zozname Pracovníkov Dodávateľa je Dodávateľ povinný o tejto skutočnosti informovať písomne Objednávateľa najneskôr päť (5) pracovných dní pred touto zmenou, pričom Dodávateľ </w:t>
      </w:r>
      <w:r w:rsidR="00567195" w:rsidRPr="008626A7">
        <w:t xml:space="preserve">je </w:t>
      </w:r>
      <w:r w:rsidRPr="008626A7">
        <w:t>povinný predložiť Objednávateľovi aktualizovaný zoznam Pracovníkov Dodávateľa. Zmena voči Objednávateľovi je účinná momentom, keď sa o tejto zmene Objednávateľ dozvedel.</w:t>
      </w:r>
    </w:p>
    <w:p w14:paraId="1DAF0C7F" w14:textId="01A719C4" w:rsidR="00826A63" w:rsidRPr="00C25274" w:rsidRDefault="00826A63" w:rsidP="00E01D24">
      <w:pPr>
        <w:pStyle w:val="Nadpis3"/>
        <w:spacing w:after="120"/>
        <w:ind w:left="1134" w:hanging="567"/>
        <w:contextualSpacing w:val="0"/>
      </w:pPr>
      <w:r w:rsidRPr="00C25274">
        <w:lastRenderedPageBreak/>
        <w:t>Dodávateľ sa zaväzuje, že bezodkladne písomne oznámi Objednávateľovi, ak bude na neho vyhlásený konkurz, bude povolená reštrukturalizácia, alebo vstúpi do likvidácie</w:t>
      </w:r>
      <w:r w:rsidR="00154126">
        <w:t xml:space="preserve"> alebo stratí spôsobilosť byť zapísaný v Registri partnerov verejného sektora</w:t>
      </w:r>
      <w:r w:rsidRPr="00C25274">
        <w:t xml:space="preserve">. </w:t>
      </w:r>
    </w:p>
    <w:p w14:paraId="5F7F2F23" w14:textId="77777777" w:rsidR="00826A63" w:rsidRPr="00C25274" w:rsidRDefault="00826A63" w:rsidP="00E01D24">
      <w:pPr>
        <w:pStyle w:val="Nadpis3"/>
        <w:ind w:left="1134" w:hanging="567"/>
      </w:pPr>
      <w:r w:rsidRPr="00C25274">
        <w:t>Dodávateľ sa zaväzuje, že strpí výkon kontroly/auditu/overovania súvisiaceho s dodávanými Službami počas účinnosti tejto Zmluvy zo strany oprávnených osôb (ďalej aj ako „</w:t>
      </w:r>
      <w:r w:rsidRPr="00190D2B">
        <w:rPr>
          <w:b/>
          <w:bCs/>
        </w:rPr>
        <w:t>Kontrola oprávnenými osobami</w:t>
      </w:r>
      <w:r w:rsidRPr="00C25274">
        <w:t>“). Oprávnené osoby na výkon kontroly/auditu/overovania sú najmä:</w:t>
      </w:r>
    </w:p>
    <w:p w14:paraId="2D404B1A" w14:textId="77777777" w:rsidR="00826A63" w:rsidRPr="00C25274" w:rsidRDefault="00826A63" w:rsidP="00E01D24">
      <w:pPr>
        <w:pStyle w:val="Nadpis3"/>
        <w:numPr>
          <w:ilvl w:val="2"/>
          <w:numId w:val="1"/>
        </w:numPr>
        <w:ind w:left="1560" w:hanging="426"/>
      </w:pPr>
      <w:r w:rsidRPr="00C25274">
        <w:t xml:space="preserve">Poskytovateľ podpory/príspevku, (PPA a MPRV SR) a ním poverené osoby, </w:t>
      </w:r>
    </w:p>
    <w:p w14:paraId="168DE1D0" w14:textId="77777777" w:rsidR="00826A63" w:rsidRPr="00C25274" w:rsidRDefault="00826A63" w:rsidP="00E01D24">
      <w:pPr>
        <w:pStyle w:val="Nadpis3"/>
        <w:numPr>
          <w:ilvl w:val="2"/>
          <w:numId w:val="1"/>
        </w:numPr>
        <w:ind w:left="1560" w:hanging="426"/>
      </w:pPr>
      <w:r w:rsidRPr="00C25274">
        <w:t xml:space="preserve">Najvyšší kontrolný úrad SR, Úrad vládneho auditu, </w:t>
      </w:r>
    </w:p>
    <w:p w14:paraId="5C1CB955" w14:textId="77777777" w:rsidR="00826A63" w:rsidRPr="00C25274" w:rsidRDefault="00826A63" w:rsidP="00E01D24">
      <w:pPr>
        <w:pStyle w:val="Nadpis3"/>
        <w:numPr>
          <w:ilvl w:val="2"/>
          <w:numId w:val="1"/>
        </w:numPr>
        <w:ind w:left="1560" w:hanging="426"/>
      </w:pPr>
      <w:r w:rsidRPr="00C25274">
        <w:t xml:space="preserve">Certifikačný orgán a ním poverené osoby, </w:t>
      </w:r>
    </w:p>
    <w:p w14:paraId="54FEEABD" w14:textId="77777777" w:rsidR="00826A63" w:rsidRPr="00C25274" w:rsidRDefault="00826A63" w:rsidP="00190D2B">
      <w:pPr>
        <w:pStyle w:val="Nadpis3"/>
        <w:numPr>
          <w:ilvl w:val="2"/>
          <w:numId w:val="1"/>
        </w:numPr>
        <w:spacing w:after="120"/>
        <w:ind w:left="1559" w:hanging="425"/>
        <w:contextualSpacing w:val="0"/>
      </w:pPr>
      <w:r w:rsidRPr="00C25274">
        <w:t>Splnomocnení zástupcovia Európskej Komisie a Európskeho dvora audítorov.</w:t>
      </w:r>
    </w:p>
    <w:p w14:paraId="52802DF9" w14:textId="2FAD71D0" w:rsidR="00826A63" w:rsidRPr="00C25274" w:rsidRDefault="00826A63" w:rsidP="00E01D24">
      <w:pPr>
        <w:pStyle w:val="Nadpis3"/>
        <w:numPr>
          <w:ilvl w:val="0"/>
          <w:numId w:val="0"/>
        </w:numPr>
        <w:spacing w:after="120"/>
        <w:ind w:left="1134"/>
        <w:contextualSpacing w:val="0"/>
      </w:pPr>
      <w:r w:rsidRPr="00C25274">
        <w:t xml:space="preserve">Objednávateľ sa zaväzuje </w:t>
      </w:r>
      <w:r w:rsidRPr="00E01D24">
        <w:t xml:space="preserve">minimálne jeden </w:t>
      </w:r>
      <w:r w:rsidR="00316967">
        <w:t xml:space="preserve">(1) </w:t>
      </w:r>
      <w:r w:rsidRPr="00E01D24">
        <w:t>mesiac</w:t>
      </w:r>
      <w:r w:rsidRPr="00C25274">
        <w:t xml:space="preserve"> pred výkonom kontroly/auditu/overovania súvisiaceho s dodávanými Službami informovať Dodávateľa o zámere vykonať kontrolu/audit/overovanie s uvedením termínu a miesta Kontroly oprávnenými osobami, jej obsahu, formy a predpokladaného rozsahu súčinnosti požadovanej zo strany Dodávateľa. Pokiaľ Objednávateľ z objektívnych príčin nemôže dodržať dojednanú lehotu na oznámenie Kontroly oprávnenými osobami, zaväzuje sa informovať Dodávateľa o tejto kontrole v rozsahu podľa predchádzajúcej vety bezodkladne potom, ako sa o zámere vykonať Kontrolu oprávnenými osobami dozvie.</w:t>
      </w:r>
    </w:p>
    <w:p w14:paraId="6D435D38" w14:textId="62C13B05" w:rsidR="00430374" w:rsidRPr="00430374" w:rsidRDefault="00826A63" w:rsidP="00430374">
      <w:pPr>
        <w:pStyle w:val="Nadpis3"/>
        <w:spacing w:after="120"/>
        <w:ind w:left="1134" w:hanging="567"/>
        <w:contextualSpacing w:val="0"/>
      </w:pPr>
      <w:r w:rsidRPr="00C25274">
        <w:t xml:space="preserve">Dodávateľ sa zaväzuje po zadaní </w:t>
      </w:r>
      <w:r w:rsidRPr="003B1EB3">
        <w:t xml:space="preserve">požiadavky na opravu </w:t>
      </w:r>
      <w:r w:rsidR="00F45CAF">
        <w:t xml:space="preserve">resp. zásah do </w:t>
      </w:r>
      <w:r w:rsidRPr="003B1EB3">
        <w:t>Systému vždy vykonať analýzu dopadov na jednotlivé časti Systému. Analýza dopadov musí obsahovať aj zhodnotenie možných rizík z hľadiska dôvernosti, dostupnosti a integrity dát. Táto analýza dopadov bude súčasťou funkčnej špecifikácie ku každej požiadavke na opravu</w:t>
      </w:r>
      <w:r w:rsidR="00F45CAF">
        <w:t xml:space="preserve"> resp. zásahu do</w:t>
      </w:r>
      <w:r w:rsidRPr="003B1EB3">
        <w:t xml:space="preserve"> Systému. </w:t>
      </w:r>
    </w:p>
    <w:p w14:paraId="3D5C6D42" w14:textId="575F3724" w:rsidR="00430374" w:rsidRPr="00187964" w:rsidRDefault="00430374" w:rsidP="000F74E8">
      <w:pPr>
        <w:pStyle w:val="Nadpis3"/>
        <w:ind w:left="1134" w:hanging="567"/>
      </w:pPr>
      <w:r w:rsidRPr="00187964">
        <w:t>Dodávateľ je povinný</w:t>
      </w:r>
      <w:r w:rsidR="000F74E8" w:rsidRPr="00187964">
        <w:t xml:space="preserve"> udržiavať aktuálnosť zdrojových kódov a používateľskej, servisnej a administrátorskej dokumentácie, prípadne jej doplnky vzniknuté počas plnenia tejto Zmluvy, a to v súlade s aktuálnym stavom IS Objednávateľa, ako aj udržiavať a aktualizovať integračnú dokumentáciu s externými systémam</w:t>
      </w:r>
      <w:r w:rsidRPr="00187964">
        <w:t>i</w:t>
      </w:r>
      <w:r w:rsidR="000F74E8" w:rsidRPr="00187964">
        <w:t xml:space="preserve"> a pri každej zmene zdrojového kódu IS Objednávateľa alebo na základe žiadosti Objednávateľa bezodkladne najneskôr však do troch dní odovzdať Objednávateľovi aktuálnu verziu zdrojových kódov</w:t>
      </w:r>
      <w:r w:rsidR="00F45CAF" w:rsidRPr="00187964">
        <w:t xml:space="preserve"> spolu s príslušným a aktuálnym heslom </w:t>
      </w:r>
      <w:r w:rsidR="00865D4B" w:rsidRPr="00187964">
        <w:t xml:space="preserve">resp. kľúčom </w:t>
      </w:r>
      <w:r w:rsidR="00F45CAF" w:rsidRPr="00187964">
        <w:t>k odovzdávanému zdrojovému kódu</w:t>
      </w:r>
      <w:r w:rsidR="000F74E8" w:rsidRPr="00187964">
        <w:t xml:space="preserve"> (spolu s komentármi a použitými knižnicami prislúchajúcimi ku kódu) a dátového modelu, vrátane </w:t>
      </w:r>
      <w:proofErr w:type="spellStart"/>
      <w:r w:rsidR="000F74E8" w:rsidRPr="00187964">
        <w:t>metamodelu</w:t>
      </w:r>
      <w:proofErr w:type="spellEnd"/>
      <w:r w:rsidR="000F74E8" w:rsidRPr="00187964">
        <w:t xml:space="preserve"> nákresu v BDA na CD/DVD nosiči alebo iným vhodným spôsobom dohodnutým zmluvnými stranami v editovateľnej forme spolu s aktuálnou technickou, prevádzkovou a užívateľskou dokumentáciou, a to takým spôsobom, aby sa Objednávateľ stal jediným a výhradným disponentom so všetkými informáciami zhromaždenými alebo získanými počas prevádzky IS Objednávateľa.</w:t>
      </w:r>
      <w:r w:rsidR="00A65D2D" w:rsidRPr="00187964">
        <w:t xml:space="preserve"> Zdrojové kódy musia byť zabezpečené heslom, spustiteľné a čitateľné v prostredí Objednávateľa</w:t>
      </w:r>
      <w:r w:rsidR="00865D4B" w:rsidRPr="00187964">
        <w:t>. Pre odstránenie akýchkoľvek pochybností sa povinnosť Dodávateľa upravená v tomto bode Zmluvy považuje za splnenú potvrdením Objednávateľa o prevzatí dodaných zdrojových kódov riadne spustiteľných a čitateľných v prostredí Objednávateľa</w:t>
      </w:r>
      <w:r w:rsidR="00A65D2D" w:rsidRPr="00187964">
        <w:t>.</w:t>
      </w:r>
      <w:r w:rsidR="00F45CAF" w:rsidRPr="00187964">
        <w:t xml:space="preserve"> </w:t>
      </w:r>
      <w:r w:rsidR="00005167" w:rsidRPr="00005167">
        <w:t xml:space="preserve">Dodávateľ je povinný odovzdať zdrojový kód, servisnú a administrátorskú dokumentáciu v rozsahu a spôsobom uvedeným vyššie zároveň aj ku dňu skončenia tejto Zmluvy. </w:t>
      </w:r>
      <w:r w:rsidR="00F45CAF" w:rsidRPr="00187964">
        <w:t xml:space="preserve">Porušenie </w:t>
      </w:r>
      <w:r w:rsidR="00865D4B" w:rsidRPr="00187964">
        <w:t>ktorejkoľvek z </w:t>
      </w:r>
      <w:r w:rsidR="00F45CAF" w:rsidRPr="00187964">
        <w:t>povinnost</w:t>
      </w:r>
      <w:r w:rsidR="00865D4B" w:rsidRPr="00187964">
        <w:t>í upravených v tomto bode Zmluvy</w:t>
      </w:r>
      <w:r w:rsidR="00F45CAF" w:rsidRPr="00187964">
        <w:t xml:space="preserve"> zo strany Dodávateľa sa považuje za podstatné porušenie tejto Zmluvy.</w:t>
      </w:r>
      <w:r w:rsidR="009C0B20" w:rsidRPr="00187964">
        <w:t xml:space="preserve"> </w:t>
      </w:r>
    </w:p>
    <w:p w14:paraId="140DCB2E" w14:textId="5464E365" w:rsidR="00430374" w:rsidRDefault="00430374" w:rsidP="000F74E8">
      <w:pPr>
        <w:pStyle w:val="Nadpis3"/>
        <w:numPr>
          <w:ilvl w:val="0"/>
          <w:numId w:val="0"/>
        </w:numPr>
        <w:ind w:left="992"/>
      </w:pPr>
    </w:p>
    <w:p w14:paraId="4C255E02" w14:textId="4C5FD8D2" w:rsidR="00EE1E35" w:rsidRPr="003B1EB3" w:rsidRDefault="00EE1E35" w:rsidP="00E01D24">
      <w:pPr>
        <w:pStyle w:val="Nadpis3"/>
        <w:spacing w:after="120"/>
        <w:ind w:left="1134" w:hanging="567"/>
        <w:contextualSpacing w:val="0"/>
      </w:pPr>
      <w:r w:rsidRPr="003B1EB3">
        <w:t>Dodávateľ sa zaväzuje vykonávať zmeny v Systéme tak, aby boli dodržané pravidlá podľa medzinárodných štandardov ISO 27001 a ISO 27002, ktorými je viazaný Objednávateľ.</w:t>
      </w:r>
    </w:p>
    <w:p w14:paraId="0A7A93D4" w14:textId="116BE501" w:rsidR="00EE1E35" w:rsidRPr="00E01D24" w:rsidRDefault="003A4A5B" w:rsidP="00E01D24">
      <w:pPr>
        <w:pStyle w:val="Nadpis3"/>
        <w:spacing w:after="120"/>
        <w:ind w:left="1134" w:hanging="567"/>
        <w:contextualSpacing w:val="0"/>
      </w:pPr>
      <w:r w:rsidRPr="0011281B">
        <w:t xml:space="preserve">Dodávateľ je povinný pri poskytovaní Služieb podľa tejto Zmluvy zohľadňovať povinnosti vyplývajúce z Vyhlášky č. 85/2020 </w:t>
      </w:r>
      <w:proofErr w:type="spellStart"/>
      <w:r w:rsidRPr="0011281B">
        <w:t>Z.z</w:t>
      </w:r>
      <w:proofErr w:type="spellEnd"/>
      <w:r w:rsidRPr="0011281B">
        <w:t xml:space="preserve">. o riadení projektov, Vyhlášky č. 78/2020 </w:t>
      </w:r>
      <w:proofErr w:type="spellStart"/>
      <w:r w:rsidRPr="0011281B">
        <w:t>Z.z</w:t>
      </w:r>
      <w:proofErr w:type="spellEnd"/>
      <w:r w:rsidRPr="0011281B">
        <w:t xml:space="preserve">. o štandardoch pre informačné technológie verejnej správy a Vyhlášky č. 179/2020 </w:t>
      </w:r>
      <w:proofErr w:type="spellStart"/>
      <w:r w:rsidRPr="0011281B">
        <w:t>Z.z</w:t>
      </w:r>
      <w:proofErr w:type="spellEnd"/>
      <w:r w:rsidRPr="0011281B">
        <w:t>., ktorou sa ustanovuje spôsob kategorizácie a obsah bezpečnostných opatrení informačných technológií verejnej správy Úradu podpredsedu vlády Slovenskej republiky pre investície a informatizáciu.</w:t>
      </w:r>
    </w:p>
    <w:p w14:paraId="26018A5A" w14:textId="7DA60A1A" w:rsidR="005953CC" w:rsidRDefault="005953CC" w:rsidP="00E01D24">
      <w:pPr>
        <w:pStyle w:val="Nadpis3"/>
        <w:spacing w:after="120"/>
        <w:ind w:left="1134" w:hanging="567"/>
        <w:contextualSpacing w:val="0"/>
      </w:pPr>
      <w:r>
        <w:t>Dodáva</w:t>
      </w:r>
      <w:r w:rsidRPr="00C10DA0">
        <w:t>teľ</w:t>
      </w:r>
      <w:r w:rsidRPr="005953CC">
        <w:t xml:space="preserve"> vyhlasuje, že v čase uzatvorenia Zmluvy má splnené povinnosti, ktoré mu vyplývajú zo zákona č. 315/2016 Z. z. o registri partnerov verejného sektora a o zmene a doplnení niektorých zákonov (ďalej len „</w:t>
      </w:r>
      <w:r w:rsidRPr="00E01D24">
        <w:rPr>
          <w:b/>
          <w:bCs/>
        </w:rPr>
        <w:t>Zákon o registri partnerov verejného sektora</w:t>
      </w:r>
      <w:r w:rsidRPr="005953CC">
        <w:t>“)</w:t>
      </w:r>
      <w:r w:rsidR="00320C52">
        <w:t xml:space="preserve"> a tieto povinnosti bude mať splnené počas celej doby platnosti a účinnosti tejto Zmluvy</w:t>
      </w:r>
      <w:r w:rsidRPr="005953CC">
        <w:t>.</w:t>
      </w:r>
    </w:p>
    <w:p w14:paraId="5F90CB9C" w14:textId="77777777" w:rsidR="00320C52" w:rsidRDefault="00C10DA0" w:rsidP="0013557B">
      <w:pPr>
        <w:pStyle w:val="Nadpis3"/>
        <w:spacing w:after="120"/>
        <w:ind w:left="1134" w:hanging="567"/>
        <w:contextualSpacing w:val="0"/>
      </w:pPr>
      <w:r>
        <w:t>Dodáva</w:t>
      </w:r>
      <w:r w:rsidRPr="00C10DA0">
        <w:t xml:space="preserve">teľ vyhlasuje, že je poistený pre prípad zodpovednosti za škodu spôsobenú pri poskytovaní plnenia podľa tejto Zmluvy, čo preukázal Objednávateľovi pri uzatvorení Zmluvy predložením platnej a účinnej poistnej zmluvy na poistenie zodpovednosti za škodu vzniknutú v súvislosti s poskytovaním plnenia podľa tejto Zmluvy na minimálnu poistnú </w:t>
      </w:r>
      <w:r w:rsidRPr="0021529B">
        <w:t xml:space="preserve">sumu </w:t>
      </w:r>
      <w:r w:rsidR="0021529B" w:rsidRPr="0021529B">
        <w:t>1 000 000</w:t>
      </w:r>
      <w:r w:rsidRPr="0021529B">
        <w:t xml:space="preserve"> EUR (slovom: </w:t>
      </w:r>
      <w:r w:rsidR="0021529B" w:rsidRPr="0021529B">
        <w:t>jeden milión</w:t>
      </w:r>
      <w:r w:rsidRPr="0021529B">
        <w:t xml:space="preserve"> euro</w:t>
      </w:r>
      <w:r w:rsidRPr="00C10DA0">
        <w:t xml:space="preserve">), alebo ekvivalent v inej mene, alebo poistným certifikátom. </w:t>
      </w:r>
      <w:r>
        <w:t>Dodáva</w:t>
      </w:r>
      <w:r w:rsidRPr="00C10DA0">
        <w:t>teľ sa zaväzuje toto poistné krytie udržiavať počas celej doby trvania Zmluvy a na výzvu Objednávateľa je povinný túto skutočnosť preukázať.</w:t>
      </w:r>
    </w:p>
    <w:p w14:paraId="4D6BE21B" w14:textId="574BAE73" w:rsidR="00320C52" w:rsidRPr="00320C52" w:rsidRDefault="00C10DA0" w:rsidP="00320C52">
      <w:pPr>
        <w:pStyle w:val="Nadpis3"/>
        <w:ind w:left="1134" w:hanging="567"/>
      </w:pPr>
      <w:r w:rsidRPr="00C10DA0">
        <w:t xml:space="preserve"> </w:t>
      </w:r>
      <w:r w:rsidR="00320C52" w:rsidRPr="00320C52">
        <w:t>Dodávateľ sa zaväzuje niesť zodpovednosť za vzniknutú škodu  spôsobenú Objednávateľovi porušením svojich povinností vyplývajúcich z tejto Zmluvy a/alebo príslušných právnych predpisov.</w:t>
      </w:r>
    </w:p>
    <w:bookmarkEnd w:id="0"/>
    <w:p w14:paraId="60105DB9" w14:textId="77777777" w:rsidR="00EE1E35" w:rsidRPr="003B1EB3" w:rsidRDefault="00EE1E35" w:rsidP="00E01D24">
      <w:pPr>
        <w:spacing w:line="240" w:lineRule="auto"/>
        <w:rPr>
          <w:rFonts w:cs="Arial"/>
          <w:szCs w:val="20"/>
        </w:rPr>
      </w:pPr>
    </w:p>
    <w:p w14:paraId="6F49E1B0" w14:textId="77777777" w:rsidR="00826A63" w:rsidRPr="00C25274" w:rsidRDefault="00826A63" w:rsidP="00684FB3">
      <w:pPr>
        <w:pStyle w:val="Nadpis2"/>
        <w:ind w:left="502"/>
      </w:pPr>
      <w:r w:rsidRPr="00C25274">
        <w:lastRenderedPageBreak/>
        <w:t>Povinnosti Objednávateľa</w:t>
      </w:r>
    </w:p>
    <w:p w14:paraId="00640D09" w14:textId="77777777" w:rsidR="00826A63" w:rsidRPr="00C25274" w:rsidRDefault="00826A63" w:rsidP="00E01D24">
      <w:pPr>
        <w:pStyle w:val="Odsekzoznamu"/>
        <w:autoSpaceDE w:val="0"/>
        <w:autoSpaceDN w:val="0"/>
        <w:adjustRightInd w:val="0"/>
        <w:spacing w:after="0" w:line="240" w:lineRule="auto"/>
        <w:ind w:left="1134" w:hanging="567"/>
        <w:rPr>
          <w:rFonts w:cs="Arial"/>
          <w:b/>
          <w:bCs/>
          <w:color w:val="000000"/>
          <w:sz w:val="24"/>
          <w:szCs w:val="24"/>
        </w:rPr>
      </w:pPr>
    </w:p>
    <w:p w14:paraId="1954BB8F" w14:textId="2178A52A" w:rsidR="00826A63" w:rsidRPr="00C25274" w:rsidRDefault="00826A63" w:rsidP="00E01D24">
      <w:pPr>
        <w:pStyle w:val="Nadpis3"/>
        <w:spacing w:after="120"/>
        <w:ind w:left="1134" w:hanging="567"/>
        <w:contextualSpacing w:val="0"/>
      </w:pPr>
      <w:r w:rsidRPr="00C25274">
        <w:t xml:space="preserve">Objednávateľ sa zaväzuje zaistiť podľa Zmluvy súčinnosť, ktorú je oprávnene možné považovať za obvyklú a primeranú. Touto súčinnosťou sa rozumie najmä poskytovanie informácií v potrebnom rozsahu na identifikáciu príčin neštandardného správania Systému, poskytovanie informácií potrebných na zapracovanie legislatívnych opráv </w:t>
      </w:r>
      <w:r w:rsidR="000D0ACF">
        <w:t xml:space="preserve">a/alebo doplnení </w:t>
      </w:r>
      <w:r w:rsidRPr="00C25274">
        <w:t xml:space="preserve">Systému a spolupráca pri testovaní zapracovaných </w:t>
      </w:r>
      <w:r w:rsidR="000D0ACF">
        <w:t>zmien</w:t>
      </w:r>
      <w:r w:rsidRPr="00C25274">
        <w:t>.</w:t>
      </w:r>
    </w:p>
    <w:p w14:paraId="62AC13A6" w14:textId="3972D845" w:rsidR="00826A63" w:rsidRPr="00C25274" w:rsidRDefault="00826A63" w:rsidP="00E01D24">
      <w:pPr>
        <w:pStyle w:val="Nadpis3"/>
        <w:spacing w:after="120"/>
        <w:ind w:left="1134" w:hanging="567"/>
        <w:contextualSpacing w:val="0"/>
      </w:pPr>
      <w:r w:rsidRPr="00C25274">
        <w:t>Objednávateľ sa zaväzuje zabezpečiť prístup Pracovníkom</w:t>
      </w:r>
      <w:r w:rsidRPr="00C25274" w:rsidDel="003E3C56">
        <w:t xml:space="preserve"> </w:t>
      </w:r>
      <w:r w:rsidRPr="00C25274">
        <w:t xml:space="preserve">Dodávateľa k Systému v nevyhnutnom </w:t>
      </w:r>
      <w:r w:rsidR="000D0ACF">
        <w:t>a primeranom r</w:t>
      </w:r>
      <w:r w:rsidRPr="00C25274">
        <w:t>ozsahu na vykonávanie Služieb v rozsahu predmetu Zmluvy.</w:t>
      </w:r>
    </w:p>
    <w:p w14:paraId="7E7AA013" w14:textId="7F475913" w:rsidR="00826A63" w:rsidRPr="00C25274" w:rsidRDefault="0010211F" w:rsidP="00E01D24">
      <w:pPr>
        <w:pStyle w:val="Nadpis3"/>
        <w:spacing w:after="120"/>
        <w:ind w:left="1134" w:hanging="567"/>
        <w:contextualSpacing w:val="0"/>
      </w:pPr>
      <w:r w:rsidRPr="0010211F">
        <w:t>Objednávateľ</w:t>
      </w:r>
      <w:r>
        <w:t xml:space="preserve"> sa zaväzuje </w:t>
      </w:r>
      <w:r w:rsidRPr="00C25274">
        <w:t>predlož</w:t>
      </w:r>
      <w:r>
        <w:t>iť</w:t>
      </w:r>
      <w:r w:rsidRPr="00C25274">
        <w:t xml:space="preserve"> </w:t>
      </w:r>
      <w:r>
        <w:t>Dodá</w:t>
      </w:r>
      <w:r w:rsidRPr="00C25274">
        <w:t xml:space="preserve">vateľovi písomne </w:t>
      </w:r>
      <w:r>
        <w:t xml:space="preserve">vypracovaný </w:t>
      </w:r>
      <w:r w:rsidR="00E34C80">
        <w:t xml:space="preserve">zoznam </w:t>
      </w:r>
      <w:r w:rsidRPr="0010211F">
        <w:t>Oprávnen</w:t>
      </w:r>
      <w:r>
        <w:t>ých</w:t>
      </w:r>
      <w:r w:rsidRPr="0010211F">
        <w:t xml:space="preserve"> zamestnanc</w:t>
      </w:r>
      <w:r>
        <w:t>ov</w:t>
      </w:r>
      <w:r w:rsidRPr="0010211F">
        <w:t xml:space="preserve"> Objednávateľa </w:t>
      </w:r>
      <w:r w:rsidRPr="00C25274">
        <w:t>v lehote do pätnástich</w:t>
      </w:r>
      <w:r>
        <w:t xml:space="preserve"> (15)</w:t>
      </w:r>
      <w:r w:rsidRPr="00C25274">
        <w:t xml:space="preserve"> dní od účinnosti tejto Zmluvy.</w:t>
      </w:r>
      <w:r>
        <w:t xml:space="preserve"> </w:t>
      </w:r>
      <w:r w:rsidR="00826A63" w:rsidRPr="00C25274">
        <w:t>V prípade zmeny v zozname Oprávnených zamestnancov Objednávateľa je Objednávateľ povinný o tejto skutočnosti informovať písomne Dodávateľa bezodkladne po uskutočnenej zmene, pričom je Objednávateľ povinný predložiť Dodávateľovi aktualizovaný zoznam Oprávnených zamestnancov Objednávateľa. Zmena voči Dodávateľovi je účinná momentom, keď sa o tejto zmene dozvedel.</w:t>
      </w:r>
    </w:p>
    <w:p w14:paraId="415BE3FA" w14:textId="6CC96C32" w:rsidR="00826A63" w:rsidRPr="00C25274" w:rsidRDefault="00826A63" w:rsidP="00E01D24">
      <w:pPr>
        <w:pStyle w:val="Nadpis3"/>
        <w:spacing w:after="120"/>
        <w:ind w:left="1134" w:hanging="567"/>
        <w:contextualSpacing w:val="0"/>
      </w:pPr>
      <w:r w:rsidRPr="00C25274">
        <w:t xml:space="preserve">Objednávateľ </w:t>
      </w:r>
      <w:r w:rsidR="000D0ACF">
        <w:t xml:space="preserve">nahlasuje </w:t>
      </w:r>
      <w:r w:rsidRPr="00C25274">
        <w:t xml:space="preserve">všetky vady/incidenty </w:t>
      </w:r>
      <w:r w:rsidR="000D0ACF">
        <w:t xml:space="preserve"> vhodným</w:t>
      </w:r>
      <w:r w:rsidR="000D4485">
        <w:t xml:space="preserve"> </w:t>
      </w:r>
      <w:r w:rsidR="000D4485" w:rsidRPr="000D4485">
        <w:t>preukázateľným spôsobom prostredníctvom elektronických prostriedkov</w:t>
      </w:r>
      <w:r w:rsidR="000D0ACF">
        <w:t xml:space="preserve"> </w:t>
      </w:r>
      <w:r w:rsidRPr="00C25274">
        <w:t xml:space="preserve">. </w:t>
      </w:r>
    </w:p>
    <w:p w14:paraId="7D45B706" w14:textId="3C8593E3" w:rsidR="00826A63" w:rsidRPr="00C25274" w:rsidRDefault="00826A63" w:rsidP="00E01D24">
      <w:pPr>
        <w:pStyle w:val="Nadpis3"/>
        <w:spacing w:after="120"/>
        <w:ind w:left="1134" w:hanging="567"/>
        <w:contextualSpacing w:val="0"/>
      </w:pPr>
      <w:r w:rsidRPr="00C25274">
        <w:t xml:space="preserve">Objednávateľ </w:t>
      </w:r>
      <w:r w:rsidRPr="00272A75">
        <w:t xml:space="preserve">prostredníctvom Oprávneného zamestnanca Objednávateľa e-mailom potvrdí svoj súhlas </w:t>
      </w:r>
      <w:r w:rsidRPr="00E01D24">
        <w:t xml:space="preserve">do  štyroch </w:t>
      </w:r>
      <w:r w:rsidR="00321971">
        <w:t xml:space="preserve">(4) </w:t>
      </w:r>
      <w:r w:rsidRPr="00E01D24">
        <w:t>hodín</w:t>
      </w:r>
      <w:r w:rsidRPr="00272A75">
        <w:t xml:space="preserve"> v rámci pracovnej doby a </w:t>
      </w:r>
      <w:r w:rsidRPr="00E01D24">
        <w:t xml:space="preserve">do dvanástich </w:t>
      </w:r>
      <w:r w:rsidR="00321971">
        <w:t xml:space="preserve">(12) </w:t>
      </w:r>
      <w:r w:rsidRPr="00E01D24">
        <w:t>hodín</w:t>
      </w:r>
      <w:r w:rsidRPr="00272A75">
        <w:t xml:space="preserve"> mimo pracovných hodín Objednávateľa s výkonom Služby Pracovníkov Dodávateľa vyžadujúcou fyzický prístup (prístup do priestorov), alebo logický prístup (prístup k databázam a informačným systémom) na základe písomnej</w:t>
      </w:r>
      <w:r w:rsidRPr="00C25274">
        <w:t xml:space="preserve"> alebo emailovej požiadavky Dodávateľa. Dodávateľ zabezpečí realizáciu Služby až po doručení písomného súhlasu Objednávateľa Dodávateľovi. Písomný súhlas môže mať formu listu, alebo emailu zaslaného príslušnému projektovému manažérovi Dodávateľa.</w:t>
      </w:r>
    </w:p>
    <w:p w14:paraId="768B4CC6" w14:textId="7111996D" w:rsidR="00826A63" w:rsidRDefault="00826A63" w:rsidP="006777DF">
      <w:pPr>
        <w:pStyle w:val="Nadpis3"/>
        <w:spacing w:after="120"/>
        <w:ind w:left="1134" w:hanging="567"/>
        <w:contextualSpacing w:val="0"/>
      </w:pPr>
      <w:r w:rsidRPr="00C25274">
        <w:t xml:space="preserve">V prípade </w:t>
      </w:r>
      <w:r w:rsidR="000D4485">
        <w:t>kritického incidentu v zmysle prílohy č. 1</w:t>
      </w:r>
      <w:r w:rsidRPr="00C25274">
        <w:t xml:space="preserve"> je Objednávateľ prostredníctvom Oprávneného zamestnanca Objednávateľa povinný emailom alebo telefonicky potvrdiť svoj súhlas s fyzickým a/alebo logickým prístupom na základe požiadavky Dodávateľa bez zbytočného odkladu. </w:t>
      </w:r>
    </w:p>
    <w:p w14:paraId="35AC153B" w14:textId="3B48CB72" w:rsidR="00145742" w:rsidRDefault="00145742" w:rsidP="006777DF">
      <w:pPr>
        <w:pStyle w:val="Nadpis3"/>
        <w:spacing w:after="120"/>
        <w:ind w:left="1134" w:hanging="567"/>
        <w:contextualSpacing w:val="0"/>
      </w:pPr>
      <w:r>
        <w:t>Objednávateľ</w:t>
      </w:r>
      <w:r w:rsidR="00490CEB">
        <w:t xml:space="preserve"> sa zaväzuje </w:t>
      </w:r>
      <w:r w:rsidR="00E16696">
        <w:t xml:space="preserve">odovzdať Dodávateľovi </w:t>
      </w:r>
      <w:r w:rsidR="00035A29">
        <w:t xml:space="preserve">na základe jeho požiadania </w:t>
      </w:r>
      <w:r w:rsidR="00E16696" w:rsidRPr="00E16696">
        <w:t>zdrojové kódy k</w:t>
      </w:r>
      <w:r w:rsidR="00035A29">
        <w:t> </w:t>
      </w:r>
      <w:r w:rsidR="0033579E">
        <w:t>Systému</w:t>
      </w:r>
      <w:r w:rsidR="00035A29">
        <w:t xml:space="preserve"> a to</w:t>
      </w:r>
      <w:r w:rsidR="00E16696">
        <w:t xml:space="preserve"> bezodkladne po tom ako ich bude mať k dispozícii po splnení podmienok podľa Servisnej zmluvy č. 39/2016/110 na zabezpečenie servisnej podpory informačného systému IACS </w:t>
      </w:r>
      <w:r w:rsidR="003E7BAE">
        <w:t>uzatvorenej dňa 27.12.2016 (ďalej len „</w:t>
      </w:r>
      <w:r w:rsidR="003E7BAE" w:rsidRPr="002E45B5">
        <w:rPr>
          <w:b/>
          <w:bCs/>
        </w:rPr>
        <w:t>Servisná zmluva č. 39/2016/110</w:t>
      </w:r>
      <w:r w:rsidR="003E7BAE">
        <w:t xml:space="preserve">“) v znení </w:t>
      </w:r>
      <w:r w:rsidR="000F74E8">
        <w:t>jej dodatkov.</w:t>
      </w:r>
      <w:r w:rsidR="003E7BAE">
        <w:t xml:space="preserve"> </w:t>
      </w:r>
    </w:p>
    <w:p w14:paraId="5CD65C32" w14:textId="2BA4D78E" w:rsidR="00C56238" w:rsidRPr="00C56238" w:rsidRDefault="00C56238" w:rsidP="00035A29">
      <w:pPr>
        <w:pStyle w:val="Nadpis3"/>
        <w:ind w:left="1134" w:hanging="567"/>
        <w:contextualSpacing w:val="0"/>
      </w:pPr>
      <w:r>
        <w:t xml:space="preserve">Objednávateľ sa zaväzuje odovzdať Dodávateľovi </w:t>
      </w:r>
      <w:r w:rsidRPr="00C56238">
        <w:t>aktuálne verzie užívateľskej, technickej a prevádzkovej dokumentácie</w:t>
      </w:r>
      <w:r w:rsidR="00035A29">
        <w:t xml:space="preserve"> </w:t>
      </w:r>
      <w:r w:rsidR="00035A29" w:rsidRPr="00E16696">
        <w:t>k</w:t>
      </w:r>
      <w:r w:rsidR="0033579E">
        <w:t xml:space="preserve"> Systému </w:t>
      </w:r>
      <w:r w:rsidR="00035A29">
        <w:t>a to bezodkladne po tom ako ich bude mať k dispozícii po splnení podmienok podľa Servisnej zmluvy č. 39/2016/110</w:t>
      </w:r>
      <w:r w:rsidR="00035A29" w:rsidRPr="00035A29">
        <w:t xml:space="preserve"> </w:t>
      </w:r>
      <w:r w:rsidR="00035A29" w:rsidRPr="002E45B5">
        <w:t xml:space="preserve">v znení </w:t>
      </w:r>
      <w:r w:rsidR="000F74E8">
        <w:t>jej dodatkov</w:t>
      </w:r>
      <w:r w:rsidR="003D396D">
        <w:t>.</w:t>
      </w:r>
    </w:p>
    <w:p w14:paraId="590D41D6" w14:textId="77777777" w:rsidR="00826A63" w:rsidRPr="00653F73" w:rsidRDefault="00826A63" w:rsidP="00E01D24">
      <w:pPr>
        <w:spacing w:line="240" w:lineRule="auto"/>
      </w:pPr>
    </w:p>
    <w:p w14:paraId="6CA39CF6" w14:textId="2ED1BE77" w:rsidR="00826A63" w:rsidRPr="00C25274" w:rsidRDefault="00826A63" w:rsidP="00684FB3">
      <w:pPr>
        <w:pStyle w:val="Nadpis2"/>
        <w:ind w:left="502"/>
      </w:pPr>
      <w:r w:rsidRPr="00C25274">
        <w:t>Rozsah</w:t>
      </w:r>
      <w:r w:rsidR="007E0D95">
        <w:t>, spôsob</w:t>
      </w:r>
      <w:r w:rsidRPr="00C25274">
        <w:t xml:space="preserve"> a</w:t>
      </w:r>
      <w:r w:rsidR="009C4579">
        <w:t> </w:t>
      </w:r>
      <w:r w:rsidRPr="00C25274">
        <w:t>cena poskytovaných Služieb</w:t>
      </w:r>
    </w:p>
    <w:p w14:paraId="5BC96A9F" w14:textId="77777777" w:rsidR="00826A63" w:rsidRPr="00C25274" w:rsidRDefault="00826A63" w:rsidP="00684FB3">
      <w:pPr>
        <w:autoSpaceDE w:val="0"/>
        <w:autoSpaceDN w:val="0"/>
        <w:adjustRightInd w:val="0"/>
        <w:spacing w:after="0" w:line="240" w:lineRule="auto"/>
        <w:rPr>
          <w:rFonts w:cs="Arial"/>
          <w:color w:val="000000"/>
          <w:sz w:val="24"/>
          <w:szCs w:val="24"/>
        </w:rPr>
      </w:pPr>
    </w:p>
    <w:p w14:paraId="57D9516F" w14:textId="4A345DB2" w:rsidR="00B05342" w:rsidRPr="006C077F" w:rsidRDefault="00932A98" w:rsidP="00190D2B">
      <w:pPr>
        <w:pStyle w:val="Nadpis3"/>
        <w:spacing w:after="120"/>
        <w:ind w:left="1134" w:hanging="567"/>
        <w:contextualSpacing w:val="0"/>
        <w:rPr>
          <w:highlight w:val="yellow"/>
        </w:rPr>
      </w:pPr>
      <w:bookmarkStart w:id="3" w:name="_Hlk136264724"/>
      <w:r w:rsidRPr="006C077F">
        <w:rPr>
          <w:highlight w:val="yellow"/>
        </w:rPr>
        <w:t xml:space="preserve">Služby </w:t>
      </w:r>
      <w:r w:rsidR="00724406" w:rsidRPr="006C077F">
        <w:rPr>
          <w:highlight w:val="yellow"/>
        </w:rPr>
        <w:t>Č. 1</w:t>
      </w:r>
      <w:r w:rsidR="007F042F" w:rsidRPr="006C077F">
        <w:rPr>
          <w:highlight w:val="yellow"/>
        </w:rPr>
        <w:t xml:space="preserve">, Č. 2, Č. 3, Č. </w:t>
      </w:r>
      <w:r w:rsidR="0068770F" w:rsidRPr="006C077F">
        <w:rPr>
          <w:highlight w:val="yellow"/>
        </w:rPr>
        <w:t xml:space="preserve">4, Č. 5, Č. 6 </w:t>
      </w:r>
      <w:r w:rsidRPr="006C077F">
        <w:rPr>
          <w:highlight w:val="yellow"/>
        </w:rPr>
        <w:t>sú Dodávateľom poskytované v rozsahu</w:t>
      </w:r>
      <w:r w:rsidR="005D42F2" w:rsidRPr="006C077F">
        <w:rPr>
          <w:highlight w:val="yellow"/>
        </w:rPr>
        <w:t xml:space="preserve">  </w:t>
      </w:r>
      <w:proofErr w:type="spellStart"/>
      <w:r w:rsidR="00794A49" w:rsidRPr="006C077F">
        <w:rPr>
          <w:highlight w:val="yellow"/>
        </w:rPr>
        <w:t>Človekohodín</w:t>
      </w:r>
      <w:proofErr w:type="spellEnd"/>
      <w:r w:rsidRPr="006C077F">
        <w:rPr>
          <w:highlight w:val="yellow"/>
        </w:rPr>
        <w:t xml:space="preserve"> pre jednotlivé </w:t>
      </w:r>
      <w:r w:rsidR="00B05342" w:rsidRPr="006C077F">
        <w:rPr>
          <w:highlight w:val="yellow"/>
        </w:rPr>
        <w:t>S</w:t>
      </w:r>
      <w:r w:rsidRPr="006C077F">
        <w:rPr>
          <w:highlight w:val="yellow"/>
        </w:rPr>
        <w:t xml:space="preserve">lužby podľa </w:t>
      </w:r>
      <w:r w:rsidR="0068770F" w:rsidRPr="006C077F">
        <w:rPr>
          <w:highlight w:val="yellow"/>
        </w:rPr>
        <w:t>Opis predmetu</w:t>
      </w:r>
      <w:r w:rsidR="00112920" w:rsidRPr="006C077F">
        <w:rPr>
          <w:highlight w:val="yellow"/>
        </w:rPr>
        <w:t xml:space="preserve"> obstarávania služieb podpory, prevádzky a</w:t>
      </w:r>
      <w:r w:rsidR="00404160" w:rsidRPr="006C077F">
        <w:rPr>
          <w:highlight w:val="yellow"/>
        </w:rPr>
        <w:t> </w:t>
      </w:r>
      <w:r w:rsidR="00112920" w:rsidRPr="006C077F">
        <w:rPr>
          <w:highlight w:val="yellow"/>
        </w:rPr>
        <w:t>údrž</w:t>
      </w:r>
      <w:r w:rsidR="00404160" w:rsidRPr="006C077F">
        <w:rPr>
          <w:highlight w:val="yellow"/>
        </w:rPr>
        <w:t xml:space="preserve">by informačného agendového systému </w:t>
      </w:r>
      <w:r w:rsidR="00FB7338" w:rsidRPr="006C077F">
        <w:rPr>
          <w:highlight w:val="yellow"/>
        </w:rPr>
        <w:t>IACS</w:t>
      </w:r>
      <w:r w:rsidRPr="006C077F">
        <w:rPr>
          <w:highlight w:val="yellow"/>
        </w:rPr>
        <w:t xml:space="preserve">. </w:t>
      </w:r>
    </w:p>
    <w:p w14:paraId="37E92900" w14:textId="3BE38622" w:rsidR="00837296" w:rsidRPr="0096387B" w:rsidRDefault="00932A98" w:rsidP="00837296">
      <w:pPr>
        <w:pStyle w:val="Nadpis3"/>
        <w:spacing w:after="120"/>
        <w:ind w:left="1134" w:hanging="567"/>
        <w:rPr>
          <w:highlight w:val="yellow"/>
        </w:rPr>
      </w:pPr>
      <w:bookmarkStart w:id="4" w:name="_Hlk136350544"/>
      <w:bookmarkEnd w:id="3"/>
      <w:r w:rsidRPr="0096387B">
        <w:rPr>
          <w:highlight w:val="yellow"/>
        </w:rPr>
        <w:t>Služb</w:t>
      </w:r>
      <w:r w:rsidR="00013F84" w:rsidRPr="0096387B">
        <w:rPr>
          <w:highlight w:val="yellow"/>
        </w:rPr>
        <w:t>y</w:t>
      </w:r>
      <w:r w:rsidRPr="0096387B">
        <w:rPr>
          <w:highlight w:val="yellow"/>
        </w:rPr>
        <w:t xml:space="preserve"> </w:t>
      </w:r>
      <w:r w:rsidR="00FB7338" w:rsidRPr="0096387B">
        <w:rPr>
          <w:highlight w:val="yellow"/>
        </w:rPr>
        <w:t xml:space="preserve"> Č. 1, Č. 2</w:t>
      </w:r>
      <w:r w:rsidR="00EE7AF9" w:rsidRPr="0096387B">
        <w:rPr>
          <w:highlight w:val="yellow"/>
        </w:rPr>
        <w:t xml:space="preserve"> a</w:t>
      </w:r>
      <w:r w:rsidR="00FB7338" w:rsidRPr="0096387B">
        <w:rPr>
          <w:highlight w:val="yellow"/>
        </w:rPr>
        <w:t xml:space="preserve"> Č. 3</w:t>
      </w:r>
      <w:r w:rsidR="00AA5938" w:rsidRPr="0096387B">
        <w:rPr>
          <w:highlight w:val="yellow"/>
        </w:rPr>
        <w:t xml:space="preserve"> </w:t>
      </w:r>
      <w:r w:rsidR="00013F84" w:rsidRPr="0096387B">
        <w:rPr>
          <w:highlight w:val="yellow"/>
        </w:rPr>
        <w:t xml:space="preserve">sú </w:t>
      </w:r>
      <w:r w:rsidRPr="0096387B">
        <w:rPr>
          <w:highlight w:val="yellow"/>
        </w:rPr>
        <w:t xml:space="preserve">poskytované </w:t>
      </w:r>
      <w:r w:rsidR="007768FC" w:rsidRPr="0096387B">
        <w:rPr>
          <w:highlight w:val="yellow"/>
        </w:rPr>
        <w:t xml:space="preserve">mesačným </w:t>
      </w:r>
      <w:r w:rsidR="00013F84" w:rsidRPr="0096387B">
        <w:rPr>
          <w:highlight w:val="yellow"/>
        </w:rPr>
        <w:t>paušálom</w:t>
      </w:r>
      <w:r w:rsidRPr="0096387B">
        <w:rPr>
          <w:highlight w:val="yellow"/>
        </w:rPr>
        <w:t xml:space="preserve"> </w:t>
      </w:r>
      <w:r w:rsidR="007768FC" w:rsidRPr="0096387B">
        <w:rPr>
          <w:highlight w:val="yellow"/>
        </w:rPr>
        <w:t xml:space="preserve">v </w:t>
      </w:r>
      <w:r w:rsidRPr="0096387B">
        <w:rPr>
          <w:highlight w:val="yellow"/>
        </w:rPr>
        <w:t xml:space="preserve">rozsahu </w:t>
      </w:r>
      <w:proofErr w:type="spellStart"/>
      <w:r w:rsidR="00794A49" w:rsidRPr="0096387B">
        <w:rPr>
          <w:highlight w:val="yellow"/>
        </w:rPr>
        <w:t>Človekohodín</w:t>
      </w:r>
      <w:proofErr w:type="spellEnd"/>
      <w:r w:rsidR="00D531BC" w:rsidRPr="0096387B">
        <w:rPr>
          <w:highlight w:val="yellow"/>
        </w:rPr>
        <w:t xml:space="preserve"> stanoveného pre tieto služby </w:t>
      </w:r>
      <w:r w:rsidR="00CC2E24" w:rsidRPr="0096387B">
        <w:rPr>
          <w:highlight w:val="yellow"/>
        </w:rPr>
        <w:t xml:space="preserve">podľa </w:t>
      </w:r>
      <w:r w:rsidR="00093364" w:rsidRPr="0096387B">
        <w:rPr>
          <w:highlight w:val="yellow"/>
        </w:rPr>
        <w:t>prílohy Opis predmetu obstarávania služieb podpory, prevádzky a údržby informačného agendového systému IACS</w:t>
      </w:r>
      <w:r w:rsidR="00217FF7" w:rsidRPr="0096387B">
        <w:rPr>
          <w:highlight w:val="yellow"/>
        </w:rPr>
        <w:t>.</w:t>
      </w:r>
      <w:r w:rsidR="00CE3228" w:rsidRPr="0096387B">
        <w:rPr>
          <w:highlight w:val="yellow"/>
        </w:rPr>
        <w:t xml:space="preserve"> </w:t>
      </w:r>
      <w:r w:rsidR="00D531BC" w:rsidRPr="0096387B">
        <w:rPr>
          <w:highlight w:val="yellow"/>
        </w:rPr>
        <w:t xml:space="preserve">Celkový </w:t>
      </w:r>
      <w:r w:rsidR="00F466D5" w:rsidRPr="0096387B">
        <w:rPr>
          <w:highlight w:val="yellow"/>
        </w:rPr>
        <w:t xml:space="preserve">sumárny </w:t>
      </w:r>
      <w:r w:rsidR="00D531BC" w:rsidRPr="0096387B">
        <w:rPr>
          <w:highlight w:val="yellow"/>
        </w:rPr>
        <w:t xml:space="preserve">rozsah </w:t>
      </w:r>
      <w:proofErr w:type="spellStart"/>
      <w:r w:rsidR="00794A49" w:rsidRPr="0096387B">
        <w:rPr>
          <w:highlight w:val="yellow"/>
        </w:rPr>
        <w:t>Človekohodín</w:t>
      </w:r>
      <w:proofErr w:type="spellEnd"/>
      <w:r w:rsidR="00D531BC" w:rsidRPr="0096387B">
        <w:rPr>
          <w:highlight w:val="yellow"/>
        </w:rPr>
        <w:t xml:space="preserve"> v rámci služ</w:t>
      </w:r>
      <w:r w:rsidR="007768FC" w:rsidRPr="0096387B">
        <w:rPr>
          <w:highlight w:val="yellow"/>
        </w:rPr>
        <w:t>ie</w:t>
      </w:r>
      <w:r w:rsidR="00034D89" w:rsidRPr="0096387B">
        <w:rPr>
          <w:highlight w:val="yellow"/>
        </w:rPr>
        <w:t xml:space="preserve">b </w:t>
      </w:r>
      <w:r w:rsidR="00093364" w:rsidRPr="0096387B">
        <w:rPr>
          <w:highlight w:val="yellow"/>
        </w:rPr>
        <w:t>Č. 1, Č. 2</w:t>
      </w:r>
      <w:r w:rsidR="00217FF7" w:rsidRPr="0096387B">
        <w:rPr>
          <w:highlight w:val="yellow"/>
        </w:rPr>
        <w:t xml:space="preserve"> a</w:t>
      </w:r>
      <w:r w:rsidR="00093364" w:rsidRPr="0096387B">
        <w:rPr>
          <w:highlight w:val="yellow"/>
        </w:rPr>
        <w:t xml:space="preserve"> Č. 3</w:t>
      </w:r>
      <w:r w:rsidR="00AA5938" w:rsidRPr="0096387B">
        <w:rPr>
          <w:highlight w:val="yellow"/>
        </w:rPr>
        <w:t xml:space="preserve"> </w:t>
      </w:r>
      <w:r w:rsidR="00D531BC" w:rsidRPr="0096387B">
        <w:rPr>
          <w:highlight w:val="yellow"/>
        </w:rPr>
        <w:t>je stanovený na </w:t>
      </w:r>
      <w:r w:rsidR="00C03684">
        <w:rPr>
          <w:highlight w:val="yellow"/>
        </w:rPr>
        <w:t>8820</w:t>
      </w:r>
      <w:r w:rsidR="00CE3228" w:rsidRPr="0096387B">
        <w:rPr>
          <w:highlight w:val="yellow"/>
        </w:rPr>
        <w:t xml:space="preserve"> </w:t>
      </w:r>
      <w:proofErr w:type="spellStart"/>
      <w:r w:rsidR="00DB7721" w:rsidRPr="0096387B">
        <w:rPr>
          <w:highlight w:val="yellow"/>
        </w:rPr>
        <w:t>Človekohodín</w:t>
      </w:r>
      <w:proofErr w:type="spellEnd"/>
      <w:r w:rsidR="00DB7721" w:rsidRPr="0096387B">
        <w:rPr>
          <w:highlight w:val="yellow"/>
        </w:rPr>
        <w:t xml:space="preserve"> </w:t>
      </w:r>
      <w:r w:rsidR="00CE3228" w:rsidRPr="0096387B">
        <w:rPr>
          <w:highlight w:val="yellow"/>
        </w:rPr>
        <w:t xml:space="preserve">za obdobie jedného </w:t>
      </w:r>
      <w:r w:rsidR="00DE70F0" w:rsidRPr="0096387B">
        <w:rPr>
          <w:highlight w:val="yellow"/>
        </w:rPr>
        <w:t>ro</w:t>
      </w:r>
      <w:r w:rsidR="00FF737D" w:rsidRPr="0096387B">
        <w:rPr>
          <w:highlight w:val="yellow"/>
        </w:rPr>
        <w:t>ka.</w:t>
      </w:r>
      <w:r w:rsidR="00837296" w:rsidRPr="0096387B">
        <w:rPr>
          <w:highlight w:val="yellow"/>
        </w:rPr>
        <w:t xml:space="preserve"> V prípade, ak Zmluva nadobudne účinnosť neskôr ako </w:t>
      </w:r>
      <w:r w:rsidR="0096387B" w:rsidRPr="0096387B">
        <w:rPr>
          <w:highlight w:val="yellow"/>
        </w:rPr>
        <w:t xml:space="preserve">je </w:t>
      </w:r>
      <w:r w:rsidR="00837296" w:rsidRPr="0096387B">
        <w:rPr>
          <w:highlight w:val="yellow"/>
        </w:rPr>
        <w:t>prvý deň kalendárneho mesiaca a/alebo príde k zániku jej účinnosti skôr ako</w:t>
      </w:r>
      <w:r w:rsidR="0096387B" w:rsidRPr="0096387B">
        <w:rPr>
          <w:highlight w:val="yellow"/>
        </w:rPr>
        <w:t xml:space="preserve"> je</w:t>
      </w:r>
      <w:r w:rsidR="00837296" w:rsidRPr="0096387B">
        <w:rPr>
          <w:highlight w:val="yellow"/>
        </w:rPr>
        <w:t xml:space="preserve"> posledn</w:t>
      </w:r>
      <w:r w:rsidR="0096387B" w:rsidRPr="0096387B">
        <w:rPr>
          <w:highlight w:val="yellow"/>
        </w:rPr>
        <w:t>ý</w:t>
      </w:r>
      <w:r w:rsidR="00837296" w:rsidRPr="0096387B">
        <w:rPr>
          <w:highlight w:val="yellow"/>
        </w:rPr>
        <w:t xml:space="preserve"> d</w:t>
      </w:r>
      <w:r w:rsidR="0096387B" w:rsidRPr="0096387B">
        <w:rPr>
          <w:highlight w:val="yellow"/>
        </w:rPr>
        <w:t>eň</w:t>
      </w:r>
      <w:r w:rsidR="00837296" w:rsidRPr="0096387B">
        <w:rPr>
          <w:highlight w:val="yellow"/>
        </w:rPr>
        <w:t xml:space="preserve"> kalendárneho mesiaca</w:t>
      </w:r>
      <w:r w:rsidR="0096387B" w:rsidRPr="0096387B">
        <w:rPr>
          <w:highlight w:val="yellow"/>
        </w:rPr>
        <w:t xml:space="preserve">, </w:t>
      </w:r>
      <w:r w:rsidR="00837296" w:rsidRPr="0096387B">
        <w:rPr>
          <w:highlight w:val="yellow"/>
        </w:rPr>
        <w:t xml:space="preserve"> </w:t>
      </w:r>
      <w:r w:rsidR="0096387B" w:rsidRPr="0096387B">
        <w:rPr>
          <w:highlight w:val="yellow"/>
        </w:rPr>
        <w:t>Objednávateľ v takomto prípade uhradí Dodávateľovi</w:t>
      </w:r>
      <w:r w:rsidR="00837296" w:rsidRPr="0096387B">
        <w:rPr>
          <w:highlight w:val="yellow"/>
        </w:rPr>
        <w:t xml:space="preserve"> v prvom a</w:t>
      </w:r>
      <w:r w:rsidR="0096387B" w:rsidRPr="0096387B">
        <w:rPr>
          <w:highlight w:val="yellow"/>
        </w:rPr>
        <w:t>/alebo v</w:t>
      </w:r>
      <w:r w:rsidR="00837296" w:rsidRPr="0096387B">
        <w:rPr>
          <w:highlight w:val="yellow"/>
        </w:rPr>
        <w:t xml:space="preserve"> poslednom mesiaci trvania Zmluvy alikvotn</w:t>
      </w:r>
      <w:r w:rsidR="0096387B" w:rsidRPr="0096387B">
        <w:rPr>
          <w:highlight w:val="yellow"/>
        </w:rPr>
        <w:t>ú</w:t>
      </w:r>
      <w:r w:rsidR="00837296" w:rsidRPr="0096387B">
        <w:rPr>
          <w:highlight w:val="yellow"/>
        </w:rPr>
        <w:t xml:space="preserve"> časť mesačného paušálu</w:t>
      </w:r>
      <w:r w:rsidR="0096387B" w:rsidRPr="0096387B">
        <w:rPr>
          <w:highlight w:val="yellow"/>
        </w:rPr>
        <w:t xml:space="preserve">. </w:t>
      </w:r>
    </w:p>
    <w:bookmarkEnd w:id="4"/>
    <w:p w14:paraId="14C5FE40" w14:textId="750E2AAD" w:rsidR="00FF737D" w:rsidRDefault="00FF737D" w:rsidP="0096387B">
      <w:pPr>
        <w:pStyle w:val="Nadpis3"/>
        <w:numPr>
          <w:ilvl w:val="0"/>
          <w:numId w:val="0"/>
        </w:numPr>
        <w:spacing w:after="120"/>
        <w:contextualSpacing w:val="0"/>
      </w:pPr>
    </w:p>
    <w:p w14:paraId="276A5D0A" w14:textId="432C65A1" w:rsidR="00932A98" w:rsidRPr="00190D2B" w:rsidRDefault="00FF737D" w:rsidP="0CE82C54">
      <w:pPr>
        <w:pStyle w:val="Nadpis3"/>
        <w:spacing w:after="120"/>
        <w:ind w:left="1134" w:hanging="567"/>
      </w:pPr>
      <w:r>
        <w:t>Služby</w:t>
      </w:r>
      <w:r w:rsidR="00CB3AFB">
        <w:t xml:space="preserve"> </w:t>
      </w:r>
      <w:r w:rsidR="00217FF7">
        <w:t>Č. 4</w:t>
      </w:r>
      <w:r w:rsidR="0045256B">
        <w:t xml:space="preserve">, </w:t>
      </w:r>
      <w:r w:rsidR="00CB3AFB">
        <w:t>Č. 5</w:t>
      </w:r>
      <w:r w:rsidR="0045256B">
        <w:t xml:space="preserve"> a</w:t>
      </w:r>
      <w:r w:rsidR="00CB3AFB">
        <w:t xml:space="preserve"> Č. 6 </w:t>
      </w:r>
      <w:r w:rsidR="00140300">
        <w:t xml:space="preserve">je možné čerpať v ľubovoľnom objeme za rok s maximálnym rámcom </w:t>
      </w:r>
      <w:r w:rsidR="00FE2681">
        <w:t xml:space="preserve">vo výške </w:t>
      </w:r>
      <w:r w:rsidR="00D16C0B">
        <w:t>48</w:t>
      </w:r>
      <w:r w:rsidR="00FE2681">
        <w:t>000 Č</w:t>
      </w:r>
      <w:r w:rsidR="00D16C0B">
        <w:t>H</w:t>
      </w:r>
      <w:r w:rsidR="00FE2681">
        <w:t xml:space="preserve"> </w:t>
      </w:r>
      <w:r w:rsidR="00140300">
        <w:t>počas trvania zmluvného vzťahu</w:t>
      </w:r>
      <w:r w:rsidR="765AD97F">
        <w:t xml:space="preserve"> a to výlučne na základe jednotlivých objednávok zo strany Objednávateľa podľa jeho potrieb</w:t>
      </w:r>
      <w:r w:rsidR="00CE3228">
        <w:t>.</w:t>
      </w:r>
    </w:p>
    <w:p w14:paraId="436BAF4E" w14:textId="67B6F4E9" w:rsidR="0068592C" w:rsidRPr="0085661A" w:rsidRDefault="0068592C" w:rsidP="0068592C">
      <w:pPr>
        <w:pStyle w:val="Nadpis3"/>
        <w:spacing w:after="120"/>
        <w:ind w:left="1134" w:hanging="567"/>
        <w:contextualSpacing w:val="0"/>
      </w:pPr>
      <w:r w:rsidRPr="00846958">
        <w:t>Zmluvné strany sa dohodli, že Dodávateľ poskytne v rámci služ</w:t>
      </w:r>
      <w:r w:rsidR="008F2BCE">
        <w:t>ieb</w:t>
      </w:r>
      <w:r w:rsidR="00B641FB">
        <w:t xml:space="preserve"> </w:t>
      </w:r>
      <w:r w:rsidR="0009488E">
        <w:t xml:space="preserve">Č. 4, </w:t>
      </w:r>
      <w:r w:rsidR="00822655">
        <w:t>Č. 5</w:t>
      </w:r>
      <w:r w:rsidR="007370DC">
        <w:t xml:space="preserve"> a</w:t>
      </w:r>
      <w:r w:rsidR="00822655">
        <w:t xml:space="preserve"> Č. 6 </w:t>
      </w:r>
      <w:r w:rsidRPr="00846958">
        <w:t xml:space="preserve">súčinnosť </w:t>
      </w:r>
      <w:r w:rsidR="008F3595" w:rsidRPr="00846958">
        <w:t>(ďalej len „</w:t>
      </w:r>
      <w:r w:rsidR="008F3595" w:rsidRPr="00846958">
        <w:rPr>
          <w:b/>
          <w:bCs/>
        </w:rPr>
        <w:t>Súčinnosť na účely novej zákazky</w:t>
      </w:r>
      <w:r w:rsidR="008F3595" w:rsidRPr="00846958">
        <w:t xml:space="preserve">“) </w:t>
      </w:r>
      <w:r w:rsidRPr="00846958">
        <w:t xml:space="preserve">Objednávateľovi a/alebo dodávateľovi, </w:t>
      </w:r>
      <w:r w:rsidR="00A34287" w:rsidRPr="00846958">
        <w:t xml:space="preserve">s </w:t>
      </w:r>
      <w:r w:rsidRPr="00846958">
        <w:t>ktorý</w:t>
      </w:r>
      <w:r w:rsidR="00A34287" w:rsidRPr="00846958">
        <w:t>m</w:t>
      </w:r>
      <w:r w:rsidRPr="00846958">
        <w:t xml:space="preserve"> </w:t>
      </w:r>
      <w:r w:rsidR="00A34287" w:rsidRPr="00846958">
        <w:t>bude ako</w:t>
      </w:r>
      <w:r w:rsidRPr="00846958">
        <w:t xml:space="preserve"> </w:t>
      </w:r>
      <w:r w:rsidR="00A34287" w:rsidRPr="00846958">
        <w:t>s</w:t>
      </w:r>
      <w:r w:rsidRPr="00846958">
        <w:t xml:space="preserve"> úspešným uchádzačom verejného obstarávania </w:t>
      </w:r>
      <w:r w:rsidR="0085661A" w:rsidRPr="00636874">
        <w:t>(ďalej len „</w:t>
      </w:r>
      <w:r w:rsidR="0085661A" w:rsidRPr="00636874">
        <w:rPr>
          <w:b/>
          <w:bCs/>
        </w:rPr>
        <w:t>Dodávateľ novej zákazky</w:t>
      </w:r>
      <w:r w:rsidR="0085661A" w:rsidRPr="00636874">
        <w:t xml:space="preserve">“) </w:t>
      </w:r>
      <w:r w:rsidRPr="0085661A">
        <w:t>vyhláseného</w:t>
      </w:r>
      <w:r w:rsidRPr="00846958">
        <w:t xml:space="preserve"> Objednávateľom na poskytovanie identických alebo podobných služieb ako sú Služby podľa tejto Zmluvy uzavretá nová zmluva (ďalej len „</w:t>
      </w:r>
      <w:r w:rsidRPr="00846958">
        <w:rPr>
          <w:b/>
          <w:bCs/>
        </w:rPr>
        <w:t>Nová zmluva</w:t>
      </w:r>
      <w:r w:rsidRPr="00846958">
        <w:t>“). Súčinnosť na účely novej zákazky bude Dodávateľom poskytovaná v období najmenej 6 mesiacov pred ukončením tejto Zmluv</w:t>
      </w:r>
      <w:r w:rsidRPr="00D4379C">
        <w:t>y.</w:t>
      </w:r>
      <w:r w:rsidRPr="00846958">
        <w:t xml:space="preserve"> </w:t>
      </w:r>
      <w:r w:rsidR="00980D0D">
        <w:t>Požiadavku n</w:t>
      </w:r>
      <w:r w:rsidRPr="00846958">
        <w:t xml:space="preserve">a začatie poskytovania Súčinnosti na účely novej zákazky je Objednávateľ povinný </w:t>
      </w:r>
      <w:r w:rsidR="00980D0D">
        <w:t>adresovať</w:t>
      </w:r>
      <w:r w:rsidRPr="00846958">
        <w:t xml:space="preserve"> Dodávateľ</w:t>
      </w:r>
      <w:r w:rsidR="00980D0D">
        <w:t>ovi</w:t>
      </w:r>
      <w:r w:rsidRPr="00846958">
        <w:t xml:space="preserve"> </w:t>
      </w:r>
      <w:r w:rsidRPr="00846958">
        <w:lastRenderedPageBreak/>
        <w:t xml:space="preserve">najneskôr </w:t>
      </w:r>
      <w:r w:rsidR="00AC1D81">
        <w:t>10</w:t>
      </w:r>
      <w:r w:rsidRPr="00846958">
        <w:t xml:space="preserve"> pracovn</w:t>
      </w:r>
      <w:r w:rsidR="00AC1D81">
        <w:t>ých</w:t>
      </w:r>
      <w:r w:rsidRPr="00846958">
        <w:t xml:space="preserve"> dn</w:t>
      </w:r>
      <w:r w:rsidR="004A2792">
        <w:t>í</w:t>
      </w:r>
      <w:r w:rsidRPr="00846958">
        <w:t xml:space="preserve"> pred požadovaným začatím poskytovania Súčinnosti na účely novej zákazky. V rámci poskytovania Súčinnosti na účely novej zákazky nie je Dodávateľ povinný poskytovať informácie a podklady, ktoré </w:t>
      </w:r>
      <w:r w:rsidR="00CA26E5">
        <w:t>by preukázateľným spôsobom mohli ohroziť obchodné tajomstvo Dodávateľa</w:t>
      </w:r>
      <w:r w:rsidRPr="00846958">
        <w:t>.</w:t>
      </w:r>
      <w:r w:rsidR="00FB6C1D" w:rsidRPr="00846958">
        <w:t xml:space="preserve"> </w:t>
      </w:r>
    </w:p>
    <w:p w14:paraId="353C2AE4" w14:textId="098EA564" w:rsidR="00A44A4E" w:rsidRDefault="003B5636" w:rsidP="00F923C1">
      <w:pPr>
        <w:pStyle w:val="Nadpis3"/>
        <w:spacing w:after="120"/>
        <w:ind w:left="1134" w:hanging="567"/>
        <w:contextualSpacing w:val="0"/>
      </w:pPr>
      <w:r>
        <w:t>Dodávateľ</w:t>
      </w:r>
      <w:r w:rsidRPr="00126DBF">
        <w:t xml:space="preserve"> </w:t>
      </w:r>
      <w:r>
        <w:t xml:space="preserve">je </w:t>
      </w:r>
      <w:r w:rsidRPr="00126DBF">
        <w:t xml:space="preserve">povinný </w:t>
      </w:r>
      <w:r w:rsidRPr="000852D8">
        <w:t xml:space="preserve">e-mailom na adresu </w:t>
      </w:r>
      <w:r>
        <w:t xml:space="preserve">podľa článku 14. tejto Zmluvy </w:t>
      </w:r>
      <w:r w:rsidRPr="00126DBF">
        <w:t xml:space="preserve">doručovať Objednávateľovi mesačne </w:t>
      </w:r>
      <w:r>
        <w:t>p</w:t>
      </w:r>
      <w:r w:rsidRPr="00126DBF">
        <w:t xml:space="preserve">racovný výkaz o vykonaných </w:t>
      </w:r>
      <w:r>
        <w:t>S</w:t>
      </w:r>
      <w:r w:rsidRPr="00126DBF">
        <w:t>lužbách</w:t>
      </w:r>
      <w:r w:rsidRPr="003552E7">
        <w:t xml:space="preserve"> členený na jednotlivé služby </w:t>
      </w:r>
      <w:r w:rsidR="00143D00" w:rsidRPr="00143D00">
        <w:t xml:space="preserve"> </w:t>
      </w:r>
      <w:r w:rsidR="00143D00">
        <w:t xml:space="preserve">Č. 1, Č. 2, Č. 3, Č. 4, Č. 5, Č. 6 </w:t>
      </w:r>
      <w:r w:rsidRPr="003B3BD1">
        <w:t>v termíne do piateho (5</w:t>
      </w:r>
      <w:r w:rsidRPr="0021529B">
        <w:t xml:space="preserve">.) </w:t>
      </w:r>
      <w:r w:rsidR="0021529B">
        <w:t>kalendárneho</w:t>
      </w:r>
      <w:r w:rsidRPr="0021529B">
        <w:t xml:space="preserve"> dňa nasledujúceho</w:t>
      </w:r>
      <w:r w:rsidRPr="000852D8">
        <w:t xml:space="preserve"> kalendárneho mesiaca</w:t>
      </w:r>
      <w:r w:rsidRPr="00126DBF">
        <w:t xml:space="preserve"> (ďalej len „</w:t>
      </w:r>
      <w:r w:rsidRPr="00CC2E24">
        <w:rPr>
          <w:b/>
          <w:bCs/>
        </w:rPr>
        <w:t xml:space="preserve">Pracovný výkaz o </w:t>
      </w:r>
      <w:r>
        <w:rPr>
          <w:b/>
          <w:bCs/>
        </w:rPr>
        <w:t>S</w:t>
      </w:r>
      <w:r w:rsidRPr="00CC2E24">
        <w:rPr>
          <w:b/>
          <w:bCs/>
        </w:rPr>
        <w:t>lužbách</w:t>
      </w:r>
      <w:r w:rsidRPr="00126DBF">
        <w:t xml:space="preserve">“). </w:t>
      </w:r>
    </w:p>
    <w:p w14:paraId="588BA213" w14:textId="3FD437D9" w:rsidR="003B5636" w:rsidRPr="003B5636" w:rsidRDefault="003B5636" w:rsidP="00190D2B">
      <w:pPr>
        <w:pStyle w:val="Nadpis3"/>
        <w:spacing w:after="120"/>
        <w:ind w:left="1134" w:hanging="567"/>
        <w:contextualSpacing w:val="0"/>
      </w:pPr>
      <w:r w:rsidRPr="00190D2B">
        <w:t xml:space="preserve">Dodávateľ </w:t>
      </w:r>
      <w:r w:rsidR="002B4361">
        <w:t>je povinný v rámci služ</w:t>
      </w:r>
      <w:r w:rsidR="00BF4088">
        <w:t xml:space="preserve">ieb </w:t>
      </w:r>
      <w:r w:rsidR="00143D00">
        <w:t xml:space="preserve">Č. 1, Č. 2, Č. 3, Č. 4, Č. 5, Č. 6 </w:t>
      </w:r>
      <w:r w:rsidR="002B4361">
        <w:t>vytvárať</w:t>
      </w:r>
      <w:r w:rsidR="002B4361" w:rsidRPr="00C25274">
        <w:t xml:space="preserve"> kontroln</w:t>
      </w:r>
      <w:r w:rsidR="00E14DEC">
        <w:t>é</w:t>
      </w:r>
      <w:r w:rsidR="002B4361" w:rsidRPr="00C25274">
        <w:t xml:space="preserve"> list</w:t>
      </w:r>
      <w:r w:rsidR="00E14DEC">
        <w:t>y</w:t>
      </w:r>
      <w:r w:rsidR="002B4361" w:rsidRPr="00C25274">
        <w:t>, v ktor</w:t>
      </w:r>
      <w:r w:rsidR="00E14DEC">
        <w:t>ých</w:t>
      </w:r>
      <w:r w:rsidR="002B4361" w:rsidRPr="00C25274">
        <w:t xml:space="preserve"> budú uvedené zrealizované činnosti Pracovníkom Dodávateľa a zaznamenané ich výsledky</w:t>
      </w:r>
      <w:r w:rsidR="002B4361">
        <w:t xml:space="preserve"> (ďalej len „</w:t>
      </w:r>
      <w:r w:rsidR="002B4361" w:rsidRPr="00190D2B">
        <w:rPr>
          <w:b/>
          <w:bCs/>
        </w:rPr>
        <w:t>Kontrolný list</w:t>
      </w:r>
      <w:r w:rsidR="002B4361" w:rsidRPr="00CB71C6">
        <w:t>“).</w:t>
      </w:r>
      <w:r w:rsidR="002B4361" w:rsidRPr="00190D2B">
        <w:t xml:space="preserve"> </w:t>
      </w:r>
      <w:r w:rsidR="00E161E7" w:rsidRPr="00190D2B">
        <w:t>Kontroln</w:t>
      </w:r>
      <w:r w:rsidR="00E14DEC">
        <w:t>é</w:t>
      </w:r>
      <w:r w:rsidR="00E161E7" w:rsidRPr="00190D2B">
        <w:t xml:space="preserve"> list</w:t>
      </w:r>
      <w:r w:rsidR="00E14DEC">
        <w:t>y</w:t>
      </w:r>
      <w:r w:rsidR="00E161E7" w:rsidRPr="00190D2B">
        <w:t xml:space="preserve"> </w:t>
      </w:r>
      <w:r w:rsidRPr="00190D2B">
        <w:t xml:space="preserve">je </w:t>
      </w:r>
      <w:r w:rsidR="00E161E7" w:rsidRPr="00190D2B">
        <w:t xml:space="preserve">Dodávateľ </w:t>
      </w:r>
      <w:r w:rsidRPr="00190D2B">
        <w:t xml:space="preserve">povinný </w:t>
      </w:r>
      <w:r w:rsidR="00E161E7" w:rsidRPr="00190D2B">
        <w:t xml:space="preserve">doručovať Objednávateľovi mesačne </w:t>
      </w:r>
      <w:r w:rsidRPr="00190D2B">
        <w:t xml:space="preserve">v termíne do piateho (5.) </w:t>
      </w:r>
      <w:r w:rsidR="0021529B">
        <w:t>kalendárneho</w:t>
      </w:r>
      <w:r w:rsidR="0021529B" w:rsidRPr="0021529B">
        <w:t xml:space="preserve"> </w:t>
      </w:r>
      <w:r w:rsidRPr="00190D2B">
        <w:t>dňa nasledujúceho kalendárneho mesiaca</w:t>
      </w:r>
      <w:r w:rsidR="00E161E7">
        <w:t>.</w:t>
      </w:r>
    </w:p>
    <w:p w14:paraId="507769B0" w14:textId="7FE38699" w:rsidR="00770F15" w:rsidRPr="00770F15" w:rsidRDefault="00770F15" w:rsidP="00190D2B">
      <w:pPr>
        <w:pStyle w:val="Nadpis3"/>
        <w:spacing w:after="120"/>
        <w:ind w:left="1134" w:hanging="567"/>
        <w:contextualSpacing w:val="0"/>
      </w:pPr>
      <w:r w:rsidRPr="00770F15">
        <w:t xml:space="preserve">V prípade, ak Objednávateľ v </w:t>
      </w:r>
      <w:r w:rsidRPr="00B64BC6">
        <w:t xml:space="preserve">lehote </w:t>
      </w:r>
      <w:r w:rsidR="0021529B">
        <w:t>piatich (5</w:t>
      </w:r>
      <w:r w:rsidRPr="00190D2B">
        <w:t xml:space="preserve">) </w:t>
      </w:r>
      <w:r w:rsidR="0021529B">
        <w:t>kalendárnych</w:t>
      </w:r>
      <w:r w:rsidR="00B64BC6" w:rsidRPr="00B64BC6">
        <w:t xml:space="preserve"> </w:t>
      </w:r>
      <w:r w:rsidRPr="00770F15">
        <w:t xml:space="preserve">dní odo dňa predloženia Pracovného výkazu </w:t>
      </w:r>
      <w:r w:rsidR="00521536">
        <w:t xml:space="preserve"> </w:t>
      </w:r>
      <w:r w:rsidR="0032408B">
        <w:t xml:space="preserve">   </w:t>
      </w:r>
      <w:r w:rsidR="00E8078B">
        <w:t>Kontrolný list</w:t>
      </w:r>
      <w:r w:rsidR="00A0120A">
        <w:t xml:space="preserve"> neschv</w:t>
      </w:r>
      <w:r w:rsidR="008D34DF">
        <w:t xml:space="preserve">áli </w:t>
      </w:r>
      <w:r w:rsidR="006346EE">
        <w:t xml:space="preserve">a </w:t>
      </w:r>
      <w:r w:rsidR="008D34DF">
        <w:t xml:space="preserve">ani </w:t>
      </w:r>
      <w:r w:rsidRPr="00770F15">
        <w:t xml:space="preserve">nedoručí </w:t>
      </w:r>
      <w:r>
        <w:t>Dodávateľovi</w:t>
      </w:r>
      <w:r w:rsidRPr="00770F15">
        <w:t xml:space="preserve"> v tejto lehote </w:t>
      </w:r>
      <w:r>
        <w:t xml:space="preserve">odôvodnené </w:t>
      </w:r>
      <w:r w:rsidRPr="00770F15">
        <w:t xml:space="preserve">písomné pripomienky voči poskytnutým </w:t>
      </w:r>
      <w:r w:rsidR="00B64BC6">
        <w:t>S</w:t>
      </w:r>
      <w:r w:rsidRPr="00770F15">
        <w:t xml:space="preserve">lužbám, má sa za to, že poskytnuté </w:t>
      </w:r>
      <w:r w:rsidR="00B64BC6">
        <w:t>S</w:t>
      </w:r>
      <w:r w:rsidRPr="00770F15">
        <w:t xml:space="preserve">lužby boli akceptované. </w:t>
      </w:r>
    </w:p>
    <w:p w14:paraId="4559937C" w14:textId="2C726EDC" w:rsidR="000852D8" w:rsidRPr="0087391A" w:rsidRDefault="00EA0D8F" w:rsidP="0CE82C54">
      <w:pPr>
        <w:pStyle w:val="Nadpis3"/>
        <w:spacing w:after="120"/>
        <w:ind w:left="1134" w:hanging="567"/>
      </w:pPr>
      <w:r>
        <w:t xml:space="preserve">Výkony </w:t>
      </w:r>
      <w:r w:rsidR="008F2FC4">
        <w:t>D</w:t>
      </w:r>
      <w:r w:rsidR="000B5FAA">
        <w:t>odávateľ</w:t>
      </w:r>
      <w:r>
        <w:t>a realizované</w:t>
      </w:r>
      <w:r w:rsidR="000B5FAA">
        <w:t xml:space="preserve"> v</w:t>
      </w:r>
      <w:r w:rsidR="009C4579">
        <w:t> </w:t>
      </w:r>
      <w:r w:rsidR="000B5FAA">
        <w:t xml:space="preserve">rámci </w:t>
      </w:r>
      <w:r w:rsidR="00B05342">
        <w:t>S</w:t>
      </w:r>
      <w:r>
        <w:t>lužieb</w:t>
      </w:r>
      <w:r w:rsidR="31BD81D7">
        <w:t xml:space="preserve"> Č. 1, Č. 2 a Č. 3</w:t>
      </w:r>
      <w:r>
        <w:t xml:space="preserve"> sú</w:t>
      </w:r>
      <w:r w:rsidR="000B5FAA">
        <w:t xml:space="preserve"> ocenené sadzbou </w:t>
      </w:r>
      <w:r w:rsidR="0013469D">
        <w:t>_______</w:t>
      </w:r>
      <w:r w:rsidR="000B5FAA">
        <w:t xml:space="preserve"> EUR</w:t>
      </w:r>
      <w:r w:rsidR="0013469D">
        <w:t xml:space="preserve"> bez DPH za </w:t>
      </w:r>
      <w:proofErr w:type="spellStart"/>
      <w:r w:rsidR="0013469D">
        <w:t>Človekohodinu</w:t>
      </w:r>
      <w:proofErr w:type="spellEnd"/>
      <w:r w:rsidR="0013469D">
        <w:t>, t.</w:t>
      </w:r>
      <w:r w:rsidR="00D71B12">
        <w:t xml:space="preserve"> </w:t>
      </w:r>
      <w:r w:rsidR="0013469D">
        <w:t>j. sadzbou _______ EUR s</w:t>
      </w:r>
      <w:r w:rsidR="009C4579">
        <w:t> </w:t>
      </w:r>
      <w:r w:rsidR="0013469D">
        <w:t xml:space="preserve">DPH za </w:t>
      </w:r>
      <w:proofErr w:type="spellStart"/>
      <w:r w:rsidR="0013469D">
        <w:t>Človekohodinu</w:t>
      </w:r>
      <w:proofErr w:type="spellEnd"/>
      <w:r w:rsidR="000B5FAA">
        <w:t>.</w:t>
      </w:r>
      <w:r w:rsidR="0013469D">
        <w:t xml:space="preserve"> </w:t>
      </w:r>
      <w:r w:rsidR="24E0E489">
        <w:t xml:space="preserve">Výkony Dodávateľa realizované v rámci Služieb Č. 4, Č. 5 a Č. 6 sú ocenené sadzbou _______ EUR bez DPH za </w:t>
      </w:r>
      <w:proofErr w:type="spellStart"/>
      <w:r w:rsidR="24E0E489">
        <w:t>Človekohodinu</w:t>
      </w:r>
      <w:proofErr w:type="spellEnd"/>
      <w:r w:rsidR="24E0E489">
        <w:t xml:space="preserve">, t. j. sadzbou _______ EUR s DPH za </w:t>
      </w:r>
      <w:proofErr w:type="spellStart"/>
      <w:r w:rsidR="24E0E489">
        <w:t>Človekohodinu</w:t>
      </w:r>
      <w:proofErr w:type="spellEnd"/>
      <w:r w:rsidR="24E0E489">
        <w:t xml:space="preserve">. </w:t>
      </w:r>
      <w:r w:rsidR="00CE3228">
        <w:t xml:space="preserve">Cena za Služby je stanovená ako súčin hodinovej sadzby podľa predchádzajúcej vety a </w:t>
      </w:r>
      <w:r w:rsidR="004046B4">
        <w:t xml:space="preserve">počtu </w:t>
      </w:r>
      <w:proofErr w:type="spellStart"/>
      <w:r w:rsidR="00CE3228">
        <w:t>Človekohodín</w:t>
      </w:r>
      <w:proofErr w:type="spellEnd"/>
      <w:r w:rsidR="00CE3228">
        <w:t xml:space="preserve"> v rámci </w:t>
      </w:r>
      <w:r w:rsidR="5099AE8F">
        <w:t xml:space="preserve">príslušnej Služby </w:t>
      </w:r>
      <w:r w:rsidR="00CE3228">
        <w:t xml:space="preserve">v danom mesiaci. </w:t>
      </w:r>
    </w:p>
    <w:p w14:paraId="1A5BAD9C" w14:textId="1D29CA34" w:rsidR="00BE6DD9" w:rsidRPr="0087391A" w:rsidRDefault="00BE6DD9" w:rsidP="00190D2B">
      <w:pPr>
        <w:pStyle w:val="Nadpis3"/>
        <w:spacing w:after="120"/>
        <w:ind w:left="1134" w:hanging="567"/>
        <w:contextualSpacing w:val="0"/>
      </w:pPr>
      <w:r>
        <w:t>Celková cena za Služby je stanovená dohodou Zmluvných strán vo výške ______________EUR bez DPH (slovom __________________________eur bez DPH)  (ďalej len „</w:t>
      </w:r>
      <w:r w:rsidRPr="0CE82C54">
        <w:rPr>
          <w:b/>
          <w:bCs/>
        </w:rPr>
        <w:t>Celková cena za Služby</w:t>
      </w:r>
      <w:r>
        <w:t>“).</w:t>
      </w:r>
      <w:r w:rsidR="0037705B">
        <w:t xml:space="preserve"> Podrobná špecifikácia Celkovej ceny za Služby je uvedená v Prílohe č. 2 tejto Zmluvy.</w:t>
      </w:r>
      <w:r>
        <w:t xml:space="preserve"> </w:t>
      </w:r>
      <w:r w:rsidR="00152CD2">
        <w:t xml:space="preserve">Celková cena za služby je </w:t>
      </w:r>
      <w:r w:rsidR="00292745">
        <w:t>definovaná</w:t>
      </w:r>
      <w:r w:rsidR="00152CD2">
        <w:t xml:space="preserve"> ako </w:t>
      </w:r>
      <w:r w:rsidR="0054158B">
        <w:t>maximálny rámec, ktorý môže objednávateľ objednať</w:t>
      </w:r>
      <w:r w:rsidR="00292745">
        <w:t>.</w:t>
      </w:r>
      <w:r w:rsidR="0027261E">
        <w:t xml:space="preserve"> </w:t>
      </w:r>
      <w:r w:rsidR="001E1A52">
        <w:t xml:space="preserve">Pre odstránenie akýchkoľvek pochybností Objednávateľ nie je povinný vyčerpať celý maximálny rámec uvedený v tomto bode a Dodávateľ nemá právny nárok na vyčerpanie celého maximálneho rámca uvedeného v tomto bode zo strany Objednávateľa. </w:t>
      </w:r>
    </w:p>
    <w:p w14:paraId="304BF3BE" w14:textId="3B537F73" w:rsidR="001B042F" w:rsidRPr="00C25274" w:rsidRDefault="009C47BC" w:rsidP="00190D2B">
      <w:pPr>
        <w:pStyle w:val="Nadpis3"/>
        <w:spacing w:after="120"/>
        <w:ind w:left="1134" w:hanging="567"/>
        <w:contextualSpacing w:val="0"/>
      </w:pPr>
      <w:r>
        <w:t xml:space="preserve">Objednávateľ je povinný uhrádzať cenu za </w:t>
      </w:r>
      <w:r w:rsidR="00B05342">
        <w:t>S</w:t>
      </w:r>
      <w:r>
        <w:t>lužby</w:t>
      </w:r>
      <w:r w:rsidR="004E60C9">
        <w:t xml:space="preserve"> </w:t>
      </w:r>
      <w:r w:rsidR="001A2C56">
        <w:t xml:space="preserve">Č. 1, Č. 2, Č. 3, </w:t>
      </w:r>
      <w:r>
        <w:t>pravidelne mesačne</w:t>
      </w:r>
      <w:r w:rsidR="00195B51">
        <w:t xml:space="preserve"> a</w:t>
      </w:r>
      <w:r w:rsidR="007B5CC7">
        <w:t xml:space="preserve"> za služb</w:t>
      </w:r>
      <w:r w:rsidR="00A93174">
        <w:t>y</w:t>
      </w:r>
      <w:r w:rsidR="007B5CC7">
        <w:t xml:space="preserve"> </w:t>
      </w:r>
      <w:r w:rsidR="005F5EB6">
        <w:t xml:space="preserve">Č. 4, Č. 5, Č. 6 </w:t>
      </w:r>
      <w:r w:rsidR="00D0556C">
        <w:t>aktuálne podľa vystavených objednávok.</w:t>
      </w:r>
      <w:r>
        <w:t xml:space="preserve"> Dodávateľ je oprávnený fakturovať cenu za </w:t>
      </w:r>
      <w:r w:rsidR="00B05342">
        <w:t>S</w:t>
      </w:r>
      <w:r>
        <w:t xml:space="preserve">lužby vždy v kalendárnom mesiaci nasledujúcom po príslušnom kalendárnom mesiaci, v ktorom boli </w:t>
      </w:r>
      <w:r w:rsidR="00CE3228">
        <w:t>S</w:t>
      </w:r>
      <w:r>
        <w:t xml:space="preserve">lužby poskytované. Neoddeliteľnou prílohou faktúry </w:t>
      </w:r>
      <w:r w:rsidR="0021529B">
        <w:t>sú</w:t>
      </w:r>
      <w:r>
        <w:t xml:space="preserve"> </w:t>
      </w:r>
      <w:r w:rsidR="0021529B">
        <w:t>Kontrolné</w:t>
      </w:r>
      <w:r w:rsidR="00CE3228">
        <w:t xml:space="preserve"> list</w:t>
      </w:r>
      <w:r w:rsidR="0021529B">
        <w:t>y</w:t>
      </w:r>
      <w:r w:rsidR="002357A7">
        <w:t xml:space="preserve">, </w:t>
      </w:r>
      <w:r w:rsidR="0021529B">
        <w:t>Pracovné</w:t>
      </w:r>
      <w:r>
        <w:t xml:space="preserve"> výkaz</w:t>
      </w:r>
      <w:r w:rsidR="0021529B">
        <w:t>y</w:t>
      </w:r>
      <w:r>
        <w:t xml:space="preserve"> o</w:t>
      </w:r>
      <w:r w:rsidR="002357A7">
        <w:t> </w:t>
      </w:r>
      <w:r w:rsidR="00CE3228">
        <w:t>S</w:t>
      </w:r>
      <w:r>
        <w:t>lužbách</w:t>
      </w:r>
      <w:r w:rsidR="002357A7">
        <w:t xml:space="preserve"> a príslušné objednávky</w:t>
      </w:r>
      <w:r>
        <w:t>, ak v tejto Zmluve nie je uvedené inak.</w:t>
      </w:r>
    </w:p>
    <w:p w14:paraId="33749D87" w14:textId="5E121022" w:rsidR="00826A63" w:rsidRPr="00272A75" w:rsidRDefault="00826A63" w:rsidP="00E01D24">
      <w:pPr>
        <w:pStyle w:val="Nadpis3"/>
        <w:spacing w:after="120"/>
        <w:ind w:left="1134" w:hanging="567"/>
        <w:contextualSpacing w:val="0"/>
      </w:pPr>
      <w:r>
        <w:t>Lehota splatnosti faktúr je trids</w:t>
      </w:r>
      <w:r w:rsidR="00B42BD1">
        <w:t>ať (30)</w:t>
      </w:r>
      <w:r>
        <w:t xml:space="preserve"> kalendárnych dní </w:t>
      </w:r>
      <w:r w:rsidR="00B42BD1">
        <w:t xml:space="preserve">a začína plynúť </w:t>
      </w:r>
      <w:r w:rsidR="00006E9C">
        <w:t>dňom nasledujúcim po dni, v ktorom boli faktúry doručené Objednávateľovi</w:t>
      </w:r>
      <w:r>
        <w:t>.</w:t>
      </w:r>
    </w:p>
    <w:p w14:paraId="7DE01896" w14:textId="697737AC" w:rsidR="00826A63" w:rsidRPr="00272A75" w:rsidRDefault="00826A63" w:rsidP="00E01D24">
      <w:pPr>
        <w:pStyle w:val="Nadpis3"/>
        <w:spacing w:after="120"/>
        <w:ind w:left="1134" w:hanging="567"/>
        <w:contextualSpacing w:val="0"/>
      </w:pPr>
      <w:r>
        <w:t>Všetky platby Objednávateľa v prospech Dodávateľa budú poukázané na bankový účet Dodávateľa, ktorý je uvedený v záhlaví Zmluvy</w:t>
      </w:r>
      <w:r w:rsidR="00324E68">
        <w:t xml:space="preserve"> alebo ktorý Dodávateľ oznámil Objednávateľovi</w:t>
      </w:r>
      <w:r>
        <w:t xml:space="preserve">. </w:t>
      </w:r>
    </w:p>
    <w:p w14:paraId="49CBBA85" w14:textId="114B1419" w:rsidR="00FE66F0" w:rsidRDefault="00FE66F0" w:rsidP="00C8479A">
      <w:pPr>
        <w:pStyle w:val="Nadpis3"/>
        <w:ind w:left="1134" w:hanging="567"/>
        <w:contextualSpacing w:val="0"/>
      </w:pPr>
      <w:r>
        <w:t xml:space="preserve">Ak </w:t>
      </w:r>
      <w:r w:rsidRPr="00FE66F0">
        <w:t>faktúra nebude obsahovať všetky náležitosti daňového dokladu alebo bude inak nesprávne vystavená, Objednávateľ je oprávnený ju vrátiť Dodávateľovi do piatich (5) pracovných dní od jej doručenia na doplnenie alebo prepracovanie a nová lehota splatnosti začne plynúť dňom doručenia správne doplnenej alebo prepracovanej faktúry Dodávateľom Objednávateľovi.</w:t>
      </w:r>
    </w:p>
    <w:p w14:paraId="191C1C38" w14:textId="256649EA" w:rsidR="00826A63" w:rsidRPr="005C30FB" w:rsidRDefault="00FE66F0" w:rsidP="00C8479A">
      <w:pPr>
        <w:pStyle w:val="Nadpis3"/>
        <w:ind w:left="1134" w:hanging="567"/>
        <w:contextualSpacing w:val="0"/>
        <w:rPr>
          <w:highlight w:val="yellow"/>
        </w:rPr>
      </w:pPr>
      <w:r w:rsidRPr="005C30FB">
        <w:rPr>
          <w:highlight w:val="yellow"/>
        </w:rPr>
        <w:t xml:space="preserve">Cena za poskytovanie Služieb podľa tejto Zmluvy bude hradená zo zdrojov Európskeho poľnohospodárskeho fondu pre rozvoj vidieka v rámci opatrenia Technická pomoc PRV SR 2014-2022. Všetka dokumentácia súvisiaca s plnením tejto Zmluvy bude </w:t>
      </w:r>
      <w:r w:rsidRPr="005C30FB">
        <w:rPr>
          <w:rFonts w:eastAsia="Times New Roman"/>
          <w:color w:val="auto"/>
          <w:szCs w:val="22"/>
          <w:highlight w:val="yellow"/>
        </w:rPr>
        <w:t>viditeľne označená symbolom Únie v súlade s grafickými normami podľa prezentácie na adrese: </w:t>
      </w:r>
      <w:hyperlink r:id="rId12" w:tgtFrame="_blank" w:history="1">
        <w:r w:rsidRPr="005C30FB">
          <w:rPr>
            <w:rFonts w:eastAsia="Times New Roman"/>
            <w:color w:val="0563C1"/>
            <w:szCs w:val="22"/>
            <w:highlight w:val="yellow"/>
            <w:u w:val="single"/>
          </w:rPr>
          <w:t>http://europa.eu/about-eu/basic-information/symbols/flag/index_sk.htm</w:t>
        </w:r>
      </w:hyperlink>
      <w:r w:rsidRPr="005C30FB">
        <w:rPr>
          <w:rFonts w:eastAsia="Times New Roman"/>
          <w:color w:val="auto"/>
          <w:szCs w:val="22"/>
          <w:highlight w:val="yellow"/>
        </w:rPr>
        <w:t>, spolu s vysvetlením úlohy Únie prostredníctvom tohto znenia: Európsky poľnohospodársky fond pre rozvoj vidieka: Európa investuje do vidieckych oblastí, logo objednávateľa a  logo Programu rozvoja vidieka  podľa Manuálu pre informovanie a komunikáciu v rámci Programu rozvoja vidieka SR 2014 - 2022.</w:t>
      </w:r>
    </w:p>
    <w:p w14:paraId="0909791B" w14:textId="77777777" w:rsidR="00FE66F0" w:rsidRPr="00FE66F0" w:rsidRDefault="00FE66F0" w:rsidP="00FE66F0"/>
    <w:p w14:paraId="77FAC44E" w14:textId="77777777" w:rsidR="00FE66F0" w:rsidRPr="00FE66F0" w:rsidRDefault="00FE66F0" w:rsidP="005C30FB"/>
    <w:p w14:paraId="66734F35" w14:textId="77777777" w:rsidR="00826A63" w:rsidRPr="00653F73" w:rsidRDefault="00826A63" w:rsidP="00E01D24">
      <w:pPr>
        <w:spacing w:line="240" w:lineRule="auto"/>
      </w:pPr>
    </w:p>
    <w:p w14:paraId="70B28D4D" w14:textId="77777777" w:rsidR="00826A63" w:rsidRPr="00C25274" w:rsidRDefault="00826A63" w:rsidP="00684FB3">
      <w:pPr>
        <w:pStyle w:val="Nadpis2"/>
        <w:ind w:left="502"/>
      </w:pPr>
      <w:r w:rsidRPr="00C25274">
        <w:t>Miesto poskytovania Služieb</w:t>
      </w:r>
    </w:p>
    <w:p w14:paraId="0CE3B624"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16CF3D9A" w14:textId="4FA39299" w:rsidR="00826A63" w:rsidRPr="00A95345" w:rsidRDefault="00826A63" w:rsidP="00E01D24">
      <w:pPr>
        <w:pStyle w:val="Nadpis3"/>
        <w:spacing w:after="120"/>
        <w:ind w:left="1134" w:hanging="567"/>
        <w:contextualSpacing w:val="0"/>
        <w:rPr>
          <w:highlight w:val="yellow"/>
        </w:rPr>
      </w:pPr>
      <w:r w:rsidRPr="00C25274">
        <w:t xml:space="preserve">Miestom poskytovania Služieb je sídlo Objednávateľa </w:t>
      </w:r>
      <w:r w:rsidR="001D25C7">
        <w:t>-</w:t>
      </w:r>
      <w:r w:rsidR="001D25C7" w:rsidRPr="00C25274">
        <w:t xml:space="preserve"> </w:t>
      </w:r>
      <w:r w:rsidR="0021529B">
        <w:t>Hraničná</w:t>
      </w:r>
      <w:r w:rsidRPr="00407B3E">
        <w:t xml:space="preserve"> 12, 815 26 Bratislava</w:t>
      </w:r>
      <w:r w:rsidR="00A95345">
        <w:t xml:space="preserve">, </w:t>
      </w:r>
      <w:r w:rsidR="00A95345" w:rsidRPr="00A95345">
        <w:rPr>
          <w:highlight w:val="yellow"/>
        </w:rPr>
        <w:t>ak sa zmluvné strany nedohodnú inak</w:t>
      </w:r>
      <w:r w:rsidRPr="00A95345">
        <w:rPr>
          <w:highlight w:val="yellow"/>
        </w:rPr>
        <w:t xml:space="preserve">. </w:t>
      </w:r>
    </w:p>
    <w:p w14:paraId="277AEB1A" w14:textId="08B982F3" w:rsidR="00826A63" w:rsidRPr="00C25274" w:rsidRDefault="00826A63" w:rsidP="00C8479A">
      <w:pPr>
        <w:pStyle w:val="Nadpis3"/>
        <w:ind w:left="1134" w:hanging="567"/>
        <w:contextualSpacing w:val="0"/>
      </w:pPr>
      <w:r w:rsidRPr="00C25274">
        <w:lastRenderedPageBreak/>
        <w:t>Poskytovanie Služieb je možné aj prostredníctvom zabezpečeného vzdialeného prístupu cez internet do testovacieho a produkčného prostredia Objednávateľa.</w:t>
      </w:r>
    </w:p>
    <w:p w14:paraId="319A1A17" w14:textId="77777777" w:rsidR="00826A63" w:rsidRPr="00653F73" w:rsidRDefault="00826A63" w:rsidP="00E01D24">
      <w:pPr>
        <w:spacing w:line="240" w:lineRule="auto"/>
      </w:pPr>
    </w:p>
    <w:p w14:paraId="7FE7AF6E" w14:textId="77777777" w:rsidR="00826A63" w:rsidRPr="00C25274" w:rsidRDefault="00826A63" w:rsidP="00684FB3">
      <w:pPr>
        <w:pStyle w:val="Nadpis2"/>
        <w:ind w:left="502"/>
      </w:pPr>
      <w:r w:rsidRPr="00C25274">
        <w:t>Pravidlá riadenia informačnej bezpečnosti</w:t>
      </w:r>
    </w:p>
    <w:p w14:paraId="76420F4F" w14:textId="77777777" w:rsidR="00826A63" w:rsidRPr="00C25274" w:rsidRDefault="00826A63" w:rsidP="00684FB3">
      <w:pPr>
        <w:autoSpaceDE w:val="0"/>
        <w:autoSpaceDN w:val="0"/>
        <w:adjustRightInd w:val="0"/>
        <w:spacing w:after="0" w:line="240" w:lineRule="auto"/>
        <w:rPr>
          <w:rFonts w:cs="Arial"/>
          <w:b/>
          <w:bCs/>
          <w:color w:val="000000"/>
          <w:sz w:val="24"/>
          <w:szCs w:val="24"/>
        </w:rPr>
      </w:pPr>
    </w:p>
    <w:p w14:paraId="5F524FBF" w14:textId="051A15E5" w:rsidR="00826A63" w:rsidRPr="00C25274" w:rsidRDefault="00826A63" w:rsidP="00E01D24">
      <w:pPr>
        <w:pStyle w:val="Nadpis3"/>
        <w:ind w:left="1134" w:hanging="567"/>
      </w:pPr>
      <w:r w:rsidRPr="00C25274">
        <w:t>Dodávateľ sa zaväzuje postupovať v súlade s politikou informačnej bezpečnosti a ostatnou bezpečnostnou dokumentáciou Objednávateľa v rozsahu, v ktorom s ňou Objednávateľ Dodávateľa vopred riadne oboznámi , a to hlavne</w:t>
      </w:r>
      <w:r w:rsidRPr="00C25274" w:rsidDel="006843E6">
        <w:t xml:space="preserve"> </w:t>
      </w:r>
      <w:r w:rsidRPr="00C25274">
        <w:t xml:space="preserve">za účelom zabezpečenia informačnej bezpečnosti pri fyzickom aj logickom prístupe k Systému a plánu obnovy </w:t>
      </w:r>
      <w:r w:rsidR="00407B3E">
        <w:t>Systému</w:t>
      </w:r>
      <w:r w:rsidRPr="00C25274">
        <w:t xml:space="preserve">. Dodávateľ sa tiež zaväzuje postupovať v súlade s internými riadiacimi aktmi Objednávateľa pre riešenie a nahlasovanie vád/incidentov </w:t>
      </w:r>
      <w:r w:rsidR="00CB71C6">
        <w:t>Systém</w:t>
      </w:r>
      <w:r w:rsidRPr="00C25274">
        <w:t>, a to v rozsahu, v ktorom s nimi Objednávateľ Dodávateľa vopred preukázateľne oboznámil. V rámci vykonávania Služieb v zmysle Zmluvy ide najmä o:</w:t>
      </w:r>
    </w:p>
    <w:p w14:paraId="73CA2A93" w14:textId="77777777" w:rsidR="00826A63" w:rsidRPr="00C25274" w:rsidRDefault="00826A63" w:rsidP="00190D2B">
      <w:pPr>
        <w:pStyle w:val="Odsekzoznamu"/>
        <w:numPr>
          <w:ilvl w:val="0"/>
          <w:numId w:val="2"/>
        </w:numPr>
        <w:autoSpaceDE w:val="0"/>
        <w:autoSpaceDN w:val="0"/>
        <w:adjustRightInd w:val="0"/>
        <w:spacing w:after="0" w:line="240" w:lineRule="auto"/>
        <w:ind w:left="1418" w:hanging="284"/>
        <w:jc w:val="both"/>
        <w:rPr>
          <w:rFonts w:cs="Arial"/>
          <w:color w:val="000000"/>
          <w:szCs w:val="20"/>
        </w:rPr>
      </w:pPr>
      <w:r w:rsidRPr="00C25274">
        <w:rPr>
          <w:rFonts w:cs="Arial"/>
          <w:color w:val="000000"/>
          <w:szCs w:val="20"/>
        </w:rPr>
        <w:t>opis každej činnosti, ktorá má byť Pracovníkom Dodávateľa sprístupnená a vykonávaná v rámci Systému,</w:t>
      </w:r>
    </w:p>
    <w:p w14:paraId="2DD04197" w14:textId="77777777" w:rsidR="00826A63" w:rsidRPr="00C25274" w:rsidRDefault="00826A63" w:rsidP="00190D2B">
      <w:pPr>
        <w:pStyle w:val="Odsekzoznamu"/>
        <w:numPr>
          <w:ilvl w:val="0"/>
          <w:numId w:val="2"/>
        </w:numPr>
        <w:autoSpaceDE w:val="0"/>
        <w:autoSpaceDN w:val="0"/>
        <w:adjustRightInd w:val="0"/>
        <w:spacing w:after="0" w:line="240" w:lineRule="auto"/>
        <w:ind w:left="1418" w:hanging="284"/>
        <w:jc w:val="both"/>
        <w:rPr>
          <w:rFonts w:cs="Arial"/>
          <w:color w:val="000000"/>
          <w:szCs w:val="20"/>
        </w:rPr>
      </w:pPr>
      <w:r w:rsidRPr="00C25274">
        <w:rPr>
          <w:rFonts w:cs="Arial"/>
          <w:color w:val="000000"/>
          <w:szCs w:val="20"/>
        </w:rPr>
        <w:t>dohodu o riadení prístupu a používaní jedinečných identifikátorov pre Pracovníkov Dodávateľa pri vstupe do Systému,</w:t>
      </w:r>
    </w:p>
    <w:p w14:paraId="2970FED2" w14:textId="77777777" w:rsidR="00826A63" w:rsidRPr="00C25274" w:rsidRDefault="00826A63" w:rsidP="00190D2B">
      <w:pPr>
        <w:pStyle w:val="Odsekzoznamu"/>
        <w:numPr>
          <w:ilvl w:val="0"/>
          <w:numId w:val="2"/>
        </w:numPr>
        <w:autoSpaceDE w:val="0"/>
        <w:autoSpaceDN w:val="0"/>
        <w:adjustRightInd w:val="0"/>
        <w:spacing w:after="0" w:line="240" w:lineRule="auto"/>
        <w:ind w:left="1418" w:hanging="284"/>
        <w:jc w:val="both"/>
        <w:rPr>
          <w:rFonts w:cs="Arial"/>
          <w:color w:val="000000"/>
          <w:szCs w:val="20"/>
        </w:rPr>
      </w:pPr>
      <w:r w:rsidRPr="00C25274">
        <w:rPr>
          <w:rFonts w:cs="Arial"/>
          <w:color w:val="000000"/>
          <w:szCs w:val="20"/>
        </w:rPr>
        <w:t>aktualizovanie a udržiavanie menného zoznamu Pracovníkov Dodávateľa autorizovaných pre používanie Služieb Systému,</w:t>
      </w:r>
    </w:p>
    <w:p w14:paraId="6EEC8445" w14:textId="77777777" w:rsidR="00826A63" w:rsidRPr="00C25274" w:rsidRDefault="00826A63" w:rsidP="00190D2B">
      <w:pPr>
        <w:pStyle w:val="Odsekzoznamu"/>
        <w:numPr>
          <w:ilvl w:val="0"/>
          <w:numId w:val="2"/>
        </w:numPr>
        <w:autoSpaceDE w:val="0"/>
        <w:autoSpaceDN w:val="0"/>
        <w:adjustRightInd w:val="0"/>
        <w:spacing w:after="120" w:line="240" w:lineRule="auto"/>
        <w:ind w:left="1418" w:hanging="284"/>
        <w:jc w:val="both"/>
        <w:rPr>
          <w:rFonts w:cs="Arial"/>
          <w:color w:val="000000"/>
          <w:szCs w:val="20"/>
        </w:rPr>
      </w:pPr>
      <w:r w:rsidRPr="00C25274">
        <w:rPr>
          <w:rFonts w:cs="Arial"/>
          <w:color w:val="000000"/>
          <w:szCs w:val="20"/>
        </w:rPr>
        <w:t>právo Objednávateľa monitorovať prácu Pracovníkov Dodávateľa, vykonávanie auditu ich činnosti alebo ponechanie vykonania takéhoto auditu tretej strane.</w:t>
      </w:r>
    </w:p>
    <w:p w14:paraId="029B3DF0" w14:textId="54C6A1FF" w:rsidR="00826A63" w:rsidRPr="00C25274" w:rsidRDefault="00826A63" w:rsidP="00E01D24">
      <w:pPr>
        <w:pStyle w:val="Nadpis3"/>
        <w:spacing w:after="120"/>
        <w:ind w:left="1134" w:hanging="567"/>
        <w:contextualSpacing w:val="0"/>
      </w:pPr>
      <w:r w:rsidRPr="00C25274">
        <w:t xml:space="preserve">Dodávateľ sa zaväzuje vykonať všetky dostupné opatrenia na zabezpečenie toho, aby nemohlo dôjsť ku strate dát, k poškodeniu zariadení, alebo k neočakávanému prerušeniu prevádzky v súvislosti so servisnými prácami vykonávanými na Systéme. V prípade, že napriek preukázateľným opatreniam zo strany Dodávateľa dôjde ku strate dát, k poškodeniu zariadení, alebo k neočakávanému prerušeniu prevádzky v súvislosti s prácami na Systéme, Dodávateľ sa zaväzuje neodkladne o tom informovať </w:t>
      </w:r>
      <w:r w:rsidRPr="00223EC5">
        <w:t>manažéra pre informačnú bezpečnosť</w:t>
      </w:r>
      <w:r w:rsidRPr="00223EC5" w:rsidDel="00852621">
        <w:t xml:space="preserve"> </w:t>
      </w:r>
      <w:r w:rsidRPr="00223EC5">
        <w:t>Objednávateľa</w:t>
      </w:r>
      <w:r w:rsidRPr="00C25274">
        <w:t xml:space="preserve"> emailom</w:t>
      </w:r>
      <w:r w:rsidR="00223EC5">
        <w:t xml:space="preserve"> na: </w:t>
      </w:r>
      <w:r w:rsidR="00223EC5" w:rsidRPr="0053284F">
        <w:rPr>
          <w:highlight w:val="yellow"/>
        </w:rPr>
        <w:t>__________</w:t>
      </w:r>
      <w:r w:rsidRPr="00C25274">
        <w:t xml:space="preserve"> aj telefonicky</w:t>
      </w:r>
      <w:r w:rsidR="00223EC5">
        <w:t xml:space="preserve"> na tel. č</w:t>
      </w:r>
      <w:r w:rsidR="00223EC5" w:rsidRPr="0053284F">
        <w:rPr>
          <w:highlight w:val="yellow"/>
        </w:rPr>
        <w:t>.:______________</w:t>
      </w:r>
      <w:r w:rsidRPr="00C25274">
        <w:t xml:space="preserve"> (prípadne SMS správou, ak je Objednávateľ nedostupný) najneskôr však do jednej hodiny počas pracovnej doby Objednávateľa. Objednávateľ sa zaväzuje Dodávateľovi bezodkladne emailom potvrdiť príjem emailu a SMS správy od Dodávateľa podľa predchádzajúcej vety. V prípade havárie Systému, kedy Objednávateľ nemôže využívať Systém, sa Dodávateľ zaväzuje vyvinúť maximálne úsilie, aby navrátil Systém do stavu pred neočakávaným prerušením prevádzky.</w:t>
      </w:r>
    </w:p>
    <w:p w14:paraId="18A3BED6" w14:textId="63418921" w:rsidR="00826A63" w:rsidRPr="00C25274" w:rsidRDefault="00826A63" w:rsidP="00E01D24">
      <w:pPr>
        <w:pStyle w:val="Nadpis3"/>
        <w:spacing w:after="120"/>
        <w:ind w:left="1134" w:hanging="567"/>
        <w:contextualSpacing w:val="0"/>
      </w:pPr>
      <w:r w:rsidRPr="00C25274">
        <w:t>Dodávateľ sa zaväzuje rešpektovať počas výkonu prác operatívne pokyny manažéra pre informačnú bezpečnosť Objednávateľa a Oprávnených zamestnancov Objednávateľa.</w:t>
      </w:r>
    </w:p>
    <w:p w14:paraId="5CDCD662" w14:textId="64369A7E" w:rsidR="00826A63" w:rsidRPr="00C25274" w:rsidRDefault="00826A63" w:rsidP="00E01D24">
      <w:pPr>
        <w:pStyle w:val="Nadpis3"/>
        <w:spacing w:after="120"/>
        <w:ind w:left="1134" w:hanging="567"/>
        <w:contextualSpacing w:val="0"/>
      </w:pPr>
      <w:r w:rsidRPr="00C25274">
        <w:t>Dodávateľ sa zaväzuje spracovať a kontinuálne udržiavať aktuálny zoznam Pracovníkov Dodávateľa. Dodávateľ sa zaväzuje uschovať poučenie Pracovníkov Dodávateľa, na formulároch „Poučenie tretích strán“, ktorý Objednávateľ poskytne Dodávateľovi do pätnástich</w:t>
      </w:r>
      <w:r w:rsidR="00F410A0">
        <w:t xml:space="preserve"> (15)</w:t>
      </w:r>
      <w:r w:rsidRPr="00C25274">
        <w:t xml:space="preserve"> dní od účinnosti tejto Zmluvy. </w:t>
      </w:r>
    </w:p>
    <w:p w14:paraId="1F1958C0" w14:textId="77777777" w:rsidR="00826A63" w:rsidRPr="00C25274" w:rsidRDefault="00826A63" w:rsidP="00E01D24">
      <w:pPr>
        <w:pStyle w:val="Nadpis3"/>
        <w:spacing w:after="120"/>
        <w:ind w:left="1134" w:hanging="567"/>
        <w:contextualSpacing w:val="0"/>
      </w:pPr>
      <w:r w:rsidRPr="00C25274">
        <w:t>Objednávateľ sa zaväzuje poskytovať Dodávateľovi informácie o politike informačnej bezpečnosti a ostatnej bezpečnostnej dokumentácii v rozsahu nevyhnutnom pre plnenie záväzkov Dodávateľa vyplývajúcich zo Zmluvy.</w:t>
      </w:r>
    </w:p>
    <w:p w14:paraId="2A6E8DDA" w14:textId="77777777" w:rsidR="00826A63" w:rsidRPr="00C25274" w:rsidRDefault="00826A63" w:rsidP="00E01D24">
      <w:pPr>
        <w:pStyle w:val="Nadpis3"/>
        <w:spacing w:after="120"/>
        <w:ind w:left="1134" w:hanging="567"/>
        <w:contextualSpacing w:val="0"/>
      </w:pPr>
      <w:r w:rsidRPr="00C25274">
        <w:t>Ak Dodávateľ požaduje výnimku z bezpečnostných požiadaviek Objednávateľa, je nutné, aby predložil manažérovi pre informačnú bezpečnosť</w:t>
      </w:r>
      <w:r w:rsidRPr="00C25274" w:rsidDel="00852621">
        <w:t xml:space="preserve"> </w:t>
      </w:r>
      <w:r w:rsidRPr="00C25274">
        <w:t>Objednávateľa žiadosť e-mailom s odôvodnením tejto výnimky. Dodávateľ sa zaväzuje rešpektovať rozhodnutie Objednávateľa.</w:t>
      </w:r>
    </w:p>
    <w:p w14:paraId="6E449E56" w14:textId="77777777" w:rsidR="00826A63" w:rsidRPr="00C25274" w:rsidRDefault="00826A63" w:rsidP="00E01D24">
      <w:pPr>
        <w:pStyle w:val="Nadpis3"/>
        <w:spacing w:after="120"/>
        <w:ind w:left="1134" w:hanging="567"/>
        <w:contextualSpacing w:val="0"/>
      </w:pPr>
      <w:r w:rsidRPr="00C25274">
        <w:t>Dodávateľ sa zaväzuje nemeniť bezpečnostné a konfiguračné nastavenia Systému bez písomného súhlasu manažéra pre informačnú bezpečnosť.</w:t>
      </w:r>
    </w:p>
    <w:p w14:paraId="597B47A5" w14:textId="1DD1B602" w:rsidR="00826A63" w:rsidRPr="00C25274" w:rsidRDefault="00826A63" w:rsidP="00E01D24">
      <w:pPr>
        <w:pStyle w:val="Nadpis3"/>
        <w:spacing w:after="120"/>
        <w:ind w:left="1134" w:hanging="567"/>
        <w:contextualSpacing w:val="0"/>
      </w:pPr>
      <w:r w:rsidRPr="00C25274">
        <w:t xml:space="preserve">Objednávateľ sa zaväzuje bez predchádzajúceho písomného súhlasu Dodávateľa nevykonávať zmeny v konfiguráciách Systému a nezmeniť hardvérové vybavenie, na ktorom je nasadený Systém. Objednávateľ sa ďalej zaväzuje dodržiavať Dodávateľom odporúčané hardvérové požiadavky. Všetky </w:t>
      </w:r>
      <w:r w:rsidR="00AB5A68">
        <w:t>opravy</w:t>
      </w:r>
      <w:r w:rsidRPr="00C25274">
        <w:t xml:space="preserve"> vykonané Objednávateľom na základe písomného súhlasu Dodávateľa podľa vyššie uvedeného sa Objednávateľ zaväzuje zaznamenávať formou logov do vyhradeného adresára, ktorý bude sprístupnený Dodávateľovi. Objednávateľ berie na vedomie, že v prípade nedodržania povinností uvedených v predchádzajúcich vetách tohto bodu Zmluvy sa môže obmedziť funkčnosť Systému, resp. sa môžu vyskytnúť vady/incidenty Systému a Dodávateľ v tomto prípade nezodpovedá za vady/incidenty Systému a za škodu spôsobenú porušením povinností Objednávateľa.</w:t>
      </w:r>
    </w:p>
    <w:p w14:paraId="69786F43" w14:textId="77777777" w:rsidR="00826A63" w:rsidRPr="00C25274" w:rsidRDefault="00826A63" w:rsidP="00E01D24">
      <w:pPr>
        <w:pStyle w:val="Nadpis3"/>
        <w:spacing w:after="120"/>
        <w:ind w:left="1134" w:hanging="567"/>
        <w:contextualSpacing w:val="0"/>
      </w:pPr>
      <w:r w:rsidRPr="00C25274">
        <w:t xml:space="preserve">Objednávateľ sa zaväzuje zabezpečiť technické, bezpečnostné a administratívne podmienky pre oddelenie testovacieho a produktívneho prostredia Systému. </w:t>
      </w:r>
    </w:p>
    <w:p w14:paraId="4C5153E0" w14:textId="1140233A" w:rsidR="00826A63" w:rsidRPr="00C25274" w:rsidRDefault="00826A63" w:rsidP="00E01D24">
      <w:pPr>
        <w:pStyle w:val="Nadpis3"/>
        <w:spacing w:after="120"/>
        <w:ind w:left="1134" w:hanging="567"/>
        <w:contextualSpacing w:val="0"/>
      </w:pPr>
      <w:r w:rsidRPr="00C25274">
        <w:t xml:space="preserve">Dodávateľ sa zaväzuje zachovať mlčanlivosť o všetkých informáciách, ktoré mu budú sprístupnené v rámci plnenia predmetu Zmluvy. Pracovníci Dodávateľa, prichádzajúci do styku s týmito informáciami, musia byť poučení o povinnostiach ochrany údajov a záväzku mlčanlivosti o údajoch, s ktorými môžu prísť do styku </w:t>
      </w:r>
      <w:r w:rsidRPr="00C25274">
        <w:lastRenderedPageBreak/>
        <w:t>počas výkonu prác u Objednávateľa, ako aj o bezpečnostných požiadavkách vyplývajúcich zo Zmluvy a z formuláru „Poučenie tretích strán“.</w:t>
      </w:r>
    </w:p>
    <w:p w14:paraId="4400421D" w14:textId="75DB7033" w:rsidR="00826A63" w:rsidRPr="00C25274" w:rsidRDefault="00826A63" w:rsidP="00E01D24">
      <w:pPr>
        <w:pStyle w:val="Nadpis3"/>
        <w:spacing w:after="120"/>
        <w:ind w:left="1134" w:hanging="567"/>
        <w:contextualSpacing w:val="0"/>
      </w:pPr>
      <w:r w:rsidRPr="00C25274">
        <w:t>Pracovníci Dodávateľa môžu pripojiť nové zariadenia do siete Objednávateľa (napr. notebook) len po predchádzajúcom súhlase manažéra pre informačnú bezpečnosť Objednávateľa, len na nevyhnutne potrebnú dobu a s rešpektovaním prípadných obmedzení spojených so súhlasom (napr. antivírová kontrola) a v súlade s formulárom „Poučenie tretích strán“. Pripojenie takéhoto zariadenia bude uvedené v </w:t>
      </w:r>
      <w:r w:rsidR="00F410A0">
        <w:t>K</w:t>
      </w:r>
      <w:r w:rsidR="00F410A0" w:rsidRPr="00C25274">
        <w:t xml:space="preserve">ontrolnom </w:t>
      </w:r>
      <w:r w:rsidRPr="00C25274">
        <w:t>liste spolu s odôvodnením nutnosti pripojenia takéhoto zariadenia (v rozsahu názov terminálu, pridelená IP adresa a MAC adresa).</w:t>
      </w:r>
    </w:p>
    <w:p w14:paraId="58F53D28" w14:textId="5A153E72" w:rsidR="00826A63" w:rsidRPr="00C25274" w:rsidRDefault="00826A63" w:rsidP="000F405F">
      <w:pPr>
        <w:pStyle w:val="Nadpis3"/>
        <w:ind w:left="1134" w:hanging="567"/>
        <w:contextualSpacing w:val="0"/>
      </w:pPr>
      <w:r w:rsidRPr="00C25274">
        <w:t>Prípadné zistenia o bezpečnostných nedostatkoch Systému Objednávateľa, ako aj zistenia či podozrenia o výskyte bezpečnostných incidentov, je povinný Dodávateľ bezodkladne ohlásiť e-mailom manažérovi pre informačnú bezpečnosť</w:t>
      </w:r>
      <w:r w:rsidRPr="00C25274" w:rsidDel="00852621">
        <w:t xml:space="preserve"> </w:t>
      </w:r>
      <w:r w:rsidRPr="00C25274">
        <w:t xml:space="preserve">najneskôr </w:t>
      </w:r>
      <w:r w:rsidRPr="00F410A0">
        <w:t xml:space="preserve">však </w:t>
      </w:r>
      <w:r w:rsidRPr="00190D2B">
        <w:t xml:space="preserve">do štyroch </w:t>
      </w:r>
      <w:r w:rsidR="00F410A0" w:rsidRPr="00190D2B">
        <w:t xml:space="preserve">(4) </w:t>
      </w:r>
      <w:r w:rsidRPr="00190D2B">
        <w:t>hodín</w:t>
      </w:r>
      <w:r w:rsidRPr="00F410A0">
        <w:t xml:space="preserve"> po</w:t>
      </w:r>
      <w:r w:rsidRPr="00C25274">
        <w:t xml:space="preserve"> zistení nedostatku alebo bezpečnostného incidentu Systému. Objednávateľ sa zaväzuje Dodávateľovi bezodkladne emailom potvrdiť príjem emailu od Dodávateľa podľa predchádzajúcej vety.</w:t>
      </w:r>
    </w:p>
    <w:p w14:paraId="53381394" w14:textId="77777777" w:rsidR="00826A63" w:rsidRPr="00653F73" w:rsidRDefault="00826A63" w:rsidP="00E01D24">
      <w:pPr>
        <w:spacing w:line="240" w:lineRule="auto"/>
      </w:pPr>
    </w:p>
    <w:p w14:paraId="2953EBC2" w14:textId="77777777" w:rsidR="00826A63" w:rsidRPr="00423999" w:rsidRDefault="00826A63" w:rsidP="00684FB3">
      <w:pPr>
        <w:pStyle w:val="Nadpis2"/>
        <w:ind w:left="502"/>
      </w:pPr>
      <w:r w:rsidRPr="00423999">
        <w:t>Úroky z omeškania, zmluvné pokuty a sankcie</w:t>
      </w:r>
    </w:p>
    <w:p w14:paraId="138846E6"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6E149BBA" w14:textId="3E66EE72" w:rsidR="00826A63" w:rsidRPr="00C25274" w:rsidRDefault="00826A63" w:rsidP="00E01D24">
      <w:pPr>
        <w:pStyle w:val="Nadpis3"/>
        <w:spacing w:after="120"/>
        <w:ind w:left="993" w:hanging="633"/>
        <w:contextualSpacing w:val="0"/>
      </w:pPr>
      <w:r w:rsidRPr="00C25274">
        <w:t xml:space="preserve">V prípade omeškania </w:t>
      </w:r>
      <w:r w:rsidRPr="00423999">
        <w:t xml:space="preserve">Objednávateľa so zaplatením faktúry je Dodávateľ oprávnený fakturovať Objednávateľovi </w:t>
      </w:r>
      <w:r w:rsidR="001971E4">
        <w:t xml:space="preserve">úrok z omeškania v súlade s príslušnými </w:t>
      </w:r>
      <w:r w:rsidR="008B4FF8">
        <w:t>právnymi predpismi.</w:t>
      </w:r>
    </w:p>
    <w:p w14:paraId="27A714ED" w14:textId="77777777" w:rsidR="00826A63" w:rsidRPr="00F41917" w:rsidRDefault="00826A63" w:rsidP="00E01D24">
      <w:pPr>
        <w:pStyle w:val="Nadpis3"/>
        <w:spacing w:after="120"/>
        <w:ind w:left="993" w:hanging="633"/>
        <w:contextualSpacing w:val="0"/>
      </w:pPr>
      <w:r w:rsidRPr="00C25274">
        <w:t xml:space="preserve">V prípade, ak Dodávateľ poruší svoje zmluvné </w:t>
      </w:r>
      <w:r w:rsidRPr="00F41917">
        <w:t>povinnosti:</w:t>
      </w:r>
    </w:p>
    <w:p w14:paraId="006E31A5" w14:textId="7A42C9AC" w:rsidR="00005167" w:rsidRDefault="00005167" w:rsidP="00E01D24">
      <w:pPr>
        <w:pStyle w:val="Odsekzoznamu"/>
        <w:numPr>
          <w:ilvl w:val="0"/>
          <w:numId w:val="2"/>
        </w:numPr>
        <w:autoSpaceDE w:val="0"/>
        <w:autoSpaceDN w:val="0"/>
        <w:adjustRightInd w:val="0"/>
        <w:spacing w:after="120" w:line="240" w:lineRule="auto"/>
        <w:contextualSpacing w:val="0"/>
        <w:jc w:val="both"/>
        <w:rPr>
          <w:rFonts w:cs="Arial"/>
          <w:color w:val="000000"/>
          <w:szCs w:val="20"/>
        </w:rPr>
      </w:pPr>
      <w:r>
        <w:rPr>
          <w:rFonts w:cs="Arial"/>
          <w:color w:val="000000"/>
          <w:szCs w:val="20"/>
        </w:rPr>
        <w:t>podľa bodu 5.14 Zmluvy, je Objednávateľ oprávnený fakturovať zmluvnú pokutu vo výške 100.000,- € za každé takéto porušenie;</w:t>
      </w:r>
    </w:p>
    <w:p w14:paraId="4FDA805E" w14:textId="3408F0D5" w:rsidR="00826A63" w:rsidRPr="00C25274" w:rsidRDefault="00826A63" w:rsidP="00E01D24">
      <w:pPr>
        <w:pStyle w:val="Odsekzoznamu"/>
        <w:numPr>
          <w:ilvl w:val="0"/>
          <w:numId w:val="2"/>
        </w:numPr>
        <w:autoSpaceDE w:val="0"/>
        <w:autoSpaceDN w:val="0"/>
        <w:adjustRightInd w:val="0"/>
        <w:spacing w:after="120" w:line="240" w:lineRule="auto"/>
        <w:contextualSpacing w:val="0"/>
        <w:jc w:val="both"/>
        <w:rPr>
          <w:rFonts w:cs="Arial"/>
          <w:color w:val="000000"/>
          <w:szCs w:val="20"/>
        </w:rPr>
      </w:pPr>
      <w:r w:rsidRPr="00F41917">
        <w:rPr>
          <w:rFonts w:cs="Arial"/>
          <w:color w:val="000000"/>
          <w:szCs w:val="20"/>
        </w:rPr>
        <w:t xml:space="preserve">podľa bodov </w:t>
      </w:r>
      <w:r w:rsidRPr="00190D2B">
        <w:rPr>
          <w:rFonts w:cs="Arial"/>
          <w:color w:val="000000"/>
          <w:szCs w:val="20"/>
        </w:rPr>
        <w:t>5.2,</w:t>
      </w:r>
      <w:r w:rsidR="001971E4">
        <w:rPr>
          <w:rFonts w:cs="Arial"/>
          <w:color w:val="000000"/>
          <w:szCs w:val="20"/>
        </w:rPr>
        <w:t xml:space="preserve"> 5.3,</w:t>
      </w:r>
      <w:r w:rsidRPr="00190D2B">
        <w:rPr>
          <w:rFonts w:cs="Arial"/>
          <w:color w:val="000000"/>
          <w:szCs w:val="20"/>
        </w:rPr>
        <w:t xml:space="preserve"> 5.</w:t>
      </w:r>
      <w:r w:rsidR="00423999" w:rsidRPr="00190D2B">
        <w:rPr>
          <w:rFonts w:cs="Arial"/>
          <w:color w:val="000000"/>
          <w:szCs w:val="20"/>
        </w:rPr>
        <w:t>4</w:t>
      </w:r>
      <w:r w:rsidRPr="00190D2B">
        <w:rPr>
          <w:rFonts w:cs="Arial"/>
          <w:color w:val="000000"/>
          <w:szCs w:val="20"/>
        </w:rPr>
        <w:t>, 5.</w:t>
      </w:r>
      <w:r w:rsidR="00423999" w:rsidRPr="00190D2B">
        <w:rPr>
          <w:rFonts w:cs="Arial"/>
          <w:color w:val="000000"/>
          <w:szCs w:val="20"/>
        </w:rPr>
        <w:t>5</w:t>
      </w:r>
      <w:r w:rsidRPr="00190D2B">
        <w:rPr>
          <w:rFonts w:cs="Arial"/>
          <w:color w:val="000000"/>
          <w:szCs w:val="20"/>
        </w:rPr>
        <w:t>,</w:t>
      </w:r>
      <w:r w:rsidR="001971E4">
        <w:rPr>
          <w:rFonts w:cs="Arial"/>
          <w:color w:val="000000"/>
          <w:szCs w:val="20"/>
        </w:rPr>
        <w:t xml:space="preserve"> 5.6,</w:t>
      </w:r>
      <w:r w:rsidR="00351730">
        <w:rPr>
          <w:rFonts w:cs="Arial"/>
          <w:color w:val="000000"/>
          <w:szCs w:val="20"/>
        </w:rPr>
        <w:t xml:space="preserve"> 5.7, 5.8, 5.9,</w:t>
      </w:r>
      <w:r w:rsidRPr="00190D2B">
        <w:rPr>
          <w:rFonts w:cs="Arial"/>
          <w:color w:val="000000"/>
          <w:szCs w:val="20"/>
        </w:rPr>
        <w:t xml:space="preserve"> 5.</w:t>
      </w:r>
      <w:r w:rsidR="00423999" w:rsidRPr="00190D2B">
        <w:rPr>
          <w:rFonts w:cs="Arial"/>
          <w:color w:val="000000"/>
          <w:szCs w:val="20"/>
        </w:rPr>
        <w:t>10</w:t>
      </w:r>
      <w:r w:rsidRPr="00190D2B">
        <w:rPr>
          <w:rFonts w:cs="Arial"/>
          <w:color w:val="000000"/>
          <w:szCs w:val="20"/>
        </w:rPr>
        <w:t xml:space="preserve">, </w:t>
      </w:r>
      <w:r w:rsidR="00351730">
        <w:rPr>
          <w:rFonts w:cs="Arial"/>
          <w:color w:val="000000"/>
          <w:szCs w:val="20"/>
        </w:rPr>
        <w:t xml:space="preserve">5.12, </w:t>
      </w:r>
      <w:r w:rsidRPr="00190D2B">
        <w:rPr>
          <w:rFonts w:cs="Arial"/>
          <w:color w:val="000000"/>
          <w:szCs w:val="20"/>
        </w:rPr>
        <w:t>9.2, 9.4, 9.7, 9.10 a 9.</w:t>
      </w:r>
      <w:r w:rsidR="00F41917" w:rsidRPr="00190D2B">
        <w:rPr>
          <w:rFonts w:cs="Arial"/>
          <w:color w:val="000000"/>
          <w:szCs w:val="20"/>
        </w:rPr>
        <w:t>1</w:t>
      </w:r>
      <w:r w:rsidR="00F41917" w:rsidRPr="00F41917">
        <w:rPr>
          <w:rFonts w:cs="Arial"/>
          <w:color w:val="000000"/>
          <w:szCs w:val="20"/>
        </w:rPr>
        <w:t xml:space="preserve">1 </w:t>
      </w:r>
      <w:r w:rsidRPr="00F41917">
        <w:rPr>
          <w:rFonts w:cs="Arial"/>
          <w:color w:val="000000"/>
          <w:szCs w:val="20"/>
        </w:rPr>
        <w:t xml:space="preserve">Zmluvy, je Objednávateľ oprávnený Dodávateľovi fakturovať zmluvnú pokutu vo výške </w:t>
      </w:r>
      <w:r w:rsidR="00351730">
        <w:rPr>
          <w:rFonts w:cs="Arial"/>
          <w:color w:val="000000"/>
          <w:szCs w:val="20"/>
        </w:rPr>
        <w:t>1000</w:t>
      </w:r>
      <w:r w:rsidRPr="00190D2B">
        <w:rPr>
          <w:rFonts w:cs="Arial"/>
          <w:color w:val="000000"/>
          <w:szCs w:val="20"/>
        </w:rPr>
        <w:t>,00 EUR</w:t>
      </w:r>
      <w:r w:rsidRPr="00F41917">
        <w:rPr>
          <w:rFonts w:cs="Arial"/>
          <w:color w:val="000000"/>
          <w:szCs w:val="20"/>
        </w:rPr>
        <w:t xml:space="preserve"> za každ</w:t>
      </w:r>
      <w:r w:rsidR="00351730">
        <w:rPr>
          <w:rFonts w:cs="Arial"/>
          <w:color w:val="000000"/>
          <w:szCs w:val="20"/>
        </w:rPr>
        <w:t xml:space="preserve">ý deň porušenia ktorejkoľvek z uvedených povinností, </w:t>
      </w:r>
      <w:r w:rsidRPr="00F41917">
        <w:rPr>
          <w:rFonts w:cs="Arial"/>
          <w:color w:val="000000"/>
          <w:szCs w:val="20"/>
        </w:rPr>
        <w:t xml:space="preserve">maximálne v súhrne do výšky </w:t>
      </w:r>
      <w:r w:rsidR="00351730">
        <w:rPr>
          <w:rFonts w:cs="Arial"/>
          <w:color w:val="000000"/>
          <w:szCs w:val="20"/>
        </w:rPr>
        <w:t>50.000</w:t>
      </w:r>
      <w:r w:rsidRPr="00190D2B">
        <w:rPr>
          <w:rFonts w:cs="Arial"/>
          <w:color w:val="000000"/>
          <w:szCs w:val="20"/>
        </w:rPr>
        <w:t xml:space="preserve"> EUR</w:t>
      </w:r>
      <w:r w:rsidRPr="00F41917">
        <w:rPr>
          <w:rFonts w:cs="Arial"/>
          <w:color w:val="000000"/>
          <w:szCs w:val="20"/>
        </w:rPr>
        <w:t xml:space="preserve"> mesačne,</w:t>
      </w:r>
      <w:r w:rsidRPr="00C25274">
        <w:rPr>
          <w:rFonts w:cs="Arial"/>
          <w:color w:val="000000"/>
          <w:szCs w:val="20"/>
        </w:rPr>
        <w:t xml:space="preserve"> </w:t>
      </w:r>
    </w:p>
    <w:p w14:paraId="3A7189A3" w14:textId="58672C6F" w:rsidR="00272A8E" w:rsidRPr="00844A5C" w:rsidRDefault="00826A63" w:rsidP="00E01D24">
      <w:pPr>
        <w:pStyle w:val="Odsekzoznamu"/>
        <w:numPr>
          <w:ilvl w:val="0"/>
          <w:numId w:val="2"/>
        </w:numPr>
        <w:autoSpaceDE w:val="0"/>
        <w:autoSpaceDN w:val="0"/>
        <w:adjustRightInd w:val="0"/>
        <w:spacing w:after="120" w:line="240" w:lineRule="auto"/>
        <w:contextualSpacing w:val="0"/>
        <w:jc w:val="both"/>
        <w:rPr>
          <w:rFonts w:cs="Arial"/>
          <w:color w:val="000000"/>
          <w:szCs w:val="20"/>
        </w:rPr>
      </w:pPr>
      <w:r w:rsidRPr="00D246EF">
        <w:rPr>
          <w:rFonts w:cs="Arial"/>
          <w:color w:val="000000"/>
          <w:szCs w:val="20"/>
        </w:rPr>
        <w:t>podľa bodu 5.1 Zmluvy, je Objednávateľ oprávnený Dodávateľovi fakturovať zmluvnú pokutu</w:t>
      </w:r>
      <w:r w:rsidR="00351730">
        <w:rPr>
          <w:rFonts w:cs="Arial"/>
          <w:color w:val="000000"/>
          <w:szCs w:val="20"/>
        </w:rPr>
        <w:t xml:space="preserve"> </w:t>
      </w:r>
      <w:r w:rsidR="00351730" w:rsidRPr="00351730">
        <w:rPr>
          <w:rFonts w:eastAsia="Calibri" w:cs="Arial"/>
          <w:color w:val="000000"/>
          <w:szCs w:val="20"/>
        </w:rPr>
        <w:t>vo výške 5% z ceny za Služby, s ktorými je v</w:t>
      </w:r>
      <w:r w:rsidR="00351730">
        <w:rPr>
          <w:rFonts w:eastAsia="Calibri" w:cs="Arial"/>
          <w:color w:val="000000"/>
          <w:szCs w:val="20"/>
        </w:rPr>
        <w:t> </w:t>
      </w:r>
      <w:r w:rsidR="00351730" w:rsidRPr="00351730">
        <w:rPr>
          <w:rFonts w:eastAsia="Calibri" w:cs="Arial"/>
          <w:color w:val="000000"/>
          <w:szCs w:val="20"/>
        </w:rPr>
        <w:t>omeškaní</w:t>
      </w:r>
      <w:r w:rsidR="00351730">
        <w:rPr>
          <w:rFonts w:eastAsia="Calibri" w:cs="Arial"/>
          <w:color w:val="000000"/>
          <w:szCs w:val="20"/>
        </w:rPr>
        <w:t xml:space="preserve"> alebo ktoré neposkytuje riadne v zmysle predmetného ustanovenia Zmluvy, a to</w:t>
      </w:r>
      <w:r w:rsidR="00351730" w:rsidRPr="00351730">
        <w:rPr>
          <w:rFonts w:eastAsia="Calibri" w:cs="Arial"/>
          <w:color w:val="000000"/>
          <w:szCs w:val="20"/>
        </w:rPr>
        <w:t xml:space="preserve"> za každý deň</w:t>
      </w:r>
      <w:r w:rsidR="00844A5C">
        <w:rPr>
          <w:rFonts w:eastAsia="Calibri" w:cs="Arial"/>
          <w:color w:val="000000"/>
          <w:szCs w:val="20"/>
        </w:rPr>
        <w:t xml:space="preserve"> porušenia predmetnej povinnosti,</w:t>
      </w:r>
    </w:p>
    <w:p w14:paraId="0920758B" w14:textId="76C38318" w:rsidR="00844A5C" w:rsidRPr="00D246EF" w:rsidRDefault="00844A5C" w:rsidP="00E01D24">
      <w:pPr>
        <w:pStyle w:val="Odsekzoznamu"/>
        <w:numPr>
          <w:ilvl w:val="0"/>
          <w:numId w:val="2"/>
        </w:numPr>
        <w:autoSpaceDE w:val="0"/>
        <w:autoSpaceDN w:val="0"/>
        <w:adjustRightInd w:val="0"/>
        <w:spacing w:after="120" w:line="240" w:lineRule="auto"/>
        <w:contextualSpacing w:val="0"/>
        <w:jc w:val="both"/>
        <w:rPr>
          <w:rFonts w:cs="Arial"/>
          <w:color w:val="000000"/>
          <w:szCs w:val="20"/>
        </w:rPr>
      </w:pPr>
      <w:r>
        <w:rPr>
          <w:rFonts w:eastAsia="Calibri" w:cs="Arial"/>
          <w:color w:val="000000"/>
          <w:szCs w:val="20"/>
        </w:rPr>
        <w:t>na úseku ochrany osobných údajov</w:t>
      </w:r>
      <w:r w:rsidR="00F979C4">
        <w:rPr>
          <w:rFonts w:eastAsia="Calibri" w:cs="Arial"/>
          <w:color w:val="000000"/>
          <w:szCs w:val="20"/>
        </w:rPr>
        <w:t xml:space="preserve"> a/alebo kybernetickej bezpečnosti</w:t>
      </w:r>
      <w:r>
        <w:rPr>
          <w:rFonts w:eastAsia="Calibri" w:cs="Arial"/>
          <w:color w:val="000000"/>
          <w:szCs w:val="20"/>
        </w:rPr>
        <w:t>, je Objednávateľ oprávnený Dodávateľovi fakturovať zmluvnú pokutu vo výške 50.000,- €.</w:t>
      </w:r>
    </w:p>
    <w:p w14:paraId="294BF88E" w14:textId="560BE4A8" w:rsidR="00844A5C" w:rsidRPr="00844A5C" w:rsidRDefault="003C3F34" w:rsidP="00844A5C">
      <w:pPr>
        <w:pStyle w:val="Nadpis3"/>
        <w:spacing w:after="120"/>
        <w:ind w:left="993" w:hanging="633"/>
        <w:contextualSpacing w:val="0"/>
      </w:pPr>
      <w:r>
        <w:t>Sumy</w:t>
      </w:r>
      <w:r w:rsidRPr="00C25274">
        <w:t xml:space="preserve"> </w:t>
      </w:r>
      <w:r w:rsidR="00826A63" w:rsidRPr="00C25274">
        <w:t xml:space="preserve">v bode </w:t>
      </w:r>
      <w:r w:rsidR="00826A63" w:rsidRPr="0013557B">
        <w:t>10</w:t>
      </w:r>
      <w:r w:rsidR="00826A63" w:rsidRPr="00C25274">
        <w:t xml:space="preserve">.2 sú uvedené bez dane z pridanej hodnoty, ktorá sa bude určovať podľa všeobecne záväzných právnych predpisov </w:t>
      </w:r>
      <w:r w:rsidR="00AE3601">
        <w:t xml:space="preserve">platných </w:t>
      </w:r>
      <w:r w:rsidR="00826A63" w:rsidRPr="00C25274">
        <w:t xml:space="preserve">v čase </w:t>
      </w:r>
      <w:r w:rsidR="00AE3601">
        <w:t>poskytnutia zdaniteľného plnenia</w:t>
      </w:r>
      <w:r w:rsidR="00826A63" w:rsidRPr="00C25274">
        <w:t>.</w:t>
      </w:r>
      <w:r w:rsidR="00844A5C">
        <w:t xml:space="preserve"> </w:t>
      </w:r>
      <w:r w:rsidR="00844A5C" w:rsidRPr="00844A5C">
        <w:t xml:space="preserve">Celková suma všetkých zmluvných pokút a úrokov z omeškania, ktoré bude Dodávateľ alebo Objednávateľ povinný zaplatiť podľa tejto Zmluvy, neprekročí </w:t>
      </w:r>
      <w:r w:rsidR="00005167">
        <w:t>100</w:t>
      </w:r>
      <w:r w:rsidR="00844A5C" w:rsidRPr="00844A5C">
        <w:t xml:space="preserve"> % z</w:t>
      </w:r>
      <w:r w:rsidR="00844A5C">
        <w:t xml:space="preserve"> celkovej </w:t>
      </w:r>
      <w:r w:rsidR="00844A5C" w:rsidRPr="00844A5C">
        <w:t>ceny Služieb</w:t>
      </w:r>
      <w:r w:rsidR="00844A5C">
        <w:t xml:space="preserve"> dohodnutých touto Zmluvou</w:t>
      </w:r>
      <w:r w:rsidR="00844A5C" w:rsidRPr="00844A5C">
        <w:t>.</w:t>
      </w:r>
    </w:p>
    <w:p w14:paraId="27DB0A1C" w14:textId="02717ADD" w:rsidR="00826A63" w:rsidRDefault="00826A63" w:rsidP="00E01D24">
      <w:pPr>
        <w:pStyle w:val="Nadpis3"/>
        <w:spacing w:after="120"/>
        <w:ind w:left="993" w:hanging="633"/>
        <w:contextualSpacing w:val="0"/>
      </w:pPr>
      <w:r w:rsidRPr="00F05C22">
        <w:t xml:space="preserve">Podkladom pre zaplatenie zmluvnej pokuty je faktúra vystavená Zmluvnou stranou s lehotou splatnosti </w:t>
      </w:r>
      <w:r w:rsidRPr="00190D2B">
        <w:t xml:space="preserve">tridsiatich </w:t>
      </w:r>
      <w:r w:rsidR="00F05C22" w:rsidRPr="00190D2B">
        <w:t xml:space="preserve">(30) </w:t>
      </w:r>
      <w:r w:rsidRPr="00190D2B">
        <w:t>dní odo dňa jej doručenia</w:t>
      </w:r>
      <w:r w:rsidRPr="00F05C22">
        <w:t xml:space="preserve"> druhej Zmluvnej strane. Zaplatením zmluvnej pokuty nie je dotknuté právo poškodenej Zmluvnej strany na náhradu škody vo</w:t>
      </w:r>
      <w:r w:rsidRPr="00C25274">
        <w:t xml:space="preserve"> výške presahujúcej zaplatenú zmluvnú pokutu.</w:t>
      </w:r>
      <w:r w:rsidR="008B0A52">
        <w:t xml:space="preserve"> Zmluvné strany sa vzájomne dohodli, že Objednávateľ je oprávnený si </w:t>
      </w:r>
      <w:r w:rsidR="00A31BC9">
        <w:t>započítať zmluvnú pokutu s</w:t>
      </w:r>
      <w:r w:rsidR="00E37FB3">
        <w:t xml:space="preserve"> nárokom Dodávateľa na odmenu </w:t>
      </w:r>
      <w:r w:rsidR="003873C0">
        <w:t>za poskytnuté Služby v zmysle tejto Zmluvy</w:t>
      </w:r>
      <w:r w:rsidR="00D74A51">
        <w:t xml:space="preserve">. </w:t>
      </w:r>
    </w:p>
    <w:p w14:paraId="01E3AA40" w14:textId="77777777" w:rsidR="00844A5C" w:rsidRPr="00844A5C" w:rsidRDefault="00844A5C" w:rsidP="00844A5C"/>
    <w:p w14:paraId="6B69E88A" w14:textId="77777777" w:rsidR="00826A63" w:rsidRPr="00653F73" w:rsidRDefault="00826A63" w:rsidP="00E01D24">
      <w:pPr>
        <w:spacing w:after="0" w:line="240" w:lineRule="auto"/>
      </w:pPr>
    </w:p>
    <w:p w14:paraId="590AF6EF" w14:textId="77777777" w:rsidR="00826A63" w:rsidRPr="00C25274" w:rsidRDefault="00826A63" w:rsidP="00684FB3">
      <w:pPr>
        <w:pStyle w:val="Nadpis2"/>
        <w:ind w:left="502"/>
      </w:pPr>
      <w:r w:rsidRPr="00C25274">
        <w:t>Riadiaci výbor</w:t>
      </w:r>
    </w:p>
    <w:p w14:paraId="14B011F5"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41ADA365" w14:textId="581A1F62" w:rsidR="00826A63" w:rsidRPr="00C25274" w:rsidRDefault="00826A63" w:rsidP="00E01D24">
      <w:pPr>
        <w:pStyle w:val="Nadpis3"/>
        <w:spacing w:after="120"/>
        <w:ind w:left="993" w:hanging="633"/>
        <w:contextualSpacing w:val="0"/>
      </w:pPr>
      <w:r w:rsidRPr="00C25274">
        <w:t xml:space="preserve">Pre účely organizácie poskytovania Služieb </w:t>
      </w:r>
      <w:r w:rsidR="00F410A0">
        <w:t>Z</w:t>
      </w:r>
      <w:r w:rsidR="00F410A0" w:rsidRPr="00C25274">
        <w:t xml:space="preserve">mluvné </w:t>
      </w:r>
      <w:r w:rsidRPr="00F410A0">
        <w:t xml:space="preserve">strany </w:t>
      </w:r>
      <w:r w:rsidRPr="00190D2B">
        <w:t xml:space="preserve">do piatich </w:t>
      </w:r>
      <w:r w:rsidR="00F410A0" w:rsidRPr="00190D2B">
        <w:t xml:space="preserve">(5) </w:t>
      </w:r>
      <w:r w:rsidRPr="00190D2B">
        <w:t>pracovných dní</w:t>
      </w:r>
      <w:r w:rsidRPr="00F410A0">
        <w:t xml:space="preserve"> od</w:t>
      </w:r>
      <w:r w:rsidRPr="00C25274">
        <w:t xml:space="preserve"> nadobudnutia účinnosti Zmluvy vymenujú členov Riadiaceho výboru. Do pôsobnosti Riadiaceho výboru patrí najmä: </w:t>
      </w:r>
    </w:p>
    <w:p w14:paraId="3D6226CB" w14:textId="77777777" w:rsidR="00826A63" w:rsidRPr="00C25274" w:rsidRDefault="00826A63" w:rsidP="00E01D24">
      <w:pPr>
        <w:pStyle w:val="Nadpis3"/>
        <w:numPr>
          <w:ilvl w:val="3"/>
          <w:numId w:val="8"/>
        </w:numPr>
        <w:spacing w:after="120"/>
        <w:contextualSpacing w:val="0"/>
      </w:pPr>
      <w:r w:rsidRPr="00C25274">
        <w:t xml:space="preserve">organizačné riadenie a koordinácia procesu poskytovania Služieb; </w:t>
      </w:r>
    </w:p>
    <w:p w14:paraId="7977100F" w14:textId="77777777" w:rsidR="00826A63" w:rsidRPr="00C25274" w:rsidRDefault="00826A63" w:rsidP="00E01D24">
      <w:pPr>
        <w:pStyle w:val="Nadpis3"/>
        <w:numPr>
          <w:ilvl w:val="3"/>
          <w:numId w:val="8"/>
        </w:numPr>
        <w:spacing w:after="120"/>
        <w:contextualSpacing w:val="0"/>
      </w:pPr>
      <w:r w:rsidRPr="00C25274">
        <w:t>rozhodovanie sporných momentov pri poskytovaní Služieb.</w:t>
      </w:r>
    </w:p>
    <w:p w14:paraId="67B0193E" w14:textId="057D3640" w:rsidR="00826A63" w:rsidRPr="00C25274" w:rsidRDefault="00826A63" w:rsidP="00E01D24">
      <w:pPr>
        <w:pStyle w:val="Nadpis3"/>
        <w:spacing w:after="120"/>
        <w:ind w:left="993" w:hanging="633"/>
        <w:contextualSpacing w:val="0"/>
      </w:pPr>
      <w:r w:rsidRPr="00C25274">
        <w:t xml:space="preserve">Riadiaci výbor sa </w:t>
      </w:r>
      <w:r w:rsidRPr="00F410A0">
        <w:t xml:space="preserve">skladá </w:t>
      </w:r>
      <w:r w:rsidRPr="00190D2B">
        <w:t xml:space="preserve">zo šiestich </w:t>
      </w:r>
      <w:r w:rsidR="00F410A0" w:rsidRPr="00190D2B">
        <w:t xml:space="preserve">(6) </w:t>
      </w:r>
      <w:r w:rsidRPr="00190D2B">
        <w:t>členov</w:t>
      </w:r>
      <w:r w:rsidRPr="00F410A0">
        <w:t>, z ktorých:</w:t>
      </w:r>
    </w:p>
    <w:p w14:paraId="69C53ADC" w14:textId="77A4FA7B" w:rsidR="00826A63" w:rsidRPr="00954A90" w:rsidRDefault="00826A63" w:rsidP="00E01D24">
      <w:pPr>
        <w:pStyle w:val="Nadpis3"/>
        <w:numPr>
          <w:ilvl w:val="3"/>
          <w:numId w:val="9"/>
        </w:numPr>
        <w:spacing w:after="120"/>
        <w:contextualSpacing w:val="0"/>
      </w:pPr>
      <w:r w:rsidRPr="00190D2B">
        <w:t>traja</w:t>
      </w:r>
      <w:r w:rsidRPr="00954A90">
        <w:t xml:space="preserve"> </w:t>
      </w:r>
      <w:r w:rsidR="00954A90" w:rsidRPr="00954A90">
        <w:t xml:space="preserve">(3) </w:t>
      </w:r>
      <w:r w:rsidRPr="00954A90">
        <w:t xml:space="preserve">členovia sú nominovaní Objednávateľom; a z nich jeden člen bude poverený funkciou predsedu Riadiaceho výboru; a </w:t>
      </w:r>
    </w:p>
    <w:p w14:paraId="4E6FF3DF" w14:textId="7B519812" w:rsidR="00826A63" w:rsidRPr="00C25274" w:rsidRDefault="00826A63" w:rsidP="00E01D24">
      <w:pPr>
        <w:pStyle w:val="Nadpis3"/>
        <w:numPr>
          <w:ilvl w:val="3"/>
          <w:numId w:val="9"/>
        </w:numPr>
        <w:spacing w:after="120"/>
        <w:contextualSpacing w:val="0"/>
      </w:pPr>
      <w:r w:rsidRPr="00190D2B">
        <w:t>traja</w:t>
      </w:r>
      <w:r w:rsidRPr="00954A90">
        <w:t xml:space="preserve"> </w:t>
      </w:r>
      <w:r w:rsidR="00954A90" w:rsidRPr="00954A90">
        <w:t xml:space="preserve">(3) </w:t>
      </w:r>
      <w:r w:rsidRPr="00954A90">
        <w:t>členovia</w:t>
      </w:r>
      <w:r w:rsidRPr="00C25274">
        <w:t xml:space="preserve"> sú nominovaní Dodávateľom. </w:t>
      </w:r>
    </w:p>
    <w:p w14:paraId="37EB85B5" w14:textId="1C1795FA" w:rsidR="00826A63" w:rsidRPr="00C25274" w:rsidRDefault="00826A63" w:rsidP="00E01D24">
      <w:pPr>
        <w:pStyle w:val="Nadpis3"/>
        <w:numPr>
          <w:ilvl w:val="0"/>
          <w:numId w:val="0"/>
        </w:numPr>
        <w:spacing w:after="120"/>
        <w:ind w:left="993"/>
        <w:contextualSpacing w:val="0"/>
      </w:pPr>
      <w:r w:rsidRPr="00C25274">
        <w:t xml:space="preserve">Každá </w:t>
      </w:r>
      <w:r w:rsidR="00954A90">
        <w:t>Z</w:t>
      </w:r>
      <w:r w:rsidR="00954A90" w:rsidRPr="00C25274">
        <w:t xml:space="preserve">mluvná </w:t>
      </w:r>
      <w:r w:rsidRPr="00C25274">
        <w:t xml:space="preserve">strana uvedie mená, </w:t>
      </w:r>
      <w:r w:rsidR="00954A90" w:rsidRPr="00C25274">
        <w:t>priezvisk</w:t>
      </w:r>
      <w:r w:rsidR="00954A90">
        <w:t>á</w:t>
      </w:r>
      <w:r w:rsidR="00954A90" w:rsidRPr="00C25274">
        <w:t xml:space="preserve"> </w:t>
      </w:r>
      <w:r w:rsidRPr="00C25274">
        <w:t xml:space="preserve">a kontaktné údaje osôb, </w:t>
      </w:r>
      <w:r w:rsidR="00954A90" w:rsidRPr="00C25274">
        <w:t>ktor</w:t>
      </w:r>
      <w:r w:rsidR="00954A90">
        <w:t>é</w:t>
      </w:r>
      <w:r w:rsidR="00954A90" w:rsidRPr="00C25274">
        <w:t xml:space="preserve"> </w:t>
      </w:r>
      <w:r w:rsidRPr="00C25274">
        <w:t xml:space="preserve">poverila výkonom funkcie člena Riadiaceho výboru. Objednávateľ uvedie, ktorého z členov ním nominovaných poveril funkciou predsedu Riadiaceho výboru. </w:t>
      </w:r>
    </w:p>
    <w:p w14:paraId="61754678" w14:textId="77777777" w:rsidR="00826A63" w:rsidRPr="00C25274" w:rsidRDefault="00826A63" w:rsidP="00E01D24">
      <w:pPr>
        <w:pStyle w:val="Nadpis3"/>
        <w:spacing w:after="120"/>
        <w:ind w:left="993" w:hanging="633"/>
        <w:contextualSpacing w:val="0"/>
      </w:pPr>
      <w:r w:rsidRPr="00C25274">
        <w:lastRenderedPageBreak/>
        <w:t xml:space="preserve">Zasadnutie Riadiaceho výboru môže iniciovať ktorýkoľvek člen Riadiaceho výboru s uvedením dôvodu, pre ktorý žiada uskutočnenie zasadnutia Riadiaceho výboru. Zasadnutie Riadiaceho výboru sa </w:t>
      </w:r>
      <w:r w:rsidRPr="00954A90">
        <w:t xml:space="preserve">uskutoční </w:t>
      </w:r>
      <w:r w:rsidRPr="00190D2B">
        <w:t>do šiestich (6) pracovných dní</w:t>
      </w:r>
      <w:r w:rsidRPr="00954A90">
        <w:t xml:space="preserve"> odo dňa jeho zvolania iniciujúcim členom Riadiaceho výboru. Zasadn</w:t>
      </w:r>
      <w:r w:rsidRPr="00C25274">
        <w:t>utie Riadiaceho výboru sa zvoláva formou e-mailovej správy, ktorú zasiela člen Riadiaceho výboru, ktorý inicioval zvolanie zasadnutia Riadiaceho výboru, ostatným členom Riadiaceho výboru. Zasadnutie Riadiaceho výboru sa považuje za riadne zvolané, ak každý z ostatných členov potvrdzujúcou e-mailovou správou vezme na vedomie zvolanie zasadnutia Riadiaceho výboru.</w:t>
      </w:r>
    </w:p>
    <w:p w14:paraId="6B1D6200" w14:textId="44ACF86B" w:rsidR="00826A63" w:rsidRPr="00C25274" w:rsidRDefault="00826A63" w:rsidP="00E01D24">
      <w:pPr>
        <w:pStyle w:val="Nadpis3"/>
        <w:spacing w:after="120"/>
        <w:ind w:left="993" w:hanging="633"/>
        <w:contextualSpacing w:val="0"/>
      </w:pPr>
      <w:r w:rsidRPr="00C25274">
        <w:t xml:space="preserve">Riadiaci výbor je uznášaniaschopný, ak sú na zasadnutí Riadiaceho výboru prítomní </w:t>
      </w:r>
      <w:r w:rsidRPr="00190D2B">
        <w:t>aspoň dvaja</w:t>
      </w:r>
      <w:r w:rsidR="00954A90" w:rsidRPr="00954A90">
        <w:t xml:space="preserve"> (</w:t>
      </w:r>
      <w:r w:rsidR="00954A90">
        <w:t>2)</w:t>
      </w:r>
      <w:r w:rsidRPr="00C25274">
        <w:t xml:space="preserve"> členovia Riadiaceho výboru za každú </w:t>
      </w:r>
      <w:r w:rsidR="00954A90">
        <w:t>Z</w:t>
      </w:r>
      <w:r w:rsidR="00954A90" w:rsidRPr="00C25274">
        <w:t xml:space="preserve">mluvnú </w:t>
      </w:r>
      <w:r w:rsidRPr="00C25274">
        <w:t xml:space="preserve">stranu, za stranu Objednávateľa musí byť však prítomný predseda Riadiaceho výboru alebo nim poverená osoba s rozhodovacími právomocami predsedu Riadiaceho výboru. Každý člen Riadiaceho výboru je oprávnený splnomocniť tretiu osobu, aby ho táto zastupovala na zasadnutí Riadiaceho výboru a vykonávala hlasovacie práva. Riadiaci výbor prijíma rozhodnutia na svojom zasadnutí nadpolovičnou väčšinou hlasov všetkých členov alebo nimi splnomocnených zástupcov. V prípade rovnosti hlasov je hlas predsedu Riadiaceho výboru rozhodujúci. Rozhodnutie Riadiaceho výboru má pre </w:t>
      </w:r>
      <w:r w:rsidR="00954A90">
        <w:t>Z</w:t>
      </w:r>
      <w:r w:rsidR="00954A90" w:rsidRPr="00C25274">
        <w:t xml:space="preserve">mluvné </w:t>
      </w:r>
      <w:r w:rsidRPr="00C25274">
        <w:t>strany záväzný charakter.</w:t>
      </w:r>
    </w:p>
    <w:p w14:paraId="6145963B" w14:textId="3AC30487" w:rsidR="00826A63" w:rsidRPr="00C25274" w:rsidRDefault="00826A63" w:rsidP="00E01D24">
      <w:pPr>
        <w:pStyle w:val="Nadpis3"/>
        <w:spacing w:after="120"/>
        <w:ind w:left="993" w:hanging="633"/>
        <w:contextualSpacing w:val="0"/>
      </w:pPr>
      <w:r w:rsidRPr="00C25274">
        <w:t xml:space="preserve">Riadiaci výbor prijíma rozhodnutia zo zasadnutia vo forme zápisnice. Pred tým, ako Riadiaci výbor pristúpi k rokovaniu, poverí niektorého jej člena spísaním zápisnice zo zasadnutia Riadiaceho výboru. Zapisovateľom nemôže byť predseda riadiaceho výboru. Zápisnicu v dvoch </w:t>
      </w:r>
      <w:r w:rsidR="00954A90">
        <w:t xml:space="preserve">(2) </w:t>
      </w:r>
      <w:r w:rsidRPr="00C25274">
        <w:t>vyhotoveniach podpisujú všetci členovia Riadiaceho výboru s u</w:t>
      </w:r>
      <w:r w:rsidR="00954A90">
        <w:t>r</w:t>
      </w:r>
      <w:r w:rsidRPr="00C25274">
        <w:t xml:space="preserve">čením, či hlasovali za prijatie rozhodnutia Riadiaceho výboru alebo proti prijatiu tohto rozhodnutia. Každá </w:t>
      </w:r>
      <w:r w:rsidR="00954A90">
        <w:t>Z</w:t>
      </w:r>
      <w:r w:rsidR="00954A90" w:rsidRPr="00C25274">
        <w:t xml:space="preserve">mluvná </w:t>
      </w:r>
      <w:r w:rsidRPr="00C25274">
        <w:t>strana obdrží jedno vyhotovenie zápisnice.</w:t>
      </w:r>
    </w:p>
    <w:p w14:paraId="45A13591" w14:textId="77777777" w:rsidR="00826A63" w:rsidRPr="00653F73" w:rsidRDefault="00826A63" w:rsidP="00E01D24">
      <w:pPr>
        <w:spacing w:after="0" w:line="240" w:lineRule="auto"/>
      </w:pPr>
    </w:p>
    <w:p w14:paraId="5490D73D" w14:textId="77777777" w:rsidR="00826A63" w:rsidRPr="00C25274" w:rsidRDefault="00826A63" w:rsidP="00684FB3">
      <w:pPr>
        <w:pStyle w:val="Nadpis2"/>
        <w:ind w:left="502"/>
      </w:pPr>
      <w:r w:rsidRPr="00C25274">
        <w:t>Práva duševného vlastníctva</w:t>
      </w:r>
    </w:p>
    <w:p w14:paraId="539E17A6"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36B3F99A" w14:textId="669178D8" w:rsidR="005336B3" w:rsidRPr="005336B3" w:rsidRDefault="005336B3" w:rsidP="00E01D24">
      <w:pPr>
        <w:pStyle w:val="Odsekzoznamu"/>
        <w:numPr>
          <w:ilvl w:val="0"/>
          <w:numId w:val="31"/>
        </w:numPr>
        <w:spacing w:after="120" w:line="240" w:lineRule="auto"/>
        <w:ind w:left="1134" w:hanging="567"/>
        <w:contextualSpacing w:val="0"/>
        <w:jc w:val="both"/>
      </w:pPr>
      <w:r w:rsidRPr="005336B3">
        <w:t xml:space="preserve">Pokiaľ na základe a na účely plnenia tejto Zmluvy </w:t>
      </w:r>
      <w:r>
        <w:t>Dodá</w:t>
      </w:r>
      <w:r w:rsidRPr="005336B3">
        <w:t>vateľ vytvorí alebo zabezpečí pre Objednávateľa vytvorenie autorského diela v zmysle ustanovení zákona č. 185/2015 Z.</w:t>
      </w:r>
      <w:r w:rsidR="00DB0F22">
        <w:t xml:space="preserve"> </w:t>
      </w:r>
      <w:r w:rsidRPr="005336B3">
        <w:t xml:space="preserve">z. Autorský zákon v platnom znení (ďalej len </w:t>
      </w:r>
      <w:r>
        <w:t>„</w:t>
      </w:r>
      <w:r w:rsidRPr="00E01D24">
        <w:rPr>
          <w:b/>
          <w:bCs/>
        </w:rPr>
        <w:t>Autorské dielo</w:t>
      </w:r>
      <w:r>
        <w:t>“</w:t>
      </w:r>
      <w:r w:rsidRPr="005336B3">
        <w:t xml:space="preserve">), udeľuje </w:t>
      </w:r>
      <w:r>
        <w:t>Dodá</w:t>
      </w:r>
      <w:r w:rsidRPr="005336B3">
        <w:t xml:space="preserve">vateľ Objednávateľovi momentom riadneho dodania a/alebo umožnenia používania (podľa toho, čo nastane skôr) v neobmedzenom vecnom, miestnom a časovom rozsahu, </w:t>
      </w:r>
      <w:r>
        <w:t>ne</w:t>
      </w:r>
      <w:r w:rsidRPr="005336B3">
        <w:t>výhradný súhlas (</w:t>
      </w:r>
      <w:r>
        <w:t>ne</w:t>
      </w:r>
      <w:r w:rsidRPr="005336B3">
        <w:t xml:space="preserve">výhradnú licenciu) na akékoľvek všeobecne záväznými právnymi predpismi vymedzené dovolené použitie tohto Autorského diela po dobu trvania autorských práv (ďalej len </w:t>
      </w:r>
      <w:r>
        <w:t>„</w:t>
      </w:r>
      <w:r w:rsidRPr="00E01D24">
        <w:rPr>
          <w:b/>
          <w:bCs/>
        </w:rPr>
        <w:t>autorská licencia</w:t>
      </w:r>
      <w:r>
        <w:t>“</w:t>
      </w:r>
      <w:r w:rsidRPr="005336B3">
        <w:t xml:space="preserve">). Objednávateľ v rozsahu autorskej licencie je oprávnený nerušene a neobmedzene Autorské dielo aplikovať, užívať, požívať, šíriť, rozmnožovať, prepracovať, spracovať, adaptovať, ďalej vyvíjať a chrániť a nakladať s nimi na ľubovoľný účel, prípadne v rovnakom rozsahu ich previesť či poskytnúť čiastočne alebo v celosti tretej osobe, pričom takáto licencia sa poskytuje bezodplatne a bezpodmienečne. Za nároky tretích osôb z dôvodu prevodu licenčných práv na Objednávateľa zodpovedá </w:t>
      </w:r>
      <w:r>
        <w:t>Dodá</w:t>
      </w:r>
      <w:r w:rsidRPr="005336B3">
        <w:t>vateľ.</w:t>
      </w:r>
    </w:p>
    <w:p w14:paraId="7755D3F4" w14:textId="25FBC866" w:rsidR="00272A75" w:rsidRPr="00F03CA8" w:rsidRDefault="0093678D" w:rsidP="00E01D24">
      <w:pPr>
        <w:pStyle w:val="Odsekzoznamu"/>
        <w:numPr>
          <w:ilvl w:val="0"/>
          <w:numId w:val="31"/>
        </w:numPr>
        <w:spacing w:after="120" w:line="240" w:lineRule="auto"/>
        <w:ind w:left="1134" w:hanging="567"/>
        <w:contextualSpacing w:val="0"/>
        <w:jc w:val="both"/>
      </w:pPr>
      <w:r w:rsidRPr="00E01D24">
        <w:t xml:space="preserve">Na softvérové produkty tretích strán, ktoré sú dostupné na trhu ako tzv. štandardný SW (resp. aj tzv. krabicový SW - ako napr. systémový SW, operačný systém a pod.), </w:t>
      </w:r>
      <w:r w:rsidRPr="00AB77A3">
        <w:rPr>
          <w:highlight w:val="yellow"/>
        </w:rPr>
        <w:t>a</w:t>
      </w:r>
      <w:r w:rsidR="00AB77A3" w:rsidRPr="00AB77A3">
        <w:rPr>
          <w:highlight w:val="yellow"/>
        </w:rPr>
        <w:t>/alebo</w:t>
      </w:r>
      <w:r w:rsidRPr="00E01D24">
        <w:t xml:space="preserve"> ktorý nebol vytvorený na základe tejto </w:t>
      </w:r>
      <w:r w:rsidR="00DB0F22">
        <w:t>Z</w:t>
      </w:r>
      <w:r w:rsidR="00DB0F22" w:rsidRPr="00E01D24">
        <w:t xml:space="preserve">mluvy </w:t>
      </w:r>
      <w:r w:rsidRPr="00E01D24">
        <w:t xml:space="preserve">pre Objednávateľa, sa budú aplikovať vždy konkrétne licenčné podmienky príslušného subjektu vykonávajúceho majetkové práva autora k danému softvérovému produktu, pričom </w:t>
      </w:r>
      <w:r>
        <w:t>Dodá</w:t>
      </w:r>
      <w:r w:rsidRPr="00CB7758">
        <w:t>vateľ</w:t>
      </w:r>
      <w:r w:rsidRPr="00E01D24">
        <w:t xml:space="preserve"> sa v rámci plnenia predmetu tejto </w:t>
      </w:r>
      <w:r w:rsidR="00DB0F22">
        <w:t>Z</w:t>
      </w:r>
      <w:r w:rsidR="00DB0F22" w:rsidRPr="00E01D24">
        <w:t xml:space="preserve">mluvy </w:t>
      </w:r>
      <w:r w:rsidRPr="00E01D24">
        <w:t xml:space="preserve">zaväzuje pre Objednávateľa zabezpečiť potrebnú licenciu/sublicenciu v rozsahu, ktorý vyžaduje plnenie tejto </w:t>
      </w:r>
      <w:r w:rsidR="003263AC" w:rsidRPr="00F03CA8">
        <w:t>Z</w:t>
      </w:r>
      <w:r w:rsidRPr="00E01D24">
        <w:t>mluvy.</w:t>
      </w:r>
    </w:p>
    <w:p w14:paraId="7FA55BC0" w14:textId="5694B9F6" w:rsidR="00A87CCC" w:rsidRDefault="00030D3F" w:rsidP="00E01D24">
      <w:pPr>
        <w:pStyle w:val="Odsekzoznamu"/>
        <w:numPr>
          <w:ilvl w:val="0"/>
          <w:numId w:val="31"/>
        </w:numPr>
        <w:spacing w:after="120" w:line="240" w:lineRule="auto"/>
        <w:ind w:left="1134" w:hanging="567"/>
        <w:contextualSpacing w:val="0"/>
        <w:jc w:val="both"/>
      </w:pPr>
      <w:r w:rsidRPr="00F03CA8">
        <w:t>Dodávateľ sa zaväzuje</w:t>
      </w:r>
      <w:r w:rsidR="003D258B">
        <w:t xml:space="preserve"> na základe výzvy Objednávateľa v rámci služby č. 3</w:t>
      </w:r>
      <w:r w:rsidRPr="00F03CA8">
        <w:t xml:space="preserve"> samostatne zdokumentovať všetky využitia </w:t>
      </w:r>
      <w:proofErr w:type="spellStart"/>
      <w:r w:rsidRPr="00F03CA8">
        <w:t>preexistentných</w:t>
      </w:r>
      <w:proofErr w:type="spellEnd"/>
      <w:r w:rsidRPr="00F03CA8">
        <w:t xml:space="preserve"> proprietárnych </w:t>
      </w:r>
      <w:r w:rsidR="00505947" w:rsidRPr="00505947">
        <w:rPr>
          <w:highlight w:val="yellow"/>
        </w:rPr>
        <w:t>softvérov</w:t>
      </w:r>
      <w:r w:rsidRPr="00F03CA8">
        <w:t xml:space="preserve">, </w:t>
      </w:r>
      <w:proofErr w:type="spellStart"/>
      <w:r w:rsidRPr="00F03CA8">
        <w:t>open</w:t>
      </w:r>
      <w:proofErr w:type="spellEnd"/>
      <w:r w:rsidRPr="00F03CA8">
        <w:t xml:space="preserve"> </w:t>
      </w:r>
      <w:proofErr w:type="spellStart"/>
      <w:r w:rsidRPr="00F03CA8">
        <w:t>source</w:t>
      </w:r>
      <w:proofErr w:type="spellEnd"/>
      <w:r w:rsidRPr="00F03CA8">
        <w:t xml:space="preserve"> softvéru a proprietárne alebo </w:t>
      </w:r>
      <w:proofErr w:type="spellStart"/>
      <w:r w:rsidRPr="00F03CA8">
        <w:t>open</w:t>
      </w:r>
      <w:proofErr w:type="spellEnd"/>
      <w:r w:rsidRPr="00F03CA8">
        <w:t xml:space="preserve"> </w:t>
      </w:r>
      <w:proofErr w:type="spellStart"/>
      <w:r w:rsidRPr="00F03CA8">
        <w:t>source</w:t>
      </w:r>
      <w:proofErr w:type="spellEnd"/>
      <w:r w:rsidRPr="00F03CA8">
        <w:t xml:space="preserve"> </w:t>
      </w:r>
      <w:r w:rsidR="006E7525">
        <w:t>d</w:t>
      </w:r>
      <w:r w:rsidR="006E7525" w:rsidRPr="00F03CA8">
        <w:t xml:space="preserve">ielo </w:t>
      </w:r>
      <w:r w:rsidRPr="00F03CA8">
        <w:t>v rámci poskytovania Služieb a predložiť Objednávateľovi ich ucelený prehľad.</w:t>
      </w:r>
    </w:p>
    <w:p w14:paraId="41B9A60B" w14:textId="77777777" w:rsidR="00844A5C" w:rsidRPr="00844A5C" w:rsidRDefault="00844A5C" w:rsidP="00844A5C">
      <w:pPr>
        <w:pStyle w:val="Odsekzoznamu"/>
        <w:numPr>
          <w:ilvl w:val="0"/>
          <w:numId w:val="31"/>
        </w:numPr>
        <w:ind w:left="1134" w:hanging="567"/>
      </w:pPr>
      <w:r w:rsidRPr="00844A5C">
        <w:t xml:space="preserve">Zmluvné strany výslovne vyhlasujú, že ak pri poskytovaní plnenia podľa tejto Zmluvy vznikne činnosťou Dodávateľa a Objednávateľa dielo spoluautorov a ak sa nedohodnú Zmluvné strany výslovne inak, bude sa mať za to, že Objednávateľ je oprávnený disponovať  majetkovými autorskými práva k dielu spoluautorov tak, ako by bol ich výhradným disponentom a že Dodávateľ udelil Objednávateľovi súhlas k akejkoľvek zmene alebo inému zásahu do diela spoluautorov. </w:t>
      </w:r>
    </w:p>
    <w:p w14:paraId="081408E8" w14:textId="77777777" w:rsidR="008E75C3" w:rsidRPr="008E75C3" w:rsidRDefault="008E75C3" w:rsidP="008E75C3">
      <w:pPr>
        <w:pStyle w:val="Odsekzoznamu"/>
        <w:numPr>
          <w:ilvl w:val="0"/>
          <w:numId w:val="31"/>
        </w:numPr>
        <w:spacing w:after="120" w:line="240" w:lineRule="auto"/>
        <w:ind w:left="1134" w:hanging="567"/>
        <w:contextualSpacing w:val="0"/>
      </w:pPr>
      <w:r w:rsidRPr="008E75C3">
        <w:t>V prípade, že akákoľvek tretia osoba, vrátane zamestnancov Dodávateľa a/alebo Subdodávateľov, bude mať akýkoľvek nárok voči Objednávateľovi z titulu porušenia jej autorských práv a/alebo práv priemyselného a/alebo iného duševného vlastníctva plnením Dodávateľa podľa tejto Zmluvy alebo akékoľvek iné nároky vzniknuté porušením jej práv dodávateľom pri plnení tejto Zmluvy, Dodávateľ sa zaväzuje:</w:t>
      </w:r>
    </w:p>
    <w:p w14:paraId="03A66023" w14:textId="4D69F3C1" w:rsidR="008E75C3" w:rsidRPr="008E75C3" w:rsidRDefault="008E75C3" w:rsidP="008E75C3">
      <w:pPr>
        <w:pStyle w:val="Odsekzoznamu"/>
        <w:spacing w:after="120" w:line="240" w:lineRule="auto"/>
        <w:ind w:left="1134"/>
        <w:contextualSpacing w:val="0"/>
        <w:jc w:val="both"/>
      </w:pPr>
      <w:r>
        <w:t xml:space="preserve">a) </w:t>
      </w:r>
      <w:r w:rsidRPr="008E75C3">
        <w:t xml:space="preserve">bezodkladne obstarať na svoje vlastné náklady a výdavky od takejto tretej osoby súhlas na používanie jednotlivých plnení dodaných, poskytnutých, vykonaných a/alebo vytvorených Dodávateľom, Subdodávateľom alebo tretími osobami pre Objednávateľa, alebo upraviť jednotlivé plnenie(a) dodané, poskytnuté, vykonané a/alebo vytvorené Dodávateľom, Subdodávateľom alebo tretími osobami pre Objednávateľa tak, aby už ďalej neporušovali autorské práva a/alebo práva priemyselného a/alebo iného duševného vlastníctva tretej osoby, alebo nahradiť jednotlivé plnenie(a) dodané, poskytnuté, vykonané </w:t>
      </w:r>
      <w:r w:rsidRPr="008E75C3">
        <w:lastRenderedPageBreak/>
        <w:t>a/alebo vytvorené Dodávateľom,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w:t>
      </w:r>
    </w:p>
    <w:p w14:paraId="20C2C681" w14:textId="13DFE37B" w:rsidR="008E75C3" w:rsidRPr="008E75C3" w:rsidRDefault="008E75C3" w:rsidP="008E75C3">
      <w:pPr>
        <w:pStyle w:val="Odsekzoznamu"/>
        <w:spacing w:after="120" w:line="240" w:lineRule="auto"/>
        <w:ind w:left="1134"/>
        <w:contextualSpacing w:val="0"/>
        <w:jc w:val="both"/>
      </w:pPr>
      <w:r>
        <w:t xml:space="preserve">b) </w:t>
      </w:r>
      <w:r w:rsidRPr="008E75C3">
        <w:t>poskytnúť Objednávateľovi akúkoľvek a všetku účinnú pomoc a uhradiť akékoľvek a všetky náklady a výdavky, ktoré vznikli/vzniknú Objednávateľovi v súvislosti s uplatnením vyššie uvedeného nároku tretej osoby; a</w:t>
      </w:r>
    </w:p>
    <w:p w14:paraId="42316C60" w14:textId="4CCD1311" w:rsidR="00844A5C" w:rsidRPr="00F03CA8" w:rsidRDefault="008E75C3" w:rsidP="008E75C3">
      <w:pPr>
        <w:pStyle w:val="Odsekzoznamu"/>
        <w:spacing w:after="120" w:line="240" w:lineRule="auto"/>
        <w:ind w:left="1134"/>
        <w:contextualSpacing w:val="0"/>
        <w:jc w:val="both"/>
      </w:pPr>
      <w:r>
        <w:t xml:space="preserve">c) </w:t>
      </w:r>
      <w:r w:rsidRPr="008E75C3">
        <w:t>nahradiť Objednávateľovi akúkoľvek a všetku škodu, ktorá vznikne Objednávateľovi v dôsledku uplatnenia vyššie uvedeného nároku tretej osoby, a to v plnej výške a bez akéhokoľvek obmedzenia.</w:t>
      </w:r>
    </w:p>
    <w:p w14:paraId="5B7D6A65" w14:textId="2FC5FE1E" w:rsidR="00A87CCC" w:rsidRDefault="00030D3F" w:rsidP="00E01D24">
      <w:pPr>
        <w:pStyle w:val="Odsekzoznamu"/>
        <w:numPr>
          <w:ilvl w:val="0"/>
          <w:numId w:val="31"/>
        </w:numPr>
        <w:spacing w:after="120" w:line="240" w:lineRule="auto"/>
        <w:ind w:left="1134" w:hanging="567"/>
        <w:contextualSpacing w:val="0"/>
        <w:jc w:val="both"/>
      </w:pPr>
      <w:r w:rsidRPr="00F03CA8">
        <w:t xml:space="preserve">Práva </w:t>
      </w:r>
      <w:r w:rsidR="000E7E5F">
        <w:t xml:space="preserve">Objednávateľa </w:t>
      </w:r>
      <w:r w:rsidRPr="00F03CA8">
        <w:t>získané v rámci plnenia služieb Zmluvy prechádzajú aj na prípadného právneho nástupcu Objednávateľa</w:t>
      </w:r>
      <w:r w:rsidR="007D2C35">
        <w:t xml:space="preserve"> a/alebo prípadného ďalšieho prevádzkovateľa informačného systému IACS</w:t>
      </w:r>
      <w:r w:rsidRPr="00F03CA8">
        <w:t xml:space="preserve">. </w:t>
      </w:r>
    </w:p>
    <w:p w14:paraId="08165A2A" w14:textId="0F9B30BD" w:rsidR="00005167" w:rsidRPr="00F03CA8" w:rsidRDefault="00005167" w:rsidP="00E01D24">
      <w:pPr>
        <w:pStyle w:val="Odsekzoznamu"/>
        <w:numPr>
          <w:ilvl w:val="0"/>
          <w:numId w:val="31"/>
        </w:numPr>
        <w:spacing w:after="120" w:line="240" w:lineRule="auto"/>
        <w:ind w:left="1134" w:hanging="567"/>
        <w:contextualSpacing w:val="0"/>
        <w:jc w:val="both"/>
      </w:pPr>
      <w:r>
        <w:t>Dodávateľ vyhlasuje, že k všetkým autorských dielam v čase ich dodania Objednávateľovi vykonáva všetky majetkové autorské práva a/alebo práva priemyselného a/alebo iného duševného vlastníctva; alebo má právo na používanie takéhoto autorského diela na základe licencií udeleným mu jeho subdodávateľmi</w:t>
      </w:r>
      <w:r w:rsidR="00C34AFE">
        <w:t xml:space="preserve">, ktoré k nemu majú a/alebo vykonávajú autorské práva a/alebo práva priemyselného a/alebo iného duševného vlastníctva a zároveň je Dodávateľ oprávnený udeliť Objednávateľovi licenciu alebo sublicenciu v rozsahu uvedenom v bode 12.1. </w:t>
      </w:r>
    </w:p>
    <w:p w14:paraId="236A46AC" w14:textId="77777777" w:rsidR="00826A63" w:rsidRPr="00653F73" w:rsidRDefault="00826A63" w:rsidP="00E01D24">
      <w:pPr>
        <w:spacing w:after="0" w:line="240" w:lineRule="auto"/>
      </w:pPr>
    </w:p>
    <w:p w14:paraId="3F25E929" w14:textId="77777777" w:rsidR="00826A63" w:rsidRPr="00C25274" w:rsidRDefault="00826A63" w:rsidP="00684FB3">
      <w:pPr>
        <w:pStyle w:val="Nadpis2"/>
        <w:ind w:left="502"/>
      </w:pPr>
      <w:r w:rsidRPr="00C25274">
        <w:t>Platnosť a účinnosť Zmluvy</w:t>
      </w:r>
    </w:p>
    <w:p w14:paraId="2C6E97F9"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29C8E946" w14:textId="77777777" w:rsidR="00826A63" w:rsidRPr="00C25274" w:rsidRDefault="00826A63" w:rsidP="00E01D24">
      <w:pPr>
        <w:pStyle w:val="Nadpis3"/>
        <w:spacing w:after="120"/>
        <w:ind w:left="1134" w:hanging="567"/>
        <w:contextualSpacing w:val="0"/>
      </w:pPr>
      <w:r w:rsidRPr="00C25274">
        <w:t xml:space="preserve">Táto Zmluva nadobúda platnosť dňom podpísania obidvomi Zmluvnými stranami. </w:t>
      </w:r>
    </w:p>
    <w:p w14:paraId="1BA9F6A7" w14:textId="3767ADEB" w:rsidR="00826A63" w:rsidRPr="00C25274" w:rsidRDefault="00826A63" w:rsidP="00E01D24">
      <w:pPr>
        <w:pStyle w:val="Nadpis3"/>
        <w:spacing w:after="120"/>
        <w:ind w:left="1134" w:hanging="567"/>
        <w:contextualSpacing w:val="0"/>
      </w:pPr>
      <w:r w:rsidRPr="00C25274">
        <w:t xml:space="preserve">Zmluva nadobudne účinnosť v zmysle § 47a ods. 1 </w:t>
      </w:r>
      <w:r w:rsidR="00EE3A6D">
        <w:t xml:space="preserve">zákona č. 40/1964 Zb. </w:t>
      </w:r>
      <w:r w:rsidR="00EE3A6D" w:rsidRPr="00C25274">
        <w:t>Občiansk</w:t>
      </w:r>
      <w:r w:rsidR="00EE3A6D">
        <w:t xml:space="preserve">y </w:t>
      </w:r>
      <w:r w:rsidRPr="00C25274">
        <w:t>zákonník</w:t>
      </w:r>
      <w:r w:rsidR="00EE3A6D">
        <w:t xml:space="preserve"> v znení neskorších predpisov (ďalej len „</w:t>
      </w:r>
      <w:r w:rsidR="00EE3A6D" w:rsidRPr="00190D2B">
        <w:rPr>
          <w:b/>
          <w:bCs/>
        </w:rPr>
        <w:t>Občiansky zákonník</w:t>
      </w:r>
      <w:r w:rsidR="00EE3A6D">
        <w:t>“)</w:t>
      </w:r>
      <w:r w:rsidRPr="00C25274">
        <w:t>.</w:t>
      </w:r>
    </w:p>
    <w:p w14:paraId="62681E70" w14:textId="77777777" w:rsidR="00826A63" w:rsidRPr="00C25274" w:rsidRDefault="00826A63" w:rsidP="00E01D24">
      <w:pPr>
        <w:pStyle w:val="Nadpis3"/>
        <w:spacing w:after="120"/>
        <w:ind w:left="1134" w:hanging="567"/>
        <w:contextualSpacing w:val="0"/>
      </w:pPr>
      <w:r w:rsidRPr="00C25274">
        <w:t xml:space="preserve">Táto Zmluva je povinne zverejňovaná podľa § 5a zákona č. 211/2000 Z. z. o slobodnom prístupe k informáciám a o zmene a doplnení niektorých zákonov (zákon o slobode informácií) v znení neskorších predpisov. </w:t>
      </w:r>
    </w:p>
    <w:p w14:paraId="4F648A40" w14:textId="4FB3C0C8" w:rsidR="00826A63" w:rsidRPr="00C25274" w:rsidRDefault="00826A63" w:rsidP="00E01D24">
      <w:pPr>
        <w:pStyle w:val="Nadpis3"/>
        <w:spacing w:after="120"/>
        <w:ind w:left="1134" w:hanging="567"/>
        <w:contextualSpacing w:val="0"/>
      </w:pPr>
      <w:r w:rsidRPr="00C25274">
        <w:t xml:space="preserve">Zmluvné strany berú na vedomie, že v prípade nezverejnenia </w:t>
      </w:r>
      <w:r w:rsidRPr="00C80A7A">
        <w:t xml:space="preserve">Zmluvy </w:t>
      </w:r>
      <w:r w:rsidRPr="00E01D24">
        <w:t xml:space="preserve">do troch </w:t>
      </w:r>
      <w:r w:rsidR="00EE3A6D">
        <w:t xml:space="preserve">(3) </w:t>
      </w:r>
      <w:r w:rsidRPr="00E01D24">
        <w:t>mesiacov</w:t>
      </w:r>
      <w:r w:rsidRPr="00C80A7A">
        <w:t xml:space="preserve"> od jej podpisu oboma Zmluvnými stranami platí v zmysle ustanovenia § 47a ods. 4 Občianskeho zákonníka</w:t>
      </w:r>
      <w:r w:rsidRPr="00C25274">
        <w:t>, že k uzavretiu Zmluvy nedošlo.</w:t>
      </w:r>
    </w:p>
    <w:p w14:paraId="5EB585FC" w14:textId="798B5333" w:rsidR="00DB3E27" w:rsidRPr="00580014" w:rsidRDefault="00DB3E27" w:rsidP="00E01D24">
      <w:pPr>
        <w:pStyle w:val="Nadpis3"/>
        <w:spacing w:after="120"/>
        <w:ind w:left="1134" w:hanging="567"/>
        <w:contextualSpacing w:val="0"/>
      </w:pPr>
      <w:r w:rsidRPr="00580014">
        <w:t xml:space="preserve">Zmluva sa uzatvára na dobu určitú, </w:t>
      </w:r>
      <w:r w:rsidR="00EE3A6D" w:rsidRPr="00580014">
        <w:t>a to na</w:t>
      </w:r>
      <w:r w:rsidRPr="00580014">
        <w:t xml:space="preserve"> </w:t>
      </w:r>
      <w:r w:rsidR="001D7617" w:rsidRPr="00580014">
        <w:t>48</w:t>
      </w:r>
      <w:r w:rsidR="00364DAF" w:rsidRPr="00580014">
        <w:t xml:space="preserve"> </w:t>
      </w:r>
      <w:r w:rsidR="00481E40" w:rsidRPr="00580014">
        <w:t>(</w:t>
      </w:r>
      <w:r w:rsidR="001D7617" w:rsidRPr="00580014">
        <w:t>štyridsaťosem</w:t>
      </w:r>
      <w:r w:rsidR="00481E40" w:rsidRPr="00580014">
        <w:t>)</w:t>
      </w:r>
      <w:r w:rsidR="00EE3A6D" w:rsidRPr="00580014">
        <w:t xml:space="preserve"> </w:t>
      </w:r>
      <w:r w:rsidRPr="00580014">
        <w:t>mesiacov odo dňa účinnosti Zmluvy</w:t>
      </w:r>
      <w:r w:rsidR="000E7E5F">
        <w:t xml:space="preserve"> resp. do vyčerpania Celkovej ceny za Služby uvedenej v bode 7.9. tejto Zmluvy a to v závislosti od toho, ktorá z uvedených skutočností nastane skôr</w:t>
      </w:r>
      <w:r w:rsidRPr="00580014">
        <w:t>.</w:t>
      </w:r>
    </w:p>
    <w:p w14:paraId="4C9BED5B" w14:textId="77777777" w:rsidR="00826A63" w:rsidRPr="00653F73" w:rsidRDefault="00826A63" w:rsidP="00E01D24">
      <w:pPr>
        <w:spacing w:line="240" w:lineRule="auto"/>
      </w:pPr>
    </w:p>
    <w:p w14:paraId="14ED92E7" w14:textId="77777777" w:rsidR="00826A63" w:rsidRPr="00C25274" w:rsidRDefault="00826A63" w:rsidP="00684FB3">
      <w:pPr>
        <w:pStyle w:val="Nadpis2"/>
        <w:ind w:left="502"/>
      </w:pPr>
      <w:r w:rsidRPr="00C25274">
        <w:t>Ďalšie dojednania</w:t>
      </w:r>
    </w:p>
    <w:p w14:paraId="79296F65"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45A380D5" w14:textId="2F0EA703" w:rsidR="00826A63" w:rsidRPr="00C25274" w:rsidRDefault="00826A63" w:rsidP="00190D2B">
      <w:pPr>
        <w:pStyle w:val="Nadpis3"/>
        <w:spacing w:after="120"/>
        <w:ind w:left="1134" w:hanging="567"/>
        <w:contextualSpacing w:val="0"/>
      </w:pPr>
      <w:r w:rsidRPr="00C25274">
        <w:t>Každá zo Zmluvných strán sa druhej Zmluvnej strane v rámci realizácie tejto Zmluvy zaväzuje, že (i) všetky údaje, dáta, dokumenty, podklady alebo akékoľvek iné informácie (vrátane všetkých súborov, kópií dokumentov a poznámok), zaznamenané či už v písomnej, v elektronickej alebo v akejkoľvek inej zmyslami vnímateľnej podobe jej odovzdané, poskytnuté, sprístupnené alebo akýmkoľvek iným spôsobom ňou získané od druhej Zmluvnej strany alebo jej Subdodávateľov alebo tretích strán podieľajúcich sa na plnení Zmluvy (ďalej len „</w:t>
      </w:r>
      <w:r w:rsidRPr="00190D2B">
        <w:rPr>
          <w:b/>
          <w:bCs/>
        </w:rPr>
        <w:t>Dôverné informácie</w:t>
      </w:r>
      <w:r w:rsidRPr="00C25274">
        <w:t xml:space="preserve">“) bude udržiavať v tajnosti a zachovávať o nich mlčanlivosť, bude ich chrániť pred zneužitím, poškodením, zničením, znehodnotením, stratou a odcudzením, nevyzradí ich, nesprístupní ich, nezverejní ich, nebude ich šíriť, nebude ich používať inak ako na plnenie tejto Zmluvy nebude používať v rozpore s týmto vyhlásením a ani žiadne z Dôverných informácií neodovzdá ani neposkytne žiadnej inej fyzickej ani právnickej osobe, a to počas ani po ukončení Zmluvy, (ii) zabezpečí riadne a včasné utajenie a zachovávanie mlčanlivosti o Dôverných informáciách aj u svojich zamestnancov, štatutárnych orgánov, členov štatutárnych orgánov, dozorných orgánov, členov dozorných orgánov, zástupcov, splnomocnencov, Subdodávateľov ako i iných tretích osôb, (iii) v prípade nedodržania ktoréhokoľvek z vyhlásení urobených alebo porušenia ktorejkoľvek povinnosti alebo záväzku uvedených v tomto článku Zmluvy nahradí každá zo Zmluvných strán druhej Zmluvnej strane podľa § 373 a </w:t>
      </w:r>
      <w:proofErr w:type="spellStart"/>
      <w:r w:rsidRPr="00C25274">
        <w:t>nasl</w:t>
      </w:r>
      <w:proofErr w:type="spellEnd"/>
      <w:r w:rsidRPr="00C25274">
        <w:t>. Obchodného zákonníka škodu, ktorá jej nedodržaním alebo porušením týchto vyhlásení, povinností alebo záväzkov vznikla.</w:t>
      </w:r>
    </w:p>
    <w:p w14:paraId="1E049892" w14:textId="4D78A734" w:rsidR="00826A63" w:rsidRPr="00C25274" w:rsidRDefault="00826A63" w:rsidP="00190D2B">
      <w:pPr>
        <w:pStyle w:val="Nadpis3"/>
        <w:spacing w:after="120"/>
        <w:ind w:left="1134" w:hanging="567"/>
        <w:contextualSpacing w:val="0"/>
      </w:pPr>
      <w:r w:rsidRPr="00C25274">
        <w:t xml:space="preserve">Žiadna zo Zmluvných strán nebude zodpovedná za omeškanie </w:t>
      </w:r>
      <w:r w:rsidR="00636FA2">
        <w:t xml:space="preserve">s poskytnutím </w:t>
      </w:r>
      <w:r w:rsidRPr="00C25274">
        <w:t xml:space="preserve">svojho plnenia </w:t>
      </w:r>
      <w:r w:rsidR="00636FA2">
        <w:t>podľa</w:t>
      </w:r>
      <w:r w:rsidR="00636FA2" w:rsidRPr="00C25274">
        <w:t> </w:t>
      </w:r>
      <w:r w:rsidRPr="00C25274">
        <w:t>tejto Zmluvy, a ustanovenia, ktoré stanovujú dôsledky</w:t>
      </w:r>
      <w:r w:rsidR="00636FA2">
        <w:t>,</w:t>
      </w:r>
      <w:r w:rsidRPr="00C25274">
        <w:t xml:space="preserve"> takého omeškania sa nepoužijú, ak je také omeškanie spôsobené okolnosťami, (i) ktoré táto Zmluvná strana nemohla ovplyvniť, (ii) vylučujúcimi zodpovednosť v </w:t>
      </w:r>
      <w:r w:rsidRPr="00C25274">
        <w:lastRenderedPageBreak/>
        <w:t>zmysle § 374 Obchodného zákonníka, a to ani ak také okolnosti nastali v dobe, keď už taká Zmluvná strana bola v omeškaní.</w:t>
      </w:r>
    </w:p>
    <w:p w14:paraId="315DD5BB" w14:textId="28B35247" w:rsidR="00826A63" w:rsidRPr="00C25274" w:rsidRDefault="00826A63" w:rsidP="00190D2B">
      <w:pPr>
        <w:pStyle w:val="Nadpis3"/>
        <w:spacing w:after="120"/>
        <w:ind w:left="1134" w:hanging="567"/>
        <w:contextualSpacing w:val="0"/>
      </w:pPr>
      <w:r w:rsidRPr="00C25274">
        <w:t>Zmluvné strany sú oprávnené poskytnúť Dôverné informácie (i) súdu, ak je ich poskytnutie požadované v súlade so zákonom, alebo iným všeobecne záväzným predpisom</w:t>
      </w:r>
      <w:r w:rsidR="00E92A48">
        <w:t>,</w:t>
      </w:r>
      <w:r w:rsidRPr="00C25274">
        <w:t xml:space="preserve"> podľa ktorého je Zmluvná strana povinná konať, (ii) štátnemu, bankovému, daňovému alebo inému kontrolnému orgánu, ktorý je oprávnený a kompetentný ich vyžadovať a ostatným oprávneným osobám.</w:t>
      </w:r>
    </w:p>
    <w:p w14:paraId="7EC87510" w14:textId="77777777" w:rsidR="00826A63" w:rsidRPr="00C25274" w:rsidRDefault="00826A63" w:rsidP="00190D2B">
      <w:pPr>
        <w:pStyle w:val="Nadpis3"/>
        <w:spacing w:after="120"/>
        <w:ind w:left="1134" w:hanging="567"/>
        <w:contextualSpacing w:val="0"/>
      </w:pPr>
      <w:r w:rsidRPr="00C25274">
        <w:t>Zmluvné strany sa dohodli, že akákoľvek komunikácia medzi nimi na základe tejto Zmluvy sa bude uskutočňovať v písomnej forme, ak táto Zmluva v konkrétnych prípadoch výslovne nestanovuje inak. Písomná forma sa považuje za dodržanú aj v prípade použitia elektronickej pošty bez zaručeného elektronického podpisu, s výnimkou zmien tejto Zmluvy, úkonov smerujúcich k jej ukončeniu a úkonom smerujúcich k uplatneniu sankcií.</w:t>
      </w:r>
    </w:p>
    <w:p w14:paraId="6B3FE31E" w14:textId="0AA14A66" w:rsidR="00826A63" w:rsidRPr="00C25274" w:rsidRDefault="00826A63" w:rsidP="00190D2B">
      <w:pPr>
        <w:pStyle w:val="Nadpis3"/>
        <w:spacing w:after="120"/>
        <w:ind w:left="1134" w:hanging="567"/>
        <w:contextualSpacing w:val="0"/>
      </w:pPr>
      <w:r w:rsidRPr="00C25274">
        <w:t xml:space="preserve">Pre doručenie akejkoľvek písomnosti, vrátane oznámenia o odstúpení od Zmluvy platí, že povinnosť doručenia písomnosti službou doporučene je splnená, keď ju adresát prevezme, odmietne prevziať alebo dňom, keď ju pošta vrátila odosielajúcej </w:t>
      </w:r>
      <w:r w:rsidR="00E92A48">
        <w:t xml:space="preserve">Zmluvnej </w:t>
      </w:r>
      <w:r w:rsidRPr="00C25274">
        <w:t>strane ako nedoručenú.</w:t>
      </w:r>
      <w:r w:rsidR="00CE374E">
        <w:t xml:space="preserve"> Písomnosti alebo správy doručované elektronickou formou sa pre účely tejto Zmluvy považujú za doručené dňom ich odoslania druhej strane, pričom zmluvné strany sa vzájomne pre vylúčenie prípadných nejasností dohodli, že prijatie správy alebo listiny elektronickou formou si vzájomne potvrdia.</w:t>
      </w:r>
    </w:p>
    <w:p w14:paraId="730B5424" w14:textId="10A00D86" w:rsidR="00826A63" w:rsidRPr="00C25274" w:rsidRDefault="00826A63">
      <w:pPr>
        <w:pStyle w:val="Nadpis3"/>
        <w:spacing w:after="120"/>
        <w:ind w:left="1134" w:hanging="567"/>
        <w:contextualSpacing w:val="0"/>
      </w:pPr>
      <w:r w:rsidRPr="00C25274">
        <w:t xml:space="preserve">Zmluvné strany </w:t>
      </w:r>
      <w:r w:rsidR="00CE374E">
        <w:t>vzájomne dohodli, že si navzájom určia a oznámia kontaktné osoby určené na komunikáciu s druhou zmluvnou stranou, pričom takéto osoby môžu kedykoľvek počas platnosti a účinnosti tejto Zmluvy podľa svojich potrieb aktualizovať.</w:t>
      </w:r>
    </w:p>
    <w:p w14:paraId="14A7E9E2" w14:textId="4BBDAD15" w:rsidR="00826A63" w:rsidRPr="00C25274" w:rsidRDefault="00826A63" w:rsidP="00190D2B">
      <w:pPr>
        <w:pStyle w:val="Nadpis3"/>
        <w:spacing w:after="120"/>
        <w:ind w:left="1134" w:hanging="567"/>
        <w:contextualSpacing w:val="0"/>
      </w:pPr>
      <w:r w:rsidRPr="00C25274">
        <w:t xml:space="preserve">Všetky spory vyplývajúce zo Zmluvy alebo súvisiace s ňou, ktoré medzi </w:t>
      </w:r>
      <w:r w:rsidR="00E92A48">
        <w:t>Zmluvnými stranami</w:t>
      </w:r>
      <w:r w:rsidRPr="00C25274">
        <w:t xml:space="preserve"> vzniknú, sa budú riešiť predovšetkým vzájomnou dohodou. V</w:t>
      </w:r>
      <w:r w:rsidR="00E92A48">
        <w:t> </w:t>
      </w:r>
      <w:r w:rsidRPr="00C25274">
        <w:t>prípade</w:t>
      </w:r>
      <w:r w:rsidR="00E92A48">
        <w:t>,</w:t>
      </w:r>
      <w:r w:rsidRPr="00C25274">
        <w:t xml:space="preserve"> ak sa Zmluvné strany nedohodnú, svoje práva si uplatnia podľa sídla Objednávateľa na miestne a vecne príslušnom súde v</w:t>
      </w:r>
      <w:r w:rsidR="00E92A48">
        <w:t> </w:t>
      </w:r>
      <w:r w:rsidR="00E92A48" w:rsidRPr="00C25274">
        <w:t>S</w:t>
      </w:r>
      <w:r w:rsidR="00E92A48">
        <w:t>lovenskej republike</w:t>
      </w:r>
      <w:r w:rsidRPr="00C25274">
        <w:t>.</w:t>
      </w:r>
    </w:p>
    <w:p w14:paraId="08C43FDF" w14:textId="64F253CE" w:rsidR="00826A63" w:rsidRPr="00C25274" w:rsidRDefault="00826A63" w:rsidP="00190D2B">
      <w:pPr>
        <w:pStyle w:val="Nadpis3"/>
        <w:spacing w:after="120"/>
        <w:ind w:left="1134" w:hanging="567"/>
        <w:contextualSpacing w:val="0"/>
      </w:pPr>
      <w:r w:rsidRPr="00C25274">
        <w:t xml:space="preserve">V prípade akýchkoľvek zmien (obchodného mena, sídla, štatutárov, IČO, IČ DPH, poverených zamestnancov a Subdodávateľov) </w:t>
      </w:r>
      <w:r w:rsidR="00E92A48">
        <w:t>týkajúcich sa Zmluvných strán</w:t>
      </w:r>
      <w:r w:rsidRPr="00C25274">
        <w:t xml:space="preserve">, sú Zmluvné strany povinné si ich navzájom písomne oznámiť. Ak dôjde z dôvodu neoznámenia zmien </w:t>
      </w:r>
      <w:r w:rsidR="00E92A48">
        <w:t xml:space="preserve">týkajúcich sa Zmluvných strán </w:t>
      </w:r>
      <w:r w:rsidRPr="00C25274">
        <w:t>k spôsobeniu škody, má poškodená Zmluvná strana nárok na jej náhradu.</w:t>
      </w:r>
    </w:p>
    <w:p w14:paraId="6BD30D66" w14:textId="77777777" w:rsidR="00826A63" w:rsidRPr="00C25274" w:rsidRDefault="00826A63" w:rsidP="00190D2B">
      <w:pPr>
        <w:pStyle w:val="Nadpis3"/>
        <w:spacing w:after="120"/>
        <w:ind w:left="1134" w:hanging="567"/>
        <w:contextualSpacing w:val="0"/>
      </w:pPr>
      <w:r w:rsidRPr="00C25274">
        <w:t xml:space="preserve">Pokiaľ ktorékoľvek ustanovenie tejto Zmluvy alebo jeho časť zanikne, je alebo sa stane neplatným či nevynútiteľným rozhodnutím súdu, či iného príslušného orgánu, nebude mať táto neplatnosť alebo </w:t>
      </w:r>
      <w:proofErr w:type="spellStart"/>
      <w:r w:rsidRPr="00C25274">
        <w:t>nevynútiteľnosť</w:t>
      </w:r>
      <w:proofErr w:type="spellEnd"/>
      <w:r w:rsidRPr="00C25274">
        <w:t xml:space="preserve"> vplyv na platnosť či vynútiteľnosť ostatných ustanovení tejto Zmluvy alebo jej časti, pokiaľ nevyplýva priamo z obsahu tejto Zmluvy, že toto ustanovenie alebo jeho časť nemožno oddeliť od obsahu ďalších ustanovení. Zmluvné strany sa zaväzujú neúčinné a neplatné ustanovenia nahradiť novým ustanovením, ktoré je svojim účelom a hospodárskym významom najbližšie k ustanoveniu Zmluvy, ktoré má byť nahradené.</w:t>
      </w:r>
    </w:p>
    <w:p w14:paraId="1AB5F586" w14:textId="77777777" w:rsidR="00826A63" w:rsidRPr="00C25274" w:rsidRDefault="00826A63" w:rsidP="00190D2B">
      <w:pPr>
        <w:pStyle w:val="Nadpis3"/>
        <w:spacing w:after="120"/>
        <w:ind w:left="1134" w:hanging="567"/>
        <w:contextualSpacing w:val="0"/>
      </w:pPr>
      <w:r w:rsidRPr="00C25274">
        <w:t>Ak Dodávateľ písomne neupozorní Objednávateľa na neposkytnutie súčinnosti, údajov alebo že si inak neplní povinnosti dohodnuté v Zmluve, považuje sa postup Objednávateľa v súlade s uzavretou Zmluvou.</w:t>
      </w:r>
    </w:p>
    <w:p w14:paraId="1D042DFE" w14:textId="2F36C284" w:rsidR="00362AC1" w:rsidRDefault="00362AC1" w:rsidP="00190D2B">
      <w:pPr>
        <w:pStyle w:val="Nadpis3"/>
        <w:spacing w:after="120"/>
        <w:ind w:left="1134" w:hanging="567"/>
        <w:contextualSpacing w:val="0"/>
      </w:pPr>
      <w:r w:rsidRPr="00C25274">
        <w:t>Ak Objednávateľ písomne neupozorní Dodávateľa na skutočnosť, že neposkytuje súčinnosť alebo že si inak neplní povinnosti dohodnuté v Zmluve, považuje sa postup Dodávateľa v súlade s uzavretou Zmluvou</w:t>
      </w:r>
      <w:r>
        <w:t>.</w:t>
      </w:r>
    </w:p>
    <w:p w14:paraId="44288564" w14:textId="68A4C491" w:rsidR="003C508A" w:rsidRDefault="003C508A" w:rsidP="00190D2B">
      <w:pPr>
        <w:pStyle w:val="Nadpis3"/>
        <w:spacing w:after="120"/>
        <w:ind w:left="1134" w:hanging="567"/>
        <w:contextualSpacing w:val="0"/>
      </w:pPr>
      <w:r w:rsidRPr="003C508A">
        <w:t xml:space="preserve">Ak sa budú na strane </w:t>
      </w:r>
      <w:r>
        <w:t>Dodá</w:t>
      </w:r>
      <w:r w:rsidRPr="003C508A">
        <w:t xml:space="preserve">vateľa ako Zmluvnej strany podieľať viaceré subjekty, práva z tejto </w:t>
      </w:r>
      <w:r>
        <w:t>Zmluvy</w:t>
      </w:r>
      <w:r w:rsidRPr="003C508A">
        <w:t xml:space="preserve"> voči Objednávateľovi môže uplatňovať výlučne Vedúci </w:t>
      </w:r>
      <w:r>
        <w:t>Dodá</w:t>
      </w:r>
      <w:r w:rsidRPr="003C508A">
        <w:t xml:space="preserve">vateľ [●], IČO: [●]. Vedúci </w:t>
      </w:r>
      <w:r>
        <w:t>Dodá</w:t>
      </w:r>
      <w:r w:rsidRPr="003C508A">
        <w:t xml:space="preserve">vateľ podľa predchádzajúcej vety je oprávnený vykonávať fakturáciu ceny v mene </w:t>
      </w:r>
      <w:r>
        <w:t>Dodá</w:t>
      </w:r>
      <w:r w:rsidRPr="003C508A">
        <w:t xml:space="preserve">vateľov, a tiež je za </w:t>
      </w:r>
      <w:r>
        <w:t>Dodá</w:t>
      </w:r>
      <w:r w:rsidRPr="003C508A">
        <w:t xml:space="preserve">vateľov výlučne tento oprávnený vykonávať iné práva voči Objednávateľovi vyplývajúce z tejto </w:t>
      </w:r>
      <w:r>
        <w:t>Zmluvy</w:t>
      </w:r>
      <w:r w:rsidRPr="003C508A">
        <w:t xml:space="preserve"> alebo z právnych predpisov, pokiaľ </w:t>
      </w:r>
      <w:r>
        <w:t>Zmluva</w:t>
      </w:r>
      <w:r w:rsidRPr="003C508A">
        <w:t xml:space="preserve"> (vrátane príloh) v konkrétnom prípade neurčí inak. Subjekty na strane </w:t>
      </w:r>
      <w:r>
        <w:t>Dodá</w:t>
      </w:r>
      <w:r w:rsidRPr="003C508A">
        <w:t xml:space="preserve">vateľa si osobitnou písomnou dohodou určia a vysporiadajú vzájomné záväzky a oprávnenia vyplývajúce im z tejto </w:t>
      </w:r>
      <w:r>
        <w:t>Zmluvy</w:t>
      </w:r>
      <w:r w:rsidRPr="003C508A">
        <w:t>.</w:t>
      </w:r>
    </w:p>
    <w:p w14:paraId="1415D0FD" w14:textId="147B47C9" w:rsidR="00B751EB" w:rsidRDefault="00B751EB" w:rsidP="00841C8C">
      <w:pPr>
        <w:ind w:left="1134" w:hanging="567"/>
        <w:jc w:val="both"/>
      </w:pPr>
      <w:r>
        <w:t xml:space="preserve">14.15. Dodávateľ bez predchádzajúceho písomného súhlasu Objednávateľa nie je oprávnený postúpiť a ani inak nakladať s pohľadávkami vyplývajúcimi z tejto Zmluvy. Dodávateľ nie je oprávnený jednostranne si započítať akékoľvek svoje pohľadávky voči Objednávateľovi. </w:t>
      </w:r>
    </w:p>
    <w:p w14:paraId="3FB685A6" w14:textId="34559823" w:rsidR="00B751EB" w:rsidRDefault="00B751EB" w:rsidP="00841C8C">
      <w:pPr>
        <w:ind w:left="1134" w:hanging="567"/>
        <w:jc w:val="both"/>
      </w:pPr>
      <w:r>
        <w:t>14.16. Postúpenie alebo započítanie pohľadávky v rozpore s bodom 14.15. tohto Článku je neplatné.</w:t>
      </w:r>
    </w:p>
    <w:p w14:paraId="6CE59B26" w14:textId="67337790" w:rsidR="00826A63" w:rsidRPr="00653F73" w:rsidRDefault="00B751EB" w:rsidP="00841C8C">
      <w:pPr>
        <w:ind w:left="1134" w:hanging="567"/>
        <w:jc w:val="both"/>
      </w:pPr>
      <w:r>
        <w:t xml:space="preserve">14.17. Objednávateľ je oprávnený jednostranným úkonom alebo dohodou s Dodávateľom započítať si akékoľvek svoje pohľadávky najmä vzniknuté na základe tejto Zmluvy (vrátane pohľadávok na zmluvné pokuty a náhradu škody) voči pohľadávkam Dodávateľa, ktoré má voči Objednávateľovi, a to bez ohľadu na splatnosť započítavaných pohľadávok. </w:t>
      </w:r>
    </w:p>
    <w:p w14:paraId="3F7DFE4F" w14:textId="232D7CED" w:rsidR="00826A63" w:rsidRPr="00C25274" w:rsidRDefault="0011281B" w:rsidP="00684FB3">
      <w:pPr>
        <w:pStyle w:val="Nadpis2"/>
        <w:ind w:left="502"/>
      </w:pPr>
      <w:r>
        <w:t>Subdodávatelia a experti</w:t>
      </w:r>
    </w:p>
    <w:p w14:paraId="5F920021" w14:textId="77777777" w:rsidR="00826A63" w:rsidRPr="00C25274" w:rsidRDefault="00826A63" w:rsidP="00684FB3">
      <w:pPr>
        <w:autoSpaceDE w:val="0"/>
        <w:autoSpaceDN w:val="0"/>
        <w:adjustRightInd w:val="0"/>
        <w:spacing w:after="0" w:line="240" w:lineRule="auto"/>
        <w:rPr>
          <w:rFonts w:cs="Arial"/>
          <w:color w:val="000000"/>
          <w:sz w:val="24"/>
          <w:szCs w:val="24"/>
        </w:rPr>
      </w:pPr>
    </w:p>
    <w:p w14:paraId="48180494" w14:textId="415CEE2C" w:rsidR="0011281B" w:rsidRPr="00E01D24" w:rsidRDefault="0011281B" w:rsidP="00190D2B">
      <w:pPr>
        <w:pStyle w:val="Farebnzoznamzvraznenie11"/>
        <w:numPr>
          <w:ilvl w:val="1"/>
          <w:numId w:val="25"/>
        </w:numPr>
        <w:suppressAutoHyphens w:val="0"/>
        <w:autoSpaceDE w:val="0"/>
        <w:autoSpaceDN w:val="0"/>
        <w:adjustRightInd w:val="0"/>
        <w:spacing w:after="120" w:line="240" w:lineRule="auto"/>
        <w:ind w:left="1134" w:hanging="567"/>
        <w:jc w:val="both"/>
        <w:rPr>
          <w:rFonts w:eastAsiaTheme="minorHAnsi" w:cs="Arial"/>
          <w:color w:val="000000"/>
          <w:sz w:val="20"/>
          <w:szCs w:val="20"/>
          <w:lang w:eastAsia="en-US"/>
        </w:rPr>
      </w:pPr>
      <w:r>
        <w:rPr>
          <w:rFonts w:eastAsiaTheme="minorHAnsi" w:cs="Arial"/>
          <w:color w:val="000000"/>
          <w:sz w:val="20"/>
          <w:szCs w:val="20"/>
          <w:lang w:eastAsia="en-US"/>
        </w:rPr>
        <w:t>Dodáva</w:t>
      </w:r>
      <w:r w:rsidRPr="00E01D24">
        <w:rPr>
          <w:rFonts w:eastAsiaTheme="minorHAnsi" w:cs="Arial"/>
          <w:color w:val="000000"/>
          <w:sz w:val="20"/>
          <w:szCs w:val="20"/>
          <w:lang w:eastAsia="en-US"/>
        </w:rPr>
        <w:t xml:space="preserve">teľ je oprávnený zadať plnenie podľa tejto Zmluvy alebo jeho časť </w:t>
      </w:r>
      <w:r w:rsidRPr="009318BB">
        <w:rPr>
          <w:rFonts w:eastAsiaTheme="minorHAnsi" w:cs="Arial"/>
          <w:color w:val="000000"/>
          <w:sz w:val="20"/>
          <w:szCs w:val="20"/>
          <w:lang w:eastAsia="en-US"/>
        </w:rPr>
        <w:t>S</w:t>
      </w:r>
      <w:r w:rsidRPr="00E01D24">
        <w:rPr>
          <w:rFonts w:eastAsiaTheme="minorHAnsi" w:cs="Arial"/>
          <w:color w:val="000000"/>
          <w:sz w:val="20"/>
          <w:szCs w:val="20"/>
          <w:lang w:eastAsia="en-US"/>
        </w:rPr>
        <w:t>ubdodávateľ</w:t>
      </w:r>
      <w:r w:rsidR="0013410D">
        <w:rPr>
          <w:rFonts w:eastAsiaTheme="minorHAnsi" w:cs="Arial"/>
          <w:color w:val="000000"/>
          <w:sz w:val="20"/>
          <w:szCs w:val="20"/>
          <w:lang w:eastAsia="en-US"/>
        </w:rPr>
        <w:t>om</w:t>
      </w:r>
      <w:r w:rsidRPr="00E01D24">
        <w:rPr>
          <w:rFonts w:eastAsiaTheme="minorHAnsi" w:cs="Arial"/>
          <w:color w:val="000000"/>
          <w:sz w:val="20"/>
          <w:szCs w:val="20"/>
          <w:lang w:eastAsia="en-US"/>
        </w:rPr>
        <w:t xml:space="preserve">. V takomto prípade </w:t>
      </w: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Pr="00E01D24">
        <w:rPr>
          <w:rFonts w:eastAsiaTheme="minorHAnsi" w:cs="Arial"/>
          <w:color w:val="000000"/>
          <w:sz w:val="20"/>
          <w:szCs w:val="20"/>
          <w:lang w:eastAsia="en-US"/>
        </w:rPr>
        <w:t xml:space="preserve"> zodpovedá rovnako, akoby Zmluvu plnil sám. </w:t>
      </w:r>
    </w:p>
    <w:p w14:paraId="5C746BA5" w14:textId="575AC477" w:rsidR="0011281B" w:rsidRPr="00E01D24" w:rsidRDefault="0011281B" w:rsidP="00190D2B">
      <w:pPr>
        <w:pStyle w:val="Farebnzoznamzvraznenie11"/>
        <w:numPr>
          <w:ilvl w:val="1"/>
          <w:numId w:val="25"/>
        </w:numPr>
        <w:suppressAutoHyphens w:val="0"/>
        <w:autoSpaceDE w:val="0"/>
        <w:autoSpaceDN w:val="0"/>
        <w:adjustRightInd w:val="0"/>
        <w:spacing w:after="120" w:line="240" w:lineRule="auto"/>
        <w:ind w:left="1134" w:hanging="567"/>
        <w:jc w:val="both"/>
        <w:rPr>
          <w:rFonts w:eastAsiaTheme="minorHAnsi" w:cs="Arial"/>
          <w:color w:val="000000"/>
          <w:sz w:val="20"/>
          <w:szCs w:val="20"/>
          <w:lang w:eastAsia="en-US"/>
        </w:rPr>
      </w:pPr>
      <w:r w:rsidRPr="00E01D24">
        <w:rPr>
          <w:rFonts w:eastAsiaTheme="minorHAnsi" w:cs="Arial"/>
          <w:color w:val="000000"/>
          <w:sz w:val="20"/>
          <w:szCs w:val="20"/>
          <w:lang w:eastAsia="en-US"/>
        </w:rPr>
        <w:t xml:space="preserve">Ak </w:t>
      </w: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Pr="00E01D24">
        <w:rPr>
          <w:rFonts w:eastAsiaTheme="minorHAnsi" w:cs="Arial"/>
          <w:color w:val="000000"/>
          <w:sz w:val="20"/>
          <w:szCs w:val="20"/>
          <w:lang w:eastAsia="en-US"/>
        </w:rPr>
        <w:t xml:space="preserve"> použije na plnenie tejto Zmluvy </w:t>
      </w:r>
      <w:r>
        <w:rPr>
          <w:rFonts w:eastAsiaTheme="minorHAnsi" w:cs="Arial"/>
          <w:color w:val="000000"/>
          <w:sz w:val="20"/>
          <w:szCs w:val="20"/>
          <w:lang w:eastAsia="en-US"/>
        </w:rPr>
        <w:t>S</w:t>
      </w:r>
      <w:r w:rsidRPr="00E01D24">
        <w:rPr>
          <w:rFonts w:eastAsiaTheme="minorHAnsi" w:cs="Arial"/>
          <w:color w:val="000000"/>
          <w:sz w:val="20"/>
          <w:szCs w:val="20"/>
          <w:lang w:eastAsia="en-US"/>
        </w:rPr>
        <w:t xml:space="preserve">ubdodávateľov, o ktorých má vedomosť v čase podpisu tejto Zmluvy, tvorí ich zoznam Prílohu č. </w:t>
      </w:r>
      <w:r w:rsidR="00B6260B">
        <w:rPr>
          <w:rFonts w:eastAsiaTheme="minorHAnsi" w:cs="Arial"/>
          <w:color w:val="000000"/>
          <w:sz w:val="20"/>
          <w:szCs w:val="20"/>
          <w:lang w:eastAsia="en-US"/>
        </w:rPr>
        <w:t>3</w:t>
      </w:r>
      <w:r w:rsidR="00B6260B" w:rsidRPr="00E01D24">
        <w:rPr>
          <w:rFonts w:eastAsiaTheme="minorHAnsi" w:cs="Arial"/>
          <w:color w:val="000000"/>
          <w:sz w:val="20"/>
          <w:szCs w:val="20"/>
          <w:lang w:eastAsia="en-US"/>
        </w:rPr>
        <w:t xml:space="preserve"> </w:t>
      </w:r>
      <w:r w:rsidRPr="00E01D24">
        <w:rPr>
          <w:rFonts w:eastAsiaTheme="minorHAnsi" w:cs="Arial"/>
          <w:color w:val="000000"/>
          <w:sz w:val="20"/>
          <w:szCs w:val="20"/>
          <w:lang w:eastAsia="en-US"/>
        </w:rPr>
        <w:t xml:space="preserve">tejto Zmluvy. </w:t>
      </w:r>
      <w:r w:rsidR="00643093">
        <w:rPr>
          <w:rFonts w:eastAsiaTheme="minorHAnsi" w:cs="Arial"/>
          <w:color w:val="000000"/>
          <w:sz w:val="20"/>
          <w:szCs w:val="20"/>
          <w:lang w:eastAsia="en-US"/>
        </w:rPr>
        <w:t>Dodáva</w:t>
      </w:r>
      <w:r w:rsidR="00643093" w:rsidRPr="00CB7758">
        <w:rPr>
          <w:rFonts w:eastAsiaTheme="minorHAnsi" w:cs="Arial"/>
          <w:color w:val="000000"/>
          <w:sz w:val="20"/>
          <w:szCs w:val="20"/>
          <w:lang w:eastAsia="en-US"/>
        </w:rPr>
        <w:t>teľ</w:t>
      </w:r>
      <w:r w:rsidRPr="00E01D24">
        <w:rPr>
          <w:rFonts w:eastAsiaTheme="minorHAnsi" w:cs="Arial"/>
          <w:color w:val="000000"/>
          <w:sz w:val="20"/>
          <w:szCs w:val="20"/>
          <w:lang w:eastAsia="en-US"/>
        </w:rPr>
        <w:t xml:space="preserve"> je povinný Objednávateľovi oznámiť akúkoľvek zmenu údajov u </w:t>
      </w:r>
      <w:r w:rsidR="00643093">
        <w:rPr>
          <w:rFonts w:eastAsiaTheme="minorHAnsi" w:cs="Arial"/>
          <w:color w:val="000000"/>
          <w:sz w:val="20"/>
          <w:szCs w:val="20"/>
          <w:lang w:eastAsia="en-US"/>
        </w:rPr>
        <w:t>S</w:t>
      </w:r>
      <w:r w:rsidRPr="00E01D24">
        <w:rPr>
          <w:rFonts w:eastAsiaTheme="minorHAnsi" w:cs="Arial"/>
          <w:color w:val="000000"/>
          <w:sz w:val="20"/>
          <w:szCs w:val="20"/>
          <w:lang w:eastAsia="en-US"/>
        </w:rPr>
        <w:t xml:space="preserve">ubdodávateľov, resp. zmenu </w:t>
      </w:r>
      <w:r w:rsidR="00643093">
        <w:rPr>
          <w:rFonts w:eastAsiaTheme="minorHAnsi" w:cs="Arial"/>
          <w:color w:val="000000"/>
          <w:sz w:val="20"/>
          <w:szCs w:val="20"/>
          <w:lang w:eastAsia="en-US"/>
        </w:rPr>
        <w:t>S</w:t>
      </w:r>
      <w:r w:rsidRPr="00E01D24">
        <w:rPr>
          <w:rFonts w:eastAsiaTheme="minorHAnsi" w:cs="Arial"/>
          <w:color w:val="000000"/>
          <w:sz w:val="20"/>
          <w:szCs w:val="20"/>
          <w:lang w:eastAsia="en-US"/>
        </w:rPr>
        <w:t xml:space="preserve">ubdodávateľov, uvedených v Prílohe č. </w:t>
      </w:r>
      <w:r w:rsidR="00B6260B">
        <w:rPr>
          <w:rFonts w:eastAsiaTheme="minorHAnsi" w:cs="Arial"/>
          <w:color w:val="000000"/>
          <w:sz w:val="20"/>
          <w:szCs w:val="20"/>
          <w:lang w:eastAsia="en-US"/>
        </w:rPr>
        <w:t xml:space="preserve">3 </w:t>
      </w:r>
      <w:r w:rsidRPr="00E01D24">
        <w:rPr>
          <w:rFonts w:eastAsiaTheme="minorHAnsi" w:cs="Arial"/>
          <w:color w:val="000000"/>
          <w:sz w:val="20"/>
          <w:szCs w:val="20"/>
          <w:lang w:eastAsia="en-US"/>
        </w:rPr>
        <w:t>tejto Zmluvy, a to bezodkladne.</w:t>
      </w:r>
    </w:p>
    <w:p w14:paraId="79527686" w14:textId="5419781E" w:rsidR="0011281B" w:rsidRPr="00E01D24" w:rsidRDefault="00643093" w:rsidP="00190D2B">
      <w:pPr>
        <w:pStyle w:val="Farebnzoznamzvraznenie11"/>
        <w:numPr>
          <w:ilvl w:val="1"/>
          <w:numId w:val="25"/>
        </w:numPr>
        <w:suppressAutoHyphens w:val="0"/>
        <w:autoSpaceDE w:val="0"/>
        <w:autoSpaceDN w:val="0"/>
        <w:adjustRightInd w:val="0"/>
        <w:spacing w:after="120" w:line="240" w:lineRule="auto"/>
        <w:ind w:left="1134" w:hanging="567"/>
        <w:jc w:val="both"/>
        <w:rPr>
          <w:rFonts w:eastAsiaTheme="minorHAnsi" w:cs="Arial"/>
          <w:color w:val="000000"/>
          <w:sz w:val="20"/>
          <w:szCs w:val="20"/>
          <w:lang w:eastAsia="en-US"/>
        </w:rPr>
      </w:pP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0011281B" w:rsidRPr="00E01D24">
        <w:rPr>
          <w:rFonts w:eastAsiaTheme="minorHAnsi" w:cs="Arial"/>
          <w:color w:val="000000"/>
          <w:sz w:val="20"/>
          <w:szCs w:val="20"/>
          <w:lang w:eastAsia="en-US"/>
        </w:rPr>
        <w:t xml:space="preserve"> zodpovedá za odbornú starostlivosť pri výbere </w:t>
      </w:r>
      <w:r>
        <w:rPr>
          <w:rFonts w:eastAsiaTheme="minorHAnsi" w:cs="Arial"/>
          <w:color w:val="000000"/>
          <w:sz w:val="20"/>
          <w:szCs w:val="20"/>
          <w:lang w:eastAsia="en-US"/>
        </w:rPr>
        <w:t>S</w:t>
      </w:r>
      <w:r w:rsidR="0011281B" w:rsidRPr="00E01D24">
        <w:rPr>
          <w:rFonts w:eastAsiaTheme="minorHAnsi" w:cs="Arial"/>
          <w:color w:val="000000"/>
          <w:sz w:val="20"/>
          <w:szCs w:val="20"/>
          <w:lang w:eastAsia="en-US"/>
        </w:rPr>
        <w:t xml:space="preserve">ubdodávateľa, ako aj za plnenia vykonané a zabezpečené na základe zmluvy o subdodávke. </w:t>
      </w:r>
    </w:p>
    <w:p w14:paraId="6B99EDDC" w14:textId="1F7B86A4" w:rsidR="0011281B" w:rsidRPr="00E01D24" w:rsidRDefault="00643093" w:rsidP="00190D2B">
      <w:pPr>
        <w:pStyle w:val="Farebnzoznamzvraznenie11"/>
        <w:numPr>
          <w:ilvl w:val="1"/>
          <w:numId w:val="25"/>
        </w:numPr>
        <w:suppressAutoHyphens w:val="0"/>
        <w:autoSpaceDE w:val="0"/>
        <w:autoSpaceDN w:val="0"/>
        <w:adjustRightInd w:val="0"/>
        <w:spacing w:after="120" w:line="240" w:lineRule="auto"/>
        <w:ind w:left="1134" w:hanging="567"/>
        <w:jc w:val="both"/>
        <w:rPr>
          <w:rFonts w:eastAsiaTheme="minorHAnsi" w:cs="Arial"/>
          <w:color w:val="000000"/>
          <w:sz w:val="20"/>
          <w:szCs w:val="20"/>
          <w:lang w:eastAsia="en-US"/>
        </w:rPr>
      </w:pP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0011281B" w:rsidRPr="00E01D24">
        <w:rPr>
          <w:rFonts w:eastAsiaTheme="minorHAnsi" w:cs="Arial"/>
          <w:color w:val="000000"/>
          <w:sz w:val="20"/>
          <w:szCs w:val="20"/>
          <w:lang w:eastAsia="en-US"/>
        </w:rPr>
        <w:t xml:space="preserve"> je povinný zabezpečiť, aby mal splnené povinnosti ohľadom zápisu do registra partnerov verejného sektora vo vzťahu k </w:t>
      </w:r>
      <w:r>
        <w:rPr>
          <w:rFonts w:eastAsiaTheme="minorHAnsi" w:cs="Arial"/>
          <w:color w:val="000000"/>
          <w:sz w:val="20"/>
          <w:szCs w:val="20"/>
          <w:lang w:eastAsia="en-US"/>
        </w:rPr>
        <w:t>S</w:t>
      </w:r>
      <w:r w:rsidR="0011281B" w:rsidRPr="00E01D24">
        <w:rPr>
          <w:rFonts w:eastAsiaTheme="minorHAnsi" w:cs="Arial"/>
          <w:color w:val="000000"/>
          <w:sz w:val="20"/>
          <w:szCs w:val="20"/>
          <w:lang w:eastAsia="en-US"/>
        </w:rPr>
        <w:t xml:space="preserve">ubdodávateľom </w:t>
      </w: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Pr>
          <w:rFonts w:eastAsiaTheme="minorHAnsi" w:cs="Arial"/>
          <w:color w:val="000000"/>
          <w:sz w:val="20"/>
          <w:szCs w:val="20"/>
          <w:lang w:eastAsia="en-US"/>
        </w:rPr>
        <w:t>a</w:t>
      </w:r>
      <w:r w:rsidR="0011281B" w:rsidRPr="00E01D24">
        <w:rPr>
          <w:rFonts w:eastAsiaTheme="minorHAnsi" w:cs="Arial"/>
          <w:color w:val="000000"/>
          <w:sz w:val="20"/>
          <w:szCs w:val="20"/>
          <w:lang w:eastAsia="en-US"/>
        </w:rPr>
        <w:t xml:space="preserve"> v zmysle Zákona o registri partnerov verejného sektora.</w:t>
      </w:r>
    </w:p>
    <w:p w14:paraId="0B470271" w14:textId="5C9C27DE" w:rsidR="0011281B" w:rsidRPr="00E01D24" w:rsidRDefault="00643093" w:rsidP="00190D2B">
      <w:pPr>
        <w:pStyle w:val="Farebnzoznamzvraznenie11"/>
        <w:numPr>
          <w:ilvl w:val="1"/>
          <w:numId w:val="25"/>
        </w:numPr>
        <w:suppressAutoHyphens w:val="0"/>
        <w:autoSpaceDE w:val="0"/>
        <w:autoSpaceDN w:val="0"/>
        <w:adjustRightInd w:val="0"/>
        <w:spacing w:after="120" w:line="240" w:lineRule="auto"/>
        <w:ind w:left="1134" w:hanging="567"/>
        <w:jc w:val="both"/>
        <w:rPr>
          <w:rFonts w:eastAsiaTheme="minorHAnsi" w:cs="Arial"/>
          <w:color w:val="000000"/>
          <w:sz w:val="20"/>
          <w:szCs w:val="20"/>
          <w:lang w:eastAsia="en-US"/>
        </w:rPr>
      </w:pP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Pr="00643093">
        <w:rPr>
          <w:rFonts w:eastAsiaTheme="minorHAnsi" w:cs="Arial"/>
          <w:color w:val="000000"/>
          <w:sz w:val="20"/>
          <w:szCs w:val="20"/>
          <w:lang w:eastAsia="en-US"/>
        </w:rPr>
        <w:t xml:space="preserve"> </w:t>
      </w:r>
      <w:r w:rsidR="0011281B" w:rsidRPr="00E01D24">
        <w:rPr>
          <w:rFonts w:eastAsiaTheme="minorHAnsi" w:cs="Arial"/>
          <w:color w:val="000000"/>
          <w:sz w:val="20"/>
          <w:szCs w:val="20"/>
          <w:lang w:eastAsia="en-US"/>
        </w:rPr>
        <w:t xml:space="preserve">je povinný na plnenie tejto Zmluvy použiť expertov, prostredníctvom ktorých preukazoval splnenie podmienok účasti vo Verejnom obstarávaní a ktorí splnili podmienky účasti určené Objednávateľom </w:t>
      </w:r>
      <w:r w:rsidR="0011281B" w:rsidRPr="002705EF">
        <w:rPr>
          <w:rFonts w:eastAsiaTheme="minorHAnsi" w:cs="Arial"/>
          <w:color w:val="000000"/>
          <w:sz w:val="20"/>
          <w:szCs w:val="20"/>
          <w:lang w:eastAsia="en-US"/>
        </w:rPr>
        <w:t>podľa § 34 ods. 1 písm. g)</w:t>
      </w:r>
      <w:r w:rsidR="0011281B" w:rsidRPr="00E01D24">
        <w:rPr>
          <w:rFonts w:eastAsiaTheme="minorHAnsi" w:cs="Arial"/>
          <w:color w:val="000000"/>
          <w:sz w:val="20"/>
          <w:szCs w:val="20"/>
          <w:lang w:eastAsia="en-US"/>
        </w:rPr>
        <w:t xml:space="preserve"> Zákona o verejnom obstarávaní, a to počas doby trvania Zmluvy. Zoznam expertov podľa predchádzajúcej vety tvorí Prílohu č. </w:t>
      </w:r>
      <w:r w:rsidR="00B6260B">
        <w:rPr>
          <w:rFonts w:eastAsiaTheme="minorHAnsi" w:cs="Arial"/>
          <w:color w:val="000000"/>
          <w:sz w:val="20"/>
          <w:szCs w:val="20"/>
          <w:lang w:eastAsia="en-US"/>
        </w:rPr>
        <w:t>4</w:t>
      </w:r>
      <w:r w:rsidR="00B6260B" w:rsidRPr="00E01D24">
        <w:rPr>
          <w:rFonts w:eastAsiaTheme="minorHAnsi" w:cs="Arial"/>
          <w:color w:val="000000"/>
          <w:sz w:val="20"/>
          <w:szCs w:val="20"/>
          <w:lang w:eastAsia="en-US"/>
        </w:rPr>
        <w:t xml:space="preserve"> </w:t>
      </w:r>
      <w:r w:rsidR="0011281B" w:rsidRPr="00E01D24">
        <w:rPr>
          <w:rFonts w:eastAsiaTheme="minorHAnsi" w:cs="Arial"/>
          <w:color w:val="000000"/>
          <w:sz w:val="20"/>
          <w:szCs w:val="20"/>
          <w:lang w:eastAsia="en-US"/>
        </w:rPr>
        <w:t xml:space="preserve">tejto Zmluvy, pričom </w:t>
      </w:r>
      <w:r w:rsidR="00814953">
        <w:rPr>
          <w:rFonts w:eastAsiaTheme="minorHAnsi" w:cs="Arial"/>
          <w:color w:val="000000"/>
          <w:sz w:val="20"/>
          <w:szCs w:val="20"/>
          <w:lang w:eastAsia="en-US"/>
        </w:rPr>
        <w:t>Dodáva</w:t>
      </w:r>
      <w:r w:rsidR="0011281B" w:rsidRPr="00E01D24">
        <w:rPr>
          <w:rFonts w:eastAsiaTheme="minorHAnsi" w:cs="Arial"/>
          <w:color w:val="000000"/>
          <w:sz w:val="20"/>
          <w:szCs w:val="20"/>
          <w:lang w:eastAsia="en-US"/>
        </w:rPr>
        <w:t xml:space="preserve">teľ je povinný tento zoznam aktualizovať. </w:t>
      </w:r>
    </w:p>
    <w:p w14:paraId="3E3563B8" w14:textId="6DB11B73" w:rsidR="0011281B" w:rsidRPr="00E01D24" w:rsidRDefault="00643093" w:rsidP="00190D2B">
      <w:pPr>
        <w:pStyle w:val="Farebnzoznamzvraznenie11"/>
        <w:numPr>
          <w:ilvl w:val="1"/>
          <w:numId w:val="25"/>
        </w:numPr>
        <w:suppressAutoHyphens w:val="0"/>
        <w:autoSpaceDE w:val="0"/>
        <w:autoSpaceDN w:val="0"/>
        <w:adjustRightInd w:val="0"/>
        <w:spacing w:after="120" w:line="240" w:lineRule="auto"/>
        <w:ind w:left="1134" w:hanging="567"/>
        <w:jc w:val="both"/>
        <w:rPr>
          <w:rFonts w:eastAsiaTheme="minorHAnsi" w:cs="Arial"/>
          <w:color w:val="000000"/>
          <w:sz w:val="20"/>
          <w:szCs w:val="20"/>
          <w:lang w:eastAsia="en-US"/>
        </w:rPr>
      </w:pP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0011281B" w:rsidRPr="00E01D24">
        <w:rPr>
          <w:rFonts w:eastAsiaTheme="minorHAnsi" w:cs="Arial"/>
          <w:color w:val="000000"/>
          <w:sz w:val="20"/>
          <w:szCs w:val="20"/>
          <w:lang w:eastAsia="en-US"/>
        </w:rPr>
        <w:t xml:space="preserve"> je povinný oznámiť Objednávateľovi zmenu expertov podľa bodu 1</w:t>
      </w:r>
      <w:r>
        <w:rPr>
          <w:rFonts w:eastAsiaTheme="minorHAnsi" w:cs="Arial"/>
          <w:color w:val="000000"/>
          <w:sz w:val="20"/>
          <w:szCs w:val="20"/>
          <w:lang w:eastAsia="en-US"/>
        </w:rPr>
        <w:t>5</w:t>
      </w:r>
      <w:r w:rsidR="0011281B" w:rsidRPr="00E01D24">
        <w:rPr>
          <w:rFonts w:eastAsiaTheme="minorHAnsi" w:cs="Arial"/>
          <w:color w:val="000000"/>
          <w:sz w:val="20"/>
          <w:szCs w:val="20"/>
          <w:lang w:eastAsia="en-US"/>
        </w:rPr>
        <w:t xml:space="preserve">.5 Zmluvy. V prípade, ak niektorý z týchto expertov ukončí spoluprácu s </w:t>
      </w: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0011281B" w:rsidRPr="00E01D24">
        <w:rPr>
          <w:rFonts w:eastAsiaTheme="minorHAnsi" w:cs="Arial"/>
          <w:color w:val="000000"/>
          <w:sz w:val="20"/>
          <w:szCs w:val="20"/>
          <w:lang w:eastAsia="en-US"/>
        </w:rPr>
        <w:t xml:space="preserve">om, v prípade úmrtia experta alebo v inom relevantnom prípade, ktorý zabraňuje expertovi riadne vykonávať plnenie tejto Zmluvy, je </w:t>
      </w: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0011281B" w:rsidRPr="00E01D24">
        <w:rPr>
          <w:rFonts w:eastAsiaTheme="minorHAnsi" w:cs="Arial"/>
          <w:color w:val="000000"/>
          <w:sz w:val="20"/>
          <w:szCs w:val="20"/>
          <w:lang w:eastAsia="en-US"/>
        </w:rPr>
        <w:t xml:space="preserve"> povinný o tejto skutočnosti bez zbytočného odkladu písomne informovať Objednávateľa. </w:t>
      </w: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0011281B" w:rsidRPr="00E01D24">
        <w:rPr>
          <w:rFonts w:eastAsiaTheme="minorHAnsi" w:cs="Arial"/>
          <w:color w:val="000000"/>
          <w:sz w:val="20"/>
          <w:szCs w:val="20"/>
          <w:lang w:eastAsia="en-US"/>
        </w:rPr>
        <w:t xml:space="preserve"> sa zaväzuje, že bude mať na realizáciu plnenia k dispozícii minimálne taký počet expertov, aký bol stanovený v rámci podmienok účasti vo Verejnom obstarávaní k predmetu tejto Zmluvy. Pri zmene experta podľa bodu 1</w:t>
      </w:r>
      <w:r>
        <w:rPr>
          <w:rFonts w:eastAsiaTheme="minorHAnsi" w:cs="Arial"/>
          <w:color w:val="000000"/>
          <w:sz w:val="20"/>
          <w:szCs w:val="20"/>
          <w:lang w:eastAsia="en-US"/>
        </w:rPr>
        <w:t>5</w:t>
      </w:r>
      <w:r w:rsidR="0011281B" w:rsidRPr="00E01D24">
        <w:rPr>
          <w:rFonts w:eastAsiaTheme="minorHAnsi" w:cs="Arial"/>
          <w:color w:val="000000"/>
          <w:sz w:val="20"/>
          <w:szCs w:val="20"/>
          <w:lang w:eastAsia="en-US"/>
        </w:rPr>
        <w:t xml:space="preserve">.5 Zmluvy, musí tento expert spĺňať minimálne požiadavky stanovené Objednávateľom v rámci podmienok účasti vo Verejnom obstarávaní k predmetu tejto Zmluvy. Oznámenie o zmene experta </w:t>
      </w: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0011281B" w:rsidRPr="00E01D24">
        <w:rPr>
          <w:rFonts w:eastAsiaTheme="minorHAnsi" w:cs="Arial"/>
          <w:color w:val="000000"/>
          <w:sz w:val="20"/>
          <w:szCs w:val="20"/>
          <w:lang w:eastAsia="en-US"/>
        </w:rPr>
        <w:t xml:space="preserve"> predloží Objednávateľovi v písomnej forme spolu s dokladmi preukazujúcimi splnenie predmetných minimálnych požiadaviek na expertov pred ich nástupom na výkon činností podľa tejto Zmluvy. Objednávateľ je oprávnený odôvodnene namietať navrhovaného experta do </w:t>
      </w:r>
      <w:r w:rsidR="00775BBA">
        <w:rPr>
          <w:rFonts w:eastAsiaTheme="minorHAnsi" w:cs="Arial"/>
          <w:color w:val="000000"/>
          <w:sz w:val="20"/>
          <w:szCs w:val="20"/>
          <w:lang w:eastAsia="en-US"/>
        </w:rPr>
        <w:t>desiatich (</w:t>
      </w:r>
      <w:r w:rsidR="0011281B" w:rsidRPr="00E01D24">
        <w:rPr>
          <w:rFonts w:eastAsiaTheme="minorHAnsi" w:cs="Arial"/>
          <w:color w:val="000000"/>
          <w:sz w:val="20"/>
          <w:szCs w:val="20"/>
          <w:lang w:eastAsia="en-US"/>
        </w:rPr>
        <w:t>10</w:t>
      </w:r>
      <w:r w:rsidR="00775BBA">
        <w:rPr>
          <w:rFonts w:eastAsiaTheme="minorHAnsi" w:cs="Arial"/>
          <w:color w:val="000000"/>
          <w:sz w:val="20"/>
          <w:szCs w:val="20"/>
          <w:lang w:eastAsia="en-US"/>
        </w:rPr>
        <w:t>)</w:t>
      </w:r>
      <w:r w:rsidR="0011281B" w:rsidRPr="00E01D24">
        <w:rPr>
          <w:rFonts w:eastAsiaTheme="minorHAnsi" w:cs="Arial"/>
          <w:color w:val="000000"/>
          <w:sz w:val="20"/>
          <w:szCs w:val="20"/>
          <w:lang w:eastAsia="en-US"/>
        </w:rPr>
        <w:t xml:space="preserve"> kalendárnych dní od oznámenia zmeny experta </w:t>
      </w: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0011281B" w:rsidRPr="00E01D24">
        <w:rPr>
          <w:rFonts w:eastAsiaTheme="minorHAnsi" w:cs="Arial"/>
          <w:color w:val="000000"/>
          <w:sz w:val="20"/>
          <w:szCs w:val="20"/>
          <w:lang w:eastAsia="en-US"/>
        </w:rPr>
        <w:t xml:space="preserve">om. Márnym uplynutím lehoty podľa predošlej vety sa považuje navrhovaný expert za schváleného Objednávateľom. Pri nesúhlase Objednávateľa s navrhovaným expertom je </w:t>
      </w: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0011281B" w:rsidRPr="00E01D24">
        <w:rPr>
          <w:rFonts w:eastAsiaTheme="minorHAnsi" w:cs="Arial"/>
          <w:color w:val="000000"/>
          <w:sz w:val="20"/>
          <w:szCs w:val="20"/>
          <w:lang w:eastAsia="en-US"/>
        </w:rPr>
        <w:t xml:space="preserve"> povinný predložiť Objednávateľovi nového navrhovaného experta spolu s dokladmi preukazujúcimi splnenie predmetných minimálnych požiadaviek na tohto experta do </w:t>
      </w:r>
      <w:r w:rsidR="00775BBA">
        <w:rPr>
          <w:rFonts w:eastAsiaTheme="minorHAnsi" w:cs="Arial"/>
          <w:color w:val="000000"/>
          <w:sz w:val="20"/>
          <w:szCs w:val="20"/>
          <w:lang w:eastAsia="en-US"/>
        </w:rPr>
        <w:t>desiatich (</w:t>
      </w:r>
      <w:r w:rsidR="00775BBA" w:rsidRPr="00775BBA">
        <w:rPr>
          <w:rFonts w:eastAsiaTheme="minorHAnsi" w:cs="Arial"/>
          <w:color w:val="000000"/>
          <w:sz w:val="20"/>
          <w:szCs w:val="20"/>
          <w:lang w:eastAsia="en-US"/>
        </w:rPr>
        <w:t>10)</w:t>
      </w:r>
      <w:r w:rsidR="0011281B" w:rsidRPr="00190D2B">
        <w:rPr>
          <w:rFonts w:eastAsiaTheme="minorHAnsi" w:cs="Arial"/>
          <w:color w:val="000000"/>
          <w:sz w:val="20"/>
          <w:szCs w:val="20"/>
          <w:lang w:eastAsia="en-US"/>
        </w:rPr>
        <w:t xml:space="preserve"> kalendárnych dní</w:t>
      </w:r>
      <w:r w:rsidR="0011281B" w:rsidRPr="00775BBA">
        <w:rPr>
          <w:rFonts w:eastAsiaTheme="minorHAnsi" w:cs="Arial"/>
          <w:color w:val="000000"/>
          <w:sz w:val="20"/>
          <w:szCs w:val="20"/>
          <w:lang w:eastAsia="en-US"/>
        </w:rPr>
        <w:t xml:space="preserve"> od</w:t>
      </w:r>
      <w:r w:rsidR="0011281B" w:rsidRPr="00E01D24">
        <w:rPr>
          <w:rFonts w:eastAsiaTheme="minorHAnsi" w:cs="Arial"/>
          <w:color w:val="000000"/>
          <w:sz w:val="20"/>
          <w:szCs w:val="20"/>
          <w:lang w:eastAsia="en-US"/>
        </w:rPr>
        <w:t xml:space="preserve"> doručenia námietok Objednávateľa. </w:t>
      </w:r>
    </w:p>
    <w:p w14:paraId="213F6C4D" w14:textId="34FF480E" w:rsidR="0011281B" w:rsidRPr="00E01D24" w:rsidRDefault="0011281B" w:rsidP="00190D2B">
      <w:pPr>
        <w:pStyle w:val="Farebnzoznamzvraznenie11"/>
        <w:numPr>
          <w:ilvl w:val="1"/>
          <w:numId w:val="25"/>
        </w:numPr>
        <w:suppressAutoHyphens w:val="0"/>
        <w:autoSpaceDE w:val="0"/>
        <w:autoSpaceDN w:val="0"/>
        <w:adjustRightInd w:val="0"/>
        <w:spacing w:line="240" w:lineRule="auto"/>
        <w:ind w:left="1134" w:hanging="567"/>
        <w:jc w:val="both"/>
        <w:rPr>
          <w:rFonts w:eastAsiaTheme="minorHAnsi" w:cs="Arial"/>
          <w:color w:val="000000"/>
          <w:sz w:val="20"/>
          <w:szCs w:val="20"/>
          <w:lang w:eastAsia="en-US"/>
        </w:rPr>
      </w:pPr>
      <w:r w:rsidRPr="00E01D24">
        <w:rPr>
          <w:rFonts w:eastAsiaTheme="minorHAnsi" w:cs="Arial"/>
          <w:color w:val="000000"/>
          <w:sz w:val="20"/>
          <w:szCs w:val="20"/>
          <w:lang w:eastAsia="en-US"/>
        </w:rPr>
        <w:t xml:space="preserve">Pre zamedzenie pochybností, v prípade aktualizácie Prílohy č. </w:t>
      </w:r>
      <w:r w:rsidR="00B6260B">
        <w:rPr>
          <w:rFonts w:eastAsiaTheme="minorHAnsi" w:cs="Arial"/>
          <w:color w:val="000000"/>
          <w:sz w:val="20"/>
          <w:szCs w:val="20"/>
          <w:lang w:eastAsia="en-US"/>
        </w:rPr>
        <w:t>3</w:t>
      </w:r>
      <w:r w:rsidRPr="00E01D24">
        <w:rPr>
          <w:rFonts w:eastAsiaTheme="minorHAnsi" w:cs="Arial"/>
          <w:color w:val="000000"/>
          <w:sz w:val="20"/>
          <w:szCs w:val="20"/>
          <w:lang w:eastAsia="en-US"/>
        </w:rPr>
        <w:t xml:space="preserve">, t. j. zmena údajov o </w:t>
      </w:r>
      <w:r w:rsidR="00775BBA">
        <w:rPr>
          <w:rFonts w:eastAsiaTheme="minorHAnsi" w:cs="Arial"/>
          <w:color w:val="000000"/>
          <w:sz w:val="20"/>
          <w:szCs w:val="20"/>
          <w:lang w:eastAsia="en-US"/>
        </w:rPr>
        <w:t>S</w:t>
      </w:r>
      <w:r w:rsidR="00775BBA" w:rsidRPr="00E01D24">
        <w:rPr>
          <w:rFonts w:eastAsiaTheme="minorHAnsi" w:cs="Arial"/>
          <w:color w:val="000000"/>
          <w:sz w:val="20"/>
          <w:szCs w:val="20"/>
          <w:lang w:eastAsia="en-US"/>
        </w:rPr>
        <w:t>ubdodávateľoch</w:t>
      </w:r>
      <w:r w:rsidRPr="00E01D24">
        <w:rPr>
          <w:rFonts w:eastAsiaTheme="minorHAnsi" w:cs="Arial"/>
          <w:color w:val="000000"/>
          <w:sz w:val="20"/>
          <w:szCs w:val="20"/>
          <w:lang w:eastAsia="en-US"/>
        </w:rPr>
        <w:t xml:space="preserve">, resp. zmena a/alebo doplnenie </w:t>
      </w:r>
      <w:r w:rsidR="00775BBA">
        <w:rPr>
          <w:rFonts w:eastAsiaTheme="minorHAnsi" w:cs="Arial"/>
          <w:color w:val="000000"/>
          <w:sz w:val="20"/>
          <w:szCs w:val="20"/>
          <w:lang w:eastAsia="en-US"/>
        </w:rPr>
        <w:t>S</w:t>
      </w:r>
      <w:r w:rsidR="00775BBA" w:rsidRPr="00E01D24">
        <w:rPr>
          <w:rFonts w:eastAsiaTheme="minorHAnsi" w:cs="Arial"/>
          <w:color w:val="000000"/>
          <w:sz w:val="20"/>
          <w:szCs w:val="20"/>
          <w:lang w:eastAsia="en-US"/>
        </w:rPr>
        <w:t>ubdodávateľa</w:t>
      </w:r>
      <w:r w:rsidRPr="00E01D24">
        <w:rPr>
          <w:rFonts w:eastAsiaTheme="minorHAnsi" w:cs="Arial"/>
          <w:color w:val="000000"/>
          <w:sz w:val="20"/>
          <w:szCs w:val="20"/>
          <w:lang w:eastAsia="en-US"/>
        </w:rPr>
        <w:t xml:space="preserve">, ako ani v prípade aktualizácie Prílohy č. </w:t>
      </w:r>
      <w:r w:rsidR="00B6260B">
        <w:rPr>
          <w:rFonts w:eastAsiaTheme="minorHAnsi" w:cs="Arial"/>
          <w:color w:val="000000"/>
          <w:sz w:val="20"/>
          <w:szCs w:val="20"/>
          <w:lang w:eastAsia="en-US"/>
        </w:rPr>
        <w:t>4</w:t>
      </w:r>
      <w:r w:rsidRPr="00E01D24">
        <w:rPr>
          <w:rFonts w:eastAsiaTheme="minorHAnsi" w:cs="Arial"/>
          <w:color w:val="000000"/>
          <w:sz w:val="20"/>
          <w:szCs w:val="20"/>
          <w:lang w:eastAsia="en-US"/>
        </w:rPr>
        <w:t>, t. j. zmena údajov o expertoch, resp. zmena a/alebo doplnenie experta, nie je potrebné vyhotoviť dodatok k tejto Zmluve.</w:t>
      </w:r>
    </w:p>
    <w:p w14:paraId="689DF33A" w14:textId="77777777" w:rsidR="00826A63" w:rsidRPr="00653F73" w:rsidRDefault="00826A63" w:rsidP="00E01D24">
      <w:pPr>
        <w:spacing w:line="240" w:lineRule="auto"/>
      </w:pPr>
    </w:p>
    <w:p w14:paraId="0E88F654" w14:textId="77777777" w:rsidR="00826A63" w:rsidRPr="00C25274" w:rsidRDefault="00826A63" w:rsidP="00684FB3">
      <w:pPr>
        <w:pStyle w:val="Nadpis2"/>
        <w:ind w:left="502"/>
      </w:pPr>
      <w:r w:rsidRPr="00C25274">
        <w:t>Zodpovednosť za škodu</w:t>
      </w:r>
    </w:p>
    <w:p w14:paraId="375EAA77" w14:textId="77777777" w:rsidR="00826A63" w:rsidRPr="00C25274" w:rsidRDefault="00826A63" w:rsidP="00190D2B">
      <w:pPr>
        <w:pStyle w:val="Odsekzoznamu"/>
        <w:autoSpaceDE w:val="0"/>
        <w:autoSpaceDN w:val="0"/>
        <w:adjustRightInd w:val="0"/>
        <w:spacing w:after="0" w:line="240" w:lineRule="auto"/>
        <w:ind w:left="1134" w:hanging="567"/>
        <w:rPr>
          <w:rFonts w:cs="Arial"/>
          <w:b/>
          <w:bCs/>
          <w:color w:val="000000"/>
          <w:sz w:val="24"/>
          <w:szCs w:val="24"/>
        </w:rPr>
      </w:pPr>
    </w:p>
    <w:p w14:paraId="45BE68AD" w14:textId="59E0F339" w:rsidR="00826A63" w:rsidRPr="00C25274" w:rsidRDefault="00826A63" w:rsidP="00190D2B">
      <w:pPr>
        <w:pStyle w:val="Nadpis3"/>
        <w:spacing w:after="120"/>
        <w:ind w:left="1134" w:hanging="567"/>
        <w:contextualSpacing w:val="0"/>
      </w:pPr>
      <w:r w:rsidRPr="00C25274">
        <w:t xml:space="preserve">Zodpovednosť za škodu sa bude riadiť a spravovať podľa § 373 a </w:t>
      </w:r>
      <w:proofErr w:type="spellStart"/>
      <w:r w:rsidRPr="00C25274">
        <w:t>nasl</w:t>
      </w:r>
      <w:proofErr w:type="spellEnd"/>
      <w:r w:rsidRPr="00C25274">
        <w:t>. Obchodného zákonníka. Pred uplatnením náhrady škody poškodená Zmluvná strana druhej Zmluvnej strane preukáže skutočnosti odôvodňujúce vznik škody.</w:t>
      </w:r>
    </w:p>
    <w:p w14:paraId="0F3DF818" w14:textId="00898AC5" w:rsidR="00937121" w:rsidRDefault="00937121" w:rsidP="00190D2B">
      <w:pPr>
        <w:pStyle w:val="Nadpis3"/>
        <w:ind w:left="1134" w:hanging="567"/>
        <w:contextualSpacing w:val="0"/>
      </w:pPr>
      <w:r w:rsidRPr="00937121">
        <w:t xml:space="preserve">Zmluvné strany sa zaväzujú uhradiť preukázateľnú škodu, ktorá vznikne druhej Zmluvnej strane v prípade nedodržania podmienok uvedených v tejto </w:t>
      </w:r>
      <w:r>
        <w:t>Z</w:t>
      </w:r>
      <w:r w:rsidRPr="00937121">
        <w:t>mluve, ako aj porušením všeobecne záväzných právnych predpisov.</w:t>
      </w:r>
    </w:p>
    <w:p w14:paraId="46803026" w14:textId="77777777" w:rsidR="00D45BD9" w:rsidRPr="00653F73" w:rsidRDefault="00D45BD9" w:rsidP="00E01D24">
      <w:pPr>
        <w:spacing w:line="240" w:lineRule="auto"/>
      </w:pPr>
    </w:p>
    <w:p w14:paraId="13AE6A3F" w14:textId="77777777" w:rsidR="00826A63" w:rsidRPr="00C25274" w:rsidRDefault="00826A63" w:rsidP="00684FB3">
      <w:pPr>
        <w:pStyle w:val="Nadpis2"/>
        <w:ind w:left="502"/>
      </w:pPr>
      <w:r w:rsidRPr="00C25274">
        <w:t>Skončenie Zmluvy</w:t>
      </w:r>
    </w:p>
    <w:p w14:paraId="252EA311"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09329527" w14:textId="1618A33C" w:rsidR="00826A63" w:rsidRPr="00C25274" w:rsidRDefault="00826A63" w:rsidP="00190D2B">
      <w:pPr>
        <w:pStyle w:val="Nadpis3"/>
        <w:spacing w:after="120"/>
        <w:ind w:left="1134" w:hanging="567"/>
        <w:contextualSpacing w:val="0"/>
      </w:pPr>
      <w:r w:rsidRPr="00C25274">
        <w:t>Zmluva môže skončiť písomnou dohodou Zmluvných strán, písomnou výpoveďou alebo iným spôsobom uvedeným v Zmluve alebo v súlade s Obchodným zákonníkom.</w:t>
      </w:r>
    </w:p>
    <w:p w14:paraId="7490A1B4" w14:textId="58613C1F" w:rsidR="00826A63" w:rsidRPr="00C25274" w:rsidRDefault="008D4759" w:rsidP="00190D2B">
      <w:pPr>
        <w:pStyle w:val="Nadpis3"/>
        <w:spacing w:after="120"/>
        <w:ind w:left="1134" w:hanging="567"/>
        <w:contextualSpacing w:val="0"/>
      </w:pPr>
      <w:r>
        <w:t>Objednávateľ je oprávnený vypovedať túto Zmluvu aj bez uvedenia dôvodu</w:t>
      </w:r>
      <w:r w:rsidR="00567195">
        <w:t>;</w:t>
      </w:r>
      <w:r w:rsidR="00B77473">
        <w:t xml:space="preserve"> v takomto</w:t>
      </w:r>
      <w:r>
        <w:t xml:space="preserve"> </w:t>
      </w:r>
      <w:r w:rsidR="00826A63" w:rsidRPr="00C25274">
        <w:t xml:space="preserve">prípade Zmluva zaniká uplynutím výpovednej lehoty, </w:t>
      </w:r>
      <w:r w:rsidR="00826A63" w:rsidRPr="005A29BD">
        <w:t xml:space="preserve">ktorá </w:t>
      </w:r>
      <w:r w:rsidR="00826A63" w:rsidRPr="00190D2B">
        <w:t xml:space="preserve">je </w:t>
      </w:r>
      <w:r w:rsidR="005A29BD" w:rsidRPr="00190D2B">
        <w:t xml:space="preserve">šesť </w:t>
      </w:r>
      <w:r w:rsidR="00826A63" w:rsidRPr="00190D2B">
        <w:t>(</w:t>
      </w:r>
      <w:r w:rsidR="0075196D" w:rsidRPr="00190D2B">
        <w:t>6</w:t>
      </w:r>
      <w:r w:rsidR="00826A63" w:rsidRPr="00190D2B">
        <w:t>) mesiac</w:t>
      </w:r>
      <w:r w:rsidR="0075196D" w:rsidRPr="00190D2B">
        <w:t>ov</w:t>
      </w:r>
      <w:r w:rsidR="00826A63" w:rsidRPr="005A29BD">
        <w:t xml:space="preserve"> a začína</w:t>
      </w:r>
      <w:r w:rsidR="00826A63" w:rsidRPr="00C25274">
        <w:t xml:space="preserve"> plynúť prvým dňom mesiaca nasledujúceho po doručení písomnej výpovede </w:t>
      </w:r>
      <w:r w:rsidR="00B77473">
        <w:t>Dodávateľovi</w:t>
      </w:r>
      <w:r w:rsidR="00826A63" w:rsidRPr="00C25274">
        <w:t>.</w:t>
      </w:r>
      <w:r w:rsidR="00B77473">
        <w:t xml:space="preserve"> Dodávateľ je oprávnený vypovedať túto Zmluvu z dôvodu </w:t>
      </w:r>
      <w:r w:rsidR="000D7A12">
        <w:t>nemožnosti poskytovania Služieb podľa tejto Zmluvy na strane Dodávateľa, pričom túto nemožnosť Dodávateľ identifikoval najneskôr do 2 mesiacov od účinnosti tejto Zmluvy</w:t>
      </w:r>
      <w:r w:rsidR="00567195">
        <w:t>;</w:t>
      </w:r>
      <w:r w:rsidR="002941D9">
        <w:t xml:space="preserve"> v takomto </w:t>
      </w:r>
      <w:r w:rsidR="002941D9" w:rsidRPr="00C25274">
        <w:t xml:space="preserve">prípade Zmluva zaniká uplynutím výpovednej lehoty, </w:t>
      </w:r>
      <w:r w:rsidR="002941D9" w:rsidRPr="005A29BD">
        <w:t xml:space="preserve">ktorá </w:t>
      </w:r>
      <w:r w:rsidR="002941D9" w:rsidRPr="00190D2B">
        <w:t xml:space="preserve">je </w:t>
      </w:r>
      <w:r w:rsidR="002941D9">
        <w:t>dva</w:t>
      </w:r>
      <w:r w:rsidR="002941D9" w:rsidRPr="00190D2B">
        <w:t xml:space="preserve"> (</w:t>
      </w:r>
      <w:r w:rsidR="002941D9">
        <w:t>2</w:t>
      </w:r>
      <w:r w:rsidR="002941D9" w:rsidRPr="00190D2B">
        <w:t>) mesiac</w:t>
      </w:r>
      <w:r w:rsidR="002941D9">
        <w:t>e</w:t>
      </w:r>
      <w:r w:rsidR="002941D9" w:rsidRPr="005A29BD">
        <w:t xml:space="preserve"> a začína</w:t>
      </w:r>
      <w:r w:rsidR="002941D9" w:rsidRPr="00C25274">
        <w:t xml:space="preserve"> plynúť prvým dňom mesiaca nasledujúceho po doručení písomnej výpovede </w:t>
      </w:r>
      <w:r w:rsidR="002941D9">
        <w:t xml:space="preserve">Objednávateľovi. </w:t>
      </w:r>
    </w:p>
    <w:p w14:paraId="6B985A7E" w14:textId="134E90E2" w:rsidR="00826A63" w:rsidRDefault="00826A63" w:rsidP="00190D2B">
      <w:pPr>
        <w:pStyle w:val="Nadpis3"/>
        <w:spacing w:after="120"/>
        <w:ind w:left="1134" w:hanging="567"/>
        <w:contextualSpacing w:val="0"/>
      </w:pPr>
      <w:r w:rsidRPr="00C25274">
        <w:lastRenderedPageBreak/>
        <w:t>Ak Zmluva skončí akýmkoľvek spôsobom, ostávajú v platnosti ustanovenia, ktoré podľa svojej povahy majú trvať aj po ukončení Zmluvy, najmä dojednania upravujúce záväzok mlčanlivosti, ochranu Dôverných informácií, voľbu práva a riešenie sporov.</w:t>
      </w:r>
    </w:p>
    <w:p w14:paraId="175B019B" w14:textId="379D4EE8" w:rsidR="00684FB3" w:rsidRDefault="00684FB3" w:rsidP="00190D2B">
      <w:pPr>
        <w:pStyle w:val="Nadpis3"/>
        <w:spacing w:after="120"/>
        <w:ind w:left="1134" w:hanging="567"/>
        <w:contextualSpacing w:val="0"/>
      </w:pPr>
      <w:r w:rsidRPr="00C25274">
        <w:t xml:space="preserve">Každá zo Zmluvných strán má právo odstúpiť od tejto Zmluvy v prípade jej podstatného porušenia druhou Zmluvnou stranou. Za podstatné porušenie Zmluvy </w:t>
      </w:r>
      <w:r w:rsidR="00015B86">
        <w:t>Dodávateľom</w:t>
      </w:r>
      <w:r w:rsidRPr="00C25274">
        <w:t xml:space="preserve"> sa považuje </w:t>
      </w:r>
      <w:r w:rsidR="004F4720">
        <w:t xml:space="preserve">porušenie </w:t>
      </w:r>
      <w:r w:rsidR="003E26C0">
        <w:t>ktorejkoľvek z povinností uvedených v tejto Zmluv</w:t>
      </w:r>
      <w:r w:rsidR="000D3525">
        <w:t>e</w:t>
      </w:r>
      <w:r w:rsidR="003E26C0">
        <w:t xml:space="preserve">, pričom k náprave </w:t>
      </w:r>
      <w:r w:rsidR="004612DA">
        <w:t xml:space="preserve">zo strany Dodávateľa </w:t>
      </w:r>
      <w:r w:rsidR="003E26C0">
        <w:t>n</w:t>
      </w:r>
      <w:r w:rsidR="004612DA">
        <w:t>e</w:t>
      </w:r>
      <w:r w:rsidR="003E26C0">
        <w:t xml:space="preserve">dôjde ani v lehote 10 dní odo </w:t>
      </w:r>
      <w:r w:rsidR="004612DA">
        <w:t>dňa, kedy Objednávateľ Dodávateľa na porušenie upozornil preukázateľným spôsobom</w:t>
      </w:r>
      <w:r w:rsidR="004F4720">
        <w:t>.</w:t>
      </w:r>
    </w:p>
    <w:p w14:paraId="3441261A" w14:textId="59AF9D6E" w:rsidR="00F32BAE" w:rsidRPr="0013557B" w:rsidRDefault="00F32BAE" w:rsidP="0013557B">
      <w:pPr>
        <w:pStyle w:val="Nadpis3"/>
        <w:spacing w:after="120"/>
        <w:ind w:left="1134" w:hanging="567"/>
        <w:contextualSpacing w:val="0"/>
      </w:pPr>
      <w:r w:rsidRPr="0013557B">
        <w:t>Okrem prípadov podstatného porušenia Zmluvy je Objednávateľ oprávnený odstúpiť od Zmluvy v prípade, ak:</w:t>
      </w:r>
    </w:p>
    <w:p w14:paraId="161046A7" w14:textId="20CCBF6D" w:rsidR="00F32BAE" w:rsidRPr="0013557B" w:rsidRDefault="00E33BFF" w:rsidP="00E33BFF">
      <w:pPr>
        <w:pStyle w:val="Farebnzoznamzvraznenie11"/>
        <w:numPr>
          <w:ilvl w:val="0"/>
          <w:numId w:val="56"/>
        </w:numPr>
        <w:suppressAutoHyphens w:val="0"/>
        <w:autoSpaceDE w:val="0"/>
        <w:autoSpaceDN w:val="0"/>
        <w:adjustRightInd w:val="0"/>
        <w:spacing w:after="120" w:line="288" w:lineRule="auto"/>
        <w:ind w:left="1418" w:hanging="284"/>
        <w:jc w:val="both"/>
        <w:rPr>
          <w:rFonts w:cs="Arial"/>
          <w:bCs/>
          <w:sz w:val="20"/>
          <w:szCs w:val="20"/>
        </w:rPr>
      </w:pPr>
      <w:r>
        <w:rPr>
          <w:rFonts w:cs="Arial"/>
          <w:bCs/>
          <w:sz w:val="20"/>
          <w:szCs w:val="20"/>
        </w:rPr>
        <w:t>Dodávateľ</w:t>
      </w:r>
      <w:r w:rsidR="00F32BAE" w:rsidRPr="0013557B">
        <w:rPr>
          <w:rFonts w:cs="Arial"/>
          <w:bCs/>
          <w:sz w:val="20"/>
          <w:szCs w:val="20"/>
        </w:rPr>
        <w:t xml:space="preserve"> je v úpadku alebo ak </w:t>
      </w:r>
      <w:r>
        <w:rPr>
          <w:rFonts w:cs="Arial"/>
          <w:bCs/>
          <w:sz w:val="20"/>
          <w:szCs w:val="20"/>
        </w:rPr>
        <w:t>Dodávateľ</w:t>
      </w:r>
      <w:r w:rsidR="00F32BAE" w:rsidRPr="0013557B">
        <w:rPr>
          <w:rFonts w:cs="Arial"/>
          <w:bCs/>
          <w:sz w:val="20"/>
          <w:szCs w:val="20"/>
        </w:rPr>
        <w:t xml:space="preserve"> vstúpil do likvidácie alebo preruší alebo skončí svoju podnikateľskú činnosť, alebo</w:t>
      </w:r>
    </w:p>
    <w:p w14:paraId="097334F6" w14:textId="135A4F92" w:rsidR="00F32BAE" w:rsidRPr="0013557B" w:rsidRDefault="00E33BFF" w:rsidP="0013557B">
      <w:pPr>
        <w:pStyle w:val="Farebnzoznamzvraznenie11"/>
        <w:numPr>
          <w:ilvl w:val="0"/>
          <w:numId w:val="56"/>
        </w:numPr>
        <w:suppressAutoHyphens w:val="0"/>
        <w:autoSpaceDE w:val="0"/>
        <w:autoSpaceDN w:val="0"/>
        <w:adjustRightInd w:val="0"/>
        <w:spacing w:after="120" w:line="288" w:lineRule="auto"/>
        <w:ind w:left="1418" w:hanging="284"/>
        <w:jc w:val="both"/>
        <w:rPr>
          <w:rFonts w:cs="Arial"/>
          <w:bCs/>
          <w:sz w:val="20"/>
          <w:szCs w:val="20"/>
        </w:rPr>
      </w:pPr>
      <w:r>
        <w:rPr>
          <w:rFonts w:cs="Arial"/>
          <w:bCs/>
          <w:sz w:val="20"/>
          <w:szCs w:val="20"/>
        </w:rPr>
        <w:t>Dodávateľ</w:t>
      </w:r>
      <w:r w:rsidR="00F32BAE" w:rsidRPr="0013557B">
        <w:rPr>
          <w:rFonts w:cs="Arial"/>
          <w:bCs/>
          <w:sz w:val="20"/>
          <w:szCs w:val="20"/>
        </w:rPr>
        <w:t xml:space="preserve"> alebo jeho štatutárny zástupca je právoplatne odsúdený za trestný čin spáchaný v súvislosti s výkonom jeho činnosti, alebo podnikaním, alebo</w:t>
      </w:r>
    </w:p>
    <w:p w14:paraId="2E28CCB4" w14:textId="77777777" w:rsidR="00015B86" w:rsidRPr="00015B86" w:rsidRDefault="00015B86" w:rsidP="00190D2B">
      <w:pPr>
        <w:pStyle w:val="Nadpis3"/>
        <w:spacing w:after="120"/>
        <w:ind w:left="1134" w:hanging="567"/>
        <w:contextualSpacing w:val="0"/>
      </w:pPr>
      <w:r>
        <w:rPr>
          <w:bCs/>
        </w:rPr>
        <w:t>Za podstatné porušenie Zmluvy Objednávateľom sa považuje:</w:t>
      </w:r>
    </w:p>
    <w:p w14:paraId="73C76EE2" w14:textId="5024CEB6" w:rsidR="00A73262" w:rsidRPr="00A73262" w:rsidRDefault="00A73262" w:rsidP="00A73262">
      <w:pPr>
        <w:pStyle w:val="Nadpis3"/>
        <w:numPr>
          <w:ilvl w:val="0"/>
          <w:numId w:val="58"/>
        </w:numPr>
        <w:spacing w:after="120"/>
        <w:contextualSpacing w:val="0"/>
      </w:pPr>
      <w:r w:rsidRPr="00A73262">
        <w:t xml:space="preserve">omeškanie Objednávateľa s platením svojich peňažných záväzkov, ak toto omeškanie trvá po dobu dlhšiu než tridsať (30) dní odo dňa, kedy </w:t>
      </w:r>
      <w:r>
        <w:t>Dodávateľ</w:t>
      </w:r>
      <w:r w:rsidRPr="00A73262">
        <w:t xml:space="preserve"> na splnenie tejto povinnosti Objednávateľa vyzval</w:t>
      </w:r>
      <w:r w:rsidR="00214EE1">
        <w:t>,</w:t>
      </w:r>
    </w:p>
    <w:p w14:paraId="7C27190E" w14:textId="025B5354" w:rsidR="000A4881" w:rsidRPr="000A4881" w:rsidRDefault="002B2730" w:rsidP="000A4881">
      <w:pPr>
        <w:pStyle w:val="Nadpis3"/>
        <w:numPr>
          <w:ilvl w:val="0"/>
          <w:numId w:val="58"/>
        </w:numPr>
        <w:spacing w:after="120"/>
        <w:contextualSpacing w:val="0"/>
      </w:pPr>
      <w:r>
        <w:rPr>
          <w:bCs/>
        </w:rPr>
        <w:t xml:space="preserve">opakované (minimálne 3 - krát) neposkytnutie súčinnosti </w:t>
      </w:r>
      <w:r w:rsidR="00BB36C0">
        <w:rPr>
          <w:bCs/>
        </w:rPr>
        <w:t>Objednávateľ</w:t>
      </w:r>
      <w:r w:rsidR="00FF5E59">
        <w:rPr>
          <w:bCs/>
        </w:rPr>
        <w:t>om</w:t>
      </w:r>
      <w:r w:rsidR="00BB36C0">
        <w:rPr>
          <w:bCs/>
        </w:rPr>
        <w:t xml:space="preserve"> </w:t>
      </w:r>
      <w:r>
        <w:rPr>
          <w:bCs/>
        </w:rPr>
        <w:t>v zmysle tejto Zmluvy (vrátane jej príloh)</w:t>
      </w:r>
      <w:r w:rsidR="00200F35">
        <w:t>.</w:t>
      </w:r>
    </w:p>
    <w:p w14:paraId="02525FFC" w14:textId="32E63E09" w:rsidR="0060712C" w:rsidRDefault="0060712C" w:rsidP="00190D2B">
      <w:pPr>
        <w:pStyle w:val="Nadpis3"/>
        <w:spacing w:after="120"/>
        <w:ind w:left="1134" w:hanging="567"/>
        <w:contextualSpacing w:val="0"/>
      </w:pPr>
      <w:r w:rsidRPr="00190D2B">
        <w:t xml:space="preserve">Odstúpením od Zmluvy niektorej zo Zmluvných strán sa Zmluva zrušuje ku dňu doručenia odstúpenia druhej Zmluvnej strane. V prípade odstúpenia od tejto Zmluvy si Zmluvné strany ponechajú doposiaľ akceptované plnenia, vykonané v súlade s podmienkami uvedenými v tejto Zmluve a jej prílohách a úhrady za </w:t>
      </w:r>
      <w:proofErr w:type="spellStart"/>
      <w:r w:rsidRPr="00190D2B">
        <w:t>ne</w:t>
      </w:r>
      <w:proofErr w:type="spellEnd"/>
      <w:r w:rsidRPr="00190D2B">
        <w:t xml:space="preserve">. Ohľadom plnení, ktoré neboli riadne ukončené ku dňu zániku Zmluvy, pripraví </w:t>
      </w:r>
      <w:r>
        <w:t>Dodávateľ</w:t>
      </w:r>
      <w:r w:rsidRPr="00190D2B">
        <w:t xml:space="preserve"> ich inventarizáciu a Objednávateľ bude oprávnený, ale nie povinný ich prevziať, pokiaľ uhradí príslušnú časť ceny zodpovedajúcej miere rozpracovanosti podľa dohody Zmluvných strán</w:t>
      </w:r>
      <w:r>
        <w:t>.</w:t>
      </w:r>
    </w:p>
    <w:p w14:paraId="45E6B0B7" w14:textId="77777777" w:rsidR="000A4881" w:rsidRPr="000A4881" w:rsidRDefault="000A4881" w:rsidP="000A4881"/>
    <w:p w14:paraId="4ED48763" w14:textId="77777777" w:rsidR="00826A63" w:rsidRPr="00653F73" w:rsidRDefault="00826A63" w:rsidP="00CF19DB">
      <w:pPr>
        <w:spacing w:line="240" w:lineRule="auto"/>
      </w:pPr>
    </w:p>
    <w:p w14:paraId="2DE67973" w14:textId="1B9136E5" w:rsidR="000A4881" w:rsidRPr="00707C0C" w:rsidRDefault="000A4881" w:rsidP="00684FB3">
      <w:pPr>
        <w:pStyle w:val="Nadpis2"/>
        <w:ind w:left="502"/>
        <w:rPr>
          <w:highlight w:val="yellow"/>
        </w:rPr>
      </w:pPr>
      <w:r w:rsidRPr="00707C0C">
        <w:rPr>
          <w:highlight w:val="yellow"/>
        </w:rPr>
        <w:t>Osobitné protikorupčné ustanovenia</w:t>
      </w:r>
    </w:p>
    <w:p w14:paraId="6DBBC78D" w14:textId="6CE73230" w:rsidR="000A4881" w:rsidRPr="00707C0C" w:rsidRDefault="000A4881" w:rsidP="000A4881">
      <w:pPr>
        <w:pStyle w:val="Nadpis2"/>
        <w:numPr>
          <w:ilvl w:val="0"/>
          <w:numId w:val="0"/>
        </w:numPr>
        <w:ind w:left="390"/>
        <w:rPr>
          <w:b w:val="0"/>
          <w:bCs w:val="0"/>
          <w:highlight w:val="yellow"/>
        </w:rPr>
      </w:pPr>
    </w:p>
    <w:p w14:paraId="73C905A6" w14:textId="77777777" w:rsidR="00707C0C" w:rsidRPr="00707C0C" w:rsidRDefault="00707C0C" w:rsidP="00707C0C">
      <w:pPr>
        <w:numPr>
          <w:ilvl w:val="0"/>
          <w:numId w:val="73"/>
        </w:numPr>
        <w:spacing w:after="160" w:line="259" w:lineRule="auto"/>
        <w:ind w:left="1134" w:hanging="567"/>
        <w:contextualSpacing/>
        <w:jc w:val="both"/>
        <w:rPr>
          <w:rFonts w:eastAsia="Calibri" w:cs="Arial"/>
          <w:szCs w:val="20"/>
          <w:highlight w:val="yellow"/>
        </w:rPr>
      </w:pPr>
      <w:r w:rsidRPr="00707C0C">
        <w:rPr>
          <w:rFonts w:eastAsia="Calibri" w:cs="Arial"/>
          <w:szCs w:val="20"/>
          <w:highlight w:val="yellow"/>
        </w:rPr>
        <w:t>Pri plnení tejto zmluvy sa Dodávateľ zaväzuje dodržiavať platné a účinné právne predpisy vzťahujúce sa ku korupcii a korupčnému správaniu.</w:t>
      </w:r>
    </w:p>
    <w:p w14:paraId="01EAB87B" w14:textId="77777777" w:rsidR="00707C0C" w:rsidRPr="00707C0C" w:rsidRDefault="00707C0C" w:rsidP="00707C0C">
      <w:pPr>
        <w:numPr>
          <w:ilvl w:val="0"/>
          <w:numId w:val="73"/>
        </w:numPr>
        <w:spacing w:after="160" w:line="259" w:lineRule="auto"/>
        <w:ind w:left="1134" w:hanging="567"/>
        <w:contextualSpacing/>
        <w:jc w:val="both"/>
        <w:rPr>
          <w:rFonts w:eastAsia="Calibri" w:cs="Arial"/>
          <w:szCs w:val="20"/>
          <w:highlight w:val="yellow"/>
        </w:rPr>
      </w:pPr>
      <w:r w:rsidRPr="00707C0C">
        <w:rPr>
          <w:rFonts w:eastAsia="Calibri" w:cs="Arial"/>
          <w:szCs w:val="20"/>
          <w:highlight w:val="yellow"/>
        </w:rPr>
        <w:t>Dodávateľ podpisom tejto Zmluvy vyhlasuje, že sa oboznámil s Protikorupčnou politikou Pôdohospodárskej platobnej agentúry, ktorá je zverejnená na webovom sídle Objednávateľa, jej obsahu porozumel a zaväzuje sa ju rešpektovať a dodržiavať.</w:t>
      </w:r>
    </w:p>
    <w:p w14:paraId="24B3EDE0" w14:textId="77777777" w:rsidR="00707C0C" w:rsidRPr="00707C0C" w:rsidRDefault="00707C0C" w:rsidP="00707C0C">
      <w:pPr>
        <w:numPr>
          <w:ilvl w:val="0"/>
          <w:numId w:val="73"/>
        </w:numPr>
        <w:spacing w:after="0" w:line="259" w:lineRule="auto"/>
        <w:ind w:left="1134" w:hanging="567"/>
        <w:contextualSpacing/>
        <w:jc w:val="both"/>
        <w:rPr>
          <w:rFonts w:eastAsia="Calibri" w:cs="Arial"/>
          <w:szCs w:val="20"/>
          <w:highlight w:val="yellow"/>
        </w:rPr>
      </w:pPr>
      <w:bookmarkStart w:id="5" w:name="_Hlk135838657"/>
      <w:r w:rsidRPr="00707C0C">
        <w:rPr>
          <w:rFonts w:eastAsia="Calibri" w:cs="Arial"/>
          <w:szCs w:val="20"/>
          <w:highlight w:val="yellow"/>
        </w:rPr>
        <w:t xml:space="preserve">Dodávateľ </w:t>
      </w:r>
      <w:bookmarkEnd w:id="5"/>
      <w:r w:rsidRPr="00707C0C">
        <w:rPr>
          <w:rFonts w:eastAsia="Calibri" w:cs="Arial"/>
          <w:szCs w:val="20"/>
          <w:highlight w:val="yellow"/>
        </w:rPr>
        <w:t>podpisom tejto Zmluvy zároveň vyhlasuje, že:</w:t>
      </w:r>
    </w:p>
    <w:p w14:paraId="25B95DC8" w14:textId="77777777" w:rsidR="00707C0C" w:rsidRPr="00707C0C" w:rsidRDefault="00707C0C" w:rsidP="00707C0C">
      <w:pPr>
        <w:spacing w:after="0" w:line="259" w:lineRule="auto"/>
        <w:ind w:left="1418" w:hanging="284"/>
        <w:jc w:val="both"/>
        <w:rPr>
          <w:rFonts w:eastAsia="Calibri" w:cs="Arial"/>
          <w:szCs w:val="20"/>
          <w:highlight w:val="yellow"/>
        </w:rPr>
      </w:pPr>
      <w:r w:rsidRPr="00707C0C">
        <w:rPr>
          <w:rFonts w:eastAsia="Calibri" w:cs="Arial"/>
          <w:szCs w:val="20"/>
          <w:highlight w:val="yellow"/>
        </w:rPr>
        <w:t>a) pozná znaky korupcie a korupčného správania,</w:t>
      </w:r>
    </w:p>
    <w:p w14:paraId="534F7D00" w14:textId="77777777" w:rsidR="00707C0C" w:rsidRPr="00707C0C" w:rsidRDefault="00707C0C" w:rsidP="00707C0C">
      <w:pPr>
        <w:spacing w:after="0" w:line="259" w:lineRule="auto"/>
        <w:ind w:left="1418" w:hanging="284"/>
        <w:jc w:val="both"/>
        <w:rPr>
          <w:rFonts w:eastAsia="Calibri" w:cs="Arial"/>
          <w:szCs w:val="20"/>
          <w:highlight w:val="yellow"/>
        </w:rPr>
      </w:pPr>
      <w:r w:rsidRPr="00707C0C">
        <w:rPr>
          <w:rFonts w:eastAsia="Calibri" w:cs="Arial"/>
          <w:szCs w:val="20"/>
          <w:highlight w:val="yellow"/>
        </w:rPr>
        <w:t>b) zdrží sa akejkoľvek formy korupcie a korupčného správania v súvislosti s plnením záväzkov vyplývajúcich z tejto Zmluvy,</w:t>
      </w:r>
    </w:p>
    <w:p w14:paraId="2B7B3D72" w14:textId="77777777" w:rsidR="00707C0C" w:rsidRPr="00707C0C" w:rsidRDefault="00707C0C" w:rsidP="00707C0C">
      <w:pPr>
        <w:spacing w:after="0" w:line="259" w:lineRule="auto"/>
        <w:ind w:left="1418" w:hanging="284"/>
        <w:jc w:val="both"/>
        <w:rPr>
          <w:rFonts w:eastAsia="Calibri" w:cs="Arial"/>
          <w:szCs w:val="20"/>
          <w:highlight w:val="yellow"/>
        </w:rPr>
      </w:pPr>
      <w:r w:rsidRPr="00707C0C">
        <w:rPr>
          <w:rFonts w:eastAsia="Calibri" w:cs="Arial"/>
          <w:szCs w:val="20"/>
          <w:highlight w:val="yellow"/>
        </w:rPr>
        <w:t>c) poskytne súčinnosť v prípade posudzovania podozrenia z korupcie alebo korupčného správania,</w:t>
      </w:r>
    </w:p>
    <w:p w14:paraId="31F10D17" w14:textId="77777777" w:rsidR="00707C0C" w:rsidRPr="00707C0C" w:rsidRDefault="00707C0C" w:rsidP="00707C0C">
      <w:pPr>
        <w:spacing w:after="0" w:line="259" w:lineRule="auto"/>
        <w:ind w:left="1418" w:hanging="284"/>
        <w:jc w:val="both"/>
        <w:rPr>
          <w:rFonts w:eastAsia="Calibri" w:cs="Arial"/>
          <w:szCs w:val="20"/>
          <w:highlight w:val="yellow"/>
        </w:rPr>
      </w:pPr>
      <w:r w:rsidRPr="00707C0C">
        <w:rPr>
          <w:rFonts w:eastAsia="Calibri" w:cs="Arial"/>
          <w:szCs w:val="20"/>
          <w:highlight w:val="yellow"/>
        </w:rPr>
        <w:t xml:space="preserve">d) zdrží sa akýchkoľvek foriem korupcie súvisiacich s plnením predmetu Zmluvy alebo záväzkov vyplývajúcich z tejto Zmluvy, </w:t>
      </w:r>
    </w:p>
    <w:p w14:paraId="078FFA8F" w14:textId="77777777" w:rsidR="00707C0C" w:rsidRPr="00707C0C" w:rsidRDefault="00707C0C" w:rsidP="00707C0C">
      <w:pPr>
        <w:spacing w:after="0" w:line="259" w:lineRule="auto"/>
        <w:ind w:left="1418" w:hanging="284"/>
        <w:jc w:val="both"/>
        <w:rPr>
          <w:rFonts w:eastAsia="Calibri" w:cs="Arial"/>
          <w:szCs w:val="20"/>
          <w:highlight w:val="yellow"/>
        </w:rPr>
      </w:pPr>
      <w:r w:rsidRPr="00707C0C">
        <w:rPr>
          <w:rFonts w:eastAsia="Calibri" w:cs="Arial"/>
          <w:szCs w:val="20"/>
          <w:highlight w:val="yellow"/>
        </w:rPr>
        <w:t xml:space="preserve">e) bezodkladne oznámi Objednávateľovi na emailovú adresu </w:t>
      </w:r>
      <w:hyperlink r:id="rId13" w:history="1">
        <w:r w:rsidRPr="00707C0C">
          <w:rPr>
            <w:rFonts w:eastAsia="Calibri" w:cs="Arial"/>
            <w:szCs w:val="20"/>
            <w:highlight w:val="yellow"/>
            <w:u w:val="single"/>
          </w:rPr>
          <w:t>korupcia@apa.sk</w:t>
        </w:r>
      </w:hyperlink>
      <w:r w:rsidRPr="00707C0C">
        <w:rPr>
          <w:rFonts w:eastAsia="Calibri" w:cs="Arial"/>
          <w:szCs w:val="20"/>
          <w:highlight w:val="yellow"/>
        </w:rPr>
        <w:t xml:space="preserve">  akékoľvek podozrenie z korupcie alebo porušenie ktoréhokoľvek ustanovenia tohto článku Zmluvy a poskytne súčinnosť pri preskúmavaní tohto oznámenia</w:t>
      </w:r>
      <w:r w:rsidRPr="00707C0C">
        <w:rPr>
          <w:rFonts w:eastAsia="Calibri" w:cs="Arial"/>
          <w:szCs w:val="20"/>
          <w:highlight w:val="yellow"/>
          <w:u w:val="single"/>
        </w:rPr>
        <w:t>,</w:t>
      </w:r>
    </w:p>
    <w:p w14:paraId="398BF333" w14:textId="77777777" w:rsidR="00707C0C" w:rsidRPr="00707C0C" w:rsidRDefault="00707C0C" w:rsidP="00707C0C">
      <w:pPr>
        <w:spacing w:after="0" w:line="259" w:lineRule="auto"/>
        <w:ind w:left="1418" w:hanging="284"/>
        <w:jc w:val="both"/>
        <w:rPr>
          <w:rFonts w:eastAsia="Calibri" w:cs="Arial"/>
          <w:szCs w:val="20"/>
          <w:highlight w:val="yellow"/>
        </w:rPr>
      </w:pPr>
      <w:r w:rsidRPr="00707C0C">
        <w:rPr>
          <w:rFonts w:eastAsia="Calibri" w:cs="Arial"/>
          <w:szCs w:val="20"/>
          <w:highlight w:val="yellow"/>
        </w:rPr>
        <w:t>f) nie je v konflikte záujmov vo vzťahu k zamestnancom Objednávateľa, ktorý by mohol ovplyvniť realizáciu predmetu tejto Zmluvy.</w:t>
      </w:r>
    </w:p>
    <w:p w14:paraId="48FDCEA8" w14:textId="77777777" w:rsidR="00707C0C" w:rsidRPr="00707C0C" w:rsidRDefault="00707C0C" w:rsidP="00707C0C">
      <w:pPr>
        <w:numPr>
          <w:ilvl w:val="0"/>
          <w:numId w:val="73"/>
        </w:numPr>
        <w:spacing w:after="0" w:line="259" w:lineRule="auto"/>
        <w:ind w:left="1134" w:hanging="567"/>
        <w:contextualSpacing/>
        <w:jc w:val="both"/>
        <w:rPr>
          <w:rFonts w:eastAsia="Calibri" w:cs="Arial"/>
          <w:szCs w:val="20"/>
          <w:highlight w:val="yellow"/>
        </w:rPr>
      </w:pPr>
      <w:r w:rsidRPr="00707C0C">
        <w:rPr>
          <w:rFonts w:eastAsia="Calibri" w:cs="Arial"/>
          <w:szCs w:val="20"/>
          <w:highlight w:val="yellow"/>
        </w:rPr>
        <w:t xml:space="preserve">V prípade, ak Dodávateľ poruší akékoľvek ustanovenie tohto článku Zmluvy alebo jeho časť: </w:t>
      </w:r>
    </w:p>
    <w:p w14:paraId="4BEDE8C9" w14:textId="77777777" w:rsidR="00707C0C" w:rsidRPr="00707C0C" w:rsidRDefault="00707C0C" w:rsidP="00707C0C">
      <w:pPr>
        <w:spacing w:after="0" w:line="259" w:lineRule="auto"/>
        <w:ind w:left="1418" w:hanging="284"/>
        <w:jc w:val="both"/>
        <w:rPr>
          <w:rFonts w:eastAsia="Calibri" w:cs="Arial"/>
          <w:szCs w:val="20"/>
          <w:highlight w:val="yellow"/>
        </w:rPr>
      </w:pPr>
      <w:r w:rsidRPr="00707C0C">
        <w:rPr>
          <w:rFonts w:eastAsia="Calibri" w:cs="Arial"/>
          <w:szCs w:val="20"/>
          <w:highlight w:val="yellow"/>
        </w:rPr>
        <w:t>a) je Objednávateľ oprávnený aj bez predchádzajúceho upozornenia odstúpiť od tejto Zmluvy s okamžitou platnosťou bez toho, aby Dodávateľovi vznikol akýkoľvek nárok zo zodpovednosti za odstúpenie Objednávateľa od Zmluvy, pričom odstúpenie je účinné dňom doručenia oznámenia o odstúpení od zmluvy Dodávateľovi resp. ak sa takéto oznámenie dostane do dispozičnej sféry Dodávateľa a/alebo v jeho mene konajúcej osoby;</w:t>
      </w:r>
    </w:p>
    <w:p w14:paraId="01083420" w14:textId="77777777" w:rsidR="00707C0C" w:rsidRPr="00707C0C" w:rsidRDefault="00707C0C" w:rsidP="00707C0C">
      <w:pPr>
        <w:spacing w:after="0" w:line="259" w:lineRule="auto"/>
        <w:ind w:left="1418" w:hanging="284"/>
        <w:jc w:val="both"/>
        <w:rPr>
          <w:rFonts w:eastAsia="Calibri" w:cs="Arial"/>
          <w:szCs w:val="20"/>
        </w:rPr>
      </w:pPr>
      <w:r w:rsidRPr="00707C0C">
        <w:rPr>
          <w:rFonts w:eastAsia="Calibri" w:cs="Arial"/>
          <w:szCs w:val="20"/>
          <w:highlight w:val="yellow"/>
        </w:rPr>
        <w:t>b) Dodávateľ sa zaväzuje, že poskytne Objednávateľovi  náhradu škody za akúkoľvek ujmu, poškodenie alebo náklady vzniknuté Objednávateľovi v súvislosti s porušením tohto článku Zmluvy a to v lehote najneskôr 10 kalendárnych dní odo dňa výzvy na plnenie zo strany Objednávateľa.</w:t>
      </w:r>
    </w:p>
    <w:p w14:paraId="18D5CB11" w14:textId="77777777" w:rsidR="000A4881" w:rsidRPr="000A4881" w:rsidRDefault="000A4881" w:rsidP="000A4881"/>
    <w:p w14:paraId="2411777B" w14:textId="4F08F559" w:rsidR="00D32062" w:rsidRPr="0021645A" w:rsidRDefault="00D32062" w:rsidP="00684FB3">
      <w:pPr>
        <w:pStyle w:val="Nadpis2"/>
        <w:ind w:left="502"/>
        <w:rPr>
          <w:highlight w:val="yellow"/>
        </w:rPr>
      </w:pPr>
      <w:r w:rsidRPr="0021645A">
        <w:rPr>
          <w:highlight w:val="yellow"/>
        </w:rPr>
        <w:lastRenderedPageBreak/>
        <w:t>Zákonnosť spracúvania osobných údajov</w:t>
      </w:r>
    </w:p>
    <w:p w14:paraId="17837717" w14:textId="6D863C68" w:rsidR="00D32062" w:rsidRPr="0021645A" w:rsidRDefault="00D32062" w:rsidP="000E442E">
      <w:pPr>
        <w:pStyle w:val="Nadpis3"/>
        <w:ind w:left="1134" w:hanging="1000"/>
        <w:rPr>
          <w:highlight w:val="yellow"/>
        </w:rPr>
      </w:pPr>
      <w:r w:rsidRPr="0021645A">
        <w:rPr>
          <w:highlight w:val="yellow"/>
        </w:rPr>
        <w:t xml:space="preserve">Osobné údaje poskytované </w:t>
      </w:r>
      <w:r w:rsidR="008A08E8" w:rsidRPr="0021645A">
        <w:rPr>
          <w:highlight w:val="yellow"/>
        </w:rPr>
        <w:t xml:space="preserve">Zmluvnými </w:t>
      </w:r>
      <w:r w:rsidRPr="0021645A">
        <w:rPr>
          <w:highlight w:val="yellow"/>
        </w:rPr>
        <w:t xml:space="preserve">stranami na účel plnenia predmetu tejto </w:t>
      </w:r>
      <w:r w:rsidR="008A08E8" w:rsidRPr="0021645A">
        <w:rPr>
          <w:highlight w:val="yellow"/>
        </w:rPr>
        <w:t>Zmluvy</w:t>
      </w:r>
      <w:r w:rsidRPr="0021645A">
        <w:rPr>
          <w:highlight w:val="yellow"/>
        </w:rPr>
        <w:t xml:space="preserve"> bude </w:t>
      </w:r>
      <w:r w:rsidR="008A08E8" w:rsidRPr="0021645A">
        <w:rPr>
          <w:highlight w:val="yellow"/>
        </w:rPr>
        <w:t>Dodávateľ</w:t>
      </w:r>
      <w:r w:rsidRPr="0021645A">
        <w:rPr>
          <w:highlight w:val="yellow"/>
        </w:rPr>
        <w:t xml:space="preserve"> spracúvať počas platnosti a účinnosti tejto </w:t>
      </w:r>
      <w:r w:rsidR="008A08E8" w:rsidRPr="0021645A">
        <w:rPr>
          <w:highlight w:val="yellow"/>
        </w:rPr>
        <w:t>Zmluvy</w:t>
      </w:r>
      <w:r w:rsidRPr="0021645A">
        <w:rPr>
          <w:highlight w:val="yellow"/>
        </w:rPr>
        <w:t xml:space="preserve"> v súlade s GDPR,  zákonom č. 18/2018 Z. z</w:t>
      </w:r>
      <w:r w:rsidR="008A08E8" w:rsidRPr="0021645A">
        <w:rPr>
          <w:highlight w:val="yellow"/>
        </w:rPr>
        <w:t xml:space="preserve"> o ochrane osobných údajov a o zmene a doplnení niektorých zákonov v znení neskorších predpisov (ďalej len „</w:t>
      </w:r>
      <w:r w:rsidR="008A08E8" w:rsidRPr="0021645A">
        <w:rPr>
          <w:b/>
          <w:bCs/>
          <w:highlight w:val="yellow"/>
        </w:rPr>
        <w:t>zákon o ochrane osobných údajov</w:t>
      </w:r>
      <w:r w:rsidR="008A08E8" w:rsidRPr="0021645A">
        <w:rPr>
          <w:highlight w:val="yellow"/>
        </w:rPr>
        <w:t>“), ako aj Nariadenia Európskeho parlamentu a Rady (EÚ) č. 2016/679 zo dňa 27. apríla 2016 o ochrane fyzických osôb pri spracúvaní osobných údajov a o voľnom pohybe takýchto údajov, ktorým sa zrušuje smernica 95/46/ES (všeobecné nariadenie o ochrane osobných údajov, ďalej len „</w:t>
      </w:r>
      <w:r w:rsidR="008A08E8" w:rsidRPr="0021645A">
        <w:rPr>
          <w:b/>
          <w:bCs/>
          <w:highlight w:val="yellow"/>
        </w:rPr>
        <w:t>Nariadenie GDPR</w:t>
      </w:r>
      <w:r w:rsidR="008A08E8" w:rsidRPr="0021645A">
        <w:rPr>
          <w:highlight w:val="yellow"/>
        </w:rPr>
        <w:t>“)</w:t>
      </w:r>
      <w:r w:rsidR="00350B5D" w:rsidRPr="0021645A">
        <w:rPr>
          <w:highlight w:val="yellow"/>
        </w:rPr>
        <w:t xml:space="preserve"> a internými riadiacimi aktami Objednávateľa</w:t>
      </w:r>
      <w:r w:rsidR="008A08E8" w:rsidRPr="0021645A">
        <w:rPr>
          <w:highlight w:val="yellow"/>
        </w:rPr>
        <w:t xml:space="preserve">. </w:t>
      </w:r>
    </w:p>
    <w:p w14:paraId="54FC557F" w14:textId="77777777" w:rsidR="00931CF8" w:rsidRPr="0021645A" w:rsidRDefault="008A08E8" w:rsidP="00931CF8">
      <w:pPr>
        <w:pStyle w:val="Nadpis3"/>
        <w:ind w:left="1134" w:hanging="992"/>
        <w:rPr>
          <w:highlight w:val="yellow"/>
        </w:rPr>
      </w:pPr>
      <w:r w:rsidRPr="0021645A">
        <w:rPr>
          <w:highlight w:val="yellow"/>
        </w:rPr>
        <w:t xml:space="preserve">Účelom spracúvania osobných údajov, je naplnenie </w:t>
      </w:r>
      <w:r w:rsidRPr="00350B5D">
        <w:rPr>
          <w:highlight w:val="yellow"/>
        </w:rPr>
        <w:t>prevádzkovanej, evidenčnej, monitorovacej a kontrolnej</w:t>
      </w:r>
      <w:r w:rsidRPr="0021645A">
        <w:rPr>
          <w:highlight w:val="yellow"/>
        </w:rPr>
        <w:t xml:space="preserve"> povinnosti prevádzkovateľom IACS.</w:t>
      </w:r>
    </w:p>
    <w:p w14:paraId="4A6AD5DC" w14:textId="6F68D661" w:rsidR="00931CF8" w:rsidRPr="0021645A" w:rsidRDefault="00931CF8" w:rsidP="00931CF8">
      <w:pPr>
        <w:pStyle w:val="Nadpis3"/>
        <w:ind w:left="1134" w:hanging="992"/>
        <w:rPr>
          <w:highlight w:val="yellow"/>
        </w:rPr>
      </w:pPr>
      <w:r w:rsidRPr="0021645A">
        <w:rPr>
          <w:highlight w:val="yellow"/>
        </w:rPr>
        <w:t>R</w:t>
      </w:r>
      <w:r w:rsidRPr="0021645A">
        <w:rPr>
          <w:rFonts w:ascii="Calibri" w:eastAsia="Calibri" w:hAnsi="Calibri" w:cs="Calibri"/>
          <w:sz w:val="22"/>
          <w:highlight w:val="yellow"/>
        </w:rPr>
        <w:t>ozsah spracúvaných osobných údajov na základe tejto dohody:</w:t>
      </w:r>
    </w:p>
    <w:p w14:paraId="7F9B433E" w14:textId="77777777" w:rsidR="00931CF8" w:rsidRPr="00350B5D" w:rsidRDefault="00931CF8" w:rsidP="00931CF8">
      <w:pPr>
        <w:spacing w:after="0" w:line="240" w:lineRule="auto"/>
        <w:ind w:left="1418" w:hanging="142"/>
        <w:jc w:val="both"/>
        <w:rPr>
          <w:rFonts w:ascii="Calibri" w:eastAsia="Calibri" w:hAnsi="Calibri" w:cs="Calibri"/>
          <w:sz w:val="22"/>
          <w:highlight w:val="yellow"/>
        </w:rPr>
      </w:pPr>
      <w:r w:rsidRPr="0021645A">
        <w:rPr>
          <w:rFonts w:ascii="Calibri" w:eastAsia="Calibri" w:hAnsi="Calibri" w:cs="Calibri"/>
          <w:sz w:val="22"/>
          <w:highlight w:val="yellow"/>
        </w:rPr>
        <w:t>a)</w:t>
      </w:r>
      <w:r w:rsidRPr="0021645A">
        <w:rPr>
          <w:rFonts w:ascii="Calibri" w:eastAsia="Calibri" w:hAnsi="Calibri" w:cs="Calibri"/>
          <w:sz w:val="22"/>
          <w:highlight w:val="yellow"/>
        </w:rPr>
        <w:tab/>
      </w:r>
      <w:r w:rsidRPr="00350B5D">
        <w:rPr>
          <w:rFonts w:ascii="Calibri" w:eastAsia="Calibri" w:hAnsi="Calibri" w:cs="Calibri"/>
          <w:sz w:val="22"/>
          <w:highlight w:val="yellow"/>
        </w:rPr>
        <w:t>titul, meno a priezvisko, titul,</w:t>
      </w:r>
    </w:p>
    <w:p w14:paraId="026F9810" w14:textId="77777777" w:rsidR="00931CF8" w:rsidRPr="00350B5D" w:rsidRDefault="00931CF8" w:rsidP="00931CF8">
      <w:pPr>
        <w:spacing w:after="0" w:line="240" w:lineRule="auto"/>
        <w:ind w:left="1418" w:hanging="142"/>
        <w:jc w:val="both"/>
        <w:rPr>
          <w:rFonts w:ascii="Calibri" w:eastAsia="Calibri" w:hAnsi="Calibri" w:cs="Calibri"/>
          <w:sz w:val="22"/>
          <w:highlight w:val="yellow"/>
        </w:rPr>
      </w:pPr>
      <w:r w:rsidRPr="0021645A">
        <w:rPr>
          <w:rFonts w:ascii="Calibri" w:eastAsia="Calibri" w:hAnsi="Calibri" w:cs="Calibri"/>
          <w:sz w:val="22"/>
          <w:highlight w:val="yellow"/>
        </w:rPr>
        <w:t>b)</w:t>
      </w:r>
      <w:r w:rsidRPr="0021645A">
        <w:rPr>
          <w:rFonts w:ascii="Calibri" w:eastAsia="Calibri" w:hAnsi="Calibri" w:cs="Calibri"/>
          <w:sz w:val="22"/>
          <w:highlight w:val="yellow"/>
        </w:rPr>
        <w:tab/>
      </w:r>
      <w:r w:rsidRPr="00350B5D">
        <w:rPr>
          <w:rFonts w:ascii="Calibri" w:eastAsia="Calibri" w:hAnsi="Calibri" w:cs="Calibri"/>
          <w:sz w:val="22"/>
          <w:highlight w:val="yellow"/>
        </w:rPr>
        <w:t>číslo občianskeho preukazu,</w:t>
      </w:r>
    </w:p>
    <w:p w14:paraId="0E295F14" w14:textId="77777777" w:rsidR="00931CF8" w:rsidRPr="00350B5D" w:rsidRDefault="00931CF8" w:rsidP="00931CF8">
      <w:pPr>
        <w:spacing w:after="0" w:line="240" w:lineRule="auto"/>
        <w:ind w:left="1418" w:hanging="142"/>
        <w:jc w:val="both"/>
        <w:rPr>
          <w:rFonts w:ascii="Calibri" w:eastAsia="Calibri" w:hAnsi="Calibri" w:cs="Calibri"/>
          <w:sz w:val="22"/>
          <w:highlight w:val="yellow"/>
        </w:rPr>
      </w:pPr>
      <w:r w:rsidRPr="00350B5D">
        <w:rPr>
          <w:rFonts w:ascii="Calibri" w:eastAsia="Calibri" w:hAnsi="Calibri" w:cs="Calibri"/>
          <w:sz w:val="22"/>
          <w:highlight w:val="yellow"/>
        </w:rPr>
        <w:t>c)</w:t>
      </w:r>
      <w:r w:rsidRPr="00350B5D">
        <w:rPr>
          <w:rFonts w:ascii="Calibri" w:eastAsia="Calibri" w:hAnsi="Calibri" w:cs="Calibri"/>
          <w:sz w:val="22"/>
          <w:highlight w:val="yellow"/>
        </w:rPr>
        <w:tab/>
        <w:t>názov organizácie/spoločnosti,</w:t>
      </w:r>
    </w:p>
    <w:p w14:paraId="64313DC2" w14:textId="77777777" w:rsidR="00931CF8" w:rsidRPr="00350B5D" w:rsidRDefault="00931CF8" w:rsidP="00931CF8">
      <w:pPr>
        <w:spacing w:after="0" w:line="240" w:lineRule="auto"/>
        <w:ind w:left="1418" w:hanging="142"/>
        <w:jc w:val="both"/>
        <w:rPr>
          <w:rFonts w:ascii="Calibri" w:eastAsia="Calibri" w:hAnsi="Calibri" w:cs="Calibri"/>
          <w:sz w:val="22"/>
          <w:highlight w:val="yellow"/>
        </w:rPr>
      </w:pPr>
      <w:r w:rsidRPr="00350B5D">
        <w:rPr>
          <w:rFonts w:ascii="Calibri" w:eastAsia="Calibri" w:hAnsi="Calibri" w:cs="Calibri"/>
          <w:sz w:val="22"/>
          <w:highlight w:val="yellow"/>
        </w:rPr>
        <w:t>d)</w:t>
      </w:r>
      <w:r w:rsidRPr="00350B5D">
        <w:rPr>
          <w:rFonts w:ascii="Calibri" w:eastAsia="Calibri" w:hAnsi="Calibri" w:cs="Calibri"/>
          <w:sz w:val="22"/>
          <w:highlight w:val="yellow"/>
        </w:rPr>
        <w:tab/>
        <w:t>funkcia,</w:t>
      </w:r>
    </w:p>
    <w:p w14:paraId="501B34DC" w14:textId="77777777" w:rsidR="00931CF8" w:rsidRPr="00350B5D" w:rsidRDefault="00931CF8" w:rsidP="00931CF8">
      <w:pPr>
        <w:spacing w:after="0" w:line="240" w:lineRule="auto"/>
        <w:ind w:left="1418" w:hanging="142"/>
        <w:jc w:val="both"/>
        <w:rPr>
          <w:rFonts w:ascii="Calibri" w:eastAsia="Calibri" w:hAnsi="Calibri" w:cs="Calibri"/>
          <w:sz w:val="22"/>
          <w:highlight w:val="yellow"/>
        </w:rPr>
      </w:pPr>
      <w:r w:rsidRPr="00350B5D">
        <w:rPr>
          <w:rFonts w:ascii="Calibri" w:eastAsia="Calibri" w:hAnsi="Calibri" w:cs="Calibri"/>
          <w:sz w:val="22"/>
          <w:highlight w:val="yellow"/>
        </w:rPr>
        <w:t>e)</w:t>
      </w:r>
      <w:r w:rsidRPr="00350B5D">
        <w:rPr>
          <w:rFonts w:ascii="Calibri" w:eastAsia="Calibri" w:hAnsi="Calibri" w:cs="Calibri"/>
          <w:sz w:val="22"/>
          <w:highlight w:val="yellow"/>
        </w:rPr>
        <w:tab/>
        <w:t>pracovné miesto,</w:t>
      </w:r>
    </w:p>
    <w:p w14:paraId="3EC7BFA7" w14:textId="1E0247F4" w:rsidR="00931CF8" w:rsidRPr="00350B5D" w:rsidRDefault="00931CF8" w:rsidP="00931CF8">
      <w:pPr>
        <w:spacing w:after="0" w:line="240" w:lineRule="auto"/>
        <w:ind w:left="1418" w:hanging="142"/>
        <w:jc w:val="both"/>
        <w:rPr>
          <w:rFonts w:ascii="Calibri" w:eastAsia="Calibri" w:hAnsi="Calibri" w:cs="Calibri"/>
          <w:sz w:val="22"/>
          <w:highlight w:val="yellow"/>
        </w:rPr>
      </w:pPr>
      <w:r w:rsidRPr="00350B5D">
        <w:rPr>
          <w:rFonts w:ascii="Calibri" w:eastAsia="Calibri" w:hAnsi="Calibri" w:cs="Calibri"/>
          <w:sz w:val="22"/>
          <w:highlight w:val="yellow"/>
        </w:rPr>
        <w:t>f)</w:t>
      </w:r>
      <w:r w:rsidRPr="00350B5D">
        <w:rPr>
          <w:rFonts w:ascii="Calibri" w:eastAsia="Calibri" w:hAnsi="Calibri" w:cs="Calibri"/>
          <w:sz w:val="22"/>
          <w:highlight w:val="yellow"/>
        </w:rPr>
        <w:tab/>
      </w:r>
      <w:r w:rsidR="00350B5D" w:rsidRPr="00350B5D">
        <w:rPr>
          <w:rFonts w:ascii="Calibri" w:eastAsia="Calibri" w:hAnsi="Calibri" w:cs="Calibri"/>
          <w:sz w:val="22"/>
          <w:highlight w:val="yellow"/>
        </w:rPr>
        <w:t xml:space="preserve">              </w:t>
      </w:r>
      <w:r w:rsidRPr="00350B5D">
        <w:rPr>
          <w:rFonts w:ascii="Calibri" w:eastAsia="Calibri" w:hAnsi="Calibri" w:cs="Calibri"/>
          <w:sz w:val="22"/>
          <w:highlight w:val="yellow"/>
        </w:rPr>
        <w:t>organizačný útvar,</w:t>
      </w:r>
    </w:p>
    <w:p w14:paraId="10103A72" w14:textId="77777777" w:rsidR="00931CF8" w:rsidRPr="00350B5D" w:rsidRDefault="00931CF8" w:rsidP="00931CF8">
      <w:pPr>
        <w:spacing w:after="0" w:line="240" w:lineRule="auto"/>
        <w:ind w:left="1418" w:hanging="142"/>
        <w:jc w:val="both"/>
        <w:rPr>
          <w:rFonts w:ascii="Calibri" w:eastAsia="Calibri" w:hAnsi="Calibri" w:cs="Calibri"/>
          <w:sz w:val="22"/>
          <w:highlight w:val="yellow"/>
        </w:rPr>
      </w:pPr>
      <w:r w:rsidRPr="00350B5D">
        <w:rPr>
          <w:rFonts w:ascii="Calibri" w:eastAsia="Calibri" w:hAnsi="Calibri" w:cs="Calibri"/>
          <w:sz w:val="22"/>
          <w:highlight w:val="yellow"/>
        </w:rPr>
        <w:t>g)</w:t>
      </w:r>
      <w:r w:rsidRPr="00350B5D">
        <w:rPr>
          <w:rFonts w:ascii="Calibri" w:eastAsia="Calibri" w:hAnsi="Calibri" w:cs="Calibri"/>
          <w:sz w:val="22"/>
          <w:highlight w:val="yellow"/>
        </w:rPr>
        <w:tab/>
        <w:t>kontaktné údaje v rozsahu: miesto výkonu práce - adresa, číslo kancelárie, poschodie, blok budovy a pod.,</w:t>
      </w:r>
    </w:p>
    <w:p w14:paraId="599ED38C" w14:textId="77777777" w:rsidR="00931CF8" w:rsidRPr="00350B5D" w:rsidRDefault="00931CF8" w:rsidP="00931CF8">
      <w:pPr>
        <w:spacing w:after="0" w:line="240" w:lineRule="auto"/>
        <w:ind w:left="1418" w:hanging="142"/>
        <w:jc w:val="both"/>
        <w:rPr>
          <w:rFonts w:ascii="Calibri" w:eastAsia="Calibri" w:hAnsi="Calibri" w:cs="Calibri"/>
          <w:sz w:val="22"/>
          <w:highlight w:val="yellow"/>
        </w:rPr>
      </w:pPr>
      <w:r w:rsidRPr="00350B5D">
        <w:rPr>
          <w:rFonts w:ascii="Calibri" w:eastAsia="Calibri" w:hAnsi="Calibri" w:cs="Calibri"/>
          <w:sz w:val="22"/>
          <w:highlight w:val="yellow"/>
        </w:rPr>
        <w:t>h)</w:t>
      </w:r>
      <w:r w:rsidRPr="00350B5D">
        <w:rPr>
          <w:rFonts w:ascii="Calibri" w:eastAsia="Calibri" w:hAnsi="Calibri" w:cs="Calibri"/>
          <w:sz w:val="22"/>
          <w:highlight w:val="yellow"/>
        </w:rPr>
        <w:tab/>
        <w:t>číslo mobilného telefónu pre zasielanie číselného kódu pre dvojfaktorovú autentifikáciu,</w:t>
      </w:r>
    </w:p>
    <w:p w14:paraId="3D267B2D" w14:textId="77777777" w:rsidR="00931CF8" w:rsidRPr="0021645A" w:rsidRDefault="00931CF8" w:rsidP="00931CF8">
      <w:pPr>
        <w:spacing w:after="0" w:line="240" w:lineRule="auto"/>
        <w:ind w:left="1418" w:hanging="142"/>
        <w:jc w:val="both"/>
        <w:rPr>
          <w:rFonts w:ascii="Calibri" w:eastAsia="Calibri" w:hAnsi="Calibri" w:cs="Calibri"/>
          <w:sz w:val="22"/>
          <w:highlight w:val="yellow"/>
        </w:rPr>
      </w:pPr>
      <w:r w:rsidRPr="00350B5D">
        <w:rPr>
          <w:rFonts w:ascii="Calibri" w:eastAsia="Calibri" w:hAnsi="Calibri" w:cs="Calibri"/>
          <w:sz w:val="22"/>
          <w:highlight w:val="yellow"/>
        </w:rPr>
        <w:t>i)</w:t>
      </w:r>
      <w:r w:rsidRPr="00350B5D">
        <w:rPr>
          <w:rFonts w:ascii="Calibri" w:eastAsia="Calibri" w:hAnsi="Calibri" w:cs="Calibri"/>
          <w:sz w:val="22"/>
          <w:highlight w:val="yellow"/>
        </w:rPr>
        <w:tab/>
        <w:t>elektronická adresa.</w:t>
      </w:r>
    </w:p>
    <w:p w14:paraId="54EF32DD" w14:textId="0850349C" w:rsidR="00931CF8" w:rsidRPr="0021645A" w:rsidRDefault="00931CF8" w:rsidP="00931CF8">
      <w:pPr>
        <w:pStyle w:val="Nadpis3"/>
        <w:numPr>
          <w:ilvl w:val="0"/>
          <w:numId w:val="0"/>
        </w:numPr>
        <w:ind w:left="1134"/>
        <w:rPr>
          <w:highlight w:val="yellow"/>
        </w:rPr>
      </w:pPr>
    </w:p>
    <w:p w14:paraId="25B524DE" w14:textId="345EED0F" w:rsidR="00D32062" w:rsidRPr="0021645A" w:rsidRDefault="00AB7B54" w:rsidP="002D4E1B">
      <w:pPr>
        <w:pStyle w:val="Nadpis3"/>
        <w:ind w:left="1134" w:hanging="992"/>
        <w:rPr>
          <w:highlight w:val="yellow"/>
        </w:rPr>
      </w:pPr>
      <w:r w:rsidRPr="0021645A">
        <w:rPr>
          <w:highlight w:val="yellow"/>
        </w:rPr>
        <w:t>Prevádzkovateľ uchováva súhlas na spracúvanie osobných údajov a ďalší súhlas dotknutej osoby sa nevyžaduje, nakoľko zmluvné strany boli informované o spracúvaní osobných údajov a v touto zmluvou udelili súhlas so spracúvaním osobných údajov.</w:t>
      </w:r>
    </w:p>
    <w:p w14:paraId="6C57B6A9" w14:textId="77777777" w:rsidR="006D4AAA" w:rsidRPr="0021645A" w:rsidRDefault="006D4AAA" w:rsidP="006D4AAA">
      <w:pPr>
        <w:pStyle w:val="Nadpis3"/>
        <w:ind w:left="1134" w:hanging="992"/>
        <w:rPr>
          <w:highlight w:val="yellow"/>
        </w:rPr>
      </w:pPr>
      <w:r w:rsidRPr="0021645A">
        <w:rPr>
          <w:highlight w:val="yellow"/>
        </w:rPr>
        <w:t>Dotknutými osobami podľa tejto zmluvy sú zamestnanci Dodávateľa a/alebo tretej strany vykonávajúci činnosti súvisiace s IACS alebo zamestnanci Objednávateľa vykonávajúci činnosti súvisiace s IACS.</w:t>
      </w:r>
    </w:p>
    <w:p w14:paraId="1BA8EB21" w14:textId="77777777" w:rsidR="00A2217B" w:rsidRPr="0021645A" w:rsidRDefault="006D4AAA" w:rsidP="006D4AAA">
      <w:pPr>
        <w:pStyle w:val="Nadpis3"/>
        <w:ind w:left="1134" w:hanging="992"/>
        <w:rPr>
          <w:highlight w:val="yellow"/>
        </w:rPr>
      </w:pPr>
      <w:r w:rsidRPr="0021645A">
        <w:rPr>
          <w:highlight w:val="yellow"/>
        </w:rPr>
        <w:t xml:space="preserve">Dodávateľ ako aj Objednávateľ sú povinní preukázateľne poučiť zamestnancov, ktorí spracovávajú osobné údaje alebo môžu prísť do styku s osobnými údajmi pri plnení predmetu tejto zmluvy. </w:t>
      </w:r>
    </w:p>
    <w:p w14:paraId="0A9F3A90" w14:textId="34D99EAC" w:rsidR="006D4AAA" w:rsidRPr="006D4AAA" w:rsidRDefault="006D4AAA" w:rsidP="00A2217B">
      <w:pPr>
        <w:pStyle w:val="Nadpis3"/>
        <w:numPr>
          <w:ilvl w:val="0"/>
          <w:numId w:val="0"/>
        </w:numPr>
        <w:ind w:left="1134"/>
      </w:pPr>
      <w:r>
        <w:t xml:space="preserve">       </w:t>
      </w:r>
    </w:p>
    <w:p w14:paraId="058F1DAE" w14:textId="5E726198" w:rsidR="00D32062" w:rsidRDefault="00D32062" w:rsidP="00D32062"/>
    <w:p w14:paraId="6516E5B3" w14:textId="77777777" w:rsidR="00D32062" w:rsidRPr="00D32062" w:rsidRDefault="00D32062" w:rsidP="00931CF8"/>
    <w:p w14:paraId="4A5AC54B" w14:textId="4E9ACF59" w:rsidR="00826A63" w:rsidRPr="00C25274" w:rsidRDefault="00826A63" w:rsidP="00684FB3">
      <w:pPr>
        <w:pStyle w:val="Nadpis2"/>
        <w:ind w:left="502"/>
      </w:pPr>
      <w:r w:rsidRPr="00C25274">
        <w:t>Záverečné ustanovenia</w:t>
      </w:r>
    </w:p>
    <w:p w14:paraId="174FB068"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672F374F" w14:textId="3E957559" w:rsidR="00826A63" w:rsidRPr="00C25274" w:rsidRDefault="00826A63" w:rsidP="00190D2B">
      <w:pPr>
        <w:pStyle w:val="Nadpis3"/>
        <w:spacing w:after="120"/>
        <w:ind w:left="1134" w:hanging="567"/>
        <w:contextualSpacing w:val="0"/>
      </w:pPr>
      <w:r w:rsidRPr="00C25274">
        <w:t xml:space="preserve">Zmluva je vyhotovená v štyroch </w:t>
      </w:r>
      <w:r w:rsidR="003B6728">
        <w:t xml:space="preserve">(4) </w:t>
      </w:r>
      <w:r w:rsidRPr="00C25274">
        <w:t xml:space="preserve">rovnopisoch, z ktorých každá zo Zmluvných strán obdrží dva </w:t>
      </w:r>
      <w:r w:rsidR="003B6728">
        <w:t xml:space="preserve">(2) </w:t>
      </w:r>
      <w:r w:rsidRPr="00C25274">
        <w:t>rovnopisy.</w:t>
      </w:r>
    </w:p>
    <w:p w14:paraId="1969AE03" w14:textId="6E71D385" w:rsidR="00826A63" w:rsidRPr="00C25274" w:rsidRDefault="00826A63" w:rsidP="00190D2B">
      <w:pPr>
        <w:pStyle w:val="Nadpis3"/>
        <w:spacing w:after="120"/>
        <w:ind w:left="1134" w:hanging="567"/>
        <w:contextualSpacing w:val="0"/>
      </w:pPr>
      <w:r w:rsidRPr="00C25274">
        <w:t>Zmluva sa môže meniť a dopĺňať len so vzájomným súhlasom Zmluvných strán vo forme písomných dodatkov podpísaných oprávnenými zástupcami Zmluvných strán. Zmluvu je možné zrušiť len písomne.</w:t>
      </w:r>
    </w:p>
    <w:p w14:paraId="06457A8A" w14:textId="77777777" w:rsidR="00826A63" w:rsidRPr="00C25274" w:rsidRDefault="00826A63" w:rsidP="00190D2B">
      <w:pPr>
        <w:pStyle w:val="Nadpis3"/>
        <w:spacing w:after="120"/>
        <w:ind w:left="1134" w:hanging="567"/>
        <w:contextualSpacing w:val="0"/>
      </w:pPr>
      <w:r w:rsidRPr="00C25274">
        <w:t>Práva a povinnosti vyplývajúce zo Zmluvy prechádzajú na právnych nástupcov Zmluvných strán.</w:t>
      </w:r>
    </w:p>
    <w:p w14:paraId="327AC49E" w14:textId="77777777" w:rsidR="00826A63" w:rsidRPr="00653F73" w:rsidRDefault="00826A63" w:rsidP="00E01D24">
      <w:pPr>
        <w:spacing w:line="240" w:lineRule="auto"/>
      </w:pPr>
    </w:p>
    <w:p w14:paraId="2AD5BBFD" w14:textId="77777777" w:rsidR="00826A63" w:rsidRPr="00C25274" w:rsidRDefault="00826A63" w:rsidP="00190D2B">
      <w:pPr>
        <w:pStyle w:val="Nadpis2"/>
        <w:spacing w:after="120"/>
        <w:ind w:left="502"/>
      </w:pPr>
      <w:r w:rsidRPr="00C25274">
        <w:t>Prílohy</w:t>
      </w:r>
    </w:p>
    <w:p w14:paraId="6DA90270" w14:textId="256CE4C8" w:rsidR="001F3D6C" w:rsidRDefault="00826A63" w:rsidP="00190D2B">
      <w:pPr>
        <w:pStyle w:val="Nadpis3"/>
        <w:numPr>
          <w:ilvl w:val="0"/>
          <w:numId w:val="0"/>
        </w:numPr>
        <w:spacing w:after="120"/>
        <w:ind w:left="567"/>
      </w:pPr>
      <w:r w:rsidRPr="00C25274">
        <w:t xml:space="preserve">Príloha č. 1 </w:t>
      </w:r>
      <w:r w:rsidR="00123FBA">
        <w:t>–</w:t>
      </w:r>
      <w:r w:rsidR="0037705B" w:rsidRPr="00C25274">
        <w:t xml:space="preserve"> </w:t>
      </w:r>
      <w:r w:rsidR="00123FBA">
        <w:t>Opis predmetu zákazky</w:t>
      </w:r>
      <w:r w:rsidR="00686CA2">
        <w:t xml:space="preserve"> – špecifikácia služieb</w:t>
      </w:r>
      <w:r w:rsidRPr="00C25274">
        <w:t xml:space="preserve"> </w:t>
      </w:r>
    </w:p>
    <w:p w14:paraId="7523BBAC" w14:textId="0064BB15" w:rsidR="00826A63" w:rsidRDefault="0037705B" w:rsidP="00190D2B">
      <w:pPr>
        <w:spacing w:after="120" w:line="240" w:lineRule="auto"/>
        <w:ind w:left="567"/>
      </w:pPr>
      <w:r w:rsidRPr="00190D2B">
        <w:rPr>
          <w:rFonts w:cs="Arial"/>
          <w:color w:val="000000"/>
          <w:szCs w:val="20"/>
        </w:rPr>
        <w:t xml:space="preserve">Príloha č. </w:t>
      </w:r>
      <w:r>
        <w:t>2 - Štruktúrovaný rozpočet</w:t>
      </w:r>
      <w:r w:rsidRPr="00C25274">
        <w:t xml:space="preserve"> </w:t>
      </w:r>
      <w:r>
        <w:t>ceny</w:t>
      </w:r>
    </w:p>
    <w:p w14:paraId="0F35755C" w14:textId="2CCE675A" w:rsidR="00826A63" w:rsidRDefault="0037705B" w:rsidP="00190D2B">
      <w:pPr>
        <w:spacing w:after="120" w:line="240" w:lineRule="auto"/>
        <w:ind w:left="567"/>
      </w:pPr>
      <w:r w:rsidRPr="003B3BD1">
        <w:rPr>
          <w:rFonts w:cs="Arial"/>
          <w:color w:val="000000"/>
          <w:szCs w:val="20"/>
        </w:rPr>
        <w:t xml:space="preserve">Príloha č. </w:t>
      </w:r>
      <w:r>
        <w:rPr>
          <w:rFonts w:cs="Arial"/>
          <w:color w:val="000000"/>
          <w:szCs w:val="20"/>
        </w:rPr>
        <w:t xml:space="preserve">3 - </w:t>
      </w:r>
      <w:r w:rsidR="00B6260B" w:rsidRPr="00E01D24">
        <w:rPr>
          <w:rFonts w:cs="Arial"/>
          <w:color w:val="000000"/>
          <w:szCs w:val="20"/>
        </w:rPr>
        <w:t xml:space="preserve">Zoznam </w:t>
      </w:r>
      <w:r w:rsidR="00B6260B">
        <w:rPr>
          <w:rFonts w:cs="Arial"/>
          <w:color w:val="000000"/>
          <w:szCs w:val="20"/>
        </w:rPr>
        <w:t>Subdodávateľov</w:t>
      </w:r>
    </w:p>
    <w:p w14:paraId="67661918" w14:textId="46701050" w:rsidR="0037705B" w:rsidRDefault="0037705B" w:rsidP="00190D2B">
      <w:pPr>
        <w:spacing w:after="120" w:line="240" w:lineRule="auto"/>
        <w:ind w:left="567"/>
      </w:pPr>
      <w:r w:rsidRPr="003B3BD1">
        <w:rPr>
          <w:rFonts w:cs="Arial"/>
          <w:color w:val="000000"/>
          <w:szCs w:val="20"/>
        </w:rPr>
        <w:t xml:space="preserve">Príloha č. </w:t>
      </w:r>
      <w:r>
        <w:rPr>
          <w:rFonts w:cs="Arial"/>
          <w:color w:val="000000"/>
          <w:szCs w:val="20"/>
        </w:rPr>
        <w:t xml:space="preserve">4 - </w:t>
      </w:r>
      <w:r w:rsidR="00B6260B" w:rsidRPr="00E01D24">
        <w:rPr>
          <w:rFonts w:cs="Arial"/>
          <w:color w:val="000000"/>
          <w:szCs w:val="20"/>
        </w:rPr>
        <w:t>Zoznam expertov</w:t>
      </w:r>
    </w:p>
    <w:p w14:paraId="10E41667" w14:textId="77777777" w:rsidR="00826A63" w:rsidRDefault="00826A63" w:rsidP="00E01D24">
      <w:pPr>
        <w:spacing w:line="240" w:lineRule="auto"/>
      </w:pPr>
    </w:p>
    <w:p w14:paraId="193C27F1" w14:textId="77777777" w:rsidR="00826A63" w:rsidRDefault="00826A63" w:rsidP="00EC2217">
      <w:pPr>
        <w:spacing w:line="240" w:lineRule="auto"/>
        <w:ind w:left="567"/>
        <w:rPr>
          <w:b/>
        </w:rPr>
      </w:pPr>
      <w:r w:rsidRPr="00EF11C8">
        <w:rPr>
          <w:b/>
        </w:rPr>
        <w:t>Za objednávateľa:</w:t>
      </w:r>
      <w:r w:rsidRPr="00EF11C8">
        <w:rPr>
          <w:b/>
        </w:rPr>
        <w:tab/>
      </w:r>
      <w:r w:rsidRPr="00EF11C8">
        <w:rPr>
          <w:b/>
        </w:rPr>
        <w:tab/>
      </w:r>
      <w:r w:rsidRPr="00EF11C8">
        <w:rPr>
          <w:b/>
        </w:rPr>
        <w:tab/>
      </w:r>
      <w:r w:rsidRPr="00EF11C8">
        <w:rPr>
          <w:b/>
        </w:rPr>
        <w:tab/>
      </w:r>
      <w:r w:rsidRPr="00EF11C8">
        <w:rPr>
          <w:b/>
        </w:rPr>
        <w:tab/>
      </w:r>
      <w:r w:rsidRPr="00EF11C8">
        <w:rPr>
          <w:b/>
        </w:rPr>
        <w:tab/>
        <w:t xml:space="preserve">Za </w:t>
      </w:r>
      <w:r>
        <w:rPr>
          <w:b/>
        </w:rPr>
        <w:t>Dodáva</w:t>
      </w:r>
      <w:r w:rsidRPr="00EF11C8">
        <w:rPr>
          <w:b/>
        </w:rPr>
        <w:t>teľa:</w:t>
      </w:r>
    </w:p>
    <w:p w14:paraId="4C80EEA8" w14:textId="22BAEBC2" w:rsidR="00DF3505" w:rsidRDefault="007E00A2" w:rsidP="00EC2217">
      <w:pPr>
        <w:tabs>
          <w:tab w:val="left" w:pos="5710"/>
        </w:tabs>
        <w:spacing w:line="240" w:lineRule="auto"/>
        <w:ind w:left="567"/>
        <w:rPr>
          <w:rFonts w:cs="Arial"/>
          <w:color w:val="000000"/>
          <w:szCs w:val="20"/>
        </w:rPr>
      </w:pPr>
      <w:r w:rsidRPr="00C25274">
        <w:rPr>
          <w:rFonts w:cs="Arial"/>
          <w:color w:val="000000"/>
          <w:szCs w:val="20"/>
        </w:rPr>
        <w:t xml:space="preserve">V Bratislave, dňa ____________ </w:t>
      </w:r>
      <w:r>
        <w:rPr>
          <w:rFonts w:cs="Arial"/>
          <w:color w:val="000000"/>
          <w:szCs w:val="20"/>
        </w:rPr>
        <w:tab/>
      </w:r>
      <w:r w:rsidR="00EC2217">
        <w:rPr>
          <w:rFonts w:cs="Arial"/>
          <w:color w:val="000000"/>
          <w:szCs w:val="20"/>
        </w:rPr>
        <w:tab/>
      </w:r>
      <w:r w:rsidRPr="00C25274">
        <w:rPr>
          <w:rFonts w:cs="Arial"/>
          <w:color w:val="000000"/>
          <w:szCs w:val="20"/>
        </w:rPr>
        <w:t xml:space="preserve">V </w:t>
      </w:r>
      <w:r w:rsidR="001C2446" w:rsidRPr="00C25274">
        <w:rPr>
          <w:rFonts w:cs="Arial"/>
          <w:color w:val="000000"/>
          <w:szCs w:val="20"/>
        </w:rPr>
        <w:t>____________</w:t>
      </w:r>
      <w:r w:rsidRPr="00C25274">
        <w:rPr>
          <w:rFonts w:cs="Arial"/>
          <w:color w:val="000000"/>
          <w:szCs w:val="20"/>
        </w:rPr>
        <w:t>, dňa ___________</w:t>
      </w:r>
    </w:p>
    <w:p w14:paraId="2634F928" w14:textId="77777777" w:rsidR="00EC2217" w:rsidRDefault="00EC2217" w:rsidP="00AB03F0">
      <w:pPr>
        <w:tabs>
          <w:tab w:val="left" w:pos="5710"/>
        </w:tabs>
        <w:spacing w:line="240" w:lineRule="auto"/>
        <w:rPr>
          <w:rFonts w:cs="Arial"/>
          <w:color w:val="000000"/>
          <w:szCs w:val="20"/>
        </w:rPr>
      </w:pPr>
    </w:p>
    <w:sectPr w:rsidR="00EC2217" w:rsidSect="00EC2217">
      <w:pgSz w:w="11906" w:h="16838" w:code="9"/>
      <w:pgMar w:top="1241"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F0D69" w14:textId="77777777" w:rsidR="00FF4294" w:rsidRDefault="00FF4294" w:rsidP="00EB73F4">
      <w:pPr>
        <w:spacing w:after="0" w:line="240" w:lineRule="auto"/>
      </w:pPr>
      <w:r>
        <w:separator/>
      </w:r>
    </w:p>
    <w:p w14:paraId="42725C79" w14:textId="77777777" w:rsidR="00FF4294" w:rsidRDefault="00FF4294"/>
    <w:p w14:paraId="385253F1" w14:textId="77777777" w:rsidR="00FF4294" w:rsidRDefault="00FF4294" w:rsidP="00F61DC3"/>
  </w:endnote>
  <w:endnote w:type="continuationSeparator" w:id="0">
    <w:p w14:paraId="2B7A0B06" w14:textId="77777777" w:rsidR="00FF4294" w:rsidRDefault="00FF4294" w:rsidP="00EB73F4">
      <w:pPr>
        <w:spacing w:after="0" w:line="240" w:lineRule="auto"/>
      </w:pPr>
      <w:r>
        <w:continuationSeparator/>
      </w:r>
    </w:p>
    <w:p w14:paraId="04059CDB" w14:textId="77777777" w:rsidR="00FF4294" w:rsidRDefault="00FF4294"/>
    <w:p w14:paraId="665F2F75" w14:textId="77777777" w:rsidR="00FF4294" w:rsidRDefault="00FF4294" w:rsidP="00F61DC3"/>
  </w:endnote>
  <w:endnote w:type="continuationNotice" w:id="1">
    <w:p w14:paraId="34B6023D" w14:textId="77777777" w:rsidR="00FF4294" w:rsidRDefault="00FF4294">
      <w:pPr>
        <w:spacing w:after="0" w:line="240" w:lineRule="auto"/>
      </w:pPr>
    </w:p>
    <w:p w14:paraId="4580A485" w14:textId="77777777" w:rsidR="00FF4294" w:rsidRDefault="00FF4294"/>
    <w:p w14:paraId="73344B4B" w14:textId="77777777" w:rsidR="00FF4294" w:rsidRDefault="00FF4294" w:rsidP="00F61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2512E" w14:textId="5E7C6F65" w:rsidR="00C03684" w:rsidRDefault="00C03684">
    <w:pPr>
      <w:pStyle w:val="Pta"/>
    </w:pPr>
    <w:r>
      <w:rPr>
        <w:noProof/>
      </w:rPr>
      <mc:AlternateContent>
        <mc:Choice Requires="wps">
          <w:drawing>
            <wp:anchor distT="0" distB="0" distL="0" distR="0" simplePos="0" relativeHeight="251659264" behindDoc="0" locked="0" layoutInCell="1" allowOverlap="1" wp14:anchorId="66CA4BDB" wp14:editId="7F07F850">
              <wp:simplePos x="635" y="635"/>
              <wp:positionH relativeFrom="column">
                <wp:align>center</wp:align>
              </wp:positionH>
              <wp:positionV relativeFrom="paragraph">
                <wp:posOffset>635</wp:posOffset>
              </wp:positionV>
              <wp:extent cx="443865" cy="443865"/>
              <wp:effectExtent l="0" t="0" r="6350" b="635"/>
              <wp:wrapSquare wrapText="bothSides"/>
              <wp:docPr id="2" name="Textové pole 2"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BFAF52" w14:textId="21B5BBA7" w:rsidR="00C03684" w:rsidRPr="00C03684" w:rsidRDefault="00C03684">
                          <w:pPr>
                            <w:rPr>
                              <w:rFonts w:ascii="Calibri" w:eastAsia="Calibri" w:hAnsi="Calibri" w:cs="Calibri"/>
                              <w:noProof/>
                              <w:color w:val="008000"/>
                              <w:sz w:val="22"/>
                            </w:rPr>
                          </w:pPr>
                          <w:r w:rsidRPr="00C03684">
                            <w:rPr>
                              <w:rFonts w:ascii="Calibri" w:eastAsia="Calibri" w:hAnsi="Calibri" w:cs="Calibri"/>
                              <w:noProof/>
                              <w:color w:val="008000"/>
                              <w:sz w:val="22"/>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6CA4BDB" id="_x0000_t202" coordsize="21600,21600" o:spt="202" path="m,l,21600r21600,l21600,xe">
              <v:stroke joinstyle="miter"/>
              <v:path gradientshapeok="t" o:connecttype="rect"/>
            </v:shapetype>
            <v:shape id="Textové pole 2" o:spid="_x0000_s1026" type="#_x0000_t202" alt="    INTERNÉ"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1BFAF52" w14:textId="21B5BBA7" w:rsidR="00C03684" w:rsidRPr="00C03684" w:rsidRDefault="00C03684">
                    <w:pPr>
                      <w:rPr>
                        <w:rFonts w:ascii="Calibri" w:eastAsia="Calibri" w:hAnsi="Calibri" w:cs="Calibri"/>
                        <w:noProof/>
                        <w:color w:val="008000"/>
                        <w:sz w:val="22"/>
                      </w:rPr>
                    </w:pPr>
                    <w:r w:rsidRPr="00C03684">
                      <w:rPr>
                        <w:rFonts w:ascii="Calibri" w:eastAsia="Calibri" w:hAnsi="Calibri" w:cs="Calibri"/>
                        <w:noProof/>
                        <w:color w:val="008000"/>
                        <w:sz w:val="22"/>
                      </w:rPr>
                      <w:t xml:space="preserve">    INTERNÉ</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CE9D9" w14:textId="77777777" w:rsidR="00FF4294" w:rsidRDefault="00FF4294" w:rsidP="00EB73F4">
      <w:pPr>
        <w:spacing w:after="0" w:line="240" w:lineRule="auto"/>
      </w:pPr>
      <w:r>
        <w:separator/>
      </w:r>
    </w:p>
    <w:p w14:paraId="13842637" w14:textId="77777777" w:rsidR="00FF4294" w:rsidRDefault="00FF4294"/>
    <w:p w14:paraId="4FBAD389" w14:textId="77777777" w:rsidR="00FF4294" w:rsidRDefault="00FF4294" w:rsidP="00F61DC3"/>
  </w:footnote>
  <w:footnote w:type="continuationSeparator" w:id="0">
    <w:p w14:paraId="61D01B6F" w14:textId="77777777" w:rsidR="00FF4294" w:rsidRDefault="00FF4294" w:rsidP="00EB73F4">
      <w:pPr>
        <w:spacing w:after="0" w:line="240" w:lineRule="auto"/>
      </w:pPr>
      <w:r>
        <w:continuationSeparator/>
      </w:r>
    </w:p>
    <w:p w14:paraId="07B9573B" w14:textId="77777777" w:rsidR="00FF4294" w:rsidRDefault="00FF4294"/>
    <w:p w14:paraId="6C54271B" w14:textId="77777777" w:rsidR="00FF4294" w:rsidRDefault="00FF4294" w:rsidP="00F61DC3"/>
  </w:footnote>
  <w:footnote w:type="continuationNotice" w:id="1">
    <w:p w14:paraId="3E20F437" w14:textId="77777777" w:rsidR="00FF4294" w:rsidRDefault="00FF4294">
      <w:pPr>
        <w:spacing w:after="0" w:line="240" w:lineRule="auto"/>
      </w:pPr>
    </w:p>
    <w:p w14:paraId="1145C437" w14:textId="77777777" w:rsidR="00FF4294" w:rsidRDefault="00FF4294"/>
    <w:p w14:paraId="3C852A7A" w14:textId="77777777" w:rsidR="00FF4294" w:rsidRDefault="00FF4294" w:rsidP="00F61D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219B"/>
    <w:multiLevelType w:val="hybridMultilevel"/>
    <w:tmpl w:val="A28C86B0"/>
    <w:lvl w:ilvl="0" w:tplc="33DE488C">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 w15:restartNumberingAfterBreak="0">
    <w:nsid w:val="055D7974"/>
    <w:multiLevelType w:val="multilevel"/>
    <w:tmpl w:val="BC6856AC"/>
    <w:lvl w:ilvl="0">
      <w:start w:val="19"/>
      <w:numFmt w:val="none"/>
      <w:lvlText w:val="18."/>
      <w:lvlJc w:val="left"/>
      <w:pPr>
        <w:ind w:left="360" w:hanging="360"/>
      </w:pPr>
      <w:rPr>
        <w:rFonts w:hint="default"/>
      </w:rPr>
    </w:lvl>
    <w:lvl w:ilvl="1">
      <w:start w:val="1"/>
      <w:numFmt w:val="decimal"/>
      <w:lvlText w:val="18.%2."/>
      <w:lvlJc w:val="left"/>
      <w:pPr>
        <w:ind w:left="1567" w:hanging="432"/>
      </w:pPr>
      <w:rPr>
        <w:rFonts w:hint="default"/>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132CFA"/>
    <w:multiLevelType w:val="multilevel"/>
    <w:tmpl w:val="79E0FFF8"/>
    <w:lvl w:ilvl="0">
      <w:start w:val="1"/>
      <w:numFmt w:val="decimal"/>
      <w:pStyle w:val="Nadpis2"/>
      <w:lvlText w:val="%1."/>
      <w:lvlJc w:val="left"/>
      <w:pPr>
        <w:ind w:left="360" w:hanging="360"/>
      </w:pPr>
    </w:lvl>
    <w:lvl w:ilvl="1">
      <w:start w:val="1"/>
      <w:numFmt w:val="decimal"/>
      <w:pStyle w:val="Nadpis3"/>
      <w:lvlText w:val="%1.%2."/>
      <w:lvlJc w:val="left"/>
      <w:pPr>
        <w:ind w:left="1567" w:hanging="432"/>
      </w:pPr>
      <w:rPr>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883F00"/>
    <w:multiLevelType w:val="multilevel"/>
    <w:tmpl w:val="EA6CC3AE"/>
    <w:lvl w:ilvl="0">
      <w:start w:val="13"/>
      <w:numFmt w:val="decimal"/>
      <w:lvlText w:val="%1"/>
      <w:lvlJc w:val="left"/>
      <w:pPr>
        <w:ind w:left="390" w:hanging="390"/>
      </w:pPr>
      <w:rPr>
        <w:rFonts w:hint="default"/>
      </w:rPr>
    </w:lvl>
    <w:lvl w:ilvl="1">
      <w:start w:val="1"/>
      <w:numFmt w:val="decimal"/>
      <w:lvlText w:val="15.%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112AA7"/>
    <w:multiLevelType w:val="hybridMultilevel"/>
    <w:tmpl w:val="A7EEEDCC"/>
    <w:lvl w:ilvl="0" w:tplc="4604659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FBB3DBF"/>
    <w:multiLevelType w:val="multilevel"/>
    <w:tmpl w:val="00AE91E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147F49"/>
    <w:multiLevelType w:val="hybridMultilevel"/>
    <w:tmpl w:val="BD3E80F8"/>
    <w:lvl w:ilvl="0" w:tplc="511AC7C8">
      <w:start w:val="1"/>
      <w:numFmt w:val="decimal"/>
      <w:lvlText w:val="13.%1."/>
      <w:lvlJc w:val="left"/>
      <w:pPr>
        <w:ind w:left="1296" w:hanging="360"/>
      </w:pPr>
      <w:rPr>
        <w:rFonts w:ascii="Arial" w:hAnsi="Arial" w:cs="Arial" w:hint="default"/>
        <w:sz w:val="20"/>
        <w:szCs w:val="2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7" w15:restartNumberingAfterBreak="0">
    <w:nsid w:val="10B0656E"/>
    <w:multiLevelType w:val="hybridMultilevel"/>
    <w:tmpl w:val="D4C0771A"/>
    <w:lvl w:ilvl="0" w:tplc="041B001B">
      <w:start w:val="1"/>
      <w:numFmt w:val="lowerRoman"/>
      <w:lvlText w:val="%1."/>
      <w:lvlJc w:val="right"/>
      <w:pPr>
        <w:ind w:left="1776" w:hanging="360"/>
      </w:p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8" w15:restartNumberingAfterBreak="0">
    <w:nsid w:val="17D15B4E"/>
    <w:multiLevelType w:val="hybridMultilevel"/>
    <w:tmpl w:val="B21C5684"/>
    <w:lvl w:ilvl="0" w:tplc="6B5626C4">
      <w:start w:val="1"/>
      <w:numFmt w:val="decimal"/>
      <w:lvlText w:val="%1."/>
      <w:lvlJc w:val="left"/>
      <w:pPr>
        <w:ind w:left="540" w:hanging="428"/>
      </w:pPr>
      <w:rPr>
        <w:rFonts w:ascii="Times New Roman" w:eastAsia="Times New Roman" w:hAnsi="Times New Roman" w:hint="default"/>
        <w:b/>
        <w:bCs/>
        <w:w w:val="99"/>
        <w:sz w:val="22"/>
        <w:szCs w:val="22"/>
      </w:rPr>
    </w:lvl>
    <w:lvl w:ilvl="1" w:tplc="93243616">
      <w:start w:val="1"/>
      <w:numFmt w:val="bullet"/>
      <w:lvlText w:val="•"/>
      <w:lvlJc w:val="left"/>
      <w:pPr>
        <w:ind w:left="1472" w:hanging="428"/>
      </w:pPr>
      <w:rPr>
        <w:rFonts w:hint="default"/>
      </w:rPr>
    </w:lvl>
    <w:lvl w:ilvl="2" w:tplc="4746BF3E">
      <w:start w:val="1"/>
      <w:numFmt w:val="bullet"/>
      <w:lvlText w:val="•"/>
      <w:lvlJc w:val="left"/>
      <w:pPr>
        <w:ind w:left="2404" w:hanging="428"/>
      </w:pPr>
      <w:rPr>
        <w:rFonts w:hint="default"/>
      </w:rPr>
    </w:lvl>
    <w:lvl w:ilvl="3" w:tplc="33745A88">
      <w:start w:val="1"/>
      <w:numFmt w:val="bullet"/>
      <w:lvlText w:val="•"/>
      <w:lvlJc w:val="left"/>
      <w:pPr>
        <w:ind w:left="3336" w:hanging="428"/>
      </w:pPr>
      <w:rPr>
        <w:rFonts w:hint="default"/>
      </w:rPr>
    </w:lvl>
    <w:lvl w:ilvl="4" w:tplc="7462655E">
      <w:start w:val="1"/>
      <w:numFmt w:val="bullet"/>
      <w:lvlText w:val="•"/>
      <w:lvlJc w:val="left"/>
      <w:pPr>
        <w:ind w:left="4268" w:hanging="428"/>
      </w:pPr>
      <w:rPr>
        <w:rFonts w:hint="default"/>
      </w:rPr>
    </w:lvl>
    <w:lvl w:ilvl="5" w:tplc="2690BB5A">
      <w:start w:val="1"/>
      <w:numFmt w:val="bullet"/>
      <w:lvlText w:val="•"/>
      <w:lvlJc w:val="left"/>
      <w:pPr>
        <w:ind w:left="5200" w:hanging="428"/>
      </w:pPr>
      <w:rPr>
        <w:rFonts w:hint="default"/>
      </w:rPr>
    </w:lvl>
    <w:lvl w:ilvl="6" w:tplc="DC60E652">
      <w:start w:val="1"/>
      <w:numFmt w:val="bullet"/>
      <w:lvlText w:val="•"/>
      <w:lvlJc w:val="left"/>
      <w:pPr>
        <w:ind w:left="6132" w:hanging="428"/>
      </w:pPr>
      <w:rPr>
        <w:rFonts w:hint="default"/>
      </w:rPr>
    </w:lvl>
    <w:lvl w:ilvl="7" w:tplc="8D3E1752">
      <w:start w:val="1"/>
      <w:numFmt w:val="bullet"/>
      <w:lvlText w:val="•"/>
      <w:lvlJc w:val="left"/>
      <w:pPr>
        <w:ind w:left="7064" w:hanging="428"/>
      </w:pPr>
      <w:rPr>
        <w:rFonts w:hint="default"/>
      </w:rPr>
    </w:lvl>
    <w:lvl w:ilvl="8" w:tplc="05865888">
      <w:start w:val="1"/>
      <w:numFmt w:val="bullet"/>
      <w:lvlText w:val="•"/>
      <w:lvlJc w:val="left"/>
      <w:pPr>
        <w:ind w:left="7996" w:hanging="428"/>
      </w:pPr>
      <w:rPr>
        <w:rFonts w:hint="default"/>
      </w:rPr>
    </w:lvl>
  </w:abstractNum>
  <w:abstractNum w:abstractNumId="9" w15:restartNumberingAfterBreak="0">
    <w:nsid w:val="1D9B6BA3"/>
    <w:multiLevelType w:val="hybridMultilevel"/>
    <w:tmpl w:val="1DB2AFDC"/>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 w15:restartNumberingAfterBreak="0">
    <w:nsid w:val="1F1A5109"/>
    <w:multiLevelType w:val="hybridMultilevel"/>
    <w:tmpl w:val="BCDA7DBA"/>
    <w:lvl w:ilvl="0" w:tplc="CCF21AC0">
      <w:start w:val="1"/>
      <w:numFmt w:val="decimal"/>
      <w:lvlText w:val="%1."/>
      <w:lvlJc w:val="left"/>
      <w:pPr>
        <w:ind w:left="540" w:hanging="425"/>
      </w:pPr>
      <w:rPr>
        <w:rFonts w:ascii="Times New Roman" w:eastAsia="Times New Roman" w:hAnsi="Times New Roman" w:hint="default"/>
        <w:b w:val="0"/>
        <w:bCs/>
        <w:w w:val="99"/>
        <w:sz w:val="22"/>
        <w:szCs w:val="22"/>
      </w:rPr>
    </w:lvl>
    <w:lvl w:ilvl="1" w:tplc="D7EC2814">
      <w:start w:val="1"/>
      <w:numFmt w:val="decimal"/>
      <w:lvlText w:val="2.%2."/>
      <w:lvlJc w:val="left"/>
      <w:pPr>
        <w:ind w:left="1178" w:hanging="360"/>
      </w:pPr>
      <w:rPr>
        <w:rFonts w:cs="Times New Roman" w:hint="default"/>
        <w:b w:val="0"/>
        <w:i w:val="0"/>
        <w:spacing w:val="-1"/>
        <w:w w:val="99"/>
        <w:sz w:val="22"/>
        <w:szCs w:val="22"/>
      </w:rPr>
    </w:lvl>
    <w:lvl w:ilvl="2" w:tplc="2DEAF608">
      <w:start w:val="1"/>
      <w:numFmt w:val="bullet"/>
      <w:lvlText w:val="•"/>
      <w:lvlJc w:val="left"/>
      <w:pPr>
        <w:ind w:left="2143" w:hanging="360"/>
      </w:pPr>
      <w:rPr>
        <w:rFonts w:hint="default"/>
      </w:rPr>
    </w:lvl>
    <w:lvl w:ilvl="3" w:tplc="46EA142A">
      <w:start w:val="1"/>
      <w:numFmt w:val="bullet"/>
      <w:lvlText w:val="•"/>
      <w:lvlJc w:val="left"/>
      <w:pPr>
        <w:ind w:left="3107" w:hanging="360"/>
      </w:pPr>
      <w:rPr>
        <w:rFonts w:hint="default"/>
      </w:rPr>
    </w:lvl>
    <w:lvl w:ilvl="4" w:tplc="CD643176">
      <w:start w:val="1"/>
      <w:numFmt w:val="bullet"/>
      <w:lvlText w:val="•"/>
      <w:lvlJc w:val="left"/>
      <w:pPr>
        <w:ind w:left="4072" w:hanging="360"/>
      </w:pPr>
      <w:rPr>
        <w:rFonts w:hint="default"/>
      </w:rPr>
    </w:lvl>
    <w:lvl w:ilvl="5" w:tplc="D09EC008">
      <w:start w:val="1"/>
      <w:numFmt w:val="bullet"/>
      <w:lvlText w:val="•"/>
      <w:lvlJc w:val="left"/>
      <w:pPr>
        <w:ind w:left="5036" w:hanging="360"/>
      </w:pPr>
      <w:rPr>
        <w:rFonts w:hint="default"/>
      </w:rPr>
    </w:lvl>
    <w:lvl w:ilvl="6" w:tplc="AA6435CE">
      <w:start w:val="1"/>
      <w:numFmt w:val="bullet"/>
      <w:lvlText w:val="•"/>
      <w:lvlJc w:val="left"/>
      <w:pPr>
        <w:ind w:left="6001" w:hanging="360"/>
      </w:pPr>
      <w:rPr>
        <w:rFonts w:hint="default"/>
      </w:rPr>
    </w:lvl>
    <w:lvl w:ilvl="7" w:tplc="80CCA9A0">
      <w:start w:val="1"/>
      <w:numFmt w:val="bullet"/>
      <w:lvlText w:val="•"/>
      <w:lvlJc w:val="left"/>
      <w:pPr>
        <w:ind w:left="6966" w:hanging="360"/>
      </w:pPr>
      <w:rPr>
        <w:rFonts w:hint="default"/>
      </w:rPr>
    </w:lvl>
    <w:lvl w:ilvl="8" w:tplc="E0E0724E">
      <w:start w:val="1"/>
      <w:numFmt w:val="bullet"/>
      <w:lvlText w:val="•"/>
      <w:lvlJc w:val="left"/>
      <w:pPr>
        <w:ind w:left="7930" w:hanging="360"/>
      </w:pPr>
      <w:rPr>
        <w:rFonts w:hint="default"/>
      </w:rPr>
    </w:lvl>
  </w:abstractNum>
  <w:abstractNum w:abstractNumId="11" w15:restartNumberingAfterBreak="0">
    <w:nsid w:val="20D53654"/>
    <w:multiLevelType w:val="multilevel"/>
    <w:tmpl w:val="2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DBF2AA4"/>
    <w:multiLevelType w:val="hybridMultilevel"/>
    <w:tmpl w:val="C706B58A"/>
    <w:lvl w:ilvl="0" w:tplc="041B0005">
      <w:start w:val="1"/>
      <w:numFmt w:val="bullet"/>
      <w:lvlText w:val=""/>
      <w:lvlJc w:val="left"/>
      <w:pPr>
        <w:ind w:left="0"/>
      </w:pPr>
      <w:rPr>
        <w:rFonts w:ascii="Wingdings" w:hAnsi="Wingdings" w:hint="default"/>
      </w:rPr>
    </w:lvl>
    <w:lvl w:ilvl="1" w:tplc="041B0003" w:tentative="1">
      <w:start w:val="1"/>
      <w:numFmt w:val="bullet"/>
      <w:lvlText w:val="o"/>
      <w:lvlJc w:val="left"/>
      <w:pPr>
        <w:ind w:left="720" w:hanging="360"/>
      </w:pPr>
      <w:rPr>
        <w:rFonts w:ascii="Courier New" w:hAnsi="Courier New" w:cs="Courier New" w:hint="default"/>
      </w:rPr>
    </w:lvl>
    <w:lvl w:ilvl="2" w:tplc="041B0005" w:tentative="1">
      <w:start w:val="1"/>
      <w:numFmt w:val="bullet"/>
      <w:lvlText w:val=""/>
      <w:lvlJc w:val="left"/>
      <w:pPr>
        <w:ind w:left="1440" w:hanging="360"/>
      </w:pPr>
      <w:rPr>
        <w:rFonts w:ascii="Wingdings" w:hAnsi="Wingdings" w:hint="default"/>
      </w:rPr>
    </w:lvl>
    <w:lvl w:ilvl="3" w:tplc="041B0001" w:tentative="1">
      <w:start w:val="1"/>
      <w:numFmt w:val="bullet"/>
      <w:lvlText w:val=""/>
      <w:lvlJc w:val="left"/>
      <w:pPr>
        <w:ind w:left="2160" w:hanging="360"/>
      </w:pPr>
      <w:rPr>
        <w:rFonts w:ascii="Symbol" w:hAnsi="Symbol" w:hint="default"/>
      </w:rPr>
    </w:lvl>
    <w:lvl w:ilvl="4" w:tplc="041B0003" w:tentative="1">
      <w:start w:val="1"/>
      <w:numFmt w:val="bullet"/>
      <w:lvlText w:val="o"/>
      <w:lvlJc w:val="left"/>
      <w:pPr>
        <w:ind w:left="2880" w:hanging="360"/>
      </w:pPr>
      <w:rPr>
        <w:rFonts w:ascii="Courier New" w:hAnsi="Courier New" w:cs="Courier New" w:hint="default"/>
      </w:rPr>
    </w:lvl>
    <w:lvl w:ilvl="5" w:tplc="041B0005" w:tentative="1">
      <w:start w:val="1"/>
      <w:numFmt w:val="bullet"/>
      <w:lvlText w:val=""/>
      <w:lvlJc w:val="left"/>
      <w:pPr>
        <w:ind w:left="3600" w:hanging="360"/>
      </w:pPr>
      <w:rPr>
        <w:rFonts w:ascii="Wingdings" w:hAnsi="Wingdings" w:hint="default"/>
      </w:rPr>
    </w:lvl>
    <w:lvl w:ilvl="6" w:tplc="041B0001" w:tentative="1">
      <w:start w:val="1"/>
      <w:numFmt w:val="bullet"/>
      <w:lvlText w:val=""/>
      <w:lvlJc w:val="left"/>
      <w:pPr>
        <w:ind w:left="4320" w:hanging="360"/>
      </w:pPr>
      <w:rPr>
        <w:rFonts w:ascii="Symbol" w:hAnsi="Symbol" w:hint="default"/>
      </w:rPr>
    </w:lvl>
    <w:lvl w:ilvl="7" w:tplc="041B0003" w:tentative="1">
      <w:start w:val="1"/>
      <w:numFmt w:val="bullet"/>
      <w:lvlText w:val="o"/>
      <w:lvlJc w:val="left"/>
      <w:pPr>
        <w:ind w:left="5040" w:hanging="360"/>
      </w:pPr>
      <w:rPr>
        <w:rFonts w:ascii="Courier New" w:hAnsi="Courier New" w:cs="Courier New" w:hint="default"/>
      </w:rPr>
    </w:lvl>
    <w:lvl w:ilvl="8" w:tplc="041B0005" w:tentative="1">
      <w:start w:val="1"/>
      <w:numFmt w:val="bullet"/>
      <w:lvlText w:val=""/>
      <w:lvlJc w:val="left"/>
      <w:pPr>
        <w:ind w:left="5760" w:hanging="360"/>
      </w:pPr>
      <w:rPr>
        <w:rFonts w:ascii="Wingdings" w:hAnsi="Wingdings" w:hint="default"/>
      </w:rPr>
    </w:lvl>
  </w:abstractNum>
  <w:abstractNum w:abstractNumId="13" w15:restartNumberingAfterBreak="0">
    <w:nsid w:val="2E2E48F1"/>
    <w:multiLevelType w:val="hybridMultilevel"/>
    <w:tmpl w:val="DF763F30"/>
    <w:lvl w:ilvl="0" w:tplc="6CB261E4">
      <w:start w:val="1"/>
      <w:numFmt w:val="decimal"/>
      <w:lvlText w:val="4.2.%1"/>
      <w:lvlJc w:val="left"/>
      <w:pPr>
        <w:ind w:left="1712" w:hanging="360"/>
      </w:pPr>
      <w:rPr>
        <w:rFonts w:hint="default"/>
      </w:rPr>
    </w:lvl>
    <w:lvl w:ilvl="1" w:tplc="041B0019" w:tentative="1">
      <w:start w:val="1"/>
      <w:numFmt w:val="lowerLetter"/>
      <w:lvlText w:val="%2."/>
      <w:lvlJc w:val="left"/>
      <w:pPr>
        <w:ind w:left="2432" w:hanging="360"/>
      </w:pPr>
    </w:lvl>
    <w:lvl w:ilvl="2" w:tplc="041B001B" w:tentative="1">
      <w:start w:val="1"/>
      <w:numFmt w:val="lowerRoman"/>
      <w:lvlText w:val="%3."/>
      <w:lvlJc w:val="right"/>
      <w:pPr>
        <w:ind w:left="3152" w:hanging="180"/>
      </w:pPr>
    </w:lvl>
    <w:lvl w:ilvl="3" w:tplc="041B000F" w:tentative="1">
      <w:start w:val="1"/>
      <w:numFmt w:val="decimal"/>
      <w:lvlText w:val="%4."/>
      <w:lvlJc w:val="left"/>
      <w:pPr>
        <w:ind w:left="3872" w:hanging="360"/>
      </w:pPr>
    </w:lvl>
    <w:lvl w:ilvl="4" w:tplc="041B0019" w:tentative="1">
      <w:start w:val="1"/>
      <w:numFmt w:val="lowerLetter"/>
      <w:lvlText w:val="%5."/>
      <w:lvlJc w:val="left"/>
      <w:pPr>
        <w:ind w:left="4592" w:hanging="360"/>
      </w:pPr>
    </w:lvl>
    <w:lvl w:ilvl="5" w:tplc="041B001B" w:tentative="1">
      <w:start w:val="1"/>
      <w:numFmt w:val="lowerRoman"/>
      <w:lvlText w:val="%6."/>
      <w:lvlJc w:val="right"/>
      <w:pPr>
        <w:ind w:left="5312" w:hanging="180"/>
      </w:pPr>
    </w:lvl>
    <w:lvl w:ilvl="6" w:tplc="041B000F" w:tentative="1">
      <w:start w:val="1"/>
      <w:numFmt w:val="decimal"/>
      <w:lvlText w:val="%7."/>
      <w:lvlJc w:val="left"/>
      <w:pPr>
        <w:ind w:left="6032" w:hanging="360"/>
      </w:pPr>
    </w:lvl>
    <w:lvl w:ilvl="7" w:tplc="041B0019" w:tentative="1">
      <w:start w:val="1"/>
      <w:numFmt w:val="lowerLetter"/>
      <w:lvlText w:val="%8."/>
      <w:lvlJc w:val="left"/>
      <w:pPr>
        <w:ind w:left="6752" w:hanging="360"/>
      </w:pPr>
    </w:lvl>
    <w:lvl w:ilvl="8" w:tplc="041B001B" w:tentative="1">
      <w:start w:val="1"/>
      <w:numFmt w:val="lowerRoman"/>
      <w:lvlText w:val="%9."/>
      <w:lvlJc w:val="right"/>
      <w:pPr>
        <w:ind w:left="7472" w:hanging="180"/>
      </w:pPr>
    </w:lvl>
  </w:abstractNum>
  <w:abstractNum w:abstractNumId="14" w15:restartNumberingAfterBreak="0">
    <w:nsid w:val="2F406250"/>
    <w:multiLevelType w:val="hybridMultilevel"/>
    <w:tmpl w:val="912A5E48"/>
    <w:lvl w:ilvl="0" w:tplc="041B001B">
      <w:start w:val="1"/>
      <w:numFmt w:val="lowerRoman"/>
      <w:lvlText w:val="%1."/>
      <w:lvlJc w:val="right"/>
      <w:pPr>
        <w:ind w:left="1776" w:hanging="360"/>
      </w:pPr>
    </w:lvl>
    <w:lvl w:ilvl="1" w:tplc="041B0019">
      <w:start w:val="1"/>
      <w:numFmt w:val="lowerLetter"/>
      <w:lvlText w:val="%2."/>
      <w:lvlJc w:val="left"/>
      <w:pPr>
        <w:ind w:left="2496" w:hanging="360"/>
      </w:pPr>
    </w:lvl>
    <w:lvl w:ilvl="2" w:tplc="041B001B">
      <w:start w:val="1"/>
      <w:numFmt w:val="lowerRoman"/>
      <w:lvlText w:val="%3."/>
      <w:lvlJc w:val="right"/>
      <w:pPr>
        <w:ind w:left="3216" w:hanging="180"/>
      </w:pPr>
    </w:lvl>
    <w:lvl w:ilvl="3" w:tplc="041B000F">
      <w:start w:val="1"/>
      <w:numFmt w:val="decimal"/>
      <w:lvlText w:val="%4."/>
      <w:lvlJc w:val="left"/>
      <w:pPr>
        <w:ind w:left="3936" w:hanging="360"/>
      </w:pPr>
    </w:lvl>
    <w:lvl w:ilvl="4" w:tplc="041B001B">
      <w:start w:val="1"/>
      <w:numFmt w:val="lowerRoman"/>
      <w:lvlText w:val="%5."/>
      <w:lvlJc w:val="right"/>
    </w:lvl>
    <w:lvl w:ilvl="5" w:tplc="041B001B">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5" w15:restartNumberingAfterBreak="0">
    <w:nsid w:val="36F4752F"/>
    <w:multiLevelType w:val="multilevel"/>
    <w:tmpl w:val="BC6856AC"/>
    <w:lvl w:ilvl="0">
      <w:start w:val="19"/>
      <w:numFmt w:val="none"/>
      <w:lvlText w:val="18."/>
      <w:lvlJc w:val="left"/>
      <w:pPr>
        <w:ind w:left="360" w:hanging="360"/>
      </w:pPr>
      <w:rPr>
        <w:rFonts w:hint="default"/>
      </w:rPr>
    </w:lvl>
    <w:lvl w:ilvl="1">
      <w:start w:val="1"/>
      <w:numFmt w:val="decimal"/>
      <w:lvlText w:val="18.%2."/>
      <w:lvlJc w:val="left"/>
      <w:pPr>
        <w:ind w:left="1567" w:hanging="432"/>
      </w:pPr>
      <w:rPr>
        <w:rFonts w:hint="default"/>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DC3D4F"/>
    <w:multiLevelType w:val="hybridMultilevel"/>
    <w:tmpl w:val="D55E1118"/>
    <w:lvl w:ilvl="0" w:tplc="36AA88C0">
      <w:start w:val="1"/>
      <w:numFmt w:val="decimal"/>
      <w:lvlText w:val="7.2.%1"/>
      <w:lvlJc w:val="left"/>
      <w:pPr>
        <w:ind w:left="360" w:hanging="360"/>
      </w:pPr>
      <w:rPr>
        <w:rFonts w:hint="default"/>
      </w:rPr>
    </w:lvl>
    <w:lvl w:ilvl="1" w:tplc="041B0019" w:tentative="1">
      <w:start w:val="1"/>
      <w:numFmt w:val="lowerLetter"/>
      <w:lvlText w:val="%2."/>
      <w:lvlJc w:val="left"/>
      <w:pPr>
        <w:ind w:left="2432" w:hanging="360"/>
      </w:pPr>
    </w:lvl>
    <w:lvl w:ilvl="2" w:tplc="041B001B" w:tentative="1">
      <w:start w:val="1"/>
      <w:numFmt w:val="lowerRoman"/>
      <w:lvlText w:val="%3."/>
      <w:lvlJc w:val="right"/>
      <w:pPr>
        <w:ind w:left="3152" w:hanging="180"/>
      </w:pPr>
    </w:lvl>
    <w:lvl w:ilvl="3" w:tplc="041B000F" w:tentative="1">
      <w:start w:val="1"/>
      <w:numFmt w:val="decimal"/>
      <w:lvlText w:val="%4."/>
      <w:lvlJc w:val="left"/>
      <w:pPr>
        <w:ind w:left="3872" w:hanging="360"/>
      </w:pPr>
    </w:lvl>
    <w:lvl w:ilvl="4" w:tplc="041B0019" w:tentative="1">
      <w:start w:val="1"/>
      <w:numFmt w:val="lowerLetter"/>
      <w:lvlText w:val="%5."/>
      <w:lvlJc w:val="left"/>
      <w:pPr>
        <w:ind w:left="4592" w:hanging="360"/>
      </w:pPr>
    </w:lvl>
    <w:lvl w:ilvl="5" w:tplc="041B001B" w:tentative="1">
      <w:start w:val="1"/>
      <w:numFmt w:val="lowerRoman"/>
      <w:lvlText w:val="%6."/>
      <w:lvlJc w:val="right"/>
      <w:pPr>
        <w:ind w:left="5312" w:hanging="180"/>
      </w:pPr>
    </w:lvl>
    <w:lvl w:ilvl="6" w:tplc="041B000F" w:tentative="1">
      <w:start w:val="1"/>
      <w:numFmt w:val="decimal"/>
      <w:lvlText w:val="%7."/>
      <w:lvlJc w:val="left"/>
      <w:pPr>
        <w:ind w:left="6032" w:hanging="360"/>
      </w:pPr>
    </w:lvl>
    <w:lvl w:ilvl="7" w:tplc="041B0019" w:tentative="1">
      <w:start w:val="1"/>
      <w:numFmt w:val="lowerLetter"/>
      <w:lvlText w:val="%8."/>
      <w:lvlJc w:val="left"/>
      <w:pPr>
        <w:ind w:left="6752" w:hanging="360"/>
      </w:pPr>
    </w:lvl>
    <w:lvl w:ilvl="8" w:tplc="041B001B" w:tentative="1">
      <w:start w:val="1"/>
      <w:numFmt w:val="lowerRoman"/>
      <w:lvlText w:val="%9."/>
      <w:lvlJc w:val="right"/>
      <w:pPr>
        <w:ind w:left="7472" w:hanging="180"/>
      </w:pPr>
    </w:lvl>
  </w:abstractNum>
  <w:abstractNum w:abstractNumId="17" w15:restartNumberingAfterBreak="0">
    <w:nsid w:val="40787C36"/>
    <w:multiLevelType w:val="hybridMultilevel"/>
    <w:tmpl w:val="7EDEA89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2A17BF"/>
    <w:multiLevelType w:val="hybridMultilevel"/>
    <w:tmpl w:val="544C3C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1F630AE"/>
    <w:multiLevelType w:val="hybridMultilevel"/>
    <w:tmpl w:val="8220AB0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1FE7652"/>
    <w:multiLevelType w:val="multilevel"/>
    <w:tmpl w:val="EA6CC3AE"/>
    <w:lvl w:ilvl="0">
      <w:start w:val="13"/>
      <w:numFmt w:val="decimal"/>
      <w:lvlText w:val="%1"/>
      <w:lvlJc w:val="left"/>
      <w:pPr>
        <w:ind w:left="390" w:hanging="390"/>
      </w:pPr>
      <w:rPr>
        <w:rFonts w:hint="default"/>
      </w:rPr>
    </w:lvl>
    <w:lvl w:ilvl="1">
      <w:start w:val="1"/>
      <w:numFmt w:val="decimal"/>
      <w:lvlText w:val="15.%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66326F"/>
    <w:multiLevelType w:val="hybridMultilevel"/>
    <w:tmpl w:val="67EC26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48B53AD"/>
    <w:multiLevelType w:val="hybridMultilevel"/>
    <w:tmpl w:val="C080A37E"/>
    <w:lvl w:ilvl="0" w:tplc="1F7EA8EC">
      <w:start w:val="1"/>
      <w:numFmt w:val="decimal"/>
      <w:lvlText w:val="2.%1"/>
      <w:lvlJc w:val="left"/>
      <w:pPr>
        <w:ind w:left="1117" w:hanging="360"/>
      </w:pPr>
      <w:rPr>
        <w:rFonts w:hint="default"/>
      </w:rPr>
    </w:lvl>
    <w:lvl w:ilvl="1" w:tplc="041B0019" w:tentative="1">
      <w:start w:val="1"/>
      <w:numFmt w:val="lowerLetter"/>
      <w:lvlText w:val="%2."/>
      <w:lvlJc w:val="left"/>
      <w:pPr>
        <w:ind w:left="1837" w:hanging="360"/>
      </w:pPr>
    </w:lvl>
    <w:lvl w:ilvl="2" w:tplc="041B001B" w:tentative="1">
      <w:start w:val="1"/>
      <w:numFmt w:val="lowerRoman"/>
      <w:lvlText w:val="%3."/>
      <w:lvlJc w:val="right"/>
      <w:pPr>
        <w:ind w:left="2557" w:hanging="180"/>
      </w:pPr>
    </w:lvl>
    <w:lvl w:ilvl="3" w:tplc="041B000F" w:tentative="1">
      <w:start w:val="1"/>
      <w:numFmt w:val="decimal"/>
      <w:lvlText w:val="%4."/>
      <w:lvlJc w:val="left"/>
      <w:pPr>
        <w:ind w:left="3277" w:hanging="360"/>
      </w:pPr>
    </w:lvl>
    <w:lvl w:ilvl="4" w:tplc="041B0019" w:tentative="1">
      <w:start w:val="1"/>
      <w:numFmt w:val="lowerLetter"/>
      <w:lvlText w:val="%5."/>
      <w:lvlJc w:val="left"/>
      <w:pPr>
        <w:ind w:left="3997" w:hanging="360"/>
      </w:pPr>
    </w:lvl>
    <w:lvl w:ilvl="5" w:tplc="041B001B" w:tentative="1">
      <w:start w:val="1"/>
      <w:numFmt w:val="lowerRoman"/>
      <w:lvlText w:val="%6."/>
      <w:lvlJc w:val="right"/>
      <w:pPr>
        <w:ind w:left="4717" w:hanging="180"/>
      </w:pPr>
    </w:lvl>
    <w:lvl w:ilvl="6" w:tplc="041B000F" w:tentative="1">
      <w:start w:val="1"/>
      <w:numFmt w:val="decimal"/>
      <w:lvlText w:val="%7."/>
      <w:lvlJc w:val="left"/>
      <w:pPr>
        <w:ind w:left="5437" w:hanging="360"/>
      </w:pPr>
    </w:lvl>
    <w:lvl w:ilvl="7" w:tplc="041B0019" w:tentative="1">
      <w:start w:val="1"/>
      <w:numFmt w:val="lowerLetter"/>
      <w:lvlText w:val="%8."/>
      <w:lvlJc w:val="left"/>
      <w:pPr>
        <w:ind w:left="6157" w:hanging="360"/>
      </w:pPr>
    </w:lvl>
    <w:lvl w:ilvl="8" w:tplc="041B001B" w:tentative="1">
      <w:start w:val="1"/>
      <w:numFmt w:val="lowerRoman"/>
      <w:lvlText w:val="%9."/>
      <w:lvlJc w:val="right"/>
      <w:pPr>
        <w:ind w:left="6877" w:hanging="180"/>
      </w:pPr>
    </w:lvl>
  </w:abstractNum>
  <w:abstractNum w:abstractNumId="23" w15:restartNumberingAfterBreak="0">
    <w:nsid w:val="4A247BED"/>
    <w:multiLevelType w:val="multilevel"/>
    <w:tmpl w:val="2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E3D3939"/>
    <w:multiLevelType w:val="hybridMultilevel"/>
    <w:tmpl w:val="C4A44854"/>
    <w:lvl w:ilvl="0" w:tplc="041B0017">
      <w:start w:val="1"/>
      <w:numFmt w:val="lowerLetter"/>
      <w:lvlText w:val="%1)"/>
      <w:lvlJc w:val="left"/>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5" w15:restartNumberingAfterBreak="0">
    <w:nsid w:val="501E4B1A"/>
    <w:multiLevelType w:val="hybridMultilevel"/>
    <w:tmpl w:val="7CC285FE"/>
    <w:lvl w:ilvl="0" w:tplc="511AC7C8">
      <w:start w:val="1"/>
      <w:numFmt w:val="decimal"/>
      <w:lvlText w:val="13.%1."/>
      <w:lvlJc w:val="left"/>
      <w:pPr>
        <w:ind w:left="720" w:hanging="360"/>
      </w:pPr>
      <w:rPr>
        <w:rFonts w:ascii="Arial" w:hAnsi="Arial" w:cs="Arial"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25D7B4F"/>
    <w:multiLevelType w:val="hybridMultilevel"/>
    <w:tmpl w:val="3D0C6872"/>
    <w:lvl w:ilvl="0" w:tplc="E0FA9978">
      <w:numFmt w:val="bullet"/>
      <w:lvlText w:val="-"/>
      <w:lvlJc w:val="left"/>
      <w:pPr>
        <w:ind w:left="1353" w:hanging="360"/>
      </w:pPr>
      <w:rPr>
        <w:rFonts w:ascii="Arial" w:eastAsiaTheme="minorHAnsi" w:hAnsi="Arial" w:cs="Arial"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27" w15:restartNumberingAfterBreak="0">
    <w:nsid w:val="545F15E0"/>
    <w:multiLevelType w:val="hybridMultilevel"/>
    <w:tmpl w:val="D52EC9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4CB3F56"/>
    <w:multiLevelType w:val="multilevel"/>
    <w:tmpl w:val="AFC81560"/>
    <w:lvl w:ilvl="0">
      <w:start w:val="1"/>
      <w:numFmt w:val="decimal"/>
      <w:lvlText w:val="%1."/>
      <w:lvlJc w:val="left"/>
      <w:pPr>
        <w:ind w:left="720" w:hanging="360"/>
      </w:pPr>
      <w:rPr>
        <w:b/>
      </w:rPr>
    </w:lvl>
    <w:lvl w:ilvl="1">
      <w:start w:val="1"/>
      <w:numFmt w:val="decimal"/>
      <w:isLgl/>
      <w:lvlText w:val="%1.%2"/>
      <w:lvlJc w:val="left"/>
      <w:pPr>
        <w:ind w:left="1430" w:hanging="720"/>
      </w:pPr>
      <w:rPr>
        <w:rFonts w:ascii="Times New Roman" w:hAnsi="Times New Roman" w:cs="Times New Roman" w:hint="default"/>
        <w:b w:val="0"/>
        <w:i w:val="0"/>
        <w:sz w:val="22"/>
        <w:szCs w:val="22"/>
      </w:rPr>
    </w:lvl>
    <w:lvl w:ilvl="2">
      <w:start w:val="1"/>
      <w:numFmt w:val="decimal"/>
      <w:pStyle w:val="Default"/>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9" w15:restartNumberingAfterBreak="0">
    <w:nsid w:val="5EA82106"/>
    <w:multiLevelType w:val="hybridMultilevel"/>
    <w:tmpl w:val="3A621F34"/>
    <w:lvl w:ilvl="0" w:tplc="337226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585654E"/>
    <w:multiLevelType w:val="multilevel"/>
    <w:tmpl w:val="3614FF6C"/>
    <w:lvl w:ilvl="0">
      <w:start w:val="1"/>
      <w:numFmt w:val="decimal"/>
      <w:lvlText w:val="18.%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75E5147"/>
    <w:multiLevelType w:val="hybridMultilevel"/>
    <w:tmpl w:val="F84C31FA"/>
    <w:lvl w:ilvl="0" w:tplc="8C784B6E">
      <w:start w:val="1"/>
      <w:numFmt w:val="decimal"/>
      <w:lvlText w:val="12.%1"/>
      <w:lvlJc w:val="left"/>
      <w:pPr>
        <w:ind w:left="720" w:hanging="360"/>
      </w:pPr>
      <w:rPr>
        <w:rFonts w:cs="Times New Roman"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AE2235C"/>
    <w:multiLevelType w:val="hybridMultilevel"/>
    <w:tmpl w:val="C8C82A5C"/>
    <w:lvl w:ilvl="0" w:tplc="07D85596">
      <w:start w:val="1"/>
      <w:numFmt w:val="decimal"/>
      <w:lvlText w:val="10.%1."/>
      <w:lvlJc w:val="left"/>
      <w:pPr>
        <w:ind w:left="1296" w:hanging="360"/>
      </w:pPr>
      <w:rPr>
        <w:rFonts w:ascii="Arial" w:hAnsi="Arial" w:cs="Arial" w:hint="default"/>
        <w:sz w:val="20"/>
        <w:szCs w:val="2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3" w15:restartNumberingAfterBreak="0">
    <w:nsid w:val="6CD62DFD"/>
    <w:multiLevelType w:val="hybridMultilevel"/>
    <w:tmpl w:val="827C595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F26484C"/>
    <w:multiLevelType w:val="hybridMultilevel"/>
    <w:tmpl w:val="D57C8856"/>
    <w:lvl w:ilvl="0" w:tplc="B9160C90">
      <w:start w:val="1"/>
      <w:numFmt w:val="lowerLetter"/>
      <w:lvlText w:val="%1)"/>
      <w:lvlJc w:val="left"/>
      <w:pPr>
        <w:ind w:left="862" w:hanging="360"/>
      </w:pPr>
      <w:rPr>
        <w:rFonts w:hint="default"/>
        <w:b w:val="0"/>
        <w:bCs w:val="0"/>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5" w15:restartNumberingAfterBreak="0">
    <w:nsid w:val="71272783"/>
    <w:multiLevelType w:val="hybridMultilevel"/>
    <w:tmpl w:val="38903C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20D3972"/>
    <w:multiLevelType w:val="hybridMultilevel"/>
    <w:tmpl w:val="79D2F01C"/>
    <w:lvl w:ilvl="0" w:tplc="041B0005">
      <w:start w:val="1"/>
      <w:numFmt w:val="bullet"/>
      <w:lvlText w:val=""/>
      <w:lvlJc w:val="left"/>
      <w:pPr>
        <w:numPr>
          <w:ilvl w:val="2"/>
          <w:numId w:val="0"/>
        </w:numPr>
        <w:ind w:left="31680" w:firstLine="31680"/>
      </w:pPr>
      <w:rPr>
        <w:rFonts w:ascii="Wingdings" w:hAnsi="Wingdings"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7" w15:restartNumberingAfterBreak="0">
    <w:nsid w:val="72340048"/>
    <w:multiLevelType w:val="hybridMultilevel"/>
    <w:tmpl w:val="8360888C"/>
    <w:lvl w:ilvl="0" w:tplc="F7DE8B96">
      <w:start w:val="1"/>
      <w:numFmt w:val="decimal"/>
      <w:lvlText w:val="%1."/>
      <w:lvlJc w:val="left"/>
      <w:pPr>
        <w:ind w:left="540" w:hanging="428"/>
      </w:pPr>
      <w:rPr>
        <w:rFonts w:ascii="Times New Roman" w:eastAsia="Times New Roman" w:hAnsi="Times New Roman" w:hint="default"/>
        <w:b w:val="0"/>
        <w:bCs/>
        <w:w w:val="99"/>
        <w:sz w:val="22"/>
        <w:szCs w:val="22"/>
      </w:rPr>
    </w:lvl>
    <w:lvl w:ilvl="1" w:tplc="37D442FA">
      <w:start w:val="1"/>
      <w:numFmt w:val="bullet"/>
      <w:lvlText w:val="•"/>
      <w:lvlJc w:val="left"/>
      <w:pPr>
        <w:ind w:left="600" w:hanging="428"/>
      </w:pPr>
      <w:rPr>
        <w:rFonts w:hint="default"/>
      </w:rPr>
    </w:lvl>
    <w:lvl w:ilvl="2" w:tplc="049E8A60">
      <w:start w:val="1"/>
      <w:numFmt w:val="bullet"/>
      <w:lvlText w:val="•"/>
      <w:lvlJc w:val="left"/>
      <w:pPr>
        <w:ind w:left="1628" w:hanging="428"/>
      </w:pPr>
      <w:rPr>
        <w:rFonts w:hint="default"/>
      </w:rPr>
    </w:lvl>
    <w:lvl w:ilvl="3" w:tplc="F3165C50">
      <w:start w:val="1"/>
      <w:numFmt w:val="bullet"/>
      <w:lvlText w:val="•"/>
      <w:lvlJc w:val="left"/>
      <w:pPr>
        <w:ind w:left="2657" w:hanging="428"/>
      </w:pPr>
      <w:rPr>
        <w:rFonts w:hint="default"/>
      </w:rPr>
    </w:lvl>
    <w:lvl w:ilvl="4" w:tplc="F8BAA5F2">
      <w:start w:val="1"/>
      <w:numFmt w:val="bullet"/>
      <w:lvlText w:val="•"/>
      <w:lvlJc w:val="left"/>
      <w:pPr>
        <w:ind w:left="3686" w:hanging="428"/>
      </w:pPr>
      <w:rPr>
        <w:rFonts w:hint="default"/>
      </w:rPr>
    </w:lvl>
    <w:lvl w:ilvl="5" w:tplc="E584919E">
      <w:start w:val="1"/>
      <w:numFmt w:val="bullet"/>
      <w:lvlText w:val="•"/>
      <w:lvlJc w:val="left"/>
      <w:pPr>
        <w:ind w:left="4715" w:hanging="428"/>
      </w:pPr>
      <w:rPr>
        <w:rFonts w:hint="default"/>
      </w:rPr>
    </w:lvl>
    <w:lvl w:ilvl="6" w:tplc="CD06193A">
      <w:start w:val="1"/>
      <w:numFmt w:val="bullet"/>
      <w:lvlText w:val="•"/>
      <w:lvlJc w:val="left"/>
      <w:pPr>
        <w:ind w:left="5744" w:hanging="428"/>
      </w:pPr>
      <w:rPr>
        <w:rFonts w:hint="default"/>
      </w:rPr>
    </w:lvl>
    <w:lvl w:ilvl="7" w:tplc="3E10688A">
      <w:start w:val="1"/>
      <w:numFmt w:val="bullet"/>
      <w:lvlText w:val="•"/>
      <w:lvlJc w:val="left"/>
      <w:pPr>
        <w:ind w:left="6773" w:hanging="428"/>
      </w:pPr>
      <w:rPr>
        <w:rFonts w:hint="default"/>
      </w:rPr>
    </w:lvl>
    <w:lvl w:ilvl="8" w:tplc="0A9088A8">
      <w:start w:val="1"/>
      <w:numFmt w:val="bullet"/>
      <w:lvlText w:val="•"/>
      <w:lvlJc w:val="left"/>
      <w:pPr>
        <w:ind w:left="7802" w:hanging="428"/>
      </w:pPr>
      <w:rPr>
        <w:rFonts w:hint="default"/>
      </w:rPr>
    </w:lvl>
  </w:abstractNum>
  <w:abstractNum w:abstractNumId="38" w15:restartNumberingAfterBreak="0">
    <w:nsid w:val="79272B8A"/>
    <w:multiLevelType w:val="hybridMultilevel"/>
    <w:tmpl w:val="7C0C6D46"/>
    <w:lvl w:ilvl="0" w:tplc="F2DCAC68">
      <w:start w:val="15"/>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DC240B9"/>
    <w:multiLevelType w:val="hybridMultilevel"/>
    <w:tmpl w:val="622ED7EA"/>
    <w:lvl w:ilvl="0" w:tplc="8472A3F4">
      <w:start w:val="1"/>
      <w:numFmt w:val="decimal"/>
      <w:lvlText w:val="7.1.%1"/>
      <w:lvlJc w:val="left"/>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35293828">
    <w:abstractNumId w:val="2"/>
  </w:num>
  <w:num w:numId="2" w16cid:durableId="1196429241">
    <w:abstractNumId w:val="26"/>
  </w:num>
  <w:num w:numId="3" w16cid:durableId="720590802">
    <w:abstractNumId w:val="17"/>
  </w:num>
  <w:num w:numId="4" w16cid:durableId="1067265796">
    <w:abstractNumId w:val="29"/>
  </w:num>
  <w:num w:numId="5" w16cid:durableId="1852793010">
    <w:abstractNumId w:val="19"/>
  </w:num>
  <w:num w:numId="6" w16cid:durableId="1671254504">
    <w:abstractNumId w:val="5"/>
  </w:num>
  <w:num w:numId="7" w16cid:durableId="1393579861">
    <w:abstractNumId w:val="28"/>
  </w:num>
  <w:num w:numId="8" w16cid:durableId="24254083">
    <w:abstractNumId w:val="23"/>
  </w:num>
  <w:num w:numId="9" w16cid:durableId="1350180177">
    <w:abstractNumId w:val="11"/>
  </w:num>
  <w:num w:numId="10" w16cid:durableId="1638024348">
    <w:abstractNumId w:val="18"/>
  </w:num>
  <w:num w:numId="11" w16cid:durableId="191502787">
    <w:abstractNumId w:val="24"/>
  </w:num>
  <w:num w:numId="12" w16cid:durableId="1777017059">
    <w:abstractNumId w:val="7"/>
  </w:num>
  <w:num w:numId="13" w16cid:durableId="1367947708">
    <w:abstractNumId w:val="14"/>
  </w:num>
  <w:num w:numId="14" w16cid:durableId="1738163669">
    <w:abstractNumId w:val="12"/>
  </w:num>
  <w:num w:numId="15" w16cid:durableId="1975064053">
    <w:abstractNumId w:val="36"/>
  </w:num>
  <w:num w:numId="16" w16cid:durableId="1796176253">
    <w:abstractNumId w:val="22"/>
  </w:num>
  <w:num w:numId="17" w16cid:durableId="15086376">
    <w:abstractNumId w:val="13"/>
  </w:num>
  <w:num w:numId="18" w16cid:durableId="120466601">
    <w:abstractNumId w:val="2"/>
  </w:num>
  <w:num w:numId="19" w16cid:durableId="1978997779">
    <w:abstractNumId w:val="39"/>
  </w:num>
  <w:num w:numId="20" w16cid:durableId="154339698">
    <w:abstractNumId w:val="16"/>
  </w:num>
  <w:num w:numId="21" w16cid:durableId="4328220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039338">
    <w:abstractNumId w:val="2"/>
  </w:num>
  <w:num w:numId="23" w16cid:durableId="1227184254">
    <w:abstractNumId w:val="6"/>
  </w:num>
  <w:num w:numId="24" w16cid:durableId="1753311916">
    <w:abstractNumId w:val="2"/>
  </w:num>
  <w:num w:numId="25" w16cid:durableId="1080295874">
    <w:abstractNumId w:val="20"/>
  </w:num>
  <w:num w:numId="26" w16cid:durableId="1369448674">
    <w:abstractNumId w:val="2"/>
  </w:num>
  <w:num w:numId="27" w16cid:durableId="1506746831">
    <w:abstractNumId w:val="37"/>
  </w:num>
  <w:num w:numId="28" w16cid:durableId="513885754">
    <w:abstractNumId w:val="2"/>
  </w:num>
  <w:num w:numId="29" w16cid:durableId="1306398448">
    <w:abstractNumId w:val="2"/>
  </w:num>
  <w:num w:numId="30" w16cid:durableId="164709014">
    <w:abstractNumId w:val="10"/>
  </w:num>
  <w:num w:numId="31" w16cid:durableId="1475681920">
    <w:abstractNumId w:val="31"/>
  </w:num>
  <w:num w:numId="32" w16cid:durableId="198015008">
    <w:abstractNumId w:val="2"/>
  </w:num>
  <w:num w:numId="33" w16cid:durableId="1342010952">
    <w:abstractNumId w:val="2"/>
  </w:num>
  <w:num w:numId="34" w16cid:durableId="727917300">
    <w:abstractNumId w:val="32"/>
  </w:num>
  <w:num w:numId="35" w16cid:durableId="284384615">
    <w:abstractNumId w:val="2"/>
  </w:num>
  <w:num w:numId="36" w16cid:durableId="430249306">
    <w:abstractNumId w:val="8"/>
  </w:num>
  <w:num w:numId="37" w16cid:durableId="745493167">
    <w:abstractNumId w:val="2"/>
  </w:num>
  <w:num w:numId="38" w16cid:durableId="1328552905">
    <w:abstractNumId w:val="34"/>
  </w:num>
  <w:num w:numId="39" w16cid:durableId="1836723880">
    <w:abstractNumId w:val="2"/>
  </w:num>
  <w:num w:numId="40" w16cid:durableId="1623917589">
    <w:abstractNumId w:val="2"/>
  </w:num>
  <w:num w:numId="41" w16cid:durableId="1909530788">
    <w:abstractNumId w:val="2"/>
  </w:num>
  <w:num w:numId="42" w16cid:durableId="419761805">
    <w:abstractNumId w:val="2"/>
  </w:num>
  <w:num w:numId="43" w16cid:durableId="142622580">
    <w:abstractNumId w:val="2"/>
  </w:num>
  <w:num w:numId="44" w16cid:durableId="18046334">
    <w:abstractNumId w:val="2"/>
  </w:num>
  <w:num w:numId="45" w16cid:durableId="237400687">
    <w:abstractNumId w:val="2"/>
  </w:num>
  <w:num w:numId="46" w16cid:durableId="646513559">
    <w:abstractNumId w:val="2"/>
  </w:num>
  <w:num w:numId="47" w16cid:durableId="1828932394">
    <w:abstractNumId w:val="2"/>
  </w:num>
  <w:num w:numId="48" w16cid:durableId="1266621016">
    <w:abstractNumId w:val="2"/>
  </w:num>
  <w:num w:numId="49" w16cid:durableId="694237974">
    <w:abstractNumId w:val="2"/>
  </w:num>
  <w:num w:numId="50" w16cid:durableId="173345313">
    <w:abstractNumId w:val="2"/>
  </w:num>
  <w:num w:numId="51" w16cid:durableId="1394548101">
    <w:abstractNumId w:val="2"/>
  </w:num>
  <w:num w:numId="52" w16cid:durableId="2074498347">
    <w:abstractNumId w:val="2"/>
  </w:num>
  <w:num w:numId="53" w16cid:durableId="2127845884">
    <w:abstractNumId w:val="2"/>
  </w:num>
  <w:num w:numId="54" w16cid:durableId="2018000979">
    <w:abstractNumId w:val="2"/>
  </w:num>
  <w:num w:numId="55" w16cid:durableId="1604220348">
    <w:abstractNumId w:val="2"/>
  </w:num>
  <w:num w:numId="56" w16cid:durableId="741682269">
    <w:abstractNumId w:val="4"/>
  </w:num>
  <w:num w:numId="57" w16cid:durableId="949698634">
    <w:abstractNumId w:val="2"/>
  </w:num>
  <w:num w:numId="58" w16cid:durableId="376972528">
    <w:abstractNumId w:val="0"/>
  </w:num>
  <w:num w:numId="59" w16cid:durableId="383065948">
    <w:abstractNumId w:val="2"/>
  </w:num>
  <w:num w:numId="60" w16cid:durableId="1272208008">
    <w:abstractNumId w:val="38"/>
  </w:num>
  <w:num w:numId="61" w16cid:durableId="1315986168">
    <w:abstractNumId w:val="2"/>
  </w:num>
  <w:num w:numId="62" w16cid:durableId="263195459">
    <w:abstractNumId w:val="2"/>
  </w:num>
  <w:num w:numId="63" w16cid:durableId="1545215059">
    <w:abstractNumId w:val="2"/>
  </w:num>
  <w:num w:numId="64" w16cid:durableId="682559860">
    <w:abstractNumId w:val="9"/>
  </w:num>
  <w:num w:numId="65" w16cid:durableId="222105237">
    <w:abstractNumId w:val="27"/>
  </w:num>
  <w:num w:numId="66" w16cid:durableId="383917205">
    <w:abstractNumId w:val="21"/>
  </w:num>
  <w:num w:numId="67" w16cid:durableId="831063894">
    <w:abstractNumId w:val="35"/>
  </w:num>
  <w:num w:numId="68" w16cid:durableId="1868249148">
    <w:abstractNumId w:val="33"/>
  </w:num>
  <w:num w:numId="69" w16cid:durableId="267585539">
    <w:abstractNumId w:val="15"/>
  </w:num>
  <w:num w:numId="70" w16cid:durableId="1389643679">
    <w:abstractNumId w:val="3"/>
  </w:num>
  <w:num w:numId="71" w16cid:durableId="1925455316">
    <w:abstractNumId w:val="25"/>
  </w:num>
  <w:num w:numId="72" w16cid:durableId="85422589">
    <w:abstractNumId w:val="1"/>
  </w:num>
  <w:num w:numId="73" w16cid:durableId="289675197">
    <w:abstractNumId w:val="3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09"/>
    <w:rsid w:val="00002017"/>
    <w:rsid w:val="00005167"/>
    <w:rsid w:val="00005799"/>
    <w:rsid w:val="0000694F"/>
    <w:rsid w:val="0000699F"/>
    <w:rsid w:val="00006E9C"/>
    <w:rsid w:val="00011ECC"/>
    <w:rsid w:val="00012C37"/>
    <w:rsid w:val="00013B79"/>
    <w:rsid w:val="00013F84"/>
    <w:rsid w:val="000159EA"/>
    <w:rsid w:val="00015B25"/>
    <w:rsid w:val="00015B86"/>
    <w:rsid w:val="00015CAC"/>
    <w:rsid w:val="000163D1"/>
    <w:rsid w:val="00016420"/>
    <w:rsid w:val="000167B4"/>
    <w:rsid w:val="000222D8"/>
    <w:rsid w:val="0002311F"/>
    <w:rsid w:val="00024208"/>
    <w:rsid w:val="00025FB1"/>
    <w:rsid w:val="00026AF3"/>
    <w:rsid w:val="00026BC6"/>
    <w:rsid w:val="00026CF6"/>
    <w:rsid w:val="00026F7E"/>
    <w:rsid w:val="0002712C"/>
    <w:rsid w:val="00027C40"/>
    <w:rsid w:val="0003013A"/>
    <w:rsid w:val="00030D3F"/>
    <w:rsid w:val="00030E80"/>
    <w:rsid w:val="00031BE6"/>
    <w:rsid w:val="00031E24"/>
    <w:rsid w:val="00032009"/>
    <w:rsid w:val="0003206F"/>
    <w:rsid w:val="0003225E"/>
    <w:rsid w:val="00032B06"/>
    <w:rsid w:val="0003384A"/>
    <w:rsid w:val="00033FEF"/>
    <w:rsid w:val="00034D89"/>
    <w:rsid w:val="000358F9"/>
    <w:rsid w:val="00035A29"/>
    <w:rsid w:val="0003698F"/>
    <w:rsid w:val="00036FDE"/>
    <w:rsid w:val="000400CE"/>
    <w:rsid w:val="000418CC"/>
    <w:rsid w:val="00042480"/>
    <w:rsid w:val="0004473D"/>
    <w:rsid w:val="000449BB"/>
    <w:rsid w:val="0004514B"/>
    <w:rsid w:val="000451B1"/>
    <w:rsid w:val="00046014"/>
    <w:rsid w:val="00051AD9"/>
    <w:rsid w:val="000520E4"/>
    <w:rsid w:val="0005634A"/>
    <w:rsid w:val="000563B3"/>
    <w:rsid w:val="00057832"/>
    <w:rsid w:val="00060C45"/>
    <w:rsid w:val="00065CB2"/>
    <w:rsid w:val="00067A08"/>
    <w:rsid w:val="00067F69"/>
    <w:rsid w:val="00070167"/>
    <w:rsid w:val="000706F5"/>
    <w:rsid w:val="0007087C"/>
    <w:rsid w:val="0007189E"/>
    <w:rsid w:val="0007545B"/>
    <w:rsid w:val="000760B0"/>
    <w:rsid w:val="00076399"/>
    <w:rsid w:val="00076923"/>
    <w:rsid w:val="00076F28"/>
    <w:rsid w:val="000803BA"/>
    <w:rsid w:val="000840B5"/>
    <w:rsid w:val="000852D8"/>
    <w:rsid w:val="000863A5"/>
    <w:rsid w:val="00086DBF"/>
    <w:rsid w:val="0009009C"/>
    <w:rsid w:val="00093364"/>
    <w:rsid w:val="0009433A"/>
    <w:rsid w:val="00094786"/>
    <w:rsid w:val="0009488E"/>
    <w:rsid w:val="000953D8"/>
    <w:rsid w:val="00097AA4"/>
    <w:rsid w:val="00097E6B"/>
    <w:rsid w:val="000A3211"/>
    <w:rsid w:val="000A32BE"/>
    <w:rsid w:val="000A32FF"/>
    <w:rsid w:val="000A3675"/>
    <w:rsid w:val="000A44A1"/>
    <w:rsid w:val="000A4881"/>
    <w:rsid w:val="000A6111"/>
    <w:rsid w:val="000A6387"/>
    <w:rsid w:val="000A65D7"/>
    <w:rsid w:val="000A7A5C"/>
    <w:rsid w:val="000B3CA0"/>
    <w:rsid w:val="000B3CD3"/>
    <w:rsid w:val="000B5165"/>
    <w:rsid w:val="000B5193"/>
    <w:rsid w:val="000B530C"/>
    <w:rsid w:val="000B5FAA"/>
    <w:rsid w:val="000B694C"/>
    <w:rsid w:val="000C0DEF"/>
    <w:rsid w:val="000C1820"/>
    <w:rsid w:val="000C2C31"/>
    <w:rsid w:val="000C3F65"/>
    <w:rsid w:val="000C4C8C"/>
    <w:rsid w:val="000C54E3"/>
    <w:rsid w:val="000C5D70"/>
    <w:rsid w:val="000D0277"/>
    <w:rsid w:val="000D0ACF"/>
    <w:rsid w:val="000D3525"/>
    <w:rsid w:val="000D3A91"/>
    <w:rsid w:val="000D4485"/>
    <w:rsid w:val="000D55C8"/>
    <w:rsid w:val="000D5F24"/>
    <w:rsid w:val="000D6804"/>
    <w:rsid w:val="000D6B7F"/>
    <w:rsid w:val="000D6F83"/>
    <w:rsid w:val="000D6FD2"/>
    <w:rsid w:val="000D7A12"/>
    <w:rsid w:val="000E4279"/>
    <w:rsid w:val="000E4CFA"/>
    <w:rsid w:val="000E7E5F"/>
    <w:rsid w:val="000F1456"/>
    <w:rsid w:val="000F3291"/>
    <w:rsid w:val="000F405F"/>
    <w:rsid w:val="000F4A6C"/>
    <w:rsid w:val="000F5D9B"/>
    <w:rsid w:val="000F6C3B"/>
    <w:rsid w:val="000F6E2B"/>
    <w:rsid w:val="000F74E8"/>
    <w:rsid w:val="001003DC"/>
    <w:rsid w:val="00101B53"/>
    <w:rsid w:val="0010211F"/>
    <w:rsid w:val="00103763"/>
    <w:rsid w:val="001045A1"/>
    <w:rsid w:val="00104741"/>
    <w:rsid w:val="0010613D"/>
    <w:rsid w:val="00106E11"/>
    <w:rsid w:val="00107967"/>
    <w:rsid w:val="00107DAF"/>
    <w:rsid w:val="00107F46"/>
    <w:rsid w:val="0011006D"/>
    <w:rsid w:val="001101D1"/>
    <w:rsid w:val="0011281B"/>
    <w:rsid w:val="00112920"/>
    <w:rsid w:val="001152BC"/>
    <w:rsid w:val="00115856"/>
    <w:rsid w:val="001171A8"/>
    <w:rsid w:val="00117BB8"/>
    <w:rsid w:val="00120B16"/>
    <w:rsid w:val="00122646"/>
    <w:rsid w:val="00122C63"/>
    <w:rsid w:val="00123635"/>
    <w:rsid w:val="00123A41"/>
    <w:rsid w:val="00123FBA"/>
    <w:rsid w:val="00126DBF"/>
    <w:rsid w:val="00127BAA"/>
    <w:rsid w:val="00127EE4"/>
    <w:rsid w:val="00130351"/>
    <w:rsid w:val="00132144"/>
    <w:rsid w:val="00132B10"/>
    <w:rsid w:val="0013410D"/>
    <w:rsid w:val="0013469D"/>
    <w:rsid w:val="001349A4"/>
    <w:rsid w:val="001349D5"/>
    <w:rsid w:val="00134F8F"/>
    <w:rsid w:val="0013557B"/>
    <w:rsid w:val="0013677F"/>
    <w:rsid w:val="00137581"/>
    <w:rsid w:val="00140300"/>
    <w:rsid w:val="001416DC"/>
    <w:rsid w:val="00142D5C"/>
    <w:rsid w:val="00143016"/>
    <w:rsid w:val="00143D00"/>
    <w:rsid w:val="00144B83"/>
    <w:rsid w:val="00144C19"/>
    <w:rsid w:val="00145742"/>
    <w:rsid w:val="00146CB7"/>
    <w:rsid w:val="00147053"/>
    <w:rsid w:val="001507E4"/>
    <w:rsid w:val="00150B1E"/>
    <w:rsid w:val="001514BB"/>
    <w:rsid w:val="00151DAC"/>
    <w:rsid w:val="00152171"/>
    <w:rsid w:val="00152CD2"/>
    <w:rsid w:val="0015402F"/>
    <w:rsid w:val="00154126"/>
    <w:rsid w:val="00155742"/>
    <w:rsid w:val="00155E12"/>
    <w:rsid w:val="001572AD"/>
    <w:rsid w:val="0015788B"/>
    <w:rsid w:val="00160582"/>
    <w:rsid w:val="00160C7D"/>
    <w:rsid w:val="00160CE6"/>
    <w:rsid w:val="0016110B"/>
    <w:rsid w:val="001625BA"/>
    <w:rsid w:val="00163089"/>
    <w:rsid w:val="001633BC"/>
    <w:rsid w:val="001644F3"/>
    <w:rsid w:val="00165494"/>
    <w:rsid w:val="0016563A"/>
    <w:rsid w:val="001662CB"/>
    <w:rsid w:val="001674C5"/>
    <w:rsid w:val="00167765"/>
    <w:rsid w:val="001677C3"/>
    <w:rsid w:val="0017072F"/>
    <w:rsid w:val="00171D63"/>
    <w:rsid w:val="00172745"/>
    <w:rsid w:val="00172ABD"/>
    <w:rsid w:val="00174994"/>
    <w:rsid w:val="00174D5A"/>
    <w:rsid w:val="0017588A"/>
    <w:rsid w:val="00177130"/>
    <w:rsid w:val="00180706"/>
    <w:rsid w:val="00182F42"/>
    <w:rsid w:val="00185A3B"/>
    <w:rsid w:val="00185A95"/>
    <w:rsid w:val="00186176"/>
    <w:rsid w:val="00187891"/>
    <w:rsid w:val="00187964"/>
    <w:rsid w:val="00187C7E"/>
    <w:rsid w:val="001901D6"/>
    <w:rsid w:val="00190D2B"/>
    <w:rsid w:val="00191075"/>
    <w:rsid w:val="00195A26"/>
    <w:rsid w:val="00195B51"/>
    <w:rsid w:val="00195EDF"/>
    <w:rsid w:val="001971E4"/>
    <w:rsid w:val="00197986"/>
    <w:rsid w:val="001A10F7"/>
    <w:rsid w:val="001A1128"/>
    <w:rsid w:val="001A18AA"/>
    <w:rsid w:val="001A19D2"/>
    <w:rsid w:val="001A1A2B"/>
    <w:rsid w:val="001A21F1"/>
    <w:rsid w:val="001A2C56"/>
    <w:rsid w:val="001A3171"/>
    <w:rsid w:val="001A32CF"/>
    <w:rsid w:val="001A5DAF"/>
    <w:rsid w:val="001A6159"/>
    <w:rsid w:val="001B042F"/>
    <w:rsid w:val="001B0BBE"/>
    <w:rsid w:val="001B2627"/>
    <w:rsid w:val="001B3E8A"/>
    <w:rsid w:val="001B44E8"/>
    <w:rsid w:val="001B4821"/>
    <w:rsid w:val="001B55C7"/>
    <w:rsid w:val="001B6707"/>
    <w:rsid w:val="001C0AAD"/>
    <w:rsid w:val="001C15F3"/>
    <w:rsid w:val="001C1FB9"/>
    <w:rsid w:val="001C2314"/>
    <w:rsid w:val="001C2446"/>
    <w:rsid w:val="001C28A8"/>
    <w:rsid w:val="001C3B10"/>
    <w:rsid w:val="001C40AF"/>
    <w:rsid w:val="001C5EDC"/>
    <w:rsid w:val="001C65E8"/>
    <w:rsid w:val="001C7147"/>
    <w:rsid w:val="001D11A4"/>
    <w:rsid w:val="001D224F"/>
    <w:rsid w:val="001D25C7"/>
    <w:rsid w:val="001D2AF7"/>
    <w:rsid w:val="001D2C37"/>
    <w:rsid w:val="001D34E7"/>
    <w:rsid w:val="001D5B68"/>
    <w:rsid w:val="001D60CD"/>
    <w:rsid w:val="001D631D"/>
    <w:rsid w:val="001D6562"/>
    <w:rsid w:val="001D6761"/>
    <w:rsid w:val="001D7528"/>
    <w:rsid w:val="001D7617"/>
    <w:rsid w:val="001D78E3"/>
    <w:rsid w:val="001D7974"/>
    <w:rsid w:val="001E1A52"/>
    <w:rsid w:val="001E3376"/>
    <w:rsid w:val="001E4120"/>
    <w:rsid w:val="001E4E92"/>
    <w:rsid w:val="001E53EB"/>
    <w:rsid w:val="001E558D"/>
    <w:rsid w:val="001E6729"/>
    <w:rsid w:val="001F3D6C"/>
    <w:rsid w:val="001F40A3"/>
    <w:rsid w:val="001F4A48"/>
    <w:rsid w:val="001F5EAF"/>
    <w:rsid w:val="0020028E"/>
    <w:rsid w:val="00200F35"/>
    <w:rsid w:val="00203C1C"/>
    <w:rsid w:val="0020418C"/>
    <w:rsid w:val="00206586"/>
    <w:rsid w:val="002066A6"/>
    <w:rsid w:val="00206B3B"/>
    <w:rsid w:val="00211BF0"/>
    <w:rsid w:val="00213EBF"/>
    <w:rsid w:val="00214D2F"/>
    <w:rsid w:val="00214EE1"/>
    <w:rsid w:val="0021529B"/>
    <w:rsid w:val="002161F3"/>
    <w:rsid w:val="0021645A"/>
    <w:rsid w:val="00216931"/>
    <w:rsid w:val="00217123"/>
    <w:rsid w:val="00217FF7"/>
    <w:rsid w:val="00220019"/>
    <w:rsid w:val="0022082A"/>
    <w:rsid w:val="00220D09"/>
    <w:rsid w:val="002212FF"/>
    <w:rsid w:val="00221794"/>
    <w:rsid w:val="00223D1D"/>
    <w:rsid w:val="00223EC5"/>
    <w:rsid w:val="0022414E"/>
    <w:rsid w:val="00226495"/>
    <w:rsid w:val="00226B82"/>
    <w:rsid w:val="00227ECD"/>
    <w:rsid w:val="002319FC"/>
    <w:rsid w:val="00231A54"/>
    <w:rsid w:val="00231B40"/>
    <w:rsid w:val="00232334"/>
    <w:rsid w:val="002344BE"/>
    <w:rsid w:val="00234ABE"/>
    <w:rsid w:val="00234DB4"/>
    <w:rsid w:val="002357A7"/>
    <w:rsid w:val="002367DE"/>
    <w:rsid w:val="00236EB4"/>
    <w:rsid w:val="00237A46"/>
    <w:rsid w:val="002417DF"/>
    <w:rsid w:val="00242F24"/>
    <w:rsid w:val="00242FF8"/>
    <w:rsid w:val="00243B1F"/>
    <w:rsid w:val="00244EC5"/>
    <w:rsid w:val="00246A2E"/>
    <w:rsid w:val="00247BDA"/>
    <w:rsid w:val="00247DA2"/>
    <w:rsid w:val="0025061D"/>
    <w:rsid w:val="00250747"/>
    <w:rsid w:val="00250C14"/>
    <w:rsid w:val="00251151"/>
    <w:rsid w:val="00256F5D"/>
    <w:rsid w:val="002602C4"/>
    <w:rsid w:val="00260B2E"/>
    <w:rsid w:val="00262853"/>
    <w:rsid w:val="00263813"/>
    <w:rsid w:val="00264642"/>
    <w:rsid w:val="00265FE6"/>
    <w:rsid w:val="0026681D"/>
    <w:rsid w:val="00266F58"/>
    <w:rsid w:val="002705EF"/>
    <w:rsid w:val="00271525"/>
    <w:rsid w:val="0027261E"/>
    <w:rsid w:val="00272A75"/>
    <w:rsid w:val="00272A8E"/>
    <w:rsid w:val="00272F37"/>
    <w:rsid w:val="00273858"/>
    <w:rsid w:val="00273EFB"/>
    <w:rsid w:val="00274820"/>
    <w:rsid w:val="00275D00"/>
    <w:rsid w:val="002772C5"/>
    <w:rsid w:val="00277C8A"/>
    <w:rsid w:val="002806EA"/>
    <w:rsid w:val="00281CE7"/>
    <w:rsid w:val="00282959"/>
    <w:rsid w:val="0028394F"/>
    <w:rsid w:val="0028539C"/>
    <w:rsid w:val="00287C90"/>
    <w:rsid w:val="00290480"/>
    <w:rsid w:val="00291973"/>
    <w:rsid w:val="00292745"/>
    <w:rsid w:val="00293754"/>
    <w:rsid w:val="002941D9"/>
    <w:rsid w:val="00295397"/>
    <w:rsid w:val="00295DA2"/>
    <w:rsid w:val="002A170C"/>
    <w:rsid w:val="002A24A2"/>
    <w:rsid w:val="002A2CD3"/>
    <w:rsid w:val="002A5475"/>
    <w:rsid w:val="002A70AD"/>
    <w:rsid w:val="002B0778"/>
    <w:rsid w:val="002B2730"/>
    <w:rsid w:val="002B31EF"/>
    <w:rsid w:val="002B362D"/>
    <w:rsid w:val="002B36F3"/>
    <w:rsid w:val="002B4361"/>
    <w:rsid w:val="002B53E4"/>
    <w:rsid w:val="002B6BDC"/>
    <w:rsid w:val="002B6DC6"/>
    <w:rsid w:val="002B7C88"/>
    <w:rsid w:val="002C1C38"/>
    <w:rsid w:val="002C2E08"/>
    <w:rsid w:val="002C44BB"/>
    <w:rsid w:val="002C47CC"/>
    <w:rsid w:val="002C5259"/>
    <w:rsid w:val="002C6729"/>
    <w:rsid w:val="002D4E1B"/>
    <w:rsid w:val="002D56E4"/>
    <w:rsid w:val="002D5D2F"/>
    <w:rsid w:val="002D6169"/>
    <w:rsid w:val="002E224E"/>
    <w:rsid w:val="002E2FE4"/>
    <w:rsid w:val="002E3425"/>
    <w:rsid w:val="002E44A9"/>
    <w:rsid w:val="002E45B5"/>
    <w:rsid w:val="002E494E"/>
    <w:rsid w:val="002E78C7"/>
    <w:rsid w:val="002F3B30"/>
    <w:rsid w:val="002F4097"/>
    <w:rsid w:val="002F4204"/>
    <w:rsid w:val="002F5055"/>
    <w:rsid w:val="002F54F0"/>
    <w:rsid w:val="002F6EEA"/>
    <w:rsid w:val="0030134E"/>
    <w:rsid w:val="00301DC9"/>
    <w:rsid w:val="00301FD5"/>
    <w:rsid w:val="00302475"/>
    <w:rsid w:val="00303C4C"/>
    <w:rsid w:val="003041F7"/>
    <w:rsid w:val="0030463A"/>
    <w:rsid w:val="00305B22"/>
    <w:rsid w:val="003104DD"/>
    <w:rsid w:val="00313A08"/>
    <w:rsid w:val="00313FE9"/>
    <w:rsid w:val="00314E1C"/>
    <w:rsid w:val="0031671B"/>
    <w:rsid w:val="00316967"/>
    <w:rsid w:val="0031727C"/>
    <w:rsid w:val="00320B6D"/>
    <w:rsid w:val="00320C52"/>
    <w:rsid w:val="00321366"/>
    <w:rsid w:val="00321971"/>
    <w:rsid w:val="003221A5"/>
    <w:rsid w:val="003235D0"/>
    <w:rsid w:val="0032408B"/>
    <w:rsid w:val="00324E68"/>
    <w:rsid w:val="00324EE4"/>
    <w:rsid w:val="003263AC"/>
    <w:rsid w:val="00331FF3"/>
    <w:rsid w:val="00332D6B"/>
    <w:rsid w:val="003347C5"/>
    <w:rsid w:val="0033579E"/>
    <w:rsid w:val="00335FDD"/>
    <w:rsid w:val="00340566"/>
    <w:rsid w:val="00340A8B"/>
    <w:rsid w:val="00341799"/>
    <w:rsid w:val="00342E7F"/>
    <w:rsid w:val="0034541C"/>
    <w:rsid w:val="00345941"/>
    <w:rsid w:val="003465C4"/>
    <w:rsid w:val="00350B5D"/>
    <w:rsid w:val="00350C11"/>
    <w:rsid w:val="00350DCD"/>
    <w:rsid w:val="00351730"/>
    <w:rsid w:val="00351750"/>
    <w:rsid w:val="00352A0B"/>
    <w:rsid w:val="0035327D"/>
    <w:rsid w:val="00354819"/>
    <w:rsid w:val="00354D5E"/>
    <w:rsid w:val="00355083"/>
    <w:rsid w:val="003552E7"/>
    <w:rsid w:val="003557C7"/>
    <w:rsid w:val="00357D28"/>
    <w:rsid w:val="00357DE0"/>
    <w:rsid w:val="00360156"/>
    <w:rsid w:val="00360932"/>
    <w:rsid w:val="00361C34"/>
    <w:rsid w:val="00361F2E"/>
    <w:rsid w:val="003623B9"/>
    <w:rsid w:val="00362AC1"/>
    <w:rsid w:val="00362F22"/>
    <w:rsid w:val="003639AB"/>
    <w:rsid w:val="0036424F"/>
    <w:rsid w:val="00364DAF"/>
    <w:rsid w:val="00365913"/>
    <w:rsid w:val="0036649D"/>
    <w:rsid w:val="0036676A"/>
    <w:rsid w:val="00370042"/>
    <w:rsid w:val="0037023D"/>
    <w:rsid w:val="003705A5"/>
    <w:rsid w:val="00371CED"/>
    <w:rsid w:val="00373066"/>
    <w:rsid w:val="00374DBC"/>
    <w:rsid w:val="0037705B"/>
    <w:rsid w:val="003770B3"/>
    <w:rsid w:val="00377ED1"/>
    <w:rsid w:val="00380FF5"/>
    <w:rsid w:val="0038217B"/>
    <w:rsid w:val="00382EF4"/>
    <w:rsid w:val="003835FD"/>
    <w:rsid w:val="00383D90"/>
    <w:rsid w:val="003841F5"/>
    <w:rsid w:val="00384A5E"/>
    <w:rsid w:val="00386A45"/>
    <w:rsid w:val="00386C59"/>
    <w:rsid w:val="00386C67"/>
    <w:rsid w:val="003873C0"/>
    <w:rsid w:val="0038786D"/>
    <w:rsid w:val="0038794C"/>
    <w:rsid w:val="003923EA"/>
    <w:rsid w:val="0039502A"/>
    <w:rsid w:val="00396612"/>
    <w:rsid w:val="00397A06"/>
    <w:rsid w:val="003A0EC5"/>
    <w:rsid w:val="003A0ECC"/>
    <w:rsid w:val="003A25FB"/>
    <w:rsid w:val="003A2806"/>
    <w:rsid w:val="003A3AE8"/>
    <w:rsid w:val="003A4A5B"/>
    <w:rsid w:val="003A4B2E"/>
    <w:rsid w:val="003A6D5A"/>
    <w:rsid w:val="003B0C9C"/>
    <w:rsid w:val="003B1EB3"/>
    <w:rsid w:val="003B1F43"/>
    <w:rsid w:val="003B2423"/>
    <w:rsid w:val="003B36A4"/>
    <w:rsid w:val="003B556B"/>
    <w:rsid w:val="003B5636"/>
    <w:rsid w:val="003B5805"/>
    <w:rsid w:val="003B6728"/>
    <w:rsid w:val="003B6D84"/>
    <w:rsid w:val="003B751C"/>
    <w:rsid w:val="003B79BA"/>
    <w:rsid w:val="003C056C"/>
    <w:rsid w:val="003C0A4C"/>
    <w:rsid w:val="003C3750"/>
    <w:rsid w:val="003C3F34"/>
    <w:rsid w:val="003C4846"/>
    <w:rsid w:val="003C508A"/>
    <w:rsid w:val="003C5FA2"/>
    <w:rsid w:val="003C64EB"/>
    <w:rsid w:val="003D258B"/>
    <w:rsid w:val="003D26A9"/>
    <w:rsid w:val="003D2BD6"/>
    <w:rsid w:val="003D396D"/>
    <w:rsid w:val="003D3D6F"/>
    <w:rsid w:val="003D5106"/>
    <w:rsid w:val="003D650B"/>
    <w:rsid w:val="003D758A"/>
    <w:rsid w:val="003E0340"/>
    <w:rsid w:val="003E03B7"/>
    <w:rsid w:val="003E1160"/>
    <w:rsid w:val="003E1A83"/>
    <w:rsid w:val="003E23AB"/>
    <w:rsid w:val="003E26C0"/>
    <w:rsid w:val="003E3C56"/>
    <w:rsid w:val="003E520F"/>
    <w:rsid w:val="003E5652"/>
    <w:rsid w:val="003E73BA"/>
    <w:rsid w:val="003E7AEA"/>
    <w:rsid w:val="003E7BAE"/>
    <w:rsid w:val="003F0285"/>
    <w:rsid w:val="003F56AF"/>
    <w:rsid w:val="003F6C13"/>
    <w:rsid w:val="00400979"/>
    <w:rsid w:val="004012F3"/>
    <w:rsid w:val="00403764"/>
    <w:rsid w:val="00403BEB"/>
    <w:rsid w:val="00404160"/>
    <w:rsid w:val="00404261"/>
    <w:rsid w:val="004044A4"/>
    <w:rsid w:val="004046B4"/>
    <w:rsid w:val="00405CC1"/>
    <w:rsid w:val="0040617F"/>
    <w:rsid w:val="004075DA"/>
    <w:rsid w:val="00407B3E"/>
    <w:rsid w:val="00407F3F"/>
    <w:rsid w:val="00410BA6"/>
    <w:rsid w:val="00413D2D"/>
    <w:rsid w:val="00414DA4"/>
    <w:rsid w:val="00416896"/>
    <w:rsid w:val="0041761E"/>
    <w:rsid w:val="00420AB6"/>
    <w:rsid w:val="004222A0"/>
    <w:rsid w:val="004237D7"/>
    <w:rsid w:val="00423999"/>
    <w:rsid w:val="00423DD9"/>
    <w:rsid w:val="00423F73"/>
    <w:rsid w:val="0042410F"/>
    <w:rsid w:val="00424DDA"/>
    <w:rsid w:val="00427E57"/>
    <w:rsid w:val="00430374"/>
    <w:rsid w:val="004309AD"/>
    <w:rsid w:val="00431629"/>
    <w:rsid w:val="0043333C"/>
    <w:rsid w:val="00433475"/>
    <w:rsid w:val="00434053"/>
    <w:rsid w:val="0043672D"/>
    <w:rsid w:val="00436A17"/>
    <w:rsid w:val="0043798D"/>
    <w:rsid w:val="0044078E"/>
    <w:rsid w:val="00441923"/>
    <w:rsid w:val="004463BE"/>
    <w:rsid w:val="004464FF"/>
    <w:rsid w:val="00447EEE"/>
    <w:rsid w:val="00447F58"/>
    <w:rsid w:val="004506CA"/>
    <w:rsid w:val="00450A1C"/>
    <w:rsid w:val="00450B6C"/>
    <w:rsid w:val="00450F19"/>
    <w:rsid w:val="004524D5"/>
    <w:rsid w:val="0045256B"/>
    <w:rsid w:val="004530E4"/>
    <w:rsid w:val="004533ED"/>
    <w:rsid w:val="004534AD"/>
    <w:rsid w:val="00453503"/>
    <w:rsid w:val="00454A5E"/>
    <w:rsid w:val="00457807"/>
    <w:rsid w:val="00457B62"/>
    <w:rsid w:val="00460748"/>
    <w:rsid w:val="00460AB1"/>
    <w:rsid w:val="004612DA"/>
    <w:rsid w:val="0046239B"/>
    <w:rsid w:val="00462F6A"/>
    <w:rsid w:val="00465929"/>
    <w:rsid w:val="00466B20"/>
    <w:rsid w:val="00470576"/>
    <w:rsid w:val="00471482"/>
    <w:rsid w:val="0047617E"/>
    <w:rsid w:val="0048007E"/>
    <w:rsid w:val="004810D1"/>
    <w:rsid w:val="00481E40"/>
    <w:rsid w:val="00483679"/>
    <w:rsid w:val="0048424F"/>
    <w:rsid w:val="00486345"/>
    <w:rsid w:val="00490CEB"/>
    <w:rsid w:val="00494E4E"/>
    <w:rsid w:val="00495F99"/>
    <w:rsid w:val="0049666E"/>
    <w:rsid w:val="00496DED"/>
    <w:rsid w:val="00497677"/>
    <w:rsid w:val="004A0C55"/>
    <w:rsid w:val="004A2089"/>
    <w:rsid w:val="004A2792"/>
    <w:rsid w:val="004A3087"/>
    <w:rsid w:val="004A3E66"/>
    <w:rsid w:val="004A417A"/>
    <w:rsid w:val="004A5156"/>
    <w:rsid w:val="004A5700"/>
    <w:rsid w:val="004A6DD1"/>
    <w:rsid w:val="004B0F62"/>
    <w:rsid w:val="004B147B"/>
    <w:rsid w:val="004B2CC9"/>
    <w:rsid w:val="004C168B"/>
    <w:rsid w:val="004C26AE"/>
    <w:rsid w:val="004C2CE6"/>
    <w:rsid w:val="004C37C2"/>
    <w:rsid w:val="004C3BC7"/>
    <w:rsid w:val="004C5947"/>
    <w:rsid w:val="004C6CA3"/>
    <w:rsid w:val="004D0719"/>
    <w:rsid w:val="004D0EEE"/>
    <w:rsid w:val="004D1A44"/>
    <w:rsid w:val="004D2CDE"/>
    <w:rsid w:val="004D2F7A"/>
    <w:rsid w:val="004D336E"/>
    <w:rsid w:val="004D42FF"/>
    <w:rsid w:val="004D58A4"/>
    <w:rsid w:val="004D60E2"/>
    <w:rsid w:val="004D7213"/>
    <w:rsid w:val="004D760A"/>
    <w:rsid w:val="004D7AC2"/>
    <w:rsid w:val="004E0178"/>
    <w:rsid w:val="004E15B2"/>
    <w:rsid w:val="004E2A45"/>
    <w:rsid w:val="004E3078"/>
    <w:rsid w:val="004E30D6"/>
    <w:rsid w:val="004E39CE"/>
    <w:rsid w:val="004E4214"/>
    <w:rsid w:val="004E60C9"/>
    <w:rsid w:val="004E6C89"/>
    <w:rsid w:val="004E7968"/>
    <w:rsid w:val="004F0CDC"/>
    <w:rsid w:val="004F2E59"/>
    <w:rsid w:val="004F4720"/>
    <w:rsid w:val="004F51A2"/>
    <w:rsid w:val="004F7114"/>
    <w:rsid w:val="004F72D5"/>
    <w:rsid w:val="00502E9E"/>
    <w:rsid w:val="00503FCE"/>
    <w:rsid w:val="0050487B"/>
    <w:rsid w:val="00504E5E"/>
    <w:rsid w:val="005057BC"/>
    <w:rsid w:val="00505947"/>
    <w:rsid w:val="005059C4"/>
    <w:rsid w:val="005063DC"/>
    <w:rsid w:val="00506F1C"/>
    <w:rsid w:val="0050754E"/>
    <w:rsid w:val="00507AC7"/>
    <w:rsid w:val="005101DA"/>
    <w:rsid w:val="00510448"/>
    <w:rsid w:val="00511861"/>
    <w:rsid w:val="005119DA"/>
    <w:rsid w:val="00515145"/>
    <w:rsid w:val="00516C4C"/>
    <w:rsid w:val="005207C8"/>
    <w:rsid w:val="00521536"/>
    <w:rsid w:val="00521A10"/>
    <w:rsid w:val="005225BA"/>
    <w:rsid w:val="00522942"/>
    <w:rsid w:val="005230C5"/>
    <w:rsid w:val="005251A0"/>
    <w:rsid w:val="00526C15"/>
    <w:rsid w:val="00526EEF"/>
    <w:rsid w:val="00530187"/>
    <w:rsid w:val="0053086E"/>
    <w:rsid w:val="00530A10"/>
    <w:rsid w:val="00530CF6"/>
    <w:rsid w:val="00531575"/>
    <w:rsid w:val="0053284F"/>
    <w:rsid w:val="005336B3"/>
    <w:rsid w:val="00535976"/>
    <w:rsid w:val="00535A28"/>
    <w:rsid w:val="00535A60"/>
    <w:rsid w:val="00536F67"/>
    <w:rsid w:val="00540E70"/>
    <w:rsid w:val="005412FA"/>
    <w:rsid w:val="0054158B"/>
    <w:rsid w:val="00541809"/>
    <w:rsid w:val="005419A3"/>
    <w:rsid w:val="00544820"/>
    <w:rsid w:val="0054555A"/>
    <w:rsid w:val="00547C74"/>
    <w:rsid w:val="00551496"/>
    <w:rsid w:val="00551642"/>
    <w:rsid w:val="005519FC"/>
    <w:rsid w:val="00551B29"/>
    <w:rsid w:val="00552F55"/>
    <w:rsid w:val="00553EDB"/>
    <w:rsid w:val="00554957"/>
    <w:rsid w:val="00556994"/>
    <w:rsid w:val="00557351"/>
    <w:rsid w:val="005577EA"/>
    <w:rsid w:val="00557C61"/>
    <w:rsid w:val="00560C0E"/>
    <w:rsid w:val="005626EC"/>
    <w:rsid w:val="0056341C"/>
    <w:rsid w:val="00564FCC"/>
    <w:rsid w:val="0056538A"/>
    <w:rsid w:val="00565660"/>
    <w:rsid w:val="00565D2D"/>
    <w:rsid w:val="00566A2C"/>
    <w:rsid w:val="00566B20"/>
    <w:rsid w:val="00567195"/>
    <w:rsid w:val="005677A6"/>
    <w:rsid w:val="00567DEF"/>
    <w:rsid w:val="005708A2"/>
    <w:rsid w:val="005708BD"/>
    <w:rsid w:val="00570D50"/>
    <w:rsid w:val="00571807"/>
    <w:rsid w:val="00573FE3"/>
    <w:rsid w:val="005750DA"/>
    <w:rsid w:val="0057575B"/>
    <w:rsid w:val="0057587F"/>
    <w:rsid w:val="0057592F"/>
    <w:rsid w:val="00576F1B"/>
    <w:rsid w:val="00580014"/>
    <w:rsid w:val="00580BCA"/>
    <w:rsid w:val="0058471D"/>
    <w:rsid w:val="00585310"/>
    <w:rsid w:val="00585934"/>
    <w:rsid w:val="005859F6"/>
    <w:rsid w:val="00587B8E"/>
    <w:rsid w:val="00587E47"/>
    <w:rsid w:val="00592650"/>
    <w:rsid w:val="005953CC"/>
    <w:rsid w:val="005A0951"/>
    <w:rsid w:val="005A16E1"/>
    <w:rsid w:val="005A18D0"/>
    <w:rsid w:val="005A1BAB"/>
    <w:rsid w:val="005A1E91"/>
    <w:rsid w:val="005A291D"/>
    <w:rsid w:val="005A29BD"/>
    <w:rsid w:val="005A2F08"/>
    <w:rsid w:val="005A4E5E"/>
    <w:rsid w:val="005A4FB8"/>
    <w:rsid w:val="005A6188"/>
    <w:rsid w:val="005A65A7"/>
    <w:rsid w:val="005A7ABE"/>
    <w:rsid w:val="005A7E9C"/>
    <w:rsid w:val="005B0C7F"/>
    <w:rsid w:val="005B0FCB"/>
    <w:rsid w:val="005B12D0"/>
    <w:rsid w:val="005B1412"/>
    <w:rsid w:val="005B4A00"/>
    <w:rsid w:val="005B4CC7"/>
    <w:rsid w:val="005B54FB"/>
    <w:rsid w:val="005B5EF5"/>
    <w:rsid w:val="005B7801"/>
    <w:rsid w:val="005B7C18"/>
    <w:rsid w:val="005C0109"/>
    <w:rsid w:val="005C03F5"/>
    <w:rsid w:val="005C0A8E"/>
    <w:rsid w:val="005C30FB"/>
    <w:rsid w:val="005C4737"/>
    <w:rsid w:val="005C5017"/>
    <w:rsid w:val="005C5068"/>
    <w:rsid w:val="005C6E52"/>
    <w:rsid w:val="005D0F0C"/>
    <w:rsid w:val="005D3378"/>
    <w:rsid w:val="005D3AAB"/>
    <w:rsid w:val="005D42F2"/>
    <w:rsid w:val="005D50EF"/>
    <w:rsid w:val="005D5389"/>
    <w:rsid w:val="005D5F85"/>
    <w:rsid w:val="005D613F"/>
    <w:rsid w:val="005D7283"/>
    <w:rsid w:val="005D7A4F"/>
    <w:rsid w:val="005E0F39"/>
    <w:rsid w:val="005E4B5A"/>
    <w:rsid w:val="005E50C7"/>
    <w:rsid w:val="005E7826"/>
    <w:rsid w:val="005E7D25"/>
    <w:rsid w:val="005F0CDA"/>
    <w:rsid w:val="005F5EB6"/>
    <w:rsid w:val="005F5FE8"/>
    <w:rsid w:val="005F67F4"/>
    <w:rsid w:val="005F7CD0"/>
    <w:rsid w:val="00600832"/>
    <w:rsid w:val="006011F1"/>
    <w:rsid w:val="00601690"/>
    <w:rsid w:val="00602330"/>
    <w:rsid w:val="006027F6"/>
    <w:rsid w:val="0060362D"/>
    <w:rsid w:val="00606336"/>
    <w:rsid w:val="006066FB"/>
    <w:rsid w:val="0060712C"/>
    <w:rsid w:val="00611938"/>
    <w:rsid w:val="00612F54"/>
    <w:rsid w:val="00612FEC"/>
    <w:rsid w:val="0061413B"/>
    <w:rsid w:val="00615ADA"/>
    <w:rsid w:val="00616B29"/>
    <w:rsid w:val="00616D2B"/>
    <w:rsid w:val="00616D76"/>
    <w:rsid w:val="00617017"/>
    <w:rsid w:val="0061702B"/>
    <w:rsid w:val="0061778E"/>
    <w:rsid w:val="00621157"/>
    <w:rsid w:val="00625272"/>
    <w:rsid w:val="00627EED"/>
    <w:rsid w:val="00631277"/>
    <w:rsid w:val="0063207B"/>
    <w:rsid w:val="00632547"/>
    <w:rsid w:val="006346EE"/>
    <w:rsid w:val="00636128"/>
    <w:rsid w:val="00636FA2"/>
    <w:rsid w:val="0063712F"/>
    <w:rsid w:val="00640D75"/>
    <w:rsid w:val="00641279"/>
    <w:rsid w:val="00641817"/>
    <w:rsid w:val="00642D24"/>
    <w:rsid w:val="00643093"/>
    <w:rsid w:val="0064323A"/>
    <w:rsid w:val="0064344C"/>
    <w:rsid w:val="0064373E"/>
    <w:rsid w:val="006442DC"/>
    <w:rsid w:val="00644D3E"/>
    <w:rsid w:val="006457DC"/>
    <w:rsid w:val="00647A8F"/>
    <w:rsid w:val="00647C57"/>
    <w:rsid w:val="00650D1A"/>
    <w:rsid w:val="00652029"/>
    <w:rsid w:val="006534CC"/>
    <w:rsid w:val="00654C5E"/>
    <w:rsid w:val="00654CE1"/>
    <w:rsid w:val="00655D44"/>
    <w:rsid w:val="00655D51"/>
    <w:rsid w:val="006604C3"/>
    <w:rsid w:val="0066273F"/>
    <w:rsid w:val="00662EB1"/>
    <w:rsid w:val="0066337A"/>
    <w:rsid w:val="006635E5"/>
    <w:rsid w:val="00667650"/>
    <w:rsid w:val="00667ED5"/>
    <w:rsid w:val="0067016E"/>
    <w:rsid w:val="0067169D"/>
    <w:rsid w:val="00671BA9"/>
    <w:rsid w:val="0067371B"/>
    <w:rsid w:val="006777DF"/>
    <w:rsid w:val="00677E3E"/>
    <w:rsid w:val="00677EDA"/>
    <w:rsid w:val="0068004D"/>
    <w:rsid w:val="00680277"/>
    <w:rsid w:val="006816C7"/>
    <w:rsid w:val="00683AEB"/>
    <w:rsid w:val="0068435A"/>
    <w:rsid w:val="006843E6"/>
    <w:rsid w:val="00684FB3"/>
    <w:rsid w:val="0068592C"/>
    <w:rsid w:val="00685DD5"/>
    <w:rsid w:val="00686CA2"/>
    <w:rsid w:val="00687500"/>
    <w:rsid w:val="0068770F"/>
    <w:rsid w:val="00687E30"/>
    <w:rsid w:val="006908B9"/>
    <w:rsid w:val="00690EE1"/>
    <w:rsid w:val="00690F45"/>
    <w:rsid w:val="00691A85"/>
    <w:rsid w:val="00691B59"/>
    <w:rsid w:val="006949DD"/>
    <w:rsid w:val="006958C0"/>
    <w:rsid w:val="006959AC"/>
    <w:rsid w:val="006960BC"/>
    <w:rsid w:val="00696856"/>
    <w:rsid w:val="006968C7"/>
    <w:rsid w:val="006A06ED"/>
    <w:rsid w:val="006A09FC"/>
    <w:rsid w:val="006A7BBE"/>
    <w:rsid w:val="006B30F5"/>
    <w:rsid w:val="006B572E"/>
    <w:rsid w:val="006C077F"/>
    <w:rsid w:val="006C3074"/>
    <w:rsid w:val="006C3640"/>
    <w:rsid w:val="006C3C1C"/>
    <w:rsid w:val="006C4FE5"/>
    <w:rsid w:val="006C76D1"/>
    <w:rsid w:val="006D39DA"/>
    <w:rsid w:val="006D4615"/>
    <w:rsid w:val="006D4AAA"/>
    <w:rsid w:val="006D5991"/>
    <w:rsid w:val="006E0277"/>
    <w:rsid w:val="006E0332"/>
    <w:rsid w:val="006E3284"/>
    <w:rsid w:val="006E3B3B"/>
    <w:rsid w:val="006E4DE3"/>
    <w:rsid w:val="006E5753"/>
    <w:rsid w:val="006E58E5"/>
    <w:rsid w:val="006E7525"/>
    <w:rsid w:val="006E7FFE"/>
    <w:rsid w:val="006F1AE8"/>
    <w:rsid w:val="006F7C93"/>
    <w:rsid w:val="006F7CEA"/>
    <w:rsid w:val="00701687"/>
    <w:rsid w:val="00702350"/>
    <w:rsid w:val="0070236F"/>
    <w:rsid w:val="007025FE"/>
    <w:rsid w:val="00702E84"/>
    <w:rsid w:val="00703CC9"/>
    <w:rsid w:val="00703F12"/>
    <w:rsid w:val="00704384"/>
    <w:rsid w:val="00704414"/>
    <w:rsid w:val="007047B2"/>
    <w:rsid w:val="00707ADA"/>
    <w:rsid w:val="00707C0C"/>
    <w:rsid w:val="00710B01"/>
    <w:rsid w:val="00712646"/>
    <w:rsid w:val="007138C9"/>
    <w:rsid w:val="00714B20"/>
    <w:rsid w:val="00716BC7"/>
    <w:rsid w:val="00721677"/>
    <w:rsid w:val="007229EB"/>
    <w:rsid w:val="00722F09"/>
    <w:rsid w:val="00724406"/>
    <w:rsid w:val="00726822"/>
    <w:rsid w:val="00727982"/>
    <w:rsid w:val="00730CD5"/>
    <w:rsid w:val="0073154A"/>
    <w:rsid w:val="0073171D"/>
    <w:rsid w:val="007336D1"/>
    <w:rsid w:val="00736589"/>
    <w:rsid w:val="007370DC"/>
    <w:rsid w:val="007403A7"/>
    <w:rsid w:val="00740429"/>
    <w:rsid w:val="00741604"/>
    <w:rsid w:val="007423AD"/>
    <w:rsid w:val="00743AD3"/>
    <w:rsid w:val="00744028"/>
    <w:rsid w:val="00747175"/>
    <w:rsid w:val="0075196D"/>
    <w:rsid w:val="00751D5A"/>
    <w:rsid w:val="007524E3"/>
    <w:rsid w:val="00752EEB"/>
    <w:rsid w:val="007533DF"/>
    <w:rsid w:val="00753EC7"/>
    <w:rsid w:val="00754804"/>
    <w:rsid w:val="00755F1F"/>
    <w:rsid w:val="007562E1"/>
    <w:rsid w:val="00756C14"/>
    <w:rsid w:val="00761BFD"/>
    <w:rsid w:val="00764252"/>
    <w:rsid w:val="00764626"/>
    <w:rsid w:val="007657E5"/>
    <w:rsid w:val="00765B1C"/>
    <w:rsid w:val="00765D9C"/>
    <w:rsid w:val="00767D02"/>
    <w:rsid w:val="0077014D"/>
    <w:rsid w:val="00770F15"/>
    <w:rsid w:val="00772D31"/>
    <w:rsid w:val="007744CB"/>
    <w:rsid w:val="00775BBA"/>
    <w:rsid w:val="007768FC"/>
    <w:rsid w:val="007800D9"/>
    <w:rsid w:val="00780C22"/>
    <w:rsid w:val="00782995"/>
    <w:rsid w:val="00786C44"/>
    <w:rsid w:val="00787C41"/>
    <w:rsid w:val="007917CE"/>
    <w:rsid w:val="00793D41"/>
    <w:rsid w:val="0079410B"/>
    <w:rsid w:val="00794A49"/>
    <w:rsid w:val="007A425A"/>
    <w:rsid w:val="007A440C"/>
    <w:rsid w:val="007A4912"/>
    <w:rsid w:val="007A5162"/>
    <w:rsid w:val="007A6952"/>
    <w:rsid w:val="007A6C4F"/>
    <w:rsid w:val="007A7EB7"/>
    <w:rsid w:val="007B25DE"/>
    <w:rsid w:val="007B34B3"/>
    <w:rsid w:val="007B5CC7"/>
    <w:rsid w:val="007B5DAC"/>
    <w:rsid w:val="007B62A0"/>
    <w:rsid w:val="007B6BEF"/>
    <w:rsid w:val="007B6FB3"/>
    <w:rsid w:val="007B7716"/>
    <w:rsid w:val="007B7D43"/>
    <w:rsid w:val="007C1183"/>
    <w:rsid w:val="007C1206"/>
    <w:rsid w:val="007C1B51"/>
    <w:rsid w:val="007C2170"/>
    <w:rsid w:val="007C2313"/>
    <w:rsid w:val="007C2664"/>
    <w:rsid w:val="007C2D86"/>
    <w:rsid w:val="007C38AE"/>
    <w:rsid w:val="007C412F"/>
    <w:rsid w:val="007C4FAD"/>
    <w:rsid w:val="007C53F5"/>
    <w:rsid w:val="007C5C3B"/>
    <w:rsid w:val="007C7164"/>
    <w:rsid w:val="007C77A8"/>
    <w:rsid w:val="007D052E"/>
    <w:rsid w:val="007D0C8B"/>
    <w:rsid w:val="007D15CD"/>
    <w:rsid w:val="007D1C90"/>
    <w:rsid w:val="007D2258"/>
    <w:rsid w:val="007D2C35"/>
    <w:rsid w:val="007D419D"/>
    <w:rsid w:val="007D46AD"/>
    <w:rsid w:val="007D61E0"/>
    <w:rsid w:val="007D63FF"/>
    <w:rsid w:val="007D6960"/>
    <w:rsid w:val="007D7FC6"/>
    <w:rsid w:val="007E00A2"/>
    <w:rsid w:val="007E0D95"/>
    <w:rsid w:val="007E0FB5"/>
    <w:rsid w:val="007E2653"/>
    <w:rsid w:val="007E4680"/>
    <w:rsid w:val="007E5473"/>
    <w:rsid w:val="007E54B8"/>
    <w:rsid w:val="007E5521"/>
    <w:rsid w:val="007E7410"/>
    <w:rsid w:val="007E7E23"/>
    <w:rsid w:val="007E7E7E"/>
    <w:rsid w:val="007F042F"/>
    <w:rsid w:val="007F09D3"/>
    <w:rsid w:val="007F3368"/>
    <w:rsid w:val="007F4759"/>
    <w:rsid w:val="007F769E"/>
    <w:rsid w:val="00801548"/>
    <w:rsid w:val="0080181D"/>
    <w:rsid w:val="008024AF"/>
    <w:rsid w:val="0080257E"/>
    <w:rsid w:val="008032A5"/>
    <w:rsid w:val="00803609"/>
    <w:rsid w:val="008038F6"/>
    <w:rsid w:val="008042D3"/>
    <w:rsid w:val="00805B71"/>
    <w:rsid w:val="00805C34"/>
    <w:rsid w:val="00805F28"/>
    <w:rsid w:val="00806C10"/>
    <w:rsid w:val="008118BC"/>
    <w:rsid w:val="00812E5B"/>
    <w:rsid w:val="00814953"/>
    <w:rsid w:val="00814E37"/>
    <w:rsid w:val="0081553D"/>
    <w:rsid w:val="00815E44"/>
    <w:rsid w:val="00816099"/>
    <w:rsid w:val="00816D80"/>
    <w:rsid w:val="00822655"/>
    <w:rsid w:val="00822781"/>
    <w:rsid w:val="00822A26"/>
    <w:rsid w:val="00824C75"/>
    <w:rsid w:val="00826A63"/>
    <w:rsid w:val="00827AE2"/>
    <w:rsid w:val="008306A5"/>
    <w:rsid w:val="00831271"/>
    <w:rsid w:val="00831C1A"/>
    <w:rsid w:val="00831E33"/>
    <w:rsid w:val="00831F6F"/>
    <w:rsid w:val="0083295E"/>
    <w:rsid w:val="00833C4E"/>
    <w:rsid w:val="00837296"/>
    <w:rsid w:val="0083779D"/>
    <w:rsid w:val="00837DD6"/>
    <w:rsid w:val="008400C1"/>
    <w:rsid w:val="00841C8C"/>
    <w:rsid w:val="0084357F"/>
    <w:rsid w:val="00843B2F"/>
    <w:rsid w:val="00844A5C"/>
    <w:rsid w:val="0084686B"/>
    <w:rsid w:val="00846958"/>
    <w:rsid w:val="00846A24"/>
    <w:rsid w:val="00847111"/>
    <w:rsid w:val="008514D8"/>
    <w:rsid w:val="00852621"/>
    <w:rsid w:val="0085531C"/>
    <w:rsid w:val="00855940"/>
    <w:rsid w:val="0085661A"/>
    <w:rsid w:val="008575D9"/>
    <w:rsid w:val="00857650"/>
    <w:rsid w:val="0085765B"/>
    <w:rsid w:val="00857BE5"/>
    <w:rsid w:val="00857FC0"/>
    <w:rsid w:val="008609C0"/>
    <w:rsid w:val="00860B47"/>
    <w:rsid w:val="00860CC8"/>
    <w:rsid w:val="008619DB"/>
    <w:rsid w:val="008626A7"/>
    <w:rsid w:val="008646C5"/>
    <w:rsid w:val="00865D4B"/>
    <w:rsid w:val="00867945"/>
    <w:rsid w:val="00872D5E"/>
    <w:rsid w:val="00872E85"/>
    <w:rsid w:val="0087336F"/>
    <w:rsid w:val="0087391A"/>
    <w:rsid w:val="00874BBF"/>
    <w:rsid w:val="00874CA8"/>
    <w:rsid w:val="00875267"/>
    <w:rsid w:val="00876769"/>
    <w:rsid w:val="0088085C"/>
    <w:rsid w:val="0088283E"/>
    <w:rsid w:val="00883B33"/>
    <w:rsid w:val="008861CF"/>
    <w:rsid w:val="00887059"/>
    <w:rsid w:val="0088771B"/>
    <w:rsid w:val="0089202A"/>
    <w:rsid w:val="008932DC"/>
    <w:rsid w:val="00893BBA"/>
    <w:rsid w:val="008949F4"/>
    <w:rsid w:val="008A08E8"/>
    <w:rsid w:val="008A15B2"/>
    <w:rsid w:val="008A15CE"/>
    <w:rsid w:val="008A219B"/>
    <w:rsid w:val="008A21F6"/>
    <w:rsid w:val="008A3649"/>
    <w:rsid w:val="008A401D"/>
    <w:rsid w:val="008A4239"/>
    <w:rsid w:val="008A5653"/>
    <w:rsid w:val="008A597A"/>
    <w:rsid w:val="008B0A52"/>
    <w:rsid w:val="008B214C"/>
    <w:rsid w:val="008B2ABD"/>
    <w:rsid w:val="008B4791"/>
    <w:rsid w:val="008B4FF8"/>
    <w:rsid w:val="008B6154"/>
    <w:rsid w:val="008B7C18"/>
    <w:rsid w:val="008C098A"/>
    <w:rsid w:val="008C1CB7"/>
    <w:rsid w:val="008C21F5"/>
    <w:rsid w:val="008C3D20"/>
    <w:rsid w:val="008C429C"/>
    <w:rsid w:val="008C4813"/>
    <w:rsid w:val="008C50ED"/>
    <w:rsid w:val="008C5CF6"/>
    <w:rsid w:val="008C610C"/>
    <w:rsid w:val="008D072A"/>
    <w:rsid w:val="008D08AB"/>
    <w:rsid w:val="008D0F05"/>
    <w:rsid w:val="008D139F"/>
    <w:rsid w:val="008D1BBF"/>
    <w:rsid w:val="008D2AA4"/>
    <w:rsid w:val="008D34DF"/>
    <w:rsid w:val="008D3A29"/>
    <w:rsid w:val="008D4759"/>
    <w:rsid w:val="008D4D94"/>
    <w:rsid w:val="008D57A9"/>
    <w:rsid w:val="008D5EE1"/>
    <w:rsid w:val="008D7617"/>
    <w:rsid w:val="008E0121"/>
    <w:rsid w:val="008E1B52"/>
    <w:rsid w:val="008E1F47"/>
    <w:rsid w:val="008E2331"/>
    <w:rsid w:val="008E3C18"/>
    <w:rsid w:val="008E3F66"/>
    <w:rsid w:val="008E56E7"/>
    <w:rsid w:val="008E59E6"/>
    <w:rsid w:val="008E75C3"/>
    <w:rsid w:val="008F2BCE"/>
    <w:rsid w:val="008F2FC4"/>
    <w:rsid w:val="008F3595"/>
    <w:rsid w:val="008F3B93"/>
    <w:rsid w:val="008F633A"/>
    <w:rsid w:val="008F6E42"/>
    <w:rsid w:val="008F7FDB"/>
    <w:rsid w:val="00900027"/>
    <w:rsid w:val="009003ED"/>
    <w:rsid w:val="00904913"/>
    <w:rsid w:val="00910896"/>
    <w:rsid w:val="00910EAD"/>
    <w:rsid w:val="00912D32"/>
    <w:rsid w:val="009134E3"/>
    <w:rsid w:val="00913685"/>
    <w:rsid w:val="00914049"/>
    <w:rsid w:val="009144C3"/>
    <w:rsid w:val="00920C4E"/>
    <w:rsid w:val="009225AE"/>
    <w:rsid w:val="0092363D"/>
    <w:rsid w:val="00926B4A"/>
    <w:rsid w:val="00927855"/>
    <w:rsid w:val="00930175"/>
    <w:rsid w:val="00930A80"/>
    <w:rsid w:val="0093101B"/>
    <w:rsid w:val="009318BB"/>
    <w:rsid w:val="00931ADD"/>
    <w:rsid w:val="00931CF8"/>
    <w:rsid w:val="00932A98"/>
    <w:rsid w:val="00932CCD"/>
    <w:rsid w:val="00932F9F"/>
    <w:rsid w:val="00934081"/>
    <w:rsid w:val="00936453"/>
    <w:rsid w:val="0093678D"/>
    <w:rsid w:val="00937121"/>
    <w:rsid w:val="0093757F"/>
    <w:rsid w:val="009421F8"/>
    <w:rsid w:val="009427F1"/>
    <w:rsid w:val="00942D73"/>
    <w:rsid w:val="00943F74"/>
    <w:rsid w:val="0094433D"/>
    <w:rsid w:val="00944AF1"/>
    <w:rsid w:val="009474AA"/>
    <w:rsid w:val="00950739"/>
    <w:rsid w:val="00951E55"/>
    <w:rsid w:val="009548CB"/>
    <w:rsid w:val="00954A90"/>
    <w:rsid w:val="00956168"/>
    <w:rsid w:val="0095686C"/>
    <w:rsid w:val="00956F17"/>
    <w:rsid w:val="00957926"/>
    <w:rsid w:val="00957B4D"/>
    <w:rsid w:val="00960061"/>
    <w:rsid w:val="00961381"/>
    <w:rsid w:val="00961B46"/>
    <w:rsid w:val="0096205D"/>
    <w:rsid w:val="00962A43"/>
    <w:rsid w:val="0096387B"/>
    <w:rsid w:val="009643B2"/>
    <w:rsid w:val="00964FBB"/>
    <w:rsid w:val="00965DDB"/>
    <w:rsid w:val="0097182C"/>
    <w:rsid w:val="0097327A"/>
    <w:rsid w:val="00976072"/>
    <w:rsid w:val="009760C5"/>
    <w:rsid w:val="009769EC"/>
    <w:rsid w:val="00977C96"/>
    <w:rsid w:val="0098027F"/>
    <w:rsid w:val="00980D0D"/>
    <w:rsid w:val="00982525"/>
    <w:rsid w:val="00982701"/>
    <w:rsid w:val="00983999"/>
    <w:rsid w:val="009849C5"/>
    <w:rsid w:val="009849FF"/>
    <w:rsid w:val="009854F9"/>
    <w:rsid w:val="009868F9"/>
    <w:rsid w:val="00986C09"/>
    <w:rsid w:val="0099049B"/>
    <w:rsid w:val="00990CA1"/>
    <w:rsid w:val="00992047"/>
    <w:rsid w:val="00992374"/>
    <w:rsid w:val="009931C8"/>
    <w:rsid w:val="00994B5D"/>
    <w:rsid w:val="00995082"/>
    <w:rsid w:val="009950F5"/>
    <w:rsid w:val="009967AC"/>
    <w:rsid w:val="009A3BB2"/>
    <w:rsid w:val="009A60FE"/>
    <w:rsid w:val="009A6441"/>
    <w:rsid w:val="009A77E3"/>
    <w:rsid w:val="009A7CC4"/>
    <w:rsid w:val="009B21EB"/>
    <w:rsid w:val="009B3807"/>
    <w:rsid w:val="009B4FAD"/>
    <w:rsid w:val="009B67E2"/>
    <w:rsid w:val="009B6C58"/>
    <w:rsid w:val="009C0B20"/>
    <w:rsid w:val="009C297C"/>
    <w:rsid w:val="009C3E9F"/>
    <w:rsid w:val="009C43CB"/>
    <w:rsid w:val="009C4579"/>
    <w:rsid w:val="009C47BC"/>
    <w:rsid w:val="009C4943"/>
    <w:rsid w:val="009C4C11"/>
    <w:rsid w:val="009C5A72"/>
    <w:rsid w:val="009C611D"/>
    <w:rsid w:val="009C68F5"/>
    <w:rsid w:val="009D3013"/>
    <w:rsid w:val="009D3126"/>
    <w:rsid w:val="009D3F84"/>
    <w:rsid w:val="009D4BA2"/>
    <w:rsid w:val="009D5971"/>
    <w:rsid w:val="009D7F0A"/>
    <w:rsid w:val="009E31DF"/>
    <w:rsid w:val="009E5379"/>
    <w:rsid w:val="009E56E4"/>
    <w:rsid w:val="009E62F0"/>
    <w:rsid w:val="009E63DD"/>
    <w:rsid w:val="009E69BA"/>
    <w:rsid w:val="009E736E"/>
    <w:rsid w:val="009F3F96"/>
    <w:rsid w:val="009F534A"/>
    <w:rsid w:val="009F657F"/>
    <w:rsid w:val="009F6594"/>
    <w:rsid w:val="009F74DE"/>
    <w:rsid w:val="00A0120A"/>
    <w:rsid w:val="00A01680"/>
    <w:rsid w:val="00A02509"/>
    <w:rsid w:val="00A0328F"/>
    <w:rsid w:val="00A05D3F"/>
    <w:rsid w:val="00A100C1"/>
    <w:rsid w:val="00A10484"/>
    <w:rsid w:val="00A10899"/>
    <w:rsid w:val="00A11584"/>
    <w:rsid w:val="00A12063"/>
    <w:rsid w:val="00A133DD"/>
    <w:rsid w:val="00A13811"/>
    <w:rsid w:val="00A14513"/>
    <w:rsid w:val="00A157C8"/>
    <w:rsid w:val="00A16131"/>
    <w:rsid w:val="00A1679F"/>
    <w:rsid w:val="00A16AB9"/>
    <w:rsid w:val="00A17DAB"/>
    <w:rsid w:val="00A207A4"/>
    <w:rsid w:val="00A2217B"/>
    <w:rsid w:val="00A271BD"/>
    <w:rsid w:val="00A30F58"/>
    <w:rsid w:val="00A31BC9"/>
    <w:rsid w:val="00A3290B"/>
    <w:rsid w:val="00A34287"/>
    <w:rsid w:val="00A349B1"/>
    <w:rsid w:val="00A36DCF"/>
    <w:rsid w:val="00A3790E"/>
    <w:rsid w:val="00A419AB"/>
    <w:rsid w:val="00A44A4E"/>
    <w:rsid w:val="00A45402"/>
    <w:rsid w:val="00A4618D"/>
    <w:rsid w:val="00A5159E"/>
    <w:rsid w:val="00A51A11"/>
    <w:rsid w:val="00A51C3E"/>
    <w:rsid w:val="00A51CAB"/>
    <w:rsid w:val="00A520E5"/>
    <w:rsid w:val="00A523FB"/>
    <w:rsid w:val="00A54015"/>
    <w:rsid w:val="00A54831"/>
    <w:rsid w:val="00A554E2"/>
    <w:rsid w:val="00A5637C"/>
    <w:rsid w:val="00A56EE4"/>
    <w:rsid w:val="00A633F7"/>
    <w:rsid w:val="00A63ADB"/>
    <w:rsid w:val="00A643C6"/>
    <w:rsid w:val="00A64575"/>
    <w:rsid w:val="00A6475C"/>
    <w:rsid w:val="00A64F66"/>
    <w:rsid w:val="00A65C04"/>
    <w:rsid w:val="00A65D2D"/>
    <w:rsid w:val="00A668B2"/>
    <w:rsid w:val="00A67D87"/>
    <w:rsid w:val="00A7092C"/>
    <w:rsid w:val="00A71B94"/>
    <w:rsid w:val="00A71E18"/>
    <w:rsid w:val="00A73262"/>
    <w:rsid w:val="00A7393C"/>
    <w:rsid w:val="00A74E32"/>
    <w:rsid w:val="00A762C7"/>
    <w:rsid w:val="00A766AE"/>
    <w:rsid w:val="00A80FCE"/>
    <w:rsid w:val="00A8352A"/>
    <w:rsid w:val="00A84DF7"/>
    <w:rsid w:val="00A86FBB"/>
    <w:rsid w:val="00A87CCC"/>
    <w:rsid w:val="00A903DF"/>
    <w:rsid w:val="00A908B6"/>
    <w:rsid w:val="00A927B3"/>
    <w:rsid w:val="00A93037"/>
    <w:rsid w:val="00A93174"/>
    <w:rsid w:val="00A952C7"/>
    <w:rsid w:val="00A95345"/>
    <w:rsid w:val="00A9623D"/>
    <w:rsid w:val="00AA494D"/>
    <w:rsid w:val="00AA5938"/>
    <w:rsid w:val="00AA5D93"/>
    <w:rsid w:val="00AA5DB6"/>
    <w:rsid w:val="00AA5EE0"/>
    <w:rsid w:val="00AA6595"/>
    <w:rsid w:val="00AB03F0"/>
    <w:rsid w:val="00AB2761"/>
    <w:rsid w:val="00AB392A"/>
    <w:rsid w:val="00AB50A2"/>
    <w:rsid w:val="00AB5A68"/>
    <w:rsid w:val="00AB77A3"/>
    <w:rsid w:val="00AB7B26"/>
    <w:rsid w:val="00AB7B54"/>
    <w:rsid w:val="00AC05F9"/>
    <w:rsid w:val="00AC1D81"/>
    <w:rsid w:val="00AC39DF"/>
    <w:rsid w:val="00AC54F6"/>
    <w:rsid w:val="00AC5A61"/>
    <w:rsid w:val="00AC5FC9"/>
    <w:rsid w:val="00AD0AFF"/>
    <w:rsid w:val="00AD29DD"/>
    <w:rsid w:val="00AD3F52"/>
    <w:rsid w:val="00AD7809"/>
    <w:rsid w:val="00AD7A60"/>
    <w:rsid w:val="00AD7B28"/>
    <w:rsid w:val="00AE058E"/>
    <w:rsid w:val="00AE0644"/>
    <w:rsid w:val="00AE1035"/>
    <w:rsid w:val="00AE20AE"/>
    <w:rsid w:val="00AE3601"/>
    <w:rsid w:val="00AE3869"/>
    <w:rsid w:val="00AE445C"/>
    <w:rsid w:val="00AE4599"/>
    <w:rsid w:val="00AE55B1"/>
    <w:rsid w:val="00AE5ABA"/>
    <w:rsid w:val="00AE5C76"/>
    <w:rsid w:val="00AE6A6F"/>
    <w:rsid w:val="00AF06E8"/>
    <w:rsid w:val="00AF2EF3"/>
    <w:rsid w:val="00AF32C0"/>
    <w:rsid w:val="00AF430D"/>
    <w:rsid w:val="00AF47DA"/>
    <w:rsid w:val="00AF5244"/>
    <w:rsid w:val="00AF581A"/>
    <w:rsid w:val="00AF5955"/>
    <w:rsid w:val="00AF5A79"/>
    <w:rsid w:val="00B00DC3"/>
    <w:rsid w:val="00B01356"/>
    <w:rsid w:val="00B03B5C"/>
    <w:rsid w:val="00B0509E"/>
    <w:rsid w:val="00B05342"/>
    <w:rsid w:val="00B069E7"/>
    <w:rsid w:val="00B06F70"/>
    <w:rsid w:val="00B11871"/>
    <w:rsid w:val="00B11C73"/>
    <w:rsid w:val="00B12317"/>
    <w:rsid w:val="00B125F2"/>
    <w:rsid w:val="00B13990"/>
    <w:rsid w:val="00B1601B"/>
    <w:rsid w:val="00B1715B"/>
    <w:rsid w:val="00B2059E"/>
    <w:rsid w:val="00B207CE"/>
    <w:rsid w:val="00B223D4"/>
    <w:rsid w:val="00B23546"/>
    <w:rsid w:val="00B23E61"/>
    <w:rsid w:val="00B24448"/>
    <w:rsid w:val="00B245E3"/>
    <w:rsid w:val="00B2468B"/>
    <w:rsid w:val="00B249EB"/>
    <w:rsid w:val="00B24B02"/>
    <w:rsid w:val="00B24E6F"/>
    <w:rsid w:val="00B25B80"/>
    <w:rsid w:val="00B30CF0"/>
    <w:rsid w:val="00B31696"/>
    <w:rsid w:val="00B319B7"/>
    <w:rsid w:val="00B321BD"/>
    <w:rsid w:val="00B36913"/>
    <w:rsid w:val="00B37500"/>
    <w:rsid w:val="00B40861"/>
    <w:rsid w:val="00B42994"/>
    <w:rsid w:val="00B42A68"/>
    <w:rsid w:val="00B42BD1"/>
    <w:rsid w:val="00B44EA5"/>
    <w:rsid w:val="00B4622A"/>
    <w:rsid w:val="00B47B3C"/>
    <w:rsid w:val="00B50574"/>
    <w:rsid w:val="00B50A16"/>
    <w:rsid w:val="00B52B36"/>
    <w:rsid w:val="00B53167"/>
    <w:rsid w:val="00B531E4"/>
    <w:rsid w:val="00B53340"/>
    <w:rsid w:val="00B547FD"/>
    <w:rsid w:val="00B54EE4"/>
    <w:rsid w:val="00B56C73"/>
    <w:rsid w:val="00B57351"/>
    <w:rsid w:val="00B60C14"/>
    <w:rsid w:val="00B613D2"/>
    <w:rsid w:val="00B6260B"/>
    <w:rsid w:val="00B641FB"/>
    <w:rsid w:val="00B64BC6"/>
    <w:rsid w:val="00B64F9D"/>
    <w:rsid w:val="00B65163"/>
    <w:rsid w:val="00B6658D"/>
    <w:rsid w:val="00B66923"/>
    <w:rsid w:val="00B70513"/>
    <w:rsid w:val="00B73205"/>
    <w:rsid w:val="00B751EB"/>
    <w:rsid w:val="00B75D21"/>
    <w:rsid w:val="00B77473"/>
    <w:rsid w:val="00B818C3"/>
    <w:rsid w:val="00B82936"/>
    <w:rsid w:val="00B82B0A"/>
    <w:rsid w:val="00B82E02"/>
    <w:rsid w:val="00B833E5"/>
    <w:rsid w:val="00B83A8B"/>
    <w:rsid w:val="00B85974"/>
    <w:rsid w:val="00B8713E"/>
    <w:rsid w:val="00B87E6D"/>
    <w:rsid w:val="00B93C57"/>
    <w:rsid w:val="00B93F34"/>
    <w:rsid w:val="00B95901"/>
    <w:rsid w:val="00B95925"/>
    <w:rsid w:val="00B95F69"/>
    <w:rsid w:val="00B960F6"/>
    <w:rsid w:val="00B97BE5"/>
    <w:rsid w:val="00B97E07"/>
    <w:rsid w:val="00BA0387"/>
    <w:rsid w:val="00BA290F"/>
    <w:rsid w:val="00BA4B20"/>
    <w:rsid w:val="00BA4D67"/>
    <w:rsid w:val="00BA5895"/>
    <w:rsid w:val="00BA65BA"/>
    <w:rsid w:val="00BA771A"/>
    <w:rsid w:val="00BB36C0"/>
    <w:rsid w:val="00BB3E8C"/>
    <w:rsid w:val="00BB3F19"/>
    <w:rsid w:val="00BB7B26"/>
    <w:rsid w:val="00BC06BE"/>
    <w:rsid w:val="00BC0B04"/>
    <w:rsid w:val="00BC39DE"/>
    <w:rsid w:val="00BC3BBA"/>
    <w:rsid w:val="00BC3D0B"/>
    <w:rsid w:val="00BC42B8"/>
    <w:rsid w:val="00BC6A53"/>
    <w:rsid w:val="00BC6B50"/>
    <w:rsid w:val="00BC6DDF"/>
    <w:rsid w:val="00BC7F90"/>
    <w:rsid w:val="00BD1DAC"/>
    <w:rsid w:val="00BD36A3"/>
    <w:rsid w:val="00BD4A1C"/>
    <w:rsid w:val="00BD77CF"/>
    <w:rsid w:val="00BD7883"/>
    <w:rsid w:val="00BE02AA"/>
    <w:rsid w:val="00BE27F6"/>
    <w:rsid w:val="00BE5898"/>
    <w:rsid w:val="00BE6DD9"/>
    <w:rsid w:val="00BF1207"/>
    <w:rsid w:val="00BF4088"/>
    <w:rsid w:val="00BF4896"/>
    <w:rsid w:val="00C01346"/>
    <w:rsid w:val="00C01556"/>
    <w:rsid w:val="00C02E78"/>
    <w:rsid w:val="00C0324D"/>
    <w:rsid w:val="00C03684"/>
    <w:rsid w:val="00C0425F"/>
    <w:rsid w:val="00C04493"/>
    <w:rsid w:val="00C05149"/>
    <w:rsid w:val="00C056A6"/>
    <w:rsid w:val="00C05D50"/>
    <w:rsid w:val="00C06E03"/>
    <w:rsid w:val="00C07502"/>
    <w:rsid w:val="00C10789"/>
    <w:rsid w:val="00C10DA0"/>
    <w:rsid w:val="00C10DA3"/>
    <w:rsid w:val="00C11826"/>
    <w:rsid w:val="00C11DFF"/>
    <w:rsid w:val="00C15944"/>
    <w:rsid w:val="00C15D91"/>
    <w:rsid w:val="00C161E5"/>
    <w:rsid w:val="00C16784"/>
    <w:rsid w:val="00C16CEA"/>
    <w:rsid w:val="00C20879"/>
    <w:rsid w:val="00C22117"/>
    <w:rsid w:val="00C23B3F"/>
    <w:rsid w:val="00C23CD2"/>
    <w:rsid w:val="00C254A8"/>
    <w:rsid w:val="00C257EE"/>
    <w:rsid w:val="00C2587A"/>
    <w:rsid w:val="00C25C92"/>
    <w:rsid w:val="00C2676D"/>
    <w:rsid w:val="00C27EEE"/>
    <w:rsid w:val="00C30772"/>
    <w:rsid w:val="00C31490"/>
    <w:rsid w:val="00C31889"/>
    <w:rsid w:val="00C34AFE"/>
    <w:rsid w:val="00C37491"/>
    <w:rsid w:val="00C40951"/>
    <w:rsid w:val="00C40BF0"/>
    <w:rsid w:val="00C4278E"/>
    <w:rsid w:val="00C42972"/>
    <w:rsid w:val="00C44234"/>
    <w:rsid w:val="00C45904"/>
    <w:rsid w:val="00C5164C"/>
    <w:rsid w:val="00C51FE6"/>
    <w:rsid w:val="00C543E2"/>
    <w:rsid w:val="00C56238"/>
    <w:rsid w:val="00C56A56"/>
    <w:rsid w:val="00C60974"/>
    <w:rsid w:val="00C60CF4"/>
    <w:rsid w:val="00C619D0"/>
    <w:rsid w:val="00C6394F"/>
    <w:rsid w:val="00C66614"/>
    <w:rsid w:val="00C72D64"/>
    <w:rsid w:val="00C7304B"/>
    <w:rsid w:val="00C74FA1"/>
    <w:rsid w:val="00C752C2"/>
    <w:rsid w:val="00C75778"/>
    <w:rsid w:val="00C7608F"/>
    <w:rsid w:val="00C7782B"/>
    <w:rsid w:val="00C80104"/>
    <w:rsid w:val="00C8075B"/>
    <w:rsid w:val="00C80A7A"/>
    <w:rsid w:val="00C83471"/>
    <w:rsid w:val="00C834EC"/>
    <w:rsid w:val="00C83DA6"/>
    <w:rsid w:val="00C843E5"/>
    <w:rsid w:val="00C8479A"/>
    <w:rsid w:val="00C84918"/>
    <w:rsid w:val="00C87F5C"/>
    <w:rsid w:val="00C87F8C"/>
    <w:rsid w:val="00C9440F"/>
    <w:rsid w:val="00C9469E"/>
    <w:rsid w:val="00C94C03"/>
    <w:rsid w:val="00C9546F"/>
    <w:rsid w:val="00C95B87"/>
    <w:rsid w:val="00C97036"/>
    <w:rsid w:val="00CA17BF"/>
    <w:rsid w:val="00CA1A4F"/>
    <w:rsid w:val="00CA26E5"/>
    <w:rsid w:val="00CA27CD"/>
    <w:rsid w:val="00CA448D"/>
    <w:rsid w:val="00CA5F6F"/>
    <w:rsid w:val="00CA62F3"/>
    <w:rsid w:val="00CB0E90"/>
    <w:rsid w:val="00CB1334"/>
    <w:rsid w:val="00CB160B"/>
    <w:rsid w:val="00CB3AFB"/>
    <w:rsid w:val="00CB4150"/>
    <w:rsid w:val="00CB645B"/>
    <w:rsid w:val="00CB6898"/>
    <w:rsid w:val="00CB7175"/>
    <w:rsid w:val="00CB71C6"/>
    <w:rsid w:val="00CB780C"/>
    <w:rsid w:val="00CC2776"/>
    <w:rsid w:val="00CC283F"/>
    <w:rsid w:val="00CC2E24"/>
    <w:rsid w:val="00CC31AE"/>
    <w:rsid w:val="00CC3E45"/>
    <w:rsid w:val="00CC511C"/>
    <w:rsid w:val="00CC6C5A"/>
    <w:rsid w:val="00CC72D0"/>
    <w:rsid w:val="00CC748F"/>
    <w:rsid w:val="00CD0C67"/>
    <w:rsid w:val="00CD27CB"/>
    <w:rsid w:val="00CD3D61"/>
    <w:rsid w:val="00CD47D4"/>
    <w:rsid w:val="00CD4FF2"/>
    <w:rsid w:val="00CD66D6"/>
    <w:rsid w:val="00CD6F5B"/>
    <w:rsid w:val="00CD7A7E"/>
    <w:rsid w:val="00CD7AB4"/>
    <w:rsid w:val="00CE24A7"/>
    <w:rsid w:val="00CE2784"/>
    <w:rsid w:val="00CE2DE7"/>
    <w:rsid w:val="00CE3228"/>
    <w:rsid w:val="00CE374E"/>
    <w:rsid w:val="00CE3EB2"/>
    <w:rsid w:val="00CE48FC"/>
    <w:rsid w:val="00CE5CE9"/>
    <w:rsid w:val="00CE5DDE"/>
    <w:rsid w:val="00CF0722"/>
    <w:rsid w:val="00CF0E60"/>
    <w:rsid w:val="00CF0E72"/>
    <w:rsid w:val="00CF19DB"/>
    <w:rsid w:val="00CF1DB1"/>
    <w:rsid w:val="00CF2D23"/>
    <w:rsid w:val="00CF3170"/>
    <w:rsid w:val="00CF3B87"/>
    <w:rsid w:val="00CF49C2"/>
    <w:rsid w:val="00CF6847"/>
    <w:rsid w:val="00CF7422"/>
    <w:rsid w:val="00CF7999"/>
    <w:rsid w:val="00D03A71"/>
    <w:rsid w:val="00D03D47"/>
    <w:rsid w:val="00D03E7C"/>
    <w:rsid w:val="00D042A6"/>
    <w:rsid w:val="00D0556C"/>
    <w:rsid w:val="00D057B8"/>
    <w:rsid w:val="00D064D6"/>
    <w:rsid w:val="00D108EC"/>
    <w:rsid w:val="00D10D60"/>
    <w:rsid w:val="00D11B17"/>
    <w:rsid w:val="00D12E1C"/>
    <w:rsid w:val="00D159E8"/>
    <w:rsid w:val="00D16342"/>
    <w:rsid w:val="00D165B5"/>
    <w:rsid w:val="00D16C0B"/>
    <w:rsid w:val="00D16FB3"/>
    <w:rsid w:val="00D17A64"/>
    <w:rsid w:val="00D20CC4"/>
    <w:rsid w:val="00D2140A"/>
    <w:rsid w:val="00D228CD"/>
    <w:rsid w:val="00D22B94"/>
    <w:rsid w:val="00D241F2"/>
    <w:rsid w:val="00D242BC"/>
    <w:rsid w:val="00D24566"/>
    <w:rsid w:val="00D246EF"/>
    <w:rsid w:val="00D26880"/>
    <w:rsid w:val="00D279A0"/>
    <w:rsid w:val="00D27AAF"/>
    <w:rsid w:val="00D3169E"/>
    <w:rsid w:val="00D32062"/>
    <w:rsid w:val="00D32A09"/>
    <w:rsid w:val="00D32C4D"/>
    <w:rsid w:val="00D337CD"/>
    <w:rsid w:val="00D34277"/>
    <w:rsid w:val="00D34F01"/>
    <w:rsid w:val="00D35153"/>
    <w:rsid w:val="00D35E51"/>
    <w:rsid w:val="00D3607C"/>
    <w:rsid w:val="00D36B44"/>
    <w:rsid w:val="00D36CF6"/>
    <w:rsid w:val="00D37045"/>
    <w:rsid w:val="00D37896"/>
    <w:rsid w:val="00D406E8"/>
    <w:rsid w:val="00D43759"/>
    <w:rsid w:val="00D4379C"/>
    <w:rsid w:val="00D43984"/>
    <w:rsid w:val="00D442FD"/>
    <w:rsid w:val="00D457D6"/>
    <w:rsid w:val="00D45BD9"/>
    <w:rsid w:val="00D50AEA"/>
    <w:rsid w:val="00D51237"/>
    <w:rsid w:val="00D51B47"/>
    <w:rsid w:val="00D51C93"/>
    <w:rsid w:val="00D51FC3"/>
    <w:rsid w:val="00D525A1"/>
    <w:rsid w:val="00D5269D"/>
    <w:rsid w:val="00D531BC"/>
    <w:rsid w:val="00D5666D"/>
    <w:rsid w:val="00D60B7A"/>
    <w:rsid w:val="00D60BF0"/>
    <w:rsid w:val="00D61582"/>
    <w:rsid w:val="00D64E34"/>
    <w:rsid w:val="00D66ECD"/>
    <w:rsid w:val="00D679D0"/>
    <w:rsid w:val="00D70369"/>
    <w:rsid w:val="00D71253"/>
    <w:rsid w:val="00D71B12"/>
    <w:rsid w:val="00D722CC"/>
    <w:rsid w:val="00D72A14"/>
    <w:rsid w:val="00D747B1"/>
    <w:rsid w:val="00D74A51"/>
    <w:rsid w:val="00D849C0"/>
    <w:rsid w:val="00D84DF5"/>
    <w:rsid w:val="00D859A5"/>
    <w:rsid w:val="00D85B67"/>
    <w:rsid w:val="00D8681E"/>
    <w:rsid w:val="00D868EC"/>
    <w:rsid w:val="00D869CA"/>
    <w:rsid w:val="00D869F5"/>
    <w:rsid w:val="00D87D08"/>
    <w:rsid w:val="00D9064E"/>
    <w:rsid w:val="00D906E0"/>
    <w:rsid w:val="00D95F9B"/>
    <w:rsid w:val="00D96ACC"/>
    <w:rsid w:val="00DA0057"/>
    <w:rsid w:val="00DA01AA"/>
    <w:rsid w:val="00DA2A6E"/>
    <w:rsid w:val="00DA2E44"/>
    <w:rsid w:val="00DA53E7"/>
    <w:rsid w:val="00DB0F22"/>
    <w:rsid w:val="00DB0FDF"/>
    <w:rsid w:val="00DB128A"/>
    <w:rsid w:val="00DB2CD0"/>
    <w:rsid w:val="00DB3499"/>
    <w:rsid w:val="00DB350D"/>
    <w:rsid w:val="00DB3E27"/>
    <w:rsid w:val="00DB3F14"/>
    <w:rsid w:val="00DB3FC5"/>
    <w:rsid w:val="00DB4865"/>
    <w:rsid w:val="00DB5915"/>
    <w:rsid w:val="00DB7721"/>
    <w:rsid w:val="00DC0419"/>
    <w:rsid w:val="00DC064B"/>
    <w:rsid w:val="00DC1032"/>
    <w:rsid w:val="00DC198F"/>
    <w:rsid w:val="00DC201C"/>
    <w:rsid w:val="00DC3991"/>
    <w:rsid w:val="00DC3B43"/>
    <w:rsid w:val="00DC4E2B"/>
    <w:rsid w:val="00DC61E1"/>
    <w:rsid w:val="00DC68C9"/>
    <w:rsid w:val="00DC7B20"/>
    <w:rsid w:val="00DD0524"/>
    <w:rsid w:val="00DD5732"/>
    <w:rsid w:val="00DD58AC"/>
    <w:rsid w:val="00DD641E"/>
    <w:rsid w:val="00DE10F7"/>
    <w:rsid w:val="00DE1D8C"/>
    <w:rsid w:val="00DE57F2"/>
    <w:rsid w:val="00DE69E1"/>
    <w:rsid w:val="00DE70F0"/>
    <w:rsid w:val="00DE7615"/>
    <w:rsid w:val="00DE7A77"/>
    <w:rsid w:val="00DF0D05"/>
    <w:rsid w:val="00DF1155"/>
    <w:rsid w:val="00DF23A5"/>
    <w:rsid w:val="00DF2E60"/>
    <w:rsid w:val="00DF3505"/>
    <w:rsid w:val="00DF3DFC"/>
    <w:rsid w:val="00DF7877"/>
    <w:rsid w:val="00DF7C38"/>
    <w:rsid w:val="00DF7DC7"/>
    <w:rsid w:val="00DF7F39"/>
    <w:rsid w:val="00DF7FFC"/>
    <w:rsid w:val="00E00B34"/>
    <w:rsid w:val="00E00EFB"/>
    <w:rsid w:val="00E01241"/>
    <w:rsid w:val="00E016BB"/>
    <w:rsid w:val="00E01D24"/>
    <w:rsid w:val="00E04A55"/>
    <w:rsid w:val="00E07381"/>
    <w:rsid w:val="00E12799"/>
    <w:rsid w:val="00E1281D"/>
    <w:rsid w:val="00E12DDB"/>
    <w:rsid w:val="00E1341B"/>
    <w:rsid w:val="00E1381E"/>
    <w:rsid w:val="00E14DEC"/>
    <w:rsid w:val="00E161E7"/>
    <w:rsid w:val="00E16696"/>
    <w:rsid w:val="00E21244"/>
    <w:rsid w:val="00E213C2"/>
    <w:rsid w:val="00E21686"/>
    <w:rsid w:val="00E22D5D"/>
    <w:rsid w:val="00E266C8"/>
    <w:rsid w:val="00E271AF"/>
    <w:rsid w:val="00E27484"/>
    <w:rsid w:val="00E31262"/>
    <w:rsid w:val="00E320A9"/>
    <w:rsid w:val="00E32934"/>
    <w:rsid w:val="00E33BFF"/>
    <w:rsid w:val="00E34396"/>
    <w:rsid w:val="00E3478B"/>
    <w:rsid w:val="00E34C80"/>
    <w:rsid w:val="00E35564"/>
    <w:rsid w:val="00E35977"/>
    <w:rsid w:val="00E36424"/>
    <w:rsid w:val="00E364A1"/>
    <w:rsid w:val="00E37FB3"/>
    <w:rsid w:val="00E430C9"/>
    <w:rsid w:val="00E4327E"/>
    <w:rsid w:val="00E44702"/>
    <w:rsid w:val="00E44E6F"/>
    <w:rsid w:val="00E45E8A"/>
    <w:rsid w:val="00E468AC"/>
    <w:rsid w:val="00E46B36"/>
    <w:rsid w:val="00E46CC5"/>
    <w:rsid w:val="00E504B0"/>
    <w:rsid w:val="00E50997"/>
    <w:rsid w:val="00E5156A"/>
    <w:rsid w:val="00E5177C"/>
    <w:rsid w:val="00E51D26"/>
    <w:rsid w:val="00E53B2D"/>
    <w:rsid w:val="00E56F3A"/>
    <w:rsid w:val="00E6148C"/>
    <w:rsid w:val="00E61B4A"/>
    <w:rsid w:val="00E62E54"/>
    <w:rsid w:val="00E6312E"/>
    <w:rsid w:val="00E64390"/>
    <w:rsid w:val="00E65713"/>
    <w:rsid w:val="00E65D09"/>
    <w:rsid w:val="00E66014"/>
    <w:rsid w:val="00E66EAD"/>
    <w:rsid w:val="00E670A4"/>
    <w:rsid w:val="00E7105D"/>
    <w:rsid w:val="00E71DEB"/>
    <w:rsid w:val="00E750A8"/>
    <w:rsid w:val="00E7542A"/>
    <w:rsid w:val="00E76D1E"/>
    <w:rsid w:val="00E8016C"/>
    <w:rsid w:val="00E8078B"/>
    <w:rsid w:val="00E8114B"/>
    <w:rsid w:val="00E82FA7"/>
    <w:rsid w:val="00E84FEB"/>
    <w:rsid w:val="00E8636F"/>
    <w:rsid w:val="00E86948"/>
    <w:rsid w:val="00E8776A"/>
    <w:rsid w:val="00E90E54"/>
    <w:rsid w:val="00E91DAC"/>
    <w:rsid w:val="00E91E67"/>
    <w:rsid w:val="00E9208C"/>
    <w:rsid w:val="00E92A48"/>
    <w:rsid w:val="00E92BFD"/>
    <w:rsid w:val="00E92D05"/>
    <w:rsid w:val="00E92D99"/>
    <w:rsid w:val="00E92DEC"/>
    <w:rsid w:val="00EA0D8F"/>
    <w:rsid w:val="00EA23FB"/>
    <w:rsid w:val="00EA44A5"/>
    <w:rsid w:val="00EA5949"/>
    <w:rsid w:val="00EA6470"/>
    <w:rsid w:val="00EA6F43"/>
    <w:rsid w:val="00EA7A04"/>
    <w:rsid w:val="00EB1F10"/>
    <w:rsid w:val="00EB3CB7"/>
    <w:rsid w:val="00EB606A"/>
    <w:rsid w:val="00EB6BA2"/>
    <w:rsid w:val="00EB73F4"/>
    <w:rsid w:val="00EB76ED"/>
    <w:rsid w:val="00EC2217"/>
    <w:rsid w:val="00EC34B0"/>
    <w:rsid w:val="00EC58CE"/>
    <w:rsid w:val="00EC58E7"/>
    <w:rsid w:val="00EC5E5F"/>
    <w:rsid w:val="00ED03CB"/>
    <w:rsid w:val="00ED462A"/>
    <w:rsid w:val="00ED4A87"/>
    <w:rsid w:val="00ED5039"/>
    <w:rsid w:val="00ED5A2E"/>
    <w:rsid w:val="00ED67B1"/>
    <w:rsid w:val="00ED69D6"/>
    <w:rsid w:val="00EE060D"/>
    <w:rsid w:val="00EE1E35"/>
    <w:rsid w:val="00EE2735"/>
    <w:rsid w:val="00EE2BF8"/>
    <w:rsid w:val="00EE3A35"/>
    <w:rsid w:val="00EE3A6D"/>
    <w:rsid w:val="00EE3FCE"/>
    <w:rsid w:val="00EE57CA"/>
    <w:rsid w:val="00EE5FE4"/>
    <w:rsid w:val="00EE641B"/>
    <w:rsid w:val="00EE7893"/>
    <w:rsid w:val="00EE7AF9"/>
    <w:rsid w:val="00EE7E9E"/>
    <w:rsid w:val="00EF0C0D"/>
    <w:rsid w:val="00EF1495"/>
    <w:rsid w:val="00EF1BE6"/>
    <w:rsid w:val="00EF20C4"/>
    <w:rsid w:val="00EF383D"/>
    <w:rsid w:val="00EF4D83"/>
    <w:rsid w:val="00EF527C"/>
    <w:rsid w:val="00EF54F0"/>
    <w:rsid w:val="00EF7614"/>
    <w:rsid w:val="00EF7912"/>
    <w:rsid w:val="00F002AF"/>
    <w:rsid w:val="00F01A90"/>
    <w:rsid w:val="00F03CA8"/>
    <w:rsid w:val="00F05C22"/>
    <w:rsid w:val="00F05F1F"/>
    <w:rsid w:val="00F070DD"/>
    <w:rsid w:val="00F0748A"/>
    <w:rsid w:val="00F07967"/>
    <w:rsid w:val="00F07A0D"/>
    <w:rsid w:val="00F111AA"/>
    <w:rsid w:val="00F12D15"/>
    <w:rsid w:val="00F142C6"/>
    <w:rsid w:val="00F1626F"/>
    <w:rsid w:val="00F205EE"/>
    <w:rsid w:val="00F20DCA"/>
    <w:rsid w:val="00F2123A"/>
    <w:rsid w:val="00F22392"/>
    <w:rsid w:val="00F23FCD"/>
    <w:rsid w:val="00F251E5"/>
    <w:rsid w:val="00F2580F"/>
    <w:rsid w:val="00F319D5"/>
    <w:rsid w:val="00F32BAE"/>
    <w:rsid w:val="00F32FE6"/>
    <w:rsid w:val="00F342F8"/>
    <w:rsid w:val="00F346DC"/>
    <w:rsid w:val="00F34B96"/>
    <w:rsid w:val="00F354F9"/>
    <w:rsid w:val="00F3629A"/>
    <w:rsid w:val="00F37324"/>
    <w:rsid w:val="00F37CA3"/>
    <w:rsid w:val="00F37DE6"/>
    <w:rsid w:val="00F410A0"/>
    <w:rsid w:val="00F41917"/>
    <w:rsid w:val="00F4251D"/>
    <w:rsid w:val="00F45636"/>
    <w:rsid w:val="00F45A9F"/>
    <w:rsid w:val="00F45CAF"/>
    <w:rsid w:val="00F45DB3"/>
    <w:rsid w:val="00F466D5"/>
    <w:rsid w:val="00F53118"/>
    <w:rsid w:val="00F56471"/>
    <w:rsid w:val="00F60F5C"/>
    <w:rsid w:val="00F61DC3"/>
    <w:rsid w:val="00F62786"/>
    <w:rsid w:val="00F62EB1"/>
    <w:rsid w:val="00F63070"/>
    <w:rsid w:val="00F635B3"/>
    <w:rsid w:val="00F66215"/>
    <w:rsid w:val="00F66F80"/>
    <w:rsid w:val="00F679EA"/>
    <w:rsid w:val="00F70290"/>
    <w:rsid w:val="00F70D45"/>
    <w:rsid w:val="00F71489"/>
    <w:rsid w:val="00F729B5"/>
    <w:rsid w:val="00F73BAD"/>
    <w:rsid w:val="00F74EF7"/>
    <w:rsid w:val="00F76749"/>
    <w:rsid w:val="00F80C69"/>
    <w:rsid w:val="00F817D5"/>
    <w:rsid w:val="00F81AD3"/>
    <w:rsid w:val="00F833B9"/>
    <w:rsid w:val="00F8401B"/>
    <w:rsid w:val="00F8634B"/>
    <w:rsid w:val="00F86B01"/>
    <w:rsid w:val="00F86D06"/>
    <w:rsid w:val="00F87586"/>
    <w:rsid w:val="00F902F0"/>
    <w:rsid w:val="00F923C1"/>
    <w:rsid w:val="00F924F3"/>
    <w:rsid w:val="00F9399D"/>
    <w:rsid w:val="00F95B4E"/>
    <w:rsid w:val="00F95D1E"/>
    <w:rsid w:val="00F979C4"/>
    <w:rsid w:val="00FA1E5F"/>
    <w:rsid w:val="00FA283D"/>
    <w:rsid w:val="00FA36FC"/>
    <w:rsid w:val="00FA3A02"/>
    <w:rsid w:val="00FA3E5B"/>
    <w:rsid w:val="00FA4E70"/>
    <w:rsid w:val="00FA514D"/>
    <w:rsid w:val="00FA5F05"/>
    <w:rsid w:val="00FA6F98"/>
    <w:rsid w:val="00FA7538"/>
    <w:rsid w:val="00FB0700"/>
    <w:rsid w:val="00FB0B5E"/>
    <w:rsid w:val="00FB132C"/>
    <w:rsid w:val="00FB1BB7"/>
    <w:rsid w:val="00FB1FDF"/>
    <w:rsid w:val="00FB4002"/>
    <w:rsid w:val="00FB42F2"/>
    <w:rsid w:val="00FB4CDB"/>
    <w:rsid w:val="00FB5518"/>
    <w:rsid w:val="00FB59BE"/>
    <w:rsid w:val="00FB6C1D"/>
    <w:rsid w:val="00FB7338"/>
    <w:rsid w:val="00FC0D60"/>
    <w:rsid w:val="00FC2519"/>
    <w:rsid w:val="00FC3276"/>
    <w:rsid w:val="00FC47EB"/>
    <w:rsid w:val="00FC4A05"/>
    <w:rsid w:val="00FC55F3"/>
    <w:rsid w:val="00FD0018"/>
    <w:rsid w:val="00FD0179"/>
    <w:rsid w:val="00FD2C77"/>
    <w:rsid w:val="00FD3732"/>
    <w:rsid w:val="00FD6776"/>
    <w:rsid w:val="00FD7E8E"/>
    <w:rsid w:val="00FE09DC"/>
    <w:rsid w:val="00FE1EBD"/>
    <w:rsid w:val="00FE2681"/>
    <w:rsid w:val="00FE349B"/>
    <w:rsid w:val="00FE59F1"/>
    <w:rsid w:val="00FE66F0"/>
    <w:rsid w:val="00FE6B38"/>
    <w:rsid w:val="00FE7420"/>
    <w:rsid w:val="00FE7D03"/>
    <w:rsid w:val="00FF150E"/>
    <w:rsid w:val="00FF28BE"/>
    <w:rsid w:val="00FF35D3"/>
    <w:rsid w:val="00FF4294"/>
    <w:rsid w:val="00FF4EC1"/>
    <w:rsid w:val="00FF52DC"/>
    <w:rsid w:val="00FF56DD"/>
    <w:rsid w:val="00FF5E59"/>
    <w:rsid w:val="00FF737D"/>
    <w:rsid w:val="00FF7451"/>
    <w:rsid w:val="00FF760D"/>
    <w:rsid w:val="0BF41E30"/>
    <w:rsid w:val="0CE82C54"/>
    <w:rsid w:val="11C17C39"/>
    <w:rsid w:val="17A143E8"/>
    <w:rsid w:val="24E0E489"/>
    <w:rsid w:val="25D3DF55"/>
    <w:rsid w:val="2C3A15C0"/>
    <w:rsid w:val="31BD81D7"/>
    <w:rsid w:val="5099AE8F"/>
    <w:rsid w:val="51500CFE"/>
    <w:rsid w:val="59402D34"/>
    <w:rsid w:val="6A415ACB"/>
    <w:rsid w:val="765AD97F"/>
    <w:rsid w:val="78592525"/>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2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A4A5B"/>
    <w:rPr>
      <w:rFonts w:ascii="Arial" w:hAnsi="Arial"/>
      <w:sz w:val="20"/>
    </w:rPr>
  </w:style>
  <w:style w:type="paragraph" w:styleId="Nadpis1">
    <w:name w:val="heading 1"/>
    <w:basedOn w:val="Nzov"/>
    <w:next w:val="Normlny"/>
    <w:link w:val="Nadpis1Char"/>
    <w:uiPriority w:val="9"/>
    <w:qFormat/>
    <w:rsid w:val="00B57351"/>
    <w:pPr>
      <w:outlineLvl w:val="0"/>
    </w:pPr>
    <w:rPr>
      <w:sz w:val="24"/>
      <w:szCs w:val="24"/>
    </w:rPr>
  </w:style>
  <w:style w:type="paragraph" w:styleId="Nadpis2">
    <w:name w:val="heading 2"/>
    <w:basedOn w:val="Odsekzoznamu"/>
    <w:next w:val="Normlny"/>
    <w:link w:val="Nadpis2Char"/>
    <w:uiPriority w:val="9"/>
    <w:unhideWhenUsed/>
    <w:qFormat/>
    <w:rsid w:val="00B57351"/>
    <w:pPr>
      <w:numPr>
        <w:numId w:val="1"/>
      </w:numPr>
      <w:autoSpaceDE w:val="0"/>
      <w:autoSpaceDN w:val="0"/>
      <w:adjustRightInd w:val="0"/>
      <w:spacing w:after="0" w:line="240" w:lineRule="auto"/>
      <w:ind w:left="1070"/>
      <w:outlineLvl w:val="1"/>
    </w:pPr>
    <w:rPr>
      <w:rFonts w:cs="Arial"/>
      <w:b/>
      <w:bCs/>
      <w:color w:val="000000"/>
    </w:rPr>
  </w:style>
  <w:style w:type="paragraph" w:styleId="Nadpis3">
    <w:name w:val="heading 3"/>
    <w:basedOn w:val="Odsekzoznamu"/>
    <w:next w:val="Normlny"/>
    <w:link w:val="Nadpis3Char"/>
    <w:uiPriority w:val="9"/>
    <w:unhideWhenUsed/>
    <w:qFormat/>
    <w:rsid w:val="00B57351"/>
    <w:pPr>
      <w:numPr>
        <w:ilvl w:val="1"/>
        <w:numId w:val="1"/>
      </w:numPr>
      <w:autoSpaceDE w:val="0"/>
      <w:autoSpaceDN w:val="0"/>
      <w:adjustRightInd w:val="0"/>
      <w:spacing w:after="0" w:line="240" w:lineRule="auto"/>
      <w:jc w:val="both"/>
      <w:outlineLvl w:val="2"/>
    </w:pPr>
    <w:rPr>
      <w:rFonts w:cs="Arial"/>
      <w:color w:val="00000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
    <w:basedOn w:val="Normlny"/>
    <w:link w:val="OdsekzoznamuChar"/>
    <w:uiPriority w:val="34"/>
    <w:qFormat/>
    <w:rsid w:val="00E65D09"/>
    <w:pPr>
      <w:ind w:left="720"/>
      <w:contextualSpacing/>
    </w:pPr>
  </w:style>
  <w:style w:type="character" w:styleId="Hypertextovprepojenie">
    <w:name w:val="Hyperlink"/>
    <w:basedOn w:val="Predvolenpsmoodseku"/>
    <w:uiPriority w:val="99"/>
    <w:unhideWhenUsed/>
    <w:rsid w:val="00E65D09"/>
    <w:rPr>
      <w:color w:val="0000FF" w:themeColor="hyperlink"/>
      <w:u w:val="single"/>
    </w:rPr>
  </w:style>
  <w:style w:type="table" w:styleId="Mriekatabuky">
    <w:name w:val="Table Grid"/>
    <w:basedOn w:val="Normlnatabuka"/>
    <w:uiPriority w:val="59"/>
    <w:rsid w:val="00C75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CE3EB2"/>
    <w:rPr>
      <w:b/>
      <w:bCs/>
    </w:rPr>
  </w:style>
  <w:style w:type="character" w:styleId="Odkaznakomentr">
    <w:name w:val="annotation reference"/>
    <w:basedOn w:val="Predvolenpsmoodseku"/>
    <w:uiPriority w:val="99"/>
    <w:semiHidden/>
    <w:unhideWhenUsed/>
    <w:rsid w:val="003C056C"/>
    <w:rPr>
      <w:sz w:val="16"/>
      <w:szCs w:val="16"/>
    </w:rPr>
  </w:style>
  <w:style w:type="paragraph" w:styleId="Textkomentra">
    <w:name w:val="annotation text"/>
    <w:basedOn w:val="Normlny"/>
    <w:link w:val="TextkomentraChar"/>
    <w:uiPriority w:val="99"/>
    <w:unhideWhenUsed/>
    <w:rsid w:val="003C056C"/>
    <w:pPr>
      <w:spacing w:line="240" w:lineRule="auto"/>
    </w:pPr>
    <w:rPr>
      <w:szCs w:val="20"/>
    </w:rPr>
  </w:style>
  <w:style w:type="character" w:customStyle="1" w:styleId="TextkomentraChar">
    <w:name w:val="Text komentára Char"/>
    <w:basedOn w:val="Predvolenpsmoodseku"/>
    <w:link w:val="Textkomentra"/>
    <w:uiPriority w:val="99"/>
    <w:rsid w:val="003C056C"/>
    <w:rPr>
      <w:sz w:val="20"/>
      <w:szCs w:val="20"/>
    </w:rPr>
  </w:style>
  <w:style w:type="paragraph" w:styleId="Predmetkomentra">
    <w:name w:val="annotation subject"/>
    <w:basedOn w:val="Textkomentra"/>
    <w:next w:val="Textkomentra"/>
    <w:link w:val="PredmetkomentraChar"/>
    <w:uiPriority w:val="99"/>
    <w:semiHidden/>
    <w:unhideWhenUsed/>
    <w:rsid w:val="003C056C"/>
    <w:rPr>
      <w:b/>
      <w:bCs/>
    </w:rPr>
  </w:style>
  <w:style w:type="character" w:customStyle="1" w:styleId="PredmetkomentraChar">
    <w:name w:val="Predmet komentára Char"/>
    <w:basedOn w:val="TextkomentraChar"/>
    <w:link w:val="Predmetkomentra"/>
    <w:uiPriority w:val="99"/>
    <w:semiHidden/>
    <w:rsid w:val="003C056C"/>
    <w:rPr>
      <w:b/>
      <w:bCs/>
      <w:sz w:val="20"/>
      <w:szCs w:val="20"/>
    </w:rPr>
  </w:style>
  <w:style w:type="paragraph" w:styleId="Textbubliny">
    <w:name w:val="Balloon Text"/>
    <w:basedOn w:val="Normlny"/>
    <w:link w:val="TextbublinyChar"/>
    <w:uiPriority w:val="99"/>
    <w:semiHidden/>
    <w:unhideWhenUsed/>
    <w:rsid w:val="003C056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C056C"/>
    <w:rPr>
      <w:rFonts w:ascii="Segoe UI" w:hAnsi="Segoe UI" w:cs="Segoe UI"/>
      <w:sz w:val="18"/>
      <w:szCs w:val="18"/>
    </w:rPr>
  </w:style>
  <w:style w:type="paragraph" w:styleId="Revzia">
    <w:name w:val="Revision"/>
    <w:hidden/>
    <w:uiPriority w:val="99"/>
    <w:semiHidden/>
    <w:rsid w:val="00D17A64"/>
    <w:pPr>
      <w:spacing w:after="0" w:line="240" w:lineRule="auto"/>
    </w:pPr>
  </w:style>
  <w:style w:type="paragraph" w:styleId="Hlavika">
    <w:name w:val="header"/>
    <w:basedOn w:val="Normlny"/>
    <w:link w:val="HlavikaChar"/>
    <w:uiPriority w:val="99"/>
    <w:unhideWhenUsed/>
    <w:rsid w:val="00EB73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B73F4"/>
  </w:style>
  <w:style w:type="paragraph" w:styleId="Pta">
    <w:name w:val="footer"/>
    <w:basedOn w:val="Normlny"/>
    <w:link w:val="PtaChar"/>
    <w:uiPriority w:val="99"/>
    <w:unhideWhenUsed/>
    <w:rsid w:val="00EB73F4"/>
    <w:pPr>
      <w:tabs>
        <w:tab w:val="center" w:pos="4536"/>
        <w:tab w:val="right" w:pos="9072"/>
      </w:tabs>
      <w:spacing w:after="0" w:line="240" w:lineRule="auto"/>
    </w:pPr>
  </w:style>
  <w:style w:type="character" w:customStyle="1" w:styleId="PtaChar">
    <w:name w:val="Päta Char"/>
    <w:basedOn w:val="Predvolenpsmoodseku"/>
    <w:link w:val="Pta"/>
    <w:uiPriority w:val="99"/>
    <w:rsid w:val="00EB73F4"/>
  </w:style>
  <w:style w:type="character" w:customStyle="1" w:styleId="Nadpis2Char">
    <w:name w:val="Nadpis 2 Char"/>
    <w:basedOn w:val="Predvolenpsmoodseku"/>
    <w:link w:val="Nadpis2"/>
    <w:uiPriority w:val="9"/>
    <w:rsid w:val="00B57351"/>
    <w:rPr>
      <w:rFonts w:ascii="Arial" w:hAnsi="Arial" w:cs="Arial"/>
      <w:b/>
      <w:bCs/>
      <w:color w:val="000000"/>
      <w:sz w:val="20"/>
    </w:rPr>
  </w:style>
  <w:style w:type="paragraph" w:styleId="Nzov">
    <w:name w:val="Title"/>
    <w:basedOn w:val="Normlny"/>
    <w:next w:val="Normlny"/>
    <w:link w:val="NzovChar"/>
    <w:uiPriority w:val="10"/>
    <w:qFormat/>
    <w:rsid w:val="00B57351"/>
    <w:pPr>
      <w:autoSpaceDE w:val="0"/>
      <w:autoSpaceDN w:val="0"/>
      <w:adjustRightInd w:val="0"/>
      <w:spacing w:after="0" w:line="240" w:lineRule="auto"/>
    </w:pPr>
    <w:rPr>
      <w:rFonts w:cs="Arial"/>
      <w:b/>
      <w:bCs/>
      <w:color w:val="000000"/>
      <w:szCs w:val="20"/>
    </w:rPr>
  </w:style>
  <w:style w:type="character" w:customStyle="1" w:styleId="NzovChar">
    <w:name w:val="Názov Char"/>
    <w:basedOn w:val="Predvolenpsmoodseku"/>
    <w:link w:val="Nzov"/>
    <w:uiPriority w:val="10"/>
    <w:rsid w:val="00B57351"/>
    <w:rPr>
      <w:rFonts w:ascii="Arial" w:hAnsi="Arial" w:cs="Arial"/>
      <w:b/>
      <w:bCs/>
      <w:color w:val="000000"/>
      <w:sz w:val="20"/>
      <w:szCs w:val="20"/>
    </w:rPr>
  </w:style>
  <w:style w:type="character" w:customStyle="1" w:styleId="Nadpis3Char">
    <w:name w:val="Nadpis 3 Char"/>
    <w:basedOn w:val="Predvolenpsmoodseku"/>
    <w:link w:val="Nadpis3"/>
    <w:uiPriority w:val="9"/>
    <w:rsid w:val="00B57351"/>
    <w:rPr>
      <w:rFonts w:ascii="Arial" w:hAnsi="Arial" w:cs="Arial"/>
      <w:color w:val="000000"/>
      <w:sz w:val="20"/>
      <w:szCs w:val="20"/>
    </w:rPr>
  </w:style>
  <w:style w:type="character" w:customStyle="1" w:styleId="Nadpis1Char">
    <w:name w:val="Nadpis 1 Char"/>
    <w:basedOn w:val="Predvolenpsmoodseku"/>
    <w:link w:val="Nadpis1"/>
    <w:uiPriority w:val="9"/>
    <w:rsid w:val="00B57351"/>
    <w:rPr>
      <w:rFonts w:ascii="Arial" w:hAnsi="Arial" w:cs="Arial"/>
      <w:b/>
      <w:bCs/>
      <w:color w:val="000000"/>
      <w:sz w:val="24"/>
      <w:szCs w:val="24"/>
    </w:rPr>
  </w:style>
  <w:style w:type="character" w:customStyle="1" w:styleId="StylArial">
    <w:name w:val="Styl Arial"/>
    <w:basedOn w:val="Predvolenpsmoodseku"/>
    <w:uiPriority w:val="99"/>
    <w:rsid w:val="00A520E5"/>
    <w:rPr>
      <w:rFonts w:ascii="Arial" w:hAnsi="Arial" w:cs="Arial" w:hint="default"/>
      <w:sz w:val="22"/>
      <w:szCs w:val="22"/>
    </w:rPr>
  </w:style>
  <w:style w:type="paragraph" w:customStyle="1" w:styleId="Default">
    <w:name w:val="Default"/>
    <w:rsid w:val="0004473D"/>
    <w:pPr>
      <w:numPr>
        <w:ilvl w:val="2"/>
        <w:numId w:val="7"/>
      </w:numPr>
      <w:autoSpaceDE w:val="0"/>
      <w:autoSpaceDN w:val="0"/>
      <w:adjustRightInd w:val="0"/>
      <w:spacing w:after="0" w:line="240" w:lineRule="auto"/>
      <w:jc w:val="both"/>
    </w:pPr>
    <w:rPr>
      <w:rFonts w:ascii="Times New Roman" w:eastAsia="Times New Roman" w:hAnsi="Times New Roman" w:cs="Georgia"/>
      <w:color w:val="000000"/>
      <w:lang w:eastAsia="cs-CZ"/>
    </w:rPr>
  </w:style>
  <w:style w:type="character" w:customStyle="1" w:styleId="ra">
    <w:name w:val="ra"/>
    <w:basedOn w:val="Predvolenpsmoodseku"/>
    <w:rsid w:val="000D6FD2"/>
  </w:style>
  <w:style w:type="character" w:customStyle="1" w:styleId="apple-converted-space">
    <w:name w:val="apple-converted-space"/>
    <w:basedOn w:val="Predvolenpsmoodseku"/>
    <w:rsid w:val="000D6FD2"/>
  </w:style>
  <w:style w:type="character" w:customStyle="1" w:styleId="Zkladntext2">
    <w:name w:val="Základný text (2)_"/>
    <w:basedOn w:val="Predvolenpsmoodseku"/>
    <w:link w:val="Zkladntext20"/>
    <w:rsid w:val="00FB4002"/>
    <w:rPr>
      <w:rFonts w:ascii="Verdana" w:eastAsia="Verdana" w:hAnsi="Verdana" w:cs="Verdana"/>
      <w:color w:val="2B2B2C"/>
      <w:shd w:val="clear" w:color="auto" w:fill="FFFFFF"/>
    </w:rPr>
  </w:style>
  <w:style w:type="character" w:customStyle="1" w:styleId="Zhlavie3">
    <w:name w:val="Záhlavie #3_"/>
    <w:basedOn w:val="Predvolenpsmoodseku"/>
    <w:link w:val="Zhlavie30"/>
    <w:rsid w:val="00FB4002"/>
    <w:rPr>
      <w:rFonts w:ascii="Verdana" w:eastAsia="Verdana" w:hAnsi="Verdana" w:cs="Verdana"/>
      <w:b/>
      <w:bCs/>
      <w:color w:val="2B2B2C"/>
      <w:shd w:val="clear" w:color="auto" w:fill="FFFFFF"/>
    </w:rPr>
  </w:style>
  <w:style w:type="paragraph" w:customStyle="1" w:styleId="Zkladntext20">
    <w:name w:val="Základný text (2)"/>
    <w:basedOn w:val="Normlny"/>
    <w:link w:val="Zkladntext2"/>
    <w:rsid w:val="00FB4002"/>
    <w:pPr>
      <w:widowControl w:val="0"/>
      <w:shd w:val="clear" w:color="auto" w:fill="FFFFFF"/>
      <w:spacing w:after="100" w:line="240" w:lineRule="auto"/>
    </w:pPr>
    <w:rPr>
      <w:rFonts w:ascii="Verdana" w:eastAsia="Verdana" w:hAnsi="Verdana" w:cs="Verdana"/>
      <w:color w:val="2B2B2C"/>
      <w:sz w:val="22"/>
    </w:rPr>
  </w:style>
  <w:style w:type="paragraph" w:customStyle="1" w:styleId="Zhlavie30">
    <w:name w:val="Záhlavie #3"/>
    <w:basedOn w:val="Normlny"/>
    <w:link w:val="Zhlavie3"/>
    <w:rsid w:val="00FB4002"/>
    <w:pPr>
      <w:widowControl w:val="0"/>
      <w:shd w:val="clear" w:color="auto" w:fill="FFFFFF"/>
      <w:spacing w:after="100" w:line="240" w:lineRule="auto"/>
      <w:outlineLvl w:val="2"/>
    </w:pPr>
    <w:rPr>
      <w:rFonts w:ascii="Verdana" w:eastAsia="Verdana" w:hAnsi="Verdana" w:cs="Verdana"/>
      <w:b/>
      <w:bCs/>
      <w:color w:val="2B2B2C"/>
      <w:sz w:val="22"/>
    </w:rPr>
  </w:style>
  <w:style w:type="character" w:customStyle="1" w:styleId="OdsekzoznamuChar">
    <w:name w:val="Odsek zoznamu Char"/>
    <w:aliases w:val="body Char"/>
    <w:link w:val="Odsekzoznamu"/>
    <w:uiPriority w:val="34"/>
    <w:rsid w:val="0028539C"/>
    <w:rPr>
      <w:rFonts w:ascii="Arial" w:hAnsi="Arial"/>
      <w:sz w:val="20"/>
    </w:rPr>
  </w:style>
  <w:style w:type="paragraph" w:customStyle="1" w:styleId="Farebnzoznamzvraznenie11">
    <w:name w:val="Farebný zoznam – zvýraznenie 11"/>
    <w:basedOn w:val="Normlny"/>
    <w:uiPriority w:val="99"/>
    <w:qFormat/>
    <w:rsid w:val="0028539C"/>
    <w:pPr>
      <w:suppressAutoHyphens/>
      <w:spacing w:after="0" w:line="100" w:lineRule="atLeast"/>
      <w:ind w:left="720"/>
    </w:pPr>
    <w:rPr>
      <w:rFonts w:eastAsia="Times New Roman" w:cs="Times New Roman"/>
      <w:sz w:val="24"/>
      <w:szCs w:val="24"/>
      <w:lang w:eastAsia="ar-SA"/>
    </w:rPr>
  </w:style>
  <w:style w:type="paragraph" w:styleId="Zkladntext">
    <w:name w:val="Body Text"/>
    <w:basedOn w:val="Normlny"/>
    <w:link w:val="ZkladntextChar"/>
    <w:uiPriority w:val="1"/>
    <w:qFormat/>
    <w:rsid w:val="0093678D"/>
    <w:pPr>
      <w:widowControl w:val="0"/>
      <w:spacing w:before="120" w:after="0" w:line="240" w:lineRule="auto"/>
      <w:ind w:left="112"/>
    </w:pPr>
    <w:rPr>
      <w:rFonts w:ascii="Times New Roman" w:eastAsia="Times New Roman" w:hAnsi="Times New Roman"/>
      <w:sz w:val="22"/>
      <w:szCs w:val="24"/>
    </w:rPr>
  </w:style>
  <w:style w:type="character" w:customStyle="1" w:styleId="ZkladntextChar">
    <w:name w:val="Základný text Char"/>
    <w:basedOn w:val="Predvolenpsmoodseku"/>
    <w:link w:val="Zkladntext"/>
    <w:uiPriority w:val="1"/>
    <w:rsid w:val="0093678D"/>
    <w:rPr>
      <w:rFonts w:ascii="Times New Roman" w:eastAsia="Times New Roman" w:hAnsi="Times New Roman"/>
      <w:szCs w:val="24"/>
    </w:rPr>
  </w:style>
  <w:style w:type="character" w:customStyle="1" w:styleId="ui-provider">
    <w:name w:val="ui-provider"/>
    <w:basedOn w:val="Predvolenpsmoodseku"/>
    <w:rsid w:val="00D2140A"/>
  </w:style>
  <w:style w:type="paragraph" w:styleId="Normlnywebov">
    <w:name w:val="Normal (Web)"/>
    <w:basedOn w:val="Normlny"/>
    <w:uiPriority w:val="99"/>
    <w:semiHidden/>
    <w:unhideWhenUsed/>
    <w:rsid w:val="0083729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2599">
      <w:bodyDiv w:val="1"/>
      <w:marLeft w:val="0"/>
      <w:marRight w:val="0"/>
      <w:marTop w:val="0"/>
      <w:marBottom w:val="0"/>
      <w:divBdr>
        <w:top w:val="none" w:sz="0" w:space="0" w:color="auto"/>
        <w:left w:val="none" w:sz="0" w:space="0" w:color="auto"/>
        <w:bottom w:val="none" w:sz="0" w:space="0" w:color="auto"/>
        <w:right w:val="none" w:sz="0" w:space="0" w:color="auto"/>
      </w:divBdr>
    </w:div>
    <w:div w:id="199978233">
      <w:bodyDiv w:val="1"/>
      <w:marLeft w:val="0"/>
      <w:marRight w:val="0"/>
      <w:marTop w:val="0"/>
      <w:marBottom w:val="0"/>
      <w:divBdr>
        <w:top w:val="none" w:sz="0" w:space="0" w:color="auto"/>
        <w:left w:val="none" w:sz="0" w:space="0" w:color="auto"/>
        <w:bottom w:val="none" w:sz="0" w:space="0" w:color="auto"/>
        <w:right w:val="none" w:sz="0" w:space="0" w:color="auto"/>
      </w:divBdr>
    </w:div>
    <w:div w:id="237784558">
      <w:bodyDiv w:val="1"/>
      <w:marLeft w:val="0"/>
      <w:marRight w:val="0"/>
      <w:marTop w:val="0"/>
      <w:marBottom w:val="0"/>
      <w:divBdr>
        <w:top w:val="none" w:sz="0" w:space="0" w:color="auto"/>
        <w:left w:val="none" w:sz="0" w:space="0" w:color="auto"/>
        <w:bottom w:val="none" w:sz="0" w:space="0" w:color="auto"/>
        <w:right w:val="none" w:sz="0" w:space="0" w:color="auto"/>
      </w:divBdr>
    </w:div>
    <w:div w:id="425274321">
      <w:bodyDiv w:val="1"/>
      <w:marLeft w:val="0"/>
      <w:marRight w:val="0"/>
      <w:marTop w:val="0"/>
      <w:marBottom w:val="0"/>
      <w:divBdr>
        <w:top w:val="none" w:sz="0" w:space="0" w:color="auto"/>
        <w:left w:val="none" w:sz="0" w:space="0" w:color="auto"/>
        <w:bottom w:val="none" w:sz="0" w:space="0" w:color="auto"/>
        <w:right w:val="none" w:sz="0" w:space="0" w:color="auto"/>
      </w:divBdr>
    </w:div>
    <w:div w:id="541401144">
      <w:bodyDiv w:val="1"/>
      <w:marLeft w:val="0"/>
      <w:marRight w:val="0"/>
      <w:marTop w:val="0"/>
      <w:marBottom w:val="0"/>
      <w:divBdr>
        <w:top w:val="none" w:sz="0" w:space="0" w:color="auto"/>
        <w:left w:val="none" w:sz="0" w:space="0" w:color="auto"/>
        <w:bottom w:val="none" w:sz="0" w:space="0" w:color="auto"/>
        <w:right w:val="none" w:sz="0" w:space="0" w:color="auto"/>
      </w:divBdr>
      <w:divsChild>
        <w:div w:id="1791318233">
          <w:marLeft w:val="0"/>
          <w:marRight w:val="0"/>
          <w:marTop w:val="0"/>
          <w:marBottom w:val="0"/>
          <w:divBdr>
            <w:top w:val="none" w:sz="0" w:space="0" w:color="auto"/>
            <w:left w:val="none" w:sz="0" w:space="0" w:color="auto"/>
            <w:bottom w:val="none" w:sz="0" w:space="0" w:color="auto"/>
            <w:right w:val="none" w:sz="0" w:space="0" w:color="auto"/>
          </w:divBdr>
          <w:divsChild>
            <w:div w:id="1661273478">
              <w:marLeft w:val="0"/>
              <w:marRight w:val="0"/>
              <w:marTop w:val="0"/>
              <w:marBottom w:val="0"/>
              <w:divBdr>
                <w:top w:val="none" w:sz="0" w:space="0" w:color="auto"/>
                <w:left w:val="none" w:sz="0" w:space="0" w:color="auto"/>
                <w:bottom w:val="none" w:sz="0" w:space="0" w:color="auto"/>
                <w:right w:val="none" w:sz="0" w:space="0" w:color="auto"/>
              </w:divBdr>
              <w:divsChild>
                <w:div w:id="969018992">
                  <w:marLeft w:val="0"/>
                  <w:marRight w:val="0"/>
                  <w:marTop w:val="0"/>
                  <w:marBottom w:val="0"/>
                  <w:divBdr>
                    <w:top w:val="none" w:sz="0" w:space="0" w:color="auto"/>
                    <w:left w:val="none" w:sz="0" w:space="0" w:color="auto"/>
                    <w:bottom w:val="none" w:sz="0" w:space="0" w:color="auto"/>
                    <w:right w:val="none" w:sz="0" w:space="0" w:color="auto"/>
                  </w:divBdr>
                  <w:divsChild>
                    <w:div w:id="1763989491">
                      <w:marLeft w:val="0"/>
                      <w:marRight w:val="0"/>
                      <w:marTop w:val="0"/>
                      <w:marBottom w:val="0"/>
                      <w:divBdr>
                        <w:top w:val="none" w:sz="0" w:space="0" w:color="auto"/>
                        <w:left w:val="none" w:sz="0" w:space="0" w:color="auto"/>
                        <w:bottom w:val="none" w:sz="0" w:space="0" w:color="auto"/>
                        <w:right w:val="none" w:sz="0" w:space="0" w:color="auto"/>
                      </w:divBdr>
                      <w:divsChild>
                        <w:div w:id="1877424625">
                          <w:marLeft w:val="0"/>
                          <w:marRight w:val="0"/>
                          <w:marTop w:val="0"/>
                          <w:marBottom w:val="0"/>
                          <w:divBdr>
                            <w:top w:val="none" w:sz="0" w:space="0" w:color="auto"/>
                            <w:left w:val="none" w:sz="0" w:space="0" w:color="auto"/>
                            <w:bottom w:val="none" w:sz="0" w:space="0" w:color="auto"/>
                            <w:right w:val="none" w:sz="0" w:space="0" w:color="auto"/>
                          </w:divBdr>
                          <w:divsChild>
                            <w:div w:id="234243593">
                              <w:marLeft w:val="0"/>
                              <w:marRight w:val="0"/>
                              <w:marTop w:val="0"/>
                              <w:marBottom w:val="0"/>
                              <w:divBdr>
                                <w:top w:val="none" w:sz="0" w:space="0" w:color="auto"/>
                                <w:left w:val="none" w:sz="0" w:space="0" w:color="auto"/>
                                <w:bottom w:val="none" w:sz="0" w:space="0" w:color="auto"/>
                                <w:right w:val="none" w:sz="0" w:space="0" w:color="auto"/>
                              </w:divBdr>
                              <w:divsChild>
                                <w:div w:id="14913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5546383">
      <w:bodyDiv w:val="1"/>
      <w:marLeft w:val="0"/>
      <w:marRight w:val="0"/>
      <w:marTop w:val="0"/>
      <w:marBottom w:val="0"/>
      <w:divBdr>
        <w:top w:val="none" w:sz="0" w:space="0" w:color="auto"/>
        <w:left w:val="none" w:sz="0" w:space="0" w:color="auto"/>
        <w:bottom w:val="none" w:sz="0" w:space="0" w:color="auto"/>
        <w:right w:val="none" w:sz="0" w:space="0" w:color="auto"/>
      </w:divBdr>
      <w:divsChild>
        <w:div w:id="731542081">
          <w:marLeft w:val="255"/>
          <w:marRight w:val="0"/>
          <w:marTop w:val="75"/>
          <w:marBottom w:val="0"/>
          <w:divBdr>
            <w:top w:val="none" w:sz="0" w:space="0" w:color="auto"/>
            <w:left w:val="none" w:sz="0" w:space="0" w:color="auto"/>
            <w:bottom w:val="none" w:sz="0" w:space="0" w:color="auto"/>
            <w:right w:val="none" w:sz="0" w:space="0" w:color="auto"/>
          </w:divBdr>
          <w:divsChild>
            <w:div w:id="652027010">
              <w:marLeft w:val="0"/>
              <w:marRight w:val="225"/>
              <w:marTop w:val="0"/>
              <w:marBottom w:val="0"/>
              <w:divBdr>
                <w:top w:val="none" w:sz="0" w:space="0" w:color="auto"/>
                <w:left w:val="none" w:sz="0" w:space="0" w:color="auto"/>
                <w:bottom w:val="none" w:sz="0" w:space="0" w:color="auto"/>
                <w:right w:val="none" w:sz="0" w:space="0" w:color="auto"/>
              </w:divBdr>
            </w:div>
          </w:divsChild>
        </w:div>
        <w:div w:id="1199319918">
          <w:marLeft w:val="255"/>
          <w:marRight w:val="0"/>
          <w:marTop w:val="75"/>
          <w:marBottom w:val="0"/>
          <w:divBdr>
            <w:top w:val="none" w:sz="0" w:space="0" w:color="auto"/>
            <w:left w:val="none" w:sz="0" w:space="0" w:color="auto"/>
            <w:bottom w:val="none" w:sz="0" w:space="0" w:color="auto"/>
            <w:right w:val="none" w:sz="0" w:space="0" w:color="auto"/>
          </w:divBdr>
          <w:divsChild>
            <w:div w:id="119514588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954940811">
      <w:bodyDiv w:val="1"/>
      <w:marLeft w:val="0"/>
      <w:marRight w:val="0"/>
      <w:marTop w:val="0"/>
      <w:marBottom w:val="0"/>
      <w:divBdr>
        <w:top w:val="none" w:sz="0" w:space="0" w:color="auto"/>
        <w:left w:val="none" w:sz="0" w:space="0" w:color="auto"/>
        <w:bottom w:val="none" w:sz="0" w:space="0" w:color="auto"/>
        <w:right w:val="none" w:sz="0" w:space="0" w:color="auto"/>
      </w:divBdr>
    </w:div>
    <w:div w:id="1333492341">
      <w:bodyDiv w:val="1"/>
      <w:marLeft w:val="0"/>
      <w:marRight w:val="0"/>
      <w:marTop w:val="0"/>
      <w:marBottom w:val="0"/>
      <w:divBdr>
        <w:top w:val="none" w:sz="0" w:space="0" w:color="auto"/>
        <w:left w:val="none" w:sz="0" w:space="0" w:color="auto"/>
        <w:bottom w:val="none" w:sz="0" w:space="0" w:color="auto"/>
        <w:right w:val="none" w:sz="0" w:space="0" w:color="auto"/>
      </w:divBdr>
    </w:div>
    <w:div w:id="1508907201">
      <w:bodyDiv w:val="1"/>
      <w:marLeft w:val="0"/>
      <w:marRight w:val="0"/>
      <w:marTop w:val="0"/>
      <w:marBottom w:val="0"/>
      <w:divBdr>
        <w:top w:val="none" w:sz="0" w:space="0" w:color="auto"/>
        <w:left w:val="none" w:sz="0" w:space="0" w:color="auto"/>
        <w:bottom w:val="none" w:sz="0" w:space="0" w:color="auto"/>
        <w:right w:val="none" w:sz="0" w:space="0" w:color="auto"/>
      </w:divBdr>
    </w:div>
    <w:div w:id="1521776713">
      <w:bodyDiv w:val="1"/>
      <w:marLeft w:val="0"/>
      <w:marRight w:val="0"/>
      <w:marTop w:val="0"/>
      <w:marBottom w:val="0"/>
      <w:divBdr>
        <w:top w:val="none" w:sz="0" w:space="0" w:color="auto"/>
        <w:left w:val="none" w:sz="0" w:space="0" w:color="auto"/>
        <w:bottom w:val="none" w:sz="0" w:space="0" w:color="auto"/>
        <w:right w:val="none" w:sz="0" w:space="0" w:color="auto"/>
      </w:divBdr>
    </w:div>
    <w:div w:id="1904682459">
      <w:bodyDiv w:val="1"/>
      <w:marLeft w:val="0"/>
      <w:marRight w:val="0"/>
      <w:marTop w:val="0"/>
      <w:marBottom w:val="0"/>
      <w:divBdr>
        <w:top w:val="none" w:sz="0" w:space="0" w:color="auto"/>
        <w:left w:val="none" w:sz="0" w:space="0" w:color="auto"/>
        <w:bottom w:val="none" w:sz="0" w:space="0" w:color="auto"/>
        <w:right w:val="none" w:sz="0" w:space="0" w:color="auto"/>
      </w:divBdr>
    </w:div>
    <w:div w:id="203622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rupcia@apa.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opa.eu/about-eu/basic-information/symbols/flag/index_sk.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496cb9f-e9da-46d9-851a-f2666a50f9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79C9504D3342A498A93BBB9EF319114" ma:contentTypeVersion="6" ma:contentTypeDescription="Umožňuje vytvoriť nový dokument." ma:contentTypeScope="" ma:versionID="8583927e781091f2d4b122b9019c2942">
  <xsd:schema xmlns:xsd="http://www.w3.org/2001/XMLSchema" xmlns:xs="http://www.w3.org/2001/XMLSchema" xmlns:p="http://schemas.microsoft.com/office/2006/metadata/properties" xmlns:ns3="5496cb9f-e9da-46d9-851a-f2666a50f9f6" xmlns:ns4="4345a871-f122-4902-9839-9c9f283a5a09" targetNamespace="http://schemas.microsoft.com/office/2006/metadata/properties" ma:root="true" ma:fieldsID="da497ebf98d2688158408cf4eb775086" ns3:_="" ns4:_="">
    <xsd:import namespace="5496cb9f-e9da-46d9-851a-f2666a50f9f6"/>
    <xsd:import namespace="4345a871-f122-4902-9839-9c9f283a5a09"/>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6cb9f-e9da-46d9-851a-f2666a50f9f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45a871-f122-4902-9839-9c9f283a5a09" elementFormDefault="qualified">
    <xsd:import namespace="http://schemas.microsoft.com/office/2006/documentManagement/types"/>
    <xsd:import namespace="http://schemas.microsoft.com/office/infopath/2007/PartnerControls"/>
    <xsd:element name="SharedWithUsers" ma:index="9"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Zdieľané s podrobnosťami" ma:internalName="SharedWithDetails" ma:readOnly="true">
      <xsd:simpleType>
        <xsd:restriction base="dms:Note">
          <xsd:maxLength value="255"/>
        </xsd:restriction>
      </xsd:simpleType>
    </xsd:element>
    <xsd:element name="SharingHintHash" ma:index="11"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5CF67-2C28-4648-A1C4-41FB6A0BA6C5}">
  <ds:schemaRefs>
    <ds:schemaRef ds:uri="http://schemas.microsoft.com/office/2006/metadata/properties"/>
    <ds:schemaRef ds:uri="http://schemas.microsoft.com/office/infopath/2007/PartnerControls"/>
    <ds:schemaRef ds:uri="5496cb9f-e9da-46d9-851a-f2666a50f9f6"/>
  </ds:schemaRefs>
</ds:datastoreItem>
</file>

<file path=customXml/itemProps2.xml><?xml version="1.0" encoding="utf-8"?>
<ds:datastoreItem xmlns:ds="http://schemas.openxmlformats.org/officeDocument/2006/customXml" ds:itemID="{A4B77AAA-03F5-4842-BF4D-A8B4E3369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6cb9f-e9da-46d9-851a-f2666a50f9f6"/>
    <ds:schemaRef ds:uri="4345a871-f122-4902-9839-9c9f283a5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581E49-3630-44AF-8016-F5E63DCCFB4B}">
  <ds:schemaRefs>
    <ds:schemaRef ds:uri="http://schemas.microsoft.com/sharepoint/v3/contenttype/forms"/>
  </ds:schemaRefs>
</ds:datastoreItem>
</file>

<file path=customXml/itemProps4.xml><?xml version="1.0" encoding="utf-8"?>
<ds:datastoreItem xmlns:ds="http://schemas.openxmlformats.org/officeDocument/2006/customXml" ds:itemID="{1EE95A59-075F-4A4B-88FA-3596B004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8325</Words>
  <Characters>49453</Characters>
  <Application>Microsoft Office Word</Application>
  <DocSecurity>0</DocSecurity>
  <Lines>969</Lines>
  <Paragraphs>462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2023-10-31T11:45:00Z</dcterms:created>
  <dcterms:modified xsi:type="dcterms:W3CDTF">2023-11-02T09:30:00Z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0x010100879C9504D3342A498A93BBB9EF319114</vt:lpwstr>
  </property>
  <property fmtid="{D5CDD505-2E9C-101B-9397-08002B2CF9AE}" pid="3" name="ClassificationContentMarkingFooterShapeIds">
    <vt:lpwstr>1,2,3</vt:lpwstr>
  </property>
  <property fmtid="{D5CDD505-2E9C-101B-9397-08002B2CF9AE}" pid="4" name="ClassificationContentMarkingFooterFontProps">
    <vt:lpwstr>#008000,11,Calibri</vt:lpwstr>
  </property>
  <property fmtid="{D5CDD505-2E9C-101B-9397-08002B2CF9AE}" pid="5" name="ClassificationContentMarkingFooterText">
    <vt:lpwstr>    INTERNÉ</vt:lpwstr>
  </property>
  <property fmtid="{D5CDD505-2E9C-101B-9397-08002B2CF9AE}" pid="6" name="MSIP_Label_54743a8a-75f7-4ac9-9741-a35bd0337f21_Enabled">
    <vt:lpwstr>true</vt:lpwstr>
  </property>
  <property fmtid="{D5CDD505-2E9C-101B-9397-08002B2CF9AE}" pid="7" name="MSIP_Label_54743a8a-75f7-4ac9-9741-a35bd0337f21_SetDate">
    <vt:lpwstr>2023-09-20T11:25:59Z</vt:lpwstr>
  </property>
  <property fmtid="{D5CDD505-2E9C-101B-9397-08002B2CF9AE}" pid="8" name="MSIP_Label_54743a8a-75f7-4ac9-9741-a35bd0337f21_Method">
    <vt:lpwstr>Privileged</vt:lpwstr>
  </property>
  <property fmtid="{D5CDD505-2E9C-101B-9397-08002B2CF9AE}" pid="9" name="MSIP_Label_54743a8a-75f7-4ac9-9741-a35bd0337f21_Name">
    <vt:lpwstr>INTERNÉ</vt:lpwstr>
  </property>
  <property fmtid="{D5CDD505-2E9C-101B-9397-08002B2CF9AE}" pid="10" name="MSIP_Label_54743a8a-75f7-4ac9-9741-a35bd0337f21_SiteId">
    <vt:lpwstr>e0d54165-a303-4a6a-9954-68dfeb2b693d</vt:lpwstr>
  </property>
  <property fmtid="{D5CDD505-2E9C-101B-9397-08002B2CF9AE}" pid="11" name="MSIP_Label_54743a8a-75f7-4ac9-9741-a35bd0337f21_ActionId">
    <vt:lpwstr>00296e17-f422-4978-b461-3a8675a37e14</vt:lpwstr>
  </property>
  <property fmtid="{D5CDD505-2E9C-101B-9397-08002B2CF9AE}" pid="12" name="MSIP_Label_54743a8a-75f7-4ac9-9741-a35bd0337f21_ContentBits">
    <vt:lpwstr>2</vt:lpwstr>
  </property>
</Properties>
</file>