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88" w:rsidRPr="001A5E5D" w:rsidRDefault="00BE2B88" w:rsidP="00D62A3B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r w:rsidRPr="007E662D">
        <w:rPr>
          <w:b/>
        </w:rPr>
        <w:t>ZP.</w:t>
      </w:r>
      <w:r>
        <w:rPr>
          <w:b/>
        </w:rPr>
        <w:t>271</w:t>
      </w:r>
      <w:r w:rsidRPr="00AB1592">
        <w:rPr>
          <w:b/>
        </w:rPr>
        <w:t>.</w:t>
      </w:r>
      <w:r>
        <w:rPr>
          <w:b/>
        </w:rPr>
        <w:t>6.2023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</w:t>
      </w:r>
      <w:proofErr w:type="spellStart"/>
      <w:r w:rsidRPr="009C5F7C">
        <w:rPr>
          <w:b/>
          <w:bCs/>
        </w:rPr>
        <w:t>Załącznik</w:t>
      </w:r>
      <w:proofErr w:type="spellEnd"/>
      <w:r w:rsidRPr="009C5F7C">
        <w:rPr>
          <w:b/>
          <w:bCs/>
        </w:rPr>
        <w:t xml:space="preserve"> do </w:t>
      </w:r>
      <w:proofErr w:type="spellStart"/>
      <w:r>
        <w:rPr>
          <w:b/>
          <w:bCs/>
        </w:rPr>
        <w:t>Formularza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ofertowego</w:t>
      </w:r>
      <w:proofErr w:type="spellEnd"/>
      <w:r w:rsidR="00D62A3B">
        <w:rPr>
          <w:b/>
          <w:bCs/>
        </w:rPr>
        <w:t xml:space="preserve"> </w:t>
      </w:r>
      <w:r w:rsidR="00312E0F">
        <w:rPr>
          <w:b/>
          <w:bCs/>
        </w:rPr>
        <w:t xml:space="preserve">- </w:t>
      </w:r>
      <w:bookmarkStart w:id="0" w:name="_GoBack"/>
      <w:bookmarkEnd w:id="0"/>
      <w:r w:rsidR="00D62A3B">
        <w:rPr>
          <w:b/>
          <w:bCs/>
        </w:rPr>
        <w:t>27.03.2023</w:t>
      </w:r>
    </w:p>
    <w:p w:rsidR="00BE2B88" w:rsidRDefault="00BE2B88" w:rsidP="00BE2B88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sz w:val="20"/>
          <w:szCs w:val="22"/>
          <w:lang w:eastAsia="ar-SA"/>
        </w:rPr>
      </w:pPr>
    </w:p>
    <w:p w:rsidR="00BE2B88" w:rsidRPr="00A422BA" w:rsidRDefault="00BE2B88" w:rsidP="00BE2B88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sz w:val="20"/>
          <w:szCs w:val="22"/>
          <w:lang w:eastAsia="ar-SA"/>
        </w:rPr>
      </w:pPr>
      <w:r w:rsidRPr="00A422BA">
        <w:rPr>
          <w:b/>
          <w:sz w:val="28"/>
          <w:szCs w:val="28"/>
        </w:rPr>
        <w:t>O</w:t>
      </w:r>
      <w:r w:rsidRPr="00A422BA">
        <w:rPr>
          <w:rFonts w:eastAsia="Calibri"/>
          <w:b/>
          <w:sz w:val="28"/>
          <w:szCs w:val="28"/>
          <w:lang w:eastAsia="ar-SA"/>
        </w:rPr>
        <w:t>FEROWANE PARAMETRY CIĄGNIKA WRAZ Z OSPRZĘTEM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486"/>
        <w:gridCol w:w="3171"/>
        <w:gridCol w:w="2231"/>
      </w:tblGrid>
      <w:tr w:rsidR="00BE2B88" w:rsidRPr="003B0019" w:rsidTr="00197A9F">
        <w:trPr>
          <w:trHeight w:val="300"/>
        </w:trPr>
        <w:tc>
          <w:tcPr>
            <w:tcW w:w="5000" w:type="pct"/>
            <w:gridSpan w:val="4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CIĄGNIK ROLNICZY</w:t>
            </w:r>
          </w:p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00"/>
        </w:trPr>
        <w:tc>
          <w:tcPr>
            <w:tcW w:w="2414" w:type="pct"/>
            <w:gridSpan w:val="2"/>
            <w:shd w:val="clear" w:color="auto" w:fill="FFFFFF"/>
          </w:tcPr>
          <w:p w:rsidR="00BE2B88" w:rsidRPr="003B0019" w:rsidRDefault="00BE2B88" w:rsidP="00197A9F">
            <w:pPr>
              <w:suppressAutoHyphens/>
              <w:spacing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</w:p>
          <w:p w:rsidR="00BE2B88" w:rsidRPr="003B0019" w:rsidRDefault="00BE2B88" w:rsidP="00197A9F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  <w:r w:rsidRPr="003B0019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 xml:space="preserve">MARKA I MODEL OFEROWANEGO </w:t>
            </w:r>
          </w:p>
          <w:p w:rsidR="00BE2B88" w:rsidRPr="003B0019" w:rsidRDefault="00BE2B88" w:rsidP="00197A9F">
            <w:pPr>
              <w:suppressAutoHyphens/>
              <w:spacing w:after="160" w:line="25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</w:rPr>
              <w:t>CIĄGNIKA ROLNICZEGO</w:t>
            </w:r>
          </w:p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86" w:type="pct"/>
            <w:gridSpan w:val="2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B0019">
              <w:rPr>
                <w:b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PARAMETRY</w:t>
            </w:r>
          </w:p>
          <w:p w:rsidR="00BE2B88" w:rsidRPr="003B0019" w:rsidRDefault="00BE2B88" w:rsidP="00197A9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019">
              <w:rPr>
                <w:b/>
                <w:bCs/>
                <w:color w:val="000000"/>
                <w:sz w:val="22"/>
                <w:szCs w:val="22"/>
              </w:rPr>
              <w:t>WYMAGANIA ZAMAWIAJĄCEGO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  <w:r w:rsidRPr="003B0019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>OFEROWANE PARAMERTY -POTWIERDZENIE SPEŁNIENIA WYMAGAŃ</w:t>
            </w:r>
          </w:p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019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>UWAGA: WYPEŁNIA WYKONAWCA</w:t>
            </w: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nie starszy niż 2022 r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moc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120 KM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moc znamionowa WOM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90 KM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silnik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minimum 4 </w:t>
            </w:r>
            <w:proofErr w:type="spellStart"/>
            <w:r w:rsidRPr="003B0019">
              <w:rPr>
                <w:color w:val="000000"/>
                <w:sz w:val="22"/>
                <w:szCs w:val="22"/>
              </w:rPr>
              <w:t>cyl</w:t>
            </w:r>
            <w:proofErr w:type="spellEnd"/>
            <w:r w:rsidRPr="003B0019">
              <w:rPr>
                <w:color w:val="000000"/>
                <w:sz w:val="22"/>
                <w:szCs w:val="22"/>
              </w:rPr>
              <w:t xml:space="preserve"> o poj. od 4,5l. w górę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zbiornik paliwa 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170 L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rewers elektrohydrauliczny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skrzynia biegów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 24x24 w pełni synchronizowana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Masa maszyny podstawowej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5600 kg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Tylny zaczep – maksymalny udźwig za punktami podnoszenia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5500 kg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Przedni podnośnik – standardowy udźwig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3000 kg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Oś tylna – wartość znamionowa obciążenia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7000 kg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Oś przednia – wartość znamionowa obciążenia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4000 kg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Promień skrętu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Maksimum 4,5 m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Światła robocze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dwa światła na dachu - przód</w:t>
            </w:r>
          </w:p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dwa światła na dachu - tył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Zawieszenie kabiny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Mechaniczne zawieszenie kabiny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Amortyzowana oś przednia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Amortyzacja hydrauliczna 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Zaczepy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Regulowany zaczep tylny i zaczep rolniczy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Wydajność pompy hydraulicznej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110 litrów/min.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Rozstaw osi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Maksimum 2,5 m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Długość całkowita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Maksimum 4,4 m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Maksymalne dopuszczalne obciążenie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10 000 kg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Zabezpieczenia </w:t>
            </w:r>
            <w:proofErr w:type="spellStart"/>
            <w:r w:rsidRPr="003B0019">
              <w:rPr>
                <w:color w:val="000000"/>
                <w:sz w:val="22"/>
                <w:szCs w:val="22"/>
              </w:rPr>
              <w:t>przeciwkradzieżowe</w:t>
            </w:r>
            <w:proofErr w:type="spellEnd"/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proofErr w:type="spellStart"/>
            <w:r w:rsidRPr="003B0019">
              <w:rPr>
                <w:color w:val="000000"/>
                <w:sz w:val="22"/>
                <w:szCs w:val="22"/>
              </w:rPr>
              <w:t>Immobilizer</w:t>
            </w:r>
            <w:proofErr w:type="spellEnd"/>
            <w:r w:rsidRPr="003B0019">
              <w:rPr>
                <w:color w:val="000000"/>
                <w:sz w:val="22"/>
                <w:szCs w:val="22"/>
              </w:rPr>
              <w:t xml:space="preserve"> fabryczny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3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Napęd 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Na 4 koła załączany hydraulicznie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WOM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Minimum 1000 </w:t>
            </w:r>
            <w:proofErr w:type="spellStart"/>
            <w:r w:rsidRPr="003B0019">
              <w:rPr>
                <w:color w:val="000000"/>
                <w:sz w:val="22"/>
                <w:szCs w:val="22"/>
              </w:rPr>
              <w:t>obr</w:t>
            </w:r>
            <w:proofErr w:type="spellEnd"/>
            <w:r w:rsidRPr="003B0019">
              <w:rPr>
                <w:color w:val="000000"/>
                <w:sz w:val="22"/>
                <w:szCs w:val="22"/>
              </w:rPr>
              <w:t xml:space="preserve">./min, przełączanie prędkości WOM dźwignią w kabinie </w:t>
            </w:r>
          </w:p>
          <w:p w:rsidR="00BE2B88" w:rsidRPr="003B0019" w:rsidRDefault="00BE2B88" w:rsidP="00BE2B88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Załączanie – rozłączanie WOM w kabinie i na błotniku ciągnika 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15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Kabina 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Klimatyzowana kabina z siedzeniem pneumatycznym operatora, fotel pasażera, regulowane pochylenie kolumny kierownicy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Tylny TUZ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Elektrohydrauliczne sterowanie tylnego TUZ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Przedni TUZ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Przedni TUZ wyposażony w wyjścia hydrauliczne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Przednie błotniki skrętne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315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ogumienie rolnicze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minimum 360/70R24 przód, 480/70R24 tył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5000" w:type="pct"/>
            <w:gridSpan w:val="4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PŁUG ODŚNIEŻNY</w:t>
            </w: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B0019">
              <w:rPr>
                <w:b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bCs/>
                <w:color w:val="000000"/>
                <w:sz w:val="22"/>
                <w:szCs w:val="22"/>
              </w:rPr>
              <w:t>WYMAGANIA ZAMAWIAJĄCEGO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Szerokość robocza w zależności od pozycji roboczych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2600 mm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Ilość pozycji roboczych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4 (możliwość ustawiania pozycji pośrednich)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Listwy zgarniające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Gumowe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 xml:space="preserve">Amortyzacja listwy zgarniającej 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Na sprężynach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Sterowanie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Elektrohydrauliczne z nośnika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Oświetlenie obrysowe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Masa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Maksimum 900 kg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BE2B88" w:rsidRDefault="00BE2B88" w:rsidP="00BE2B88">
      <w:r>
        <w:br w:type="page"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486"/>
        <w:gridCol w:w="3171"/>
        <w:gridCol w:w="2231"/>
      </w:tblGrid>
      <w:tr w:rsidR="00BE2B88" w:rsidRPr="003B0019" w:rsidTr="00197A9F">
        <w:trPr>
          <w:trHeight w:val="600"/>
        </w:trPr>
        <w:tc>
          <w:tcPr>
            <w:tcW w:w="3932" w:type="pct"/>
            <w:gridSpan w:val="3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019">
              <w:rPr>
                <w:b/>
                <w:bCs/>
                <w:color w:val="000000"/>
                <w:sz w:val="22"/>
                <w:szCs w:val="22"/>
              </w:rPr>
              <w:lastRenderedPageBreak/>
              <w:t>KOSIARKA TYLNO – BOCZNA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B0019">
              <w:rPr>
                <w:b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3B0019">
              <w:rPr>
                <w:b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019">
              <w:rPr>
                <w:b/>
                <w:bCs/>
                <w:color w:val="000000"/>
                <w:sz w:val="22"/>
                <w:szCs w:val="22"/>
              </w:rPr>
              <w:t>WYMAGANIA ZAMAWIAJĄCEGO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Szerokość koszenia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2000 mm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Zawieszenie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Zawieszenie pantografowe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Liczba noży</w:t>
            </w:r>
            <w:r>
              <w:rPr>
                <w:color w:val="000000"/>
                <w:sz w:val="22"/>
                <w:szCs w:val="22"/>
              </w:rPr>
              <w:t xml:space="preserve"> bijakowych (młotkowych)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18 szt.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Obroty WOM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 xml:space="preserve">Minimum 500 </w:t>
            </w:r>
            <w:proofErr w:type="spellStart"/>
            <w:r w:rsidRPr="003B0019">
              <w:rPr>
                <w:bCs/>
                <w:color w:val="000000"/>
                <w:sz w:val="22"/>
                <w:szCs w:val="22"/>
              </w:rPr>
              <w:t>obr</w:t>
            </w:r>
            <w:proofErr w:type="spellEnd"/>
            <w:r w:rsidRPr="003B0019">
              <w:rPr>
                <w:bCs/>
                <w:color w:val="000000"/>
                <w:sz w:val="22"/>
                <w:szCs w:val="22"/>
              </w:rPr>
              <w:t>./min.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Kąt pracy w górę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90 stopni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Kąt pracy w dół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Minimum 60 stopni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E2B88" w:rsidRPr="003B0019" w:rsidTr="00197A9F">
        <w:trPr>
          <w:trHeight w:val="600"/>
        </w:trPr>
        <w:tc>
          <w:tcPr>
            <w:tcW w:w="267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jc w:val="center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4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Waga</w:t>
            </w:r>
          </w:p>
        </w:tc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3B0019">
              <w:rPr>
                <w:bCs/>
                <w:color w:val="000000"/>
                <w:sz w:val="22"/>
                <w:szCs w:val="22"/>
              </w:rPr>
              <w:t>Maksimum 1000 kg</w:t>
            </w:r>
          </w:p>
        </w:tc>
        <w:tc>
          <w:tcPr>
            <w:tcW w:w="1068" w:type="pct"/>
            <w:shd w:val="clear" w:color="auto" w:fill="FFFFFF"/>
          </w:tcPr>
          <w:p w:rsidR="00BE2B88" w:rsidRPr="003B0019" w:rsidRDefault="00BE2B88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BE2B88" w:rsidRPr="00FA1028" w:rsidRDefault="00BE2B88" w:rsidP="00BE2B88">
      <w:pPr>
        <w:suppressAutoHyphens/>
        <w:spacing w:after="160" w:line="252" w:lineRule="auto"/>
        <w:jc w:val="both"/>
        <w:rPr>
          <w:rFonts w:eastAsia="Calibri"/>
          <w:b/>
          <w:color w:val="FF0000"/>
          <w:sz w:val="22"/>
          <w:szCs w:val="22"/>
          <w:lang w:eastAsia="ar-SA"/>
        </w:rPr>
      </w:pPr>
    </w:p>
    <w:p w:rsidR="00BE2B88" w:rsidRPr="00AC5135" w:rsidRDefault="00BE2B88" w:rsidP="00BE2B88">
      <w:pPr>
        <w:suppressAutoHyphens/>
        <w:spacing w:after="160" w:line="252" w:lineRule="auto"/>
        <w:jc w:val="both"/>
        <w:rPr>
          <w:rFonts w:eastAsia="Calibri"/>
          <w:color w:val="000000"/>
          <w:sz w:val="22"/>
          <w:szCs w:val="22"/>
          <w:lang w:eastAsia="ar-SA"/>
        </w:rPr>
      </w:pPr>
      <w:r w:rsidRPr="00AC5135">
        <w:rPr>
          <w:rFonts w:eastAsia="Calibri"/>
          <w:b/>
          <w:color w:val="000000"/>
          <w:sz w:val="22"/>
          <w:szCs w:val="22"/>
          <w:lang w:eastAsia="ar-SA"/>
        </w:rPr>
        <w:t xml:space="preserve">Prawą stronę tabeli, należy wypełnić stosując słowa „spełnia” lub „nie spełnia”, zaś w przypadku  wyższych wartości niż minimalne - wykazane w tabeli należy wpisać oferowane wartości techniczno-użytkowe. W przypadku, gdy Wykonawca w którejkolwiek z pozycji wpisze słowa „nie spełnia” lub zaoferuje niższe wartości oferta zostanie odrzucona, gdyż jej treść nie odpowiada treści SWZ. </w:t>
      </w:r>
    </w:p>
    <w:p w:rsidR="00FD4C85" w:rsidRDefault="00FD4C85"/>
    <w:sectPr w:rsidR="00FD4C85" w:rsidSect="00BE2B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88"/>
    <w:rsid w:val="00312E0F"/>
    <w:rsid w:val="00BE2B88"/>
    <w:rsid w:val="00D62A3B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1114F-50B7-4566-B55A-C02E3963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BE2B88"/>
    <w:pPr>
      <w:keepLines/>
      <w:widowControl w:val="0"/>
      <w:suppressAutoHyphens/>
      <w:jc w:val="both"/>
    </w:pPr>
    <w:rPr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3</cp:revision>
  <dcterms:created xsi:type="dcterms:W3CDTF">2023-03-27T12:22:00Z</dcterms:created>
  <dcterms:modified xsi:type="dcterms:W3CDTF">2023-03-27T12:47:00Z</dcterms:modified>
</cp:coreProperties>
</file>