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BA3" w:rsidRPr="001A5E5D" w:rsidRDefault="00EB4BA3" w:rsidP="00657138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bookmarkStart w:id="0" w:name="_GoBack"/>
      <w:bookmarkEnd w:id="0"/>
      <w:r w:rsidRPr="007E662D">
        <w:rPr>
          <w:b/>
        </w:rPr>
        <w:t>ZP.</w:t>
      </w:r>
      <w:r>
        <w:rPr>
          <w:b/>
        </w:rPr>
        <w:t>271</w:t>
      </w:r>
      <w:r w:rsidRPr="00AB1592">
        <w:rPr>
          <w:b/>
        </w:rPr>
        <w:t>.</w:t>
      </w:r>
      <w:r>
        <w:rPr>
          <w:b/>
        </w:rPr>
        <w:t>6.2023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</w:t>
      </w:r>
      <w:proofErr w:type="spellStart"/>
      <w:r w:rsidRPr="009C5F7C">
        <w:rPr>
          <w:b/>
          <w:bCs/>
        </w:rPr>
        <w:t>Załącznik</w:t>
      </w:r>
      <w:proofErr w:type="spellEnd"/>
      <w:r w:rsidRPr="009C5F7C">
        <w:rPr>
          <w:b/>
          <w:bCs/>
        </w:rPr>
        <w:t xml:space="preserve"> </w:t>
      </w:r>
      <w:proofErr w:type="spellStart"/>
      <w:r w:rsidRPr="009C5F7C">
        <w:rPr>
          <w:b/>
          <w:bCs/>
        </w:rPr>
        <w:t>nr</w:t>
      </w:r>
      <w:proofErr w:type="spellEnd"/>
      <w:r w:rsidRPr="009C5F7C">
        <w:rPr>
          <w:b/>
          <w:bCs/>
        </w:rPr>
        <w:t xml:space="preserve"> </w:t>
      </w:r>
      <w:r>
        <w:rPr>
          <w:b/>
          <w:bCs/>
        </w:rPr>
        <w:t xml:space="preserve">2 </w:t>
      </w:r>
      <w:r w:rsidRPr="009C5F7C">
        <w:rPr>
          <w:b/>
          <w:bCs/>
        </w:rPr>
        <w:t>do SWZ</w:t>
      </w:r>
      <w:r w:rsidR="00657138">
        <w:rPr>
          <w:b/>
          <w:bCs/>
        </w:rPr>
        <w:t xml:space="preserve"> – 27.03.2023</w:t>
      </w:r>
    </w:p>
    <w:p w:rsidR="00EB4BA3" w:rsidRDefault="00EB4BA3" w:rsidP="00EB4BA3">
      <w:pPr>
        <w:tabs>
          <w:tab w:val="left" w:pos="5785"/>
        </w:tabs>
        <w:suppressAutoHyphens/>
        <w:spacing w:after="160" w:line="252" w:lineRule="auto"/>
        <w:rPr>
          <w:rFonts w:eastAsia="Calibri"/>
          <w:sz w:val="20"/>
          <w:szCs w:val="22"/>
          <w:lang w:eastAsia="ar-SA"/>
        </w:rPr>
      </w:pPr>
    </w:p>
    <w:p w:rsidR="00EB4BA3" w:rsidRPr="00D211A4" w:rsidRDefault="00EB4BA3" w:rsidP="00EB4BA3">
      <w:pPr>
        <w:pStyle w:val="Nagwek1"/>
        <w:jc w:val="center"/>
        <w:rPr>
          <w:b/>
          <w:color w:val="000000"/>
          <w:sz w:val="28"/>
          <w:szCs w:val="28"/>
        </w:rPr>
      </w:pPr>
      <w:r w:rsidRPr="00D211A4">
        <w:rPr>
          <w:b/>
          <w:color w:val="000000"/>
          <w:sz w:val="28"/>
          <w:szCs w:val="28"/>
        </w:rPr>
        <w:t>OPIS PRZEDMIOTU ZAMÓWIENIA</w:t>
      </w:r>
    </w:p>
    <w:p w:rsidR="00EB4BA3" w:rsidRPr="004F2FA0" w:rsidRDefault="00EB4BA3" w:rsidP="00EB4BA3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6211"/>
      </w:tblGrid>
      <w:tr w:rsidR="00EB4BA3" w:rsidRPr="00D211A4" w:rsidTr="00197A9F">
        <w:trPr>
          <w:trHeight w:val="300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D211A4">
              <w:rPr>
                <w:b/>
                <w:color w:val="000000"/>
                <w:sz w:val="22"/>
                <w:szCs w:val="22"/>
              </w:rPr>
              <w:t>CIĄGNIK ROLNICZY</w:t>
            </w:r>
          </w:p>
          <w:p w:rsidR="00EB4BA3" w:rsidRPr="00D211A4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B4BA3" w:rsidRPr="00D211A4" w:rsidTr="00197A9F">
        <w:trPr>
          <w:trHeight w:val="3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211A4">
              <w:rPr>
                <w:b/>
                <w:color w:val="000000"/>
                <w:sz w:val="22"/>
                <w:szCs w:val="22"/>
              </w:rPr>
              <w:t>PARAMETRY</w:t>
            </w:r>
          </w:p>
          <w:p w:rsidR="00EB4BA3" w:rsidRPr="00D211A4" w:rsidRDefault="00EB4BA3" w:rsidP="00197A9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11A4">
              <w:rPr>
                <w:b/>
                <w:bCs/>
                <w:color w:val="000000"/>
                <w:sz w:val="22"/>
                <w:szCs w:val="22"/>
              </w:rPr>
              <w:t>WYMAGANIA ZAMAWIAJĄCEGO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nie starszy niż 2022 r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moc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120 KM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moc znamionowa WOM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90 KM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silnik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 xml:space="preserve">minimum 4 </w:t>
            </w:r>
            <w:proofErr w:type="spellStart"/>
            <w:r w:rsidRPr="00D211A4">
              <w:rPr>
                <w:color w:val="000000"/>
                <w:sz w:val="22"/>
                <w:szCs w:val="22"/>
              </w:rPr>
              <w:t>cyl</w:t>
            </w:r>
            <w:proofErr w:type="spellEnd"/>
            <w:r w:rsidRPr="00D211A4">
              <w:rPr>
                <w:color w:val="000000"/>
                <w:sz w:val="22"/>
                <w:szCs w:val="22"/>
              </w:rPr>
              <w:t xml:space="preserve"> o poj. od 4,5l. w górę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zbiornik paliwa 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170 L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rewers elektrohydrauliczny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TAK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skrzynia biegów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 24x24 w pełni synchronizowana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Masa maszyny podstawowej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5600 kg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Tylny zaczep – maksymalny udźwig za punktami podnoszenia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5500 kg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Przedni podnośnik – standardowy udźwig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3000 kg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Oś tylna – wartość znamionowa obciążenia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7000 kg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Oś przednia – wartość znamionowa obciążenia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4000 kg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Promień skrętu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Maksimum 4,5 m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Światła robocze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dwa światła na dachu - przód</w:t>
            </w:r>
          </w:p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dwa światła na dachu - tył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Zawieszenie kabiny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Mechaniczne zawieszenie kabiny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Amortyzowana oś przednia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 xml:space="preserve">Amortyzacja hydrauliczna 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Zaczepy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Regulowany zaczep tylny i zaczep rolniczy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Wydajność pompy hydraulicznej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110 litrów/min.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Rozstaw osi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Maksimum 2,5 m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Długość całkowita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Maksimum 4,4 m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Maksymalne dopuszczalne obciążenie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10 000 kg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 xml:space="preserve">Zabezpieczenia </w:t>
            </w:r>
            <w:proofErr w:type="spellStart"/>
            <w:r w:rsidRPr="00D211A4">
              <w:rPr>
                <w:color w:val="000000"/>
                <w:sz w:val="22"/>
                <w:szCs w:val="22"/>
              </w:rPr>
              <w:t>przeciwkradzieżowe</w:t>
            </w:r>
            <w:proofErr w:type="spellEnd"/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proofErr w:type="spellStart"/>
            <w:r w:rsidRPr="00D211A4">
              <w:rPr>
                <w:color w:val="000000"/>
                <w:sz w:val="22"/>
                <w:szCs w:val="22"/>
              </w:rPr>
              <w:t>Immobilizer</w:t>
            </w:r>
            <w:proofErr w:type="spellEnd"/>
            <w:r w:rsidRPr="00D211A4">
              <w:rPr>
                <w:color w:val="000000"/>
                <w:sz w:val="22"/>
                <w:szCs w:val="22"/>
              </w:rPr>
              <w:t xml:space="preserve"> fabryczny</w:t>
            </w:r>
          </w:p>
        </w:tc>
      </w:tr>
      <w:tr w:rsidR="00EB4BA3" w:rsidRPr="00D211A4" w:rsidTr="00197A9F">
        <w:trPr>
          <w:trHeight w:val="63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 xml:space="preserve">Napęd 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Na 4 koła załączany hydraulicznie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WOM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 xml:space="preserve">Minimum 1000 </w:t>
            </w:r>
            <w:proofErr w:type="spellStart"/>
            <w:r w:rsidRPr="00D211A4">
              <w:rPr>
                <w:color w:val="000000"/>
                <w:sz w:val="22"/>
                <w:szCs w:val="22"/>
              </w:rPr>
              <w:t>obr</w:t>
            </w:r>
            <w:proofErr w:type="spellEnd"/>
            <w:r w:rsidRPr="00D211A4">
              <w:rPr>
                <w:color w:val="000000"/>
                <w:sz w:val="22"/>
                <w:szCs w:val="22"/>
              </w:rPr>
              <w:t xml:space="preserve">./min, przełączanie prędkości WOM dźwignią w kabinie </w:t>
            </w:r>
          </w:p>
          <w:p w:rsidR="00EB4BA3" w:rsidRPr="00D211A4" w:rsidRDefault="00EB4BA3" w:rsidP="00EB4BA3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Załączanie – rozłączanie WOM w</w:t>
            </w:r>
            <w:r>
              <w:rPr>
                <w:color w:val="000000"/>
                <w:sz w:val="22"/>
                <w:szCs w:val="22"/>
              </w:rPr>
              <w:t xml:space="preserve"> kabinie i na błotniku ciągnika</w:t>
            </w:r>
          </w:p>
        </w:tc>
      </w:tr>
      <w:tr w:rsidR="00EB4BA3" w:rsidRPr="00D211A4" w:rsidTr="00197A9F">
        <w:trPr>
          <w:trHeight w:val="1114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 xml:space="preserve">Kabina 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Klimatyzowana kabina z siedzeniem pneumatycznym operatora, fotel pasażera, regulowane pochylenie kolumny kierownicy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Tylny TUZ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Elektrohydrauliczne sterowanie tylnego TUZ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Przedni TUZ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Przedni TUZ wyposażony w wyjścia hydrauliczne</w:t>
            </w:r>
          </w:p>
        </w:tc>
      </w:tr>
      <w:tr w:rsidR="00EB4BA3" w:rsidRPr="00D211A4" w:rsidTr="00197A9F">
        <w:trPr>
          <w:trHeight w:val="3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Przednie błotniki skrętne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TAK</w:t>
            </w:r>
          </w:p>
        </w:tc>
      </w:tr>
      <w:tr w:rsidR="00EB4BA3" w:rsidRPr="00D211A4" w:rsidTr="00197A9F">
        <w:trPr>
          <w:trHeight w:val="315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lastRenderedPageBreak/>
              <w:t>ogumienie rolnicze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minimum 360/70R24 przód, 480/70R24 tył</w:t>
            </w:r>
          </w:p>
        </w:tc>
      </w:tr>
      <w:tr w:rsidR="00EB4BA3" w:rsidRPr="00D211A4" w:rsidTr="00197A9F">
        <w:trPr>
          <w:trHeight w:val="600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EB4BA3" w:rsidRPr="007D28AF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D211A4">
              <w:rPr>
                <w:b/>
                <w:color w:val="000000"/>
                <w:sz w:val="22"/>
                <w:szCs w:val="22"/>
              </w:rPr>
              <w:t>PŁUG ODŚNIEŻNY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D211A4">
              <w:rPr>
                <w:b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D211A4">
              <w:rPr>
                <w:b/>
                <w:bCs/>
                <w:color w:val="000000"/>
                <w:sz w:val="22"/>
                <w:szCs w:val="22"/>
              </w:rPr>
              <w:t>WYMAGANIA ZAMAWIAJĄCEGO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Szerokość robocza w zależności od pozycji roboczych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Minimum 2600 mm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Ilość pozycji roboczych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Minimum 4 (możliwość ustawiania pozycji pośrednich)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Listwy zgarniające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Gumowe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 xml:space="preserve">Amortyzacja listwy zgarniającej 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Na sprężynach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Sterowanie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Elektrohydrauliczne z nośnika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Oświetlenie obrysowe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 xml:space="preserve">Tak 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Masa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Maksimum 900 kg</w:t>
            </w:r>
          </w:p>
        </w:tc>
      </w:tr>
      <w:tr w:rsidR="00EB4BA3" w:rsidRPr="00D211A4" w:rsidTr="00197A9F">
        <w:trPr>
          <w:trHeight w:val="600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B4BA3" w:rsidRPr="00D211A4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11A4">
              <w:rPr>
                <w:b/>
                <w:bCs/>
                <w:color w:val="000000"/>
                <w:sz w:val="22"/>
                <w:szCs w:val="22"/>
              </w:rPr>
              <w:t>KOSIARKA TYLNO – BOCZNA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  <w:sz w:val="22"/>
                <w:szCs w:val="22"/>
              </w:rPr>
            </w:pPr>
            <w:r w:rsidRPr="00D211A4">
              <w:rPr>
                <w:b/>
                <w:color w:val="000000"/>
                <w:sz w:val="22"/>
                <w:szCs w:val="22"/>
              </w:rPr>
              <w:t>PARAMETRY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11A4">
              <w:rPr>
                <w:b/>
                <w:bCs/>
                <w:color w:val="000000"/>
                <w:sz w:val="22"/>
                <w:szCs w:val="22"/>
              </w:rPr>
              <w:t>WYMAGANIA ZAMAWIAJĄCEGO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Szerokość koszenia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Minimum 2000 mm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Zawieszenie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Zawieszenie pantografowe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3B0019">
              <w:rPr>
                <w:color w:val="000000"/>
                <w:sz w:val="22"/>
                <w:szCs w:val="22"/>
              </w:rPr>
              <w:t>Liczba noży</w:t>
            </w:r>
            <w:r>
              <w:rPr>
                <w:color w:val="000000"/>
                <w:sz w:val="22"/>
                <w:szCs w:val="22"/>
              </w:rPr>
              <w:t xml:space="preserve"> bijakowych (młotkowych)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Minimum 18 szt.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Obroty WOM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 xml:space="preserve">Minimum 500 </w:t>
            </w:r>
            <w:proofErr w:type="spellStart"/>
            <w:r w:rsidRPr="00D211A4">
              <w:rPr>
                <w:bCs/>
                <w:color w:val="000000"/>
                <w:sz w:val="22"/>
                <w:szCs w:val="22"/>
              </w:rPr>
              <w:t>obr</w:t>
            </w:r>
            <w:proofErr w:type="spellEnd"/>
            <w:r w:rsidRPr="00D211A4">
              <w:rPr>
                <w:bCs/>
                <w:color w:val="000000"/>
                <w:sz w:val="22"/>
                <w:szCs w:val="22"/>
              </w:rPr>
              <w:t>./min.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Kąt pracy w górę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Minimum 90 stopni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Kąt pracy w dół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Minimum 60 stopni</w:t>
            </w:r>
          </w:p>
        </w:tc>
      </w:tr>
      <w:tr w:rsidR="00EB4BA3" w:rsidRPr="00D211A4" w:rsidTr="00197A9F">
        <w:trPr>
          <w:trHeight w:val="600"/>
        </w:trPr>
        <w:tc>
          <w:tcPr>
            <w:tcW w:w="20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color w:val="000000"/>
                <w:sz w:val="22"/>
                <w:szCs w:val="22"/>
              </w:rPr>
            </w:pPr>
            <w:r w:rsidRPr="00D211A4">
              <w:rPr>
                <w:color w:val="000000"/>
                <w:sz w:val="22"/>
                <w:szCs w:val="22"/>
              </w:rPr>
              <w:t>Waga</w:t>
            </w:r>
          </w:p>
        </w:tc>
        <w:tc>
          <w:tcPr>
            <w:tcW w:w="29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4BA3" w:rsidRPr="00D211A4" w:rsidRDefault="00EB4BA3" w:rsidP="00197A9F">
            <w:pPr>
              <w:spacing w:before="100" w:beforeAutospacing="1" w:after="100" w:afterAutospacing="1"/>
              <w:ind w:right="30"/>
              <w:rPr>
                <w:bCs/>
                <w:color w:val="000000"/>
                <w:sz w:val="22"/>
                <w:szCs w:val="22"/>
              </w:rPr>
            </w:pPr>
            <w:r w:rsidRPr="00D211A4">
              <w:rPr>
                <w:bCs/>
                <w:color w:val="000000"/>
                <w:sz w:val="22"/>
                <w:szCs w:val="22"/>
              </w:rPr>
              <w:t>Maksimum 1000 kg</w:t>
            </w:r>
          </w:p>
        </w:tc>
      </w:tr>
    </w:tbl>
    <w:p w:rsidR="00FD4C85" w:rsidRDefault="00FD4C85"/>
    <w:sectPr w:rsidR="00FD4C85" w:rsidSect="00EB4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A3"/>
    <w:rsid w:val="00657138"/>
    <w:rsid w:val="00EB4BA3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EC83C-A0C1-4B10-A32D-ACF646E0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4BA3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4BA3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paragraph" w:customStyle="1" w:styleId="WW-Tekstpodstawowy2">
    <w:name w:val="WW-Tekst podstawowy 2"/>
    <w:basedOn w:val="Normalny"/>
    <w:rsid w:val="00EB4BA3"/>
    <w:pPr>
      <w:keepLines/>
      <w:widowControl w:val="0"/>
      <w:suppressAutoHyphens/>
      <w:jc w:val="both"/>
    </w:pPr>
    <w:rPr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2023-03-27T12:23:00Z</dcterms:created>
  <dcterms:modified xsi:type="dcterms:W3CDTF">2023-03-27T12:47:00Z</dcterms:modified>
</cp:coreProperties>
</file>