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DFB" w14:textId="77777777" w:rsidR="00792962" w:rsidRPr="00A54B7B" w:rsidRDefault="00792962" w:rsidP="004B5C1A">
      <w:pPr>
        <w:pStyle w:val="Default"/>
        <w:jc w:val="center"/>
        <w:rPr>
          <w:rFonts w:ascii="Arial Narrow" w:hAnsi="Arial Narrow" w:cstheme="minorHAnsi"/>
        </w:rPr>
      </w:pPr>
    </w:p>
    <w:p w14:paraId="58BAF048" w14:textId="77777777" w:rsidR="00792962" w:rsidRPr="00A54B7B" w:rsidRDefault="00792962" w:rsidP="004B5C1A">
      <w:pPr>
        <w:pStyle w:val="Default"/>
        <w:jc w:val="center"/>
        <w:rPr>
          <w:rFonts w:ascii="Arial Narrow" w:hAnsi="Arial Narrow" w:cstheme="minorHAnsi"/>
          <w:b/>
          <w:bCs/>
          <w:sz w:val="40"/>
          <w:szCs w:val="22"/>
        </w:rPr>
      </w:pPr>
      <w:r w:rsidRPr="00A54B7B">
        <w:rPr>
          <w:rFonts w:ascii="Arial Narrow" w:hAnsi="Arial Narrow" w:cstheme="minorHAnsi"/>
          <w:b/>
          <w:bCs/>
          <w:sz w:val="40"/>
          <w:szCs w:val="22"/>
        </w:rPr>
        <w:t>SPRÁVA O</w:t>
      </w:r>
      <w:r w:rsidR="00547EFE" w:rsidRPr="00A54B7B">
        <w:rPr>
          <w:rFonts w:ascii="Arial Narrow" w:hAnsi="Arial Narrow" w:cstheme="minorHAnsi"/>
          <w:b/>
          <w:bCs/>
          <w:sz w:val="40"/>
          <w:szCs w:val="22"/>
        </w:rPr>
        <w:t> </w:t>
      </w:r>
      <w:r w:rsidRPr="00A54B7B">
        <w:rPr>
          <w:rFonts w:ascii="Arial Narrow" w:hAnsi="Arial Narrow" w:cstheme="minorHAnsi"/>
          <w:b/>
          <w:bCs/>
          <w:sz w:val="40"/>
          <w:szCs w:val="22"/>
        </w:rPr>
        <w:t>ZÁKAZKE</w:t>
      </w:r>
    </w:p>
    <w:p w14:paraId="16A0DBCA" w14:textId="77777777" w:rsidR="00547EFE" w:rsidRPr="00A54B7B" w:rsidRDefault="00547EFE" w:rsidP="004B5C1A">
      <w:pPr>
        <w:pStyle w:val="Default"/>
        <w:jc w:val="center"/>
        <w:rPr>
          <w:rFonts w:ascii="Arial Narrow" w:hAnsi="Arial Narrow" w:cstheme="minorHAnsi"/>
          <w:sz w:val="16"/>
          <w:szCs w:val="22"/>
        </w:rPr>
      </w:pPr>
    </w:p>
    <w:p w14:paraId="341CA1DC" w14:textId="77777777" w:rsidR="00CC3557" w:rsidRPr="00A54B7B" w:rsidRDefault="00792962" w:rsidP="004B5C1A">
      <w:pPr>
        <w:jc w:val="center"/>
        <w:rPr>
          <w:rFonts w:ascii="Arial Narrow" w:hAnsi="Arial Narrow" w:cstheme="minorHAnsi"/>
          <w:sz w:val="18"/>
          <w:szCs w:val="18"/>
        </w:rPr>
      </w:pPr>
      <w:r w:rsidRPr="00A54B7B">
        <w:rPr>
          <w:rFonts w:ascii="Arial Narrow" w:hAnsi="Arial Narrow" w:cstheme="minorHAnsi"/>
          <w:sz w:val="18"/>
          <w:szCs w:val="18"/>
        </w:rPr>
        <w:t xml:space="preserve">PODĽA </w:t>
      </w:r>
      <w:r w:rsidRPr="00A54B7B">
        <w:rPr>
          <w:rFonts w:ascii="Arial Narrow" w:hAnsi="Arial Narrow" w:cstheme="minorHAnsi"/>
        </w:rPr>
        <w:t xml:space="preserve">§ 24 </w:t>
      </w:r>
      <w:r w:rsidRPr="00A54B7B">
        <w:rPr>
          <w:rFonts w:ascii="Arial Narrow" w:hAnsi="Arial Narrow" w:cstheme="minorHAnsi"/>
          <w:sz w:val="18"/>
          <w:szCs w:val="18"/>
        </w:rPr>
        <w:t>ODS</w:t>
      </w:r>
      <w:r w:rsidRPr="00A54B7B">
        <w:rPr>
          <w:rFonts w:ascii="Arial Narrow" w:hAnsi="Arial Narrow" w:cstheme="minorHAnsi"/>
        </w:rPr>
        <w:t xml:space="preserve">. 2 </w:t>
      </w:r>
      <w:r w:rsidRPr="00A54B7B">
        <w:rPr>
          <w:rFonts w:ascii="Arial Narrow" w:hAnsi="Arial Narrow" w:cstheme="minorHAnsi"/>
          <w:sz w:val="18"/>
          <w:szCs w:val="18"/>
        </w:rPr>
        <w:t xml:space="preserve">ZÁKONA </w:t>
      </w:r>
      <w:r w:rsidRPr="00A54B7B">
        <w:rPr>
          <w:rFonts w:ascii="Arial Narrow" w:hAnsi="Arial Narrow" w:cstheme="minorHAnsi"/>
          <w:b/>
          <w:bCs/>
          <w:sz w:val="18"/>
          <w:szCs w:val="18"/>
        </w:rPr>
        <w:t>Č</w:t>
      </w:r>
      <w:r w:rsidRPr="00A54B7B">
        <w:rPr>
          <w:rFonts w:ascii="Arial Narrow" w:hAnsi="Arial Narrow" w:cstheme="minorHAnsi"/>
        </w:rPr>
        <w:t xml:space="preserve">. 343/2015 Z. </w:t>
      </w:r>
      <w:r w:rsidRPr="00A54B7B">
        <w:rPr>
          <w:rFonts w:ascii="Arial Narrow" w:hAnsi="Arial Narrow" w:cstheme="minorHAnsi"/>
          <w:sz w:val="18"/>
          <w:szCs w:val="18"/>
        </w:rPr>
        <w:t>Z</w:t>
      </w:r>
      <w:r w:rsidRPr="00A54B7B">
        <w:rPr>
          <w:rFonts w:ascii="Arial Narrow" w:hAnsi="Arial Narrow" w:cstheme="minorHAnsi"/>
        </w:rPr>
        <w:t xml:space="preserve">. </w:t>
      </w:r>
      <w:r w:rsidRPr="00A54B7B">
        <w:rPr>
          <w:rFonts w:ascii="Arial Narrow" w:hAnsi="Arial Narrow" w:cstheme="minorHAnsi"/>
          <w:sz w:val="18"/>
          <w:szCs w:val="18"/>
        </w:rPr>
        <w:t>O VEREJNOM OBSTARÁVANÍ A O ZMENE A DOPLNENÍ NIEKTORÝCH ZÁKONOV V ZNENÍ NESKORŠÍCH PREDPISOV</w:t>
      </w:r>
    </w:p>
    <w:p w14:paraId="497A47B8" w14:textId="77777777" w:rsidR="00792962" w:rsidRPr="00A54B7B" w:rsidRDefault="00792962" w:rsidP="004B5C1A">
      <w:pPr>
        <w:jc w:val="both"/>
        <w:rPr>
          <w:rFonts w:ascii="Arial Narrow" w:hAnsi="Arial Narrow" w:cstheme="minorHAnsi"/>
          <w:szCs w:val="18"/>
        </w:rPr>
      </w:pPr>
    </w:p>
    <w:p w14:paraId="731E2CAA" w14:textId="77777777" w:rsidR="00792962" w:rsidRPr="00A54B7B" w:rsidRDefault="00547EFE" w:rsidP="004B5C1A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</w:t>
      </w:r>
      <w:r w:rsidR="00792962" w:rsidRPr="00A54B7B">
        <w:rPr>
          <w:rFonts w:ascii="Arial Narrow" w:hAnsi="Arial Narrow" w:cstheme="minorHAnsi"/>
          <w:b/>
          <w:sz w:val="20"/>
        </w:rPr>
        <w:t>dentifikácia verejného obstarávateľa alebo obstarávateľa, predmet a hodnotu zákazky, koncesie, rámcovej dohody alebo dynamického nákupného systému:</w:t>
      </w:r>
    </w:p>
    <w:p w14:paraId="67A47941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BCCAA6D" w14:textId="1E290795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 xml:space="preserve">Názov: 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="00A54B7B">
        <w:rPr>
          <w:rFonts w:ascii="Arial Narrow" w:hAnsi="Arial Narrow" w:cstheme="minorHAnsi"/>
          <w:sz w:val="20"/>
        </w:rPr>
        <w:t>Ministerstvo vnútra Slovenskej republiky</w:t>
      </w:r>
    </w:p>
    <w:p w14:paraId="65B2DC15" w14:textId="5C21CB3F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Sídlo: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="00A54B7B" w:rsidRPr="00A54B7B">
        <w:rPr>
          <w:rFonts w:ascii="Arial Narrow" w:hAnsi="Arial Narrow" w:cstheme="minorHAnsi"/>
          <w:sz w:val="20"/>
        </w:rPr>
        <w:t>Pribinova 2, 81272, Bratislava - mestská časť Staré Mesto</w:t>
      </w:r>
    </w:p>
    <w:p w14:paraId="19B1EC38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Štát: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  <w:t>Slovenská republika</w:t>
      </w:r>
    </w:p>
    <w:p w14:paraId="59BFEAF9" w14:textId="178BB360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IČO: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="00A54B7B" w:rsidRPr="00A54B7B">
        <w:rPr>
          <w:rFonts w:ascii="Arial Narrow" w:hAnsi="Arial Narrow" w:cstheme="minorHAnsi"/>
          <w:sz w:val="20"/>
        </w:rPr>
        <w:t>00151866</w:t>
      </w:r>
    </w:p>
    <w:p w14:paraId="32A62900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B7FB6F9" w14:textId="6BA24AF8" w:rsidR="004A7A76" w:rsidRPr="00A54B7B" w:rsidRDefault="00547EFE" w:rsidP="00103A1C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 xml:space="preserve">Predmetom zákazky bolo </w:t>
      </w:r>
      <w:r w:rsidR="00A54B7B">
        <w:rPr>
          <w:rFonts w:ascii="Arial Narrow" w:hAnsi="Arial Narrow" w:cstheme="minorHAnsi"/>
          <w:sz w:val="20"/>
        </w:rPr>
        <w:t xml:space="preserve">uzatvorenie kúpnej zmluvy </w:t>
      </w:r>
      <w:r w:rsidRPr="00A54B7B">
        <w:rPr>
          <w:rFonts w:ascii="Arial Narrow" w:hAnsi="Arial Narrow" w:cstheme="minorHAnsi"/>
          <w:sz w:val="20"/>
        </w:rPr>
        <w:t>s jedným uchádzačom</w:t>
      </w:r>
      <w:r w:rsidR="00103A1C" w:rsidRPr="00A54B7B">
        <w:rPr>
          <w:rFonts w:ascii="Arial Narrow" w:hAnsi="Arial Narrow" w:cstheme="minorHAnsi"/>
          <w:sz w:val="20"/>
        </w:rPr>
        <w:t xml:space="preserve"> </w:t>
      </w:r>
      <w:r w:rsidR="006B582D" w:rsidRPr="00A54B7B">
        <w:rPr>
          <w:rFonts w:ascii="Arial Narrow" w:hAnsi="Arial Narrow" w:cstheme="minorHAnsi"/>
          <w:sz w:val="20"/>
        </w:rPr>
        <w:t xml:space="preserve">v tomto </w:t>
      </w:r>
      <w:r w:rsidR="00103A1C" w:rsidRPr="00A54B7B">
        <w:rPr>
          <w:rFonts w:ascii="Arial Narrow" w:hAnsi="Arial Narrow" w:cstheme="minorHAnsi"/>
          <w:sz w:val="20"/>
        </w:rPr>
        <w:t>verejn</w:t>
      </w:r>
      <w:r w:rsidR="006B582D" w:rsidRPr="00A54B7B">
        <w:rPr>
          <w:rFonts w:ascii="Arial Narrow" w:hAnsi="Arial Narrow" w:cstheme="minorHAnsi"/>
          <w:sz w:val="20"/>
        </w:rPr>
        <w:t>om obstarávaní</w:t>
      </w:r>
      <w:r w:rsidRPr="00A54B7B">
        <w:rPr>
          <w:rFonts w:ascii="Arial Narrow" w:hAnsi="Arial Narrow" w:cstheme="minorHAnsi"/>
          <w:sz w:val="20"/>
        </w:rPr>
        <w:t xml:space="preserve"> na dodanie </w:t>
      </w:r>
      <w:r w:rsidR="000B5707">
        <w:rPr>
          <w:rFonts w:ascii="Arial Narrow" w:hAnsi="Arial Narrow" w:cstheme="minorHAnsi"/>
          <w:sz w:val="20"/>
        </w:rPr>
        <w:t>pracovných staníc</w:t>
      </w:r>
      <w:r w:rsidR="00A54B7B">
        <w:rPr>
          <w:rFonts w:ascii="Arial Narrow" w:hAnsi="Arial Narrow" w:cstheme="minorHAnsi"/>
          <w:sz w:val="20"/>
        </w:rPr>
        <w:t xml:space="preserve"> </w:t>
      </w:r>
      <w:r w:rsidRPr="00A54B7B">
        <w:rPr>
          <w:rFonts w:ascii="Arial Narrow" w:hAnsi="Arial Narrow" w:cstheme="minorHAnsi"/>
          <w:sz w:val="20"/>
        </w:rPr>
        <w:t>v súlade s ustanovením § 56 zákona č. 343/2015 Z. z. o verejnom obstarávaní a o zmene a doplnení niektorých zákonov v znení neskorších predpisov v rozsahu, ktorý bol určený v súťažných podkladoch.</w:t>
      </w:r>
    </w:p>
    <w:p w14:paraId="5D9B3D5B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278DB02A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Predpokladaná hodnota zákazky:</w:t>
      </w:r>
    </w:p>
    <w:p w14:paraId="01AC0883" w14:textId="33F9CF53" w:rsidR="00547EFE" w:rsidRPr="00A54B7B" w:rsidRDefault="000B5707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0B5707">
        <w:rPr>
          <w:rFonts w:ascii="Arial Narrow" w:hAnsi="Arial Narrow" w:cstheme="minorHAnsi"/>
          <w:sz w:val="20"/>
        </w:rPr>
        <w:t>931 896,00</w:t>
      </w:r>
      <w:r w:rsidR="00A54B7B" w:rsidRPr="00A54B7B">
        <w:rPr>
          <w:rFonts w:ascii="Arial Narrow" w:hAnsi="Arial Narrow" w:cstheme="minorHAnsi"/>
          <w:sz w:val="20"/>
        </w:rPr>
        <w:t xml:space="preserve"> </w:t>
      </w:r>
      <w:r w:rsidR="006B582D" w:rsidRPr="00A54B7B">
        <w:rPr>
          <w:rFonts w:ascii="Arial Narrow" w:hAnsi="Arial Narrow" w:cstheme="minorHAnsi"/>
          <w:sz w:val="20"/>
        </w:rPr>
        <w:t>EUR bez DPH</w:t>
      </w:r>
      <w:r w:rsidR="00103A1C" w:rsidRPr="00A54B7B">
        <w:rPr>
          <w:rFonts w:ascii="Arial Narrow" w:hAnsi="Arial Narrow" w:cstheme="minorHAnsi"/>
          <w:sz w:val="20"/>
        </w:rPr>
        <w:t xml:space="preserve"> </w:t>
      </w:r>
    </w:p>
    <w:p w14:paraId="3FCF477B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0DF614E1" w14:textId="77777777" w:rsidR="004A7A76" w:rsidRPr="00A54B7B" w:rsidRDefault="00547EFE" w:rsidP="004B5C1A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P</w:t>
      </w:r>
      <w:r w:rsidR="004A7A76" w:rsidRPr="00A54B7B">
        <w:rPr>
          <w:rFonts w:ascii="Arial Narrow" w:hAnsi="Arial Narrow" w:cstheme="minorHAnsi"/>
          <w:b/>
          <w:sz w:val="20"/>
        </w:rPr>
        <w:t>oužitý postup zadávania zákazky, koncesie alebo súťaže návrhov:</w:t>
      </w:r>
    </w:p>
    <w:p w14:paraId="348BA207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6BD3B969" w14:textId="694CBD3E" w:rsidR="00547EFE" w:rsidRPr="00A54B7B" w:rsidRDefault="00A54B7B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>Nad</w:t>
      </w:r>
      <w:r w:rsidR="00547EFE" w:rsidRPr="00A54B7B">
        <w:rPr>
          <w:rFonts w:ascii="Arial Narrow" w:hAnsi="Arial Narrow" w:cstheme="minorHAnsi"/>
          <w:sz w:val="20"/>
        </w:rPr>
        <w:t xml:space="preserve">limitná zákazka </w:t>
      </w:r>
      <w:r w:rsidR="006B582D" w:rsidRPr="00A54B7B">
        <w:rPr>
          <w:rFonts w:ascii="Arial Narrow" w:hAnsi="Arial Narrow" w:cstheme="minorHAnsi"/>
          <w:sz w:val="20"/>
        </w:rPr>
        <w:t xml:space="preserve">na </w:t>
      </w:r>
      <w:r>
        <w:rPr>
          <w:rFonts w:ascii="Arial Narrow" w:hAnsi="Arial Narrow" w:cstheme="minorHAnsi"/>
          <w:sz w:val="20"/>
        </w:rPr>
        <w:t>tovary</w:t>
      </w:r>
    </w:p>
    <w:p w14:paraId="347CED4D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7A87C10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D</w:t>
      </w:r>
      <w:r w:rsidR="004A7A76" w:rsidRPr="00A54B7B">
        <w:rPr>
          <w:rFonts w:ascii="Arial Narrow" w:hAnsi="Arial Narrow" w:cstheme="minorHAnsi"/>
          <w:b/>
          <w:sz w:val="20"/>
        </w:rPr>
        <w:t>átum uverejnenia oznámenia o vyhlásení verejného obstarávania, oznámenia použitého ako výzva na súťaž, oznámenia o koncesii, oznámenia o vyhlásení súťaže návrhov v európskom vestníku a vo Vestníku verejného obstarávania (ďalej len „vestník“) a čísla týchto oznámení, dátum uverejnenia výzvy na predkladanie ponúk vo vestníku a číslo tejto výzvy, ak ide o podlimitnú zákazku:</w:t>
      </w:r>
    </w:p>
    <w:p w14:paraId="55AC4A87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4D70F317" w14:textId="60771621" w:rsidR="00E94EB6" w:rsidRDefault="00E94EB6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 xml:space="preserve">Úradný vestník ES: </w:t>
      </w:r>
      <w:r w:rsidR="00F60BC1" w:rsidRPr="00F60BC1">
        <w:rPr>
          <w:rFonts w:ascii="Arial Narrow" w:hAnsi="Arial Narrow" w:cstheme="minorHAnsi"/>
          <w:sz w:val="20"/>
        </w:rPr>
        <w:t>2023/S 063-188985</w:t>
      </w:r>
      <w:r w:rsidR="00F60BC1">
        <w:rPr>
          <w:rFonts w:ascii="Arial Narrow" w:hAnsi="Arial Narrow" w:cstheme="minorHAnsi"/>
          <w:sz w:val="20"/>
        </w:rPr>
        <w:t xml:space="preserve"> </w:t>
      </w:r>
      <w:r>
        <w:rPr>
          <w:rFonts w:ascii="Arial Narrow" w:hAnsi="Arial Narrow" w:cstheme="minorHAnsi"/>
          <w:sz w:val="20"/>
        </w:rPr>
        <w:t>z </w:t>
      </w:r>
      <w:r w:rsidR="00F60BC1">
        <w:rPr>
          <w:rFonts w:ascii="Arial Narrow" w:hAnsi="Arial Narrow" w:cstheme="minorHAnsi"/>
          <w:sz w:val="20"/>
        </w:rPr>
        <w:t>29</w:t>
      </w:r>
      <w:r>
        <w:rPr>
          <w:rFonts w:ascii="Arial Narrow" w:hAnsi="Arial Narrow" w:cstheme="minorHAnsi"/>
          <w:sz w:val="20"/>
        </w:rPr>
        <w:t>.0</w:t>
      </w:r>
      <w:r w:rsidR="00F60BC1">
        <w:rPr>
          <w:rFonts w:ascii="Arial Narrow" w:hAnsi="Arial Narrow" w:cstheme="minorHAnsi"/>
          <w:sz w:val="20"/>
        </w:rPr>
        <w:t>3</w:t>
      </w:r>
      <w:r>
        <w:rPr>
          <w:rFonts w:ascii="Arial Narrow" w:hAnsi="Arial Narrow" w:cstheme="minorHAnsi"/>
          <w:sz w:val="20"/>
        </w:rPr>
        <w:t>.2023</w:t>
      </w:r>
    </w:p>
    <w:p w14:paraId="4DB3F947" w14:textId="3EC08225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 xml:space="preserve">Vestník verejného obstarávania </w:t>
      </w:r>
      <w:r w:rsidR="000B5707">
        <w:rPr>
          <w:rFonts w:ascii="Arial Narrow" w:hAnsi="Arial Narrow" w:cstheme="minorHAnsi"/>
          <w:sz w:val="20"/>
        </w:rPr>
        <w:t>12806</w:t>
      </w:r>
      <w:r w:rsidR="00E94EB6" w:rsidRPr="00E94EB6">
        <w:rPr>
          <w:rFonts w:ascii="Arial Narrow" w:hAnsi="Arial Narrow" w:cstheme="minorHAnsi"/>
          <w:sz w:val="20"/>
        </w:rPr>
        <w:t xml:space="preserve"> - MST</w:t>
      </w:r>
      <w:r w:rsidR="00103A1C" w:rsidRPr="00A54B7B">
        <w:rPr>
          <w:rFonts w:ascii="Arial Narrow" w:hAnsi="Arial Narrow" w:cstheme="minorHAnsi"/>
          <w:sz w:val="20"/>
        </w:rPr>
        <w:t xml:space="preserve">, vestník VO č. </w:t>
      </w:r>
      <w:r w:rsidR="000B5707">
        <w:rPr>
          <w:rFonts w:ascii="Arial Narrow" w:hAnsi="Arial Narrow" w:cstheme="minorHAnsi"/>
          <w:sz w:val="20"/>
        </w:rPr>
        <w:t>66</w:t>
      </w:r>
      <w:r w:rsidR="00103A1C" w:rsidRPr="00A54B7B">
        <w:rPr>
          <w:rFonts w:ascii="Arial Narrow" w:hAnsi="Arial Narrow" w:cstheme="minorHAnsi"/>
          <w:sz w:val="20"/>
        </w:rPr>
        <w:t>/20</w:t>
      </w:r>
      <w:r w:rsidR="00E94EB6">
        <w:rPr>
          <w:rFonts w:ascii="Arial Narrow" w:hAnsi="Arial Narrow" w:cstheme="minorHAnsi"/>
          <w:sz w:val="20"/>
        </w:rPr>
        <w:t>23</w:t>
      </w:r>
      <w:r w:rsidR="00103A1C" w:rsidRPr="00A54B7B">
        <w:rPr>
          <w:rFonts w:ascii="Arial Narrow" w:hAnsi="Arial Narrow" w:cstheme="minorHAnsi"/>
          <w:sz w:val="20"/>
        </w:rPr>
        <w:t xml:space="preserve"> - </w:t>
      </w:r>
      <w:r w:rsidR="000B5707">
        <w:rPr>
          <w:rFonts w:ascii="Arial Narrow" w:hAnsi="Arial Narrow" w:cstheme="minorHAnsi"/>
          <w:sz w:val="20"/>
        </w:rPr>
        <w:t>30</w:t>
      </w:r>
      <w:r w:rsidR="00103A1C" w:rsidRPr="00A54B7B">
        <w:rPr>
          <w:rFonts w:ascii="Arial Narrow" w:hAnsi="Arial Narrow" w:cstheme="minorHAnsi"/>
          <w:sz w:val="20"/>
        </w:rPr>
        <w:t>.</w:t>
      </w:r>
      <w:r w:rsidR="006B582D" w:rsidRPr="00A54B7B">
        <w:rPr>
          <w:rFonts w:ascii="Arial Narrow" w:hAnsi="Arial Narrow" w:cstheme="minorHAnsi"/>
          <w:sz w:val="20"/>
        </w:rPr>
        <w:t>0</w:t>
      </w:r>
      <w:r w:rsidR="000B5707">
        <w:rPr>
          <w:rFonts w:ascii="Arial Narrow" w:hAnsi="Arial Narrow" w:cstheme="minorHAnsi"/>
          <w:sz w:val="20"/>
        </w:rPr>
        <w:t>3</w:t>
      </w:r>
      <w:r w:rsidR="00103A1C" w:rsidRPr="00A54B7B">
        <w:rPr>
          <w:rFonts w:ascii="Arial Narrow" w:hAnsi="Arial Narrow" w:cstheme="minorHAnsi"/>
          <w:sz w:val="20"/>
        </w:rPr>
        <w:t>.20</w:t>
      </w:r>
      <w:r w:rsidR="00E94EB6">
        <w:rPr>
          <w:rFonts w:ascii="Arial Narrow" w:hAnsi="Arial Narrow" w:cstheme="minorHAnsi"/>
          <w:sz w:val="20"/>
        </w:rPr>
        <w:t>23</w:t>
      </w:r>
    </w:p>
    <w:p w14:paraId="0C6F09A3" w14:textId="77777777" w:rsidR="00103A1C" w:rsidRPr="00A54B7B" w:rsidRDefault="00103A1C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1AD17AD3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</w:t>
      </w:r>
      <w:r w:rsidR="004A7A76" w:rsidRPr="00A54B7B">
        <w:rPr>
          <w:rFonts w:ascii="Arial Narrow" w:hAnsi="Arial Narrow" w:cstheme="minorHAnsi"/>
          <w:b/>
          <w:sz w:val="20"/>
        </w:rPr>
        <w:t>dentifikácia vybraných záujemcov a odôvodnenie ich výberu:</w:t>
      </w:r>
    </w:p>
    <w:p w14:paraId="7161A480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49F0B703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32A9D950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902A921" w14:textId="77777777" w:rsidR="004A7A76" w:rsidRPr="00A54B7B" w:rsidRDefault="004A7A76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identifikácia vylúčených uchádzačov alebo záujemcov a odôvodnenie ich vylúčenia:</w:t>
      </w:r>
    </w:p>
    <w:p w14:paraId="361F3360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6602C24A" w14:textId="37ACFD8E" w:rsidR="00547EFE" w:rsidRPr="00A54B7B" w:rsidRDefault="000B5707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 xml:space="preserve">Bol vylúčený uchádzač </w:t>
      </w:r>
      <w:proofErr w:type="spellStart"/>
      <w:r>
        <w:rPr>
          <w:rFonts w:ascii="Arial Narrow" w:hAnsi="Arial Narrow" w:cstheme="minorHAnsi"/>
          <w:sz w:val="20"/>
        </w:rPr>
        <w:t>Datalan</w:t>
      </w:r>
      <w:proofErr w:type="spellEnd"/>
      <w:r>
        <w:rPr>
          <w:rFonts w:ascii="Arial Narrow" w:hAnsi="Arial Narrow" w:cstheme="minorHAnsi"/>
          <w:sz w:val="20"/>
        </w:rPr>
        <w:t xml:space="preserve">, </w:t>
      </w:r>
      <w:proofErr w:type="spellStart"/>
      <w:r>
        <w:rPr>
          <w:rFonts w:ascii="Arial Narrow" w:hAnsi="Arial Narrow" w:cstheme="minorHAnsi"/>
          <w:sz w:val="20"/>
        </w:rPr>
        <w:t>a.s</w:t>
      </w:r>
      <w:proofErr w:type="spellEnd"/>
      <w:r>
        <w:rPr>
          <w:rFonts w:ascii="Arial Narrow" w:hAnsi="Arial Narrow" w:cstheme="minorHAnsi"/>
          <w:sz w:val="20"/>
        </w:rPr>
        <w:t>., ktorý nepreukázal splnenie požiadaviek na predmet. Predmetný uchádzač podal námietku, ktorá bola zamietnutá.</w:t>
      </w:r>
    </w:p>
    <w:p w14:paraId="12E4779D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61CD76A2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4A7A76" w:rsidRPr="00A54B7B">
        <w:rPr>
          <w:rFonts w:ascii="Arial Narrow" w:hAnsi="Arial Narrow" w:cstheme="minorHAnsi"/>
          <w:b/>
          <w:sz w:val="20"/>
        </w:rPr>
        <w:t>dôvodnenie vylúč</w:t>
      </w:r>
      <w:r w:rsidRPr="00A54B7B">
        <w:rPr>
          <w:rFonts w:ascii="Arial Narrow" w:hAnsi="Arial Narrow" w:cstheme="minorHAnsi"/>
          <w:b/>
          <w:sz w:val="20"/>
        </w:rPr>
        <w:t>enia mimoriadne nízkych ponúk:</w:t>
      </w:r>
    </w:p>
    <w:p w14:paraId="224D1253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01C4BC18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Neboli vylúčené žiadne ponuky pre mimoriadne nízku cenu.</w:t>
      </w:r>
    </w:p>
    <w:p w14:paraId="73709233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40A5922F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</w:t>
      </w:r>
      <w:r w:rsidR="004A7A76" w:rsidRPr="00A54B7B">
        <w:rPr>
          <w:rFonts w:ascii="Arial Narrow" w:hAnsi="Arial Narrow" w:cstheme="minorHAnsi"/>
          <w:b/>
          <w:sz w:val="20"/>
        </w:rPr>
        <w:t>dentifikáci</w:t>
      </w:r>
      <w:r w:rsidR="004B5C1A" w:rsidRPr="00A54B7B">
        <w:rPr>
          <w:rFonts w:ascii="Arial Narrow" w:hAnsi="Arial Narrow" w:cstheme="minorHAnsi"/>
          <w:b/>
          <w:sz w:val="20"/>
        </w:rPr>
        <w:t>a</w:t>
      </w:r>
      <w:r w:rsidR="004A7A76" w:rsidRPr="00A54B7B">
        <w:rPr>
          <w:rFonts w:ascii="Arial Narrow" w:hAnsi="Arial Narrow" w:cstheme="minorHAnsi"/>
          <w:b/>
          <w:sz w:val="20"/>
        </w:rPr>
        <w:t xml:space="preserve"> úspešného uchádzača a odôvodnenie výberu jeho ponuky, podiel zákazky alebo rámcovej dohody, ktorý úspešný uchádzač má v úmysle zadať subdodávateľom a ich identifikáciu, ak sú z</w:t>
      </w:r>
      <w:r w:rsidRPr="00A54B7B">
        <w:rPr>
          <w:rFonts w:ascii="Arial Narrow" w:hAnsi="Arial Narrow" w:cstheme="minorHAnsi"/>
          <w:b/>
          <w:sz w:val="20"/>
        </w:rPr>
        <w:t>námi:</w:t>
      </w:r>
    </w:p>
    <w:p w14:paraId="2AE5F5F5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29EF991A" w14:textId="58CBB5C0" w:rsidR="00103A1C" w:rsidRDefault="00E94EB6" w:rsidP="00D42166">
      <w:pPr>
        <w:pStyle w:val="Odsekzoznamu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 xml:space="preserve">Úspešným uchádzačom sa stala spoločnosť </w:t>
      </w:r>
      <w:proofErr w:type="spellStart"/>
      <w:r w:rsidR="000B5707">
        <w:rPr>
          <w:rFonts w:ascii="Arial Narrow" w:hAnsi="Arial Narrow" w:cstheme="minorHAnsi"/>
          <w:sz w:val="20"/>
        </w:rPr>
        <w:t>flex-it</w:t>
      </w:r>
      <w:proofErr w:type="spellEnd"/>
      <w:r w:rsidRPr="00E94EB6">
        <w:rPr>
          <w:rFonts w:ascii="Arial Narrow" w:hAnsi="Arial Narrow" w:cstheme="minorHAnsi"/>
          <w:sz w:val="20"/>
        </w:rPr>
        <w:t xml:space="preserve">, </w:t>
      </w:r>
      <w:proofErr w:type="spellStart"/>
      <w:r w:rsidRPr="00E94EB6">
        <w:rPr>
          <w:rFonts w:ascii="Arial Narrow" w:hAnsi="Arial Narrow" w:cstheme="minorHAnsi"/>
          <w:sz w:val="20"/>
        </w:rPr>
        <w:t>s</w:t>
      </w:r>
      <w:r w:rsidR="000B5707">
        <w:rPr>
          <w:rFonts w:ascii="Arial Narrow" w:hAnsi="Arial Narrow" w:cstheme="minorHAnsi"/>
          <w:sz w:val="20"/>
        </w:rPr>
        <w:t>.r.o</w:t>
      </w:r>
      <w:proofErr w:type="spellEnd"/>
      <w:r w:rsidR="000B5707">
        <w:rPr>
          <w:rFonts w:ascii="Arial Narrow" w:hAnsi="Arial Narrow" w:cstheme="minorHAnsi"/>
          <w:sz w:val="20"/>
        </w:rPr>
        <w:t>.,</w:t>
      </w:r>
      <w:r w:rsidR="000B5707" w:rsidRPr="000B5707">
        <w:t xml:space="preserve"> </w:t>
      </w:r>
      <w:proofErr w:type="spellStart"/>
      <w:r w:rsidR="000B5707" w:rsidRPr="000B5707">
        <w:rPr>
          <w:rFonts w:ascii="Arial Narrow" w:hAnsi="Arial Narrow" w:cstheme="minorHAnsi"/>
          <w:sz w:val="20"/>
        </w:rPr>
        <w:t>Omnia</w:t>
      </w:r>
      <w:proofErr w:type="spellEnd"/>
      <w:r w:rsidR="000B5707" w:rsidRPr="000B5707">
        <w:rPr>
          <w:rFonts w:ascii="Arial Narrow" w:hAnsi="Arial Narrow" w:cstheme="minorHAnsi"/>
          <w:sz w:val="20"/>
        </w:rPr>
        <w:t xml:space="preserve"> Business Center, Blok A, Tomášikova</w:t>
      </w:r>
      <w:r w:rsidR="000B5707">
        <w:rPr>
          <w:rFonts w:ascii="Arial Narrow" w:hAnsi="Arial Narrow" w:cstheme="minorHAnsi"/>
          <w:sz w:val="20"/>
        </w:rPr>
        <w:t xml:space="preserve"> 28,</w:t>
      </w:r>
      <w:r>
        <w:rPr>
          <w:rFonts w:ascii="Arial Narrow" w:hAnsi="Arial Narrow" w:cstheme="minorHAnsi"/>
          <w:sz w:val="20"/>
        </w:rPr>
        <w:t xml:space="preserve"> Bratislava, IČO: </w:t>
      </w:r>
      <w:r w:rsidR="000B5707" w:rsidRPr="000B5707">
        <w:rPr>
          <w:rFonts w:ascii="Arial Narrow" w:hAnsi="Arial Narrow" w:cstheme="minorHAnsi"/>
          <w:sz w:val="20"/>
        </w:rPr>
        <w:t>50603698</w:t>
      </w:r>
      <w:r>
        <w:rPr>
          <w:rFonts w:ascii="Arial Narrow" w:hAnsi="Arial Narrow" w:cstheme="minorHAnsi"/>
          <w:sz w:val="20"/>
        </w:rPr>
        <w:t xml:space="preserve">, nakoľko ponúkla najnižšiu cenu, pričom najnižšia cena bola jediným kritériom na vyhodnotenie ponúk. Cena úspešného uchádzača je: </w:t>
      </w:r>
      <w:r w:rsidR="000B5707" w:rsidRPr="000B5707">
        <w:rPr>
          <w:rFonts w:ascii="Arial Narrow" w:hAnsi="Arial Narrow" w:cstheme="minorHAnsi"/>
          <w:sz w:val="20"/>
        </w:rPr>
        <w:t>269 640</w:t>
      </w:r>
      <w:r w:rsidRPr="00E94EB6">
        <w:rPr>
          <w:rFonts w:ascii="Arial Narrow" w:hAnsi="Arial Narrow" w:cstheme="minorHAnsi"/>
          <w:sz w:val="20"/>
        </w:rPr>
        <w:t>,00</w:t>
      </w:r>
      <w:r>
        <w:rPr>
          <w:rFonts w:ascii="Arial Narrow" w:hAnsi="Arial Narrow" w:cstheme="minorHAnsi"/>
          <w:sz w:val="20"/>
        </w:rPr>
        <w:t xml:space="preserve"> € bez DPH. </w:t>
      </w:r>
      <w:r w:rsidR="000B5707">
        <w:rPr>
          <w:rFonts w:ascii="Arial Narrow" w:hAnsi="Arial Narrow" w:cstheme="minorHAnsi"/>
          <w:sz w:val="20"/>
        </w:rPr>
        <w:t>Uchádzač neidentifikoval žiadnych subdodávateľov podľa zákona o verejnom obstarávaní v čase predkladania ponuky ani v čase uzatvorenia zmluvy</w:t>
      </w:r>
      <w:r>
        <w:rPr>
          <w:rFonts w:ascii="Arial Narrow" w:hAnsi="Arial Narrow" w:cstheme="minorHAnsi"/>
          <w:sz w:val="20"/>
        </w:rPr>
        <w:t>.</w:t>
      </w:r>
    </w:p>
    <w:p w14:paraId="47BF0159" w14:textId="77777777" w:rsidR="00E94EB6" w:rsidRPr="00A54B7B" w:rsidRDefault="00E94EB6" w:rsidP="00D42166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67D14E4A" w14:textId="77777777" w:rsidR="006B582D" w:rsidRPr="00A54B7B" w:rsidRDefault="006B582D" w:rsidP="00D42166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63B55089" w14:textId="77777777" w:rsidR="00D42166" w:rsidRPr="00A54B7B" w:rsidRDefault="00D42166" w:rsidP="00D42166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DDF87F0" w14:textId="77777777" w:rsidR="004A7A76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>dôvodnenie použitia rokovacieho konania so zverejnením, súťažného dialógu, priameho rokovacieho konania alebo</w:t>
      </w:r>
      <w:r w:rsidRPr="00A54B7B">
        <w:rPr>
          <w:rFonts w:ascii="Arial Narrow" w:hAnsi="Arial Narrow" w:cstheme="minorHAnsi"/>
          <w:b/>
          <w:sz w:val="20"/>
        </w:rPr>
        <w:t xml:space="preserve"> </w:t>
      </w:r>
      <w:r w:rsidR="00547EFE" w:rsidRPr="00A54B7B">
        <w:rPr>
          <w:rFonts w:ascii="Arial Narrow" w:hAnsi="Arial Narrow" w:cstheme="minorHAnsi"/>
          <w:b/>
          <w:sz w:val="20"/>
        </w:rPr>
        <w:t xml:space="preserve">zadávania koncesie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>§ 101 ods. 2</w:t>
      </w:r>
      <w:r w:rsidR="00547EFE" w:rsidRPr="00A54B7B">
        <w:rPr>
          <w:rFonts w:ascii="Arial Narrow" w:hAnsi="Arial Narrow" w:cstheme="minorHAnsi"/>
          <w:b/>
          <w:sz w:val="20"/>
        </w:rPr>
        <w:t>:</w:t>
      </w:r>
    </w:p>
    <w:p w14:paraId="436ED8CE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0E802FC7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66B5B012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theme="minorHAnsi"/>
          <w:b/>
          <w:sz w:val="20"/>
        </w:rPr>
      </w:pPr>
    </w:p>
    <w:p w14:paraId="63308704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 xml:space="preserve">dôvodnenie prekročenia lehoty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 xml:space="preserve">§ 135 ods. 1 písm. h) </w:t>
      </w:r>
      <w:r w:rsidR="00547EFE" w:rsidRPr="00A54B7B">
        <w:rPr>
          <w:rFonts w:ascii="Arial Narrow" w:hAnsi="Arial Narrow" w:cstheme="minorHAnsi"/>
          <w:b/>
          <w:sz w:val="20"/>
        </w:rPr>
        <w:t xml:space="preserve">a </w:t>
      </w:r>
      <w:r w:rsidR="00547EFE" w:rsidRPr="00A54B7B">
        <w:rPr>
          <w:rFonts w:ascii="Arial Narrow" w:hAnsi="Arial Narrow" w:cstheme="minorHAnsi"/>
          <w:b/>
          <w:bCs/>
          <w:sz w:val="20"/>
        </w:rPr>
        <w:t xml:space="preserve">l) </w:t>
      </w:r>
      <w:r w:rsidR="00547EFE" w:rsidRPr="00A54B7B">
        <w:rPr>
          <w:rFonts w:ascii="Arial Narrow" w:hAnsi="Arial Narrow" w:cstheme="minorHAnsi"/>
          <w:b/>
          <w:sz w:val="20"/>
        </w:rPr>
        <w:t xml:space="preserve">a prekročenia podielu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>§ 135 ods. 1 písm. k)</w:t>
      </w:r>
      <w:r w:rsidR="00547EFE" w:rsidRPr="00A54B7B">
        <w:rPr>
          <w:rFonts w:ascii="Arial Narrow" w:hAnsi="Arial Narrow" w:cstheme="minorHAnsi"/>
          <w:b/>
          <w:sz w:val="20"/>
        </w:rPr>
        <w:t>:</w:t>
      </w:r>
    </w:p>
    <w:p w14:paraId="57B8948B" w14:textId="77777777" w:rsidR="00547EFE" w:rsidRPr="00A54B7B" w:rsidRDefault="00547EFE" w:rsidP="004B5C1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5F278E82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0B92EE4B" w14:textId="77777777" w:rsidR="0013464A" w:rsidRPr="00A54B7B" w:rsidRDefault="0013464A" w:rsidP="004B5C1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1ECC574A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 xml:space="preserve">dôvodnenie prekročenia lehoty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>§ 133 ods. 2</w:t>
      </w:r>
      <w:r w:rsidR="00547EFE" w:rsidRPr="00A54B7B">
        <w:rPr>
          <w:rFonts w:ascii="Arial Narrow" w:hAnsi="Arial Narrow" w:cstheme="minorHAnsi"/>
          <w:b/>
          <w:sz w:val="20"/>
        </w:rPr>
        <w:t>:</w:t>
      </w:r>
    </w:p>
    <w:p w14:paraId="203D7386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</w:p>
    <w:p w14:paraId="708593A6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4F7E3B71" w14:textId="77777777" w:rsidR="0013464A" w:rsidRPr="00A54B7B" w:rsidRDefault="0013464A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8BB4CDF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D</w:t>
      </w:r>
      <w:r w:rsidR="00547EFE" w:rsidRPr="00A54B7B">
        <w:rPr>
          <w:rFonts w:ascii="Arial Narrow" w:hAnsi="Arial Narrow" w:cstheme="minorHAnsi"/>
          <w:b/>
          <w:sz w:val="20"/>
        </w:rPr>
        <w:t>ôvody zrušenia použitého postupu zadávania zákazky, koncesie, súťaže návrhov alebo dôvody nezriadenia dynamického nákupného systému:</w:t>
      </w:r>
    </w:p>
    <w:p w14:paraId="0480D34B" w14:textId="77777777" w:rsidR="00893DDD" w:rsidRPr="00A54B7B" w:rsidRDefault="00893DDD" w:rsidP="00893D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</w:p>
    <w:p w14:paraId="5D369446" w14:textId="77777777" w:rsidR="00893DDD" w:rsidRPr="00A54B7B" w:rsidRDefault="00893DDD" w:rsidP="00893D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11E32BD5" w14:textId="77777777" w:rsidR="0013464A" w:rsidRPr="00A54B7B" w:rsidRDefault="0013464A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53153B28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>dôvodnenie použitia iných ako elektronických prostriedkov komunikácie:</w:t>
      </w:r>
    </w:p>
    <w:p w14:paraId="708B50E2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BAAE8C3" w14:textId="77777777" w:rsidR="00103A1C" w:rsidRPr="00A54B7B" w:rsidRDefault="00103A1C" w:rsidP="00103A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56B041A7" w14:textId="77777777" w:rsidR="0013464A" w:rsidRPr="00A54B7B" w:rsidRDefault="0013464A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42D38214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Z</w:t>
      </w:r>
      <w:r w:rsidR="00547EFE" w:rsidRPr="00A54B7B">
        <w:rPr>
          <w:rFonts w:ascii="Arial Narrow" w:hAnsi="Arial Narrow" w:cstheme="minorHAnsi"/>
          <w:b/>
          <w:sz w:val="20"/>
        </w:rPr>
        <w:t>istený konflikt záujmu a následne prijaté opatrenia:</w:t>
      </w:r>
    </w:p>
    <w:p w14:paraId="47320E02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66504D46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V zákazke neboli</w:t>
      </w:r>
      <w:r w:rsidR="00D337E8" w:rsidRPr="00A54B7B">
        <w:rPr>
          <w:rFonts w:ascii="Arial Narrow" w:hAnsi="Arial Narrow" w:cstheme="minorHAnsi"/>
          <w:sz w:val="20"/>
        </w:rPr>
        <w:t xml:space="preserve"> zistené žiadne konflikty záujmov</w:t>
      </w:r>
      <w:r w:rsidRPr="00A54B7B">
        <w:rPr>
          <w:rFonts w:ascii="Arial Narrow" w:hAnsi="Arial Narrow" w:cstheme="minorHAnsi"/>
          <w:sz w:val="20"/>
        </w:rPr>
        <w:t>.</w:t>
      </w:r>
    </w:p>
    <w:p w14:paraId="31B15B82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7C106556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>patrenia prijaté v súvislosti s predbežným zapojením záujemcov alebo uchádzačov na účely prípravy postupu verejného obstarávania:</w:t>
      </w:r>
    </w:p>
    <w:p w14:paraId="1C0C8FA7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8EFB370" w14:textId="77777777" w:rsidR="0013464A" w:rsidRPr="00A54B7B" w:rsidRDefault="004B5C1A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V tejto zákazke nebolo použité predbežné zapojenie záujemcov alebo uchádzačov.</w:t>
      </w:r>
    </w:p>
    <w:p w14:paraId="0EC3AB41" w14:textId="77777777" w:rsidR="00547EFE" w:rsidRPr="00A54B7B" w:rsidRDefault="00547EFE" w:rsidP="004B5C1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038D8EBF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theme="minorHAnsi"/>
          <w:b/>
          <w:sz w:val="20"/>
        </w:rPr>
      </w:pPr>
    </w:p>
    <w:p w14:paraId="68A9D65A" w14:textId="77777777" w:rsidR="005F6A0E" w:rsidRPr="00A54B7B" w:rsidRDefault="005F6A0E" w:rsidP="004B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theme="minorHAnsi"/>
          <w:b/>
          <w:sz w:val="20"/>
        </w:rPr>
      </w:pPr>
    </w:p>
    <w:sectPr w:rsidR="005F6A0E" w:rsidRPr="00A5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55F3C"/>
    <w:multiLevelType w:val="hybridMultilevel"/>
    <w:tmpl w:val="C472EB36"/>
    <w:lvl w:ilvl="0" w:tplc="653C4B6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1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62"/>
    <w:rsid w:val="000A0205"/>
    <w:rsid w:val="000B5707"/>
    <w:rsid w:val="00103A1C"/>
    <w:rsid w:val="0013464A"/>
    <w:rsid w:val="004A7A76"/>
    <w:rsid w:val="004B5C1A"/>
    <w:rsid w:val="00547EFE"/>
    <w:rsid w:val="005F6A0E"/>
    <w:rsid w:val="006B582D"/>
    <w:rsid w:val="006D4839"/>
    <w:rsid w:val="00792962"/>
    <w:rsid w:val="00893DDD"/>
    <w:rsid w:val="00A54B7B"/>
    <w:rsid w:val="00A81D78"/>
    <w:rsid w:val="00CC3557"/>
    <w:rsid w:val="00D337E8"/>
    <w:rsid w:val="00D42166"/>
    <w:rsid w:val="00E94EB6"/>
    <w:rsid w:val="00F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6067"/>
  <w15:chartTrackingRefBased/>
  <w15:docId w15:val="{376E8A6F-28F8-4929-B764-E2FE3DF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92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92962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6B5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B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B582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58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B582D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user</cp:lastModifiedBy>
  <cp:revision>2</cp:revision>
  <cp:lastPrinted>2017-08-20T15:40:00Z</cp:lastPrinted>
  <dcterms:created xsi:type="dcterms:W3CDTF">2023-10-10T12:16:00Z</dcterms:created>
  <dcterms:modified xsi:type="dcterms:W3CDTF">2023-10-10T12:16:00Z</dcterms:modified>
</cp:coreProperties>
</file>