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355C0" w14:textId="77777777" w:rsidR="00BC68A2" w:rsidRPr="007C6599" w:rsidRDefault="00BC68A2" w:rsidP="00BC68A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1AF3E465" w14:textId="77777777" w:rsidR="002057C1" w:rsidRPr="007C6599" w:rsidRDefault="002057C1" w:rsidP="002057C1">
      <w:pPr>
        <w:pStyle w:val="Normlny1"/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7C659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ZÁPISNICA O VYHODNOTENÍ PONÚK</w:t>
      </w:r>
    </w:p>
    <w:p w14:paraId="198DC5BE" w14:textId="77777777" w:rsidR="002057C1" w:rsidRPr="007C6599" w:rsidRDefault="002057C1" w:rsidP="002057C1">
      <w:pPr>
        <w:widowControl w:val="0"/>
        <w:autoSpaceDE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sk-SK"/>
        </w:rPr>
      </w:pPr>
      <w:r w:rsidRPr="007C6599">
        <w:rPr>
          <w:rFonts w:asciiTheme="minorHAnsi" w:hAnsiTheme="minorHAnsi" w:cstheme="minorHAnsi"/>
          <w:sz w:val="20"/>
          <w:szCs w:val="20"/>
          <w:lang w:eastAsia="sk-SK"/>
        </w:rPr>
        <w:t>podľa § 53 ods. 9 zákona č. 343/2015 Z. z. o verejnom obstarávaní a o zmene a doplnení niektorých zákonov v znení neskorších predpisov (ďalej len „ZVO“)</w:t>
      </w:r>
    </w:p>
    <w:p w14:paraId="4E41302F" w14:textId="77777777" w:rsidR="003B407F" w:rsidRPr="007C6599" w:rsidRDefault="003B407F" w:rsidP="001D29DB">
      <w:pPr>
        <w:pStyle w:val="Normlny1"/>
        <w:tabs>
          <w:tab w:val="left" w:pos="8205"/>
        </w:tabs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46780B78" w14:textId="77777777" w:rsidR="0030764D" w:rsidRPr="00D472F9" w:rsidRDefault="0030764D" w:rsidP="0030764D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79355094"/>
      <w:bookmarkStart w:id="1" w:name="_Hlk67339593"/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D472F9">
        <w:rPr>
          <w:rFonts w:asciiTheme="minorHAnsi" w:hAnsiTheme="minorHAnsi" w:cstheme="minorHAnsi"/>
          <w:sz w:val="20"/>
          <w:szCs w:val="20"/>
        </w:rPr>
        <w:t>ID 5703</w:t>
      </w:r>
    </w:p>
    <w:p w14:paraId="065CE419" w14:textId="77777777" w:rsidR="0030764D" w:rsidRPr="00D472F9" w:rsidRDefault="0030764D" w:rsidP="0030764D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STREDNÁ ODBORNÁ ŠKOLA TECHNICKÁ A AGROPOTRAVINÁRSKA </w:t>
      </w:r>
    </w:p>
    <w:p w14:paraId="34A73CF8" w14:textId="77777777" w:rsidR="0030764D" w:rsidRPr="00D472F9" w:rsidRDefault="0030764D" w:rsidP="0030764D">
      <w:pPr>
        <w:pStyle w:val="Bezriadkovania"/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1"/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Stredná odborná škola technická a agropotravinárska Rimavská Sobota – Atraktívne prostredie pre odborné vzdelávanie a prípravu na jednom mieste, pod jednou strechou – </w:t>
      </w:r>
      <w:proofErr w:type="spellStart"/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Gastro</w:t>
      </w:r>
      <w:proofErr w:type="spellEnd"/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 vybavenie</w:t>
      </w:r>
    </w:p>
    <w:p w14:paraId="0EDABE2E" w14:textId="77777777" w:rsidR="0030764D" w:rsidRPr="00D472F9" w:rsidRDefault="0030764D" w:rsidP="0030764D">
      <w:pPr>
        <w:pStyle w:val="Bezriadkovania"/>
        <w:tabs>
          <w:tab w:val="left" w:pos="2268"/>
        </w:tabs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vo Vestníku ÚVO č. 66/2023 zo dňa 30.03.2023 pod značkou oznámenia </w:t>
      </w:r>
      <w:r w:rsidRPr="00D472F9">
        <w:rPr>
          <w:rFonts w:asciiTheme="minorHAnsi" w:hAnsiTheme="minorHAnsi" w:cstheme="minorHAnsi"/>
          <w:sz w:val="20"/>
          <w:szCs w:val="20"/>
        </w:rPr>
        <w:t xml:space="preserve"> </w:t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12807 - MST, v Európskom </w:t>
      </w:r>
      <w:r w:rsidRPr="00D472F9">
        <w:rPr>
          <w:rFonts w:asciiTheme="minorHAnsi" w:hAnsiTheme="minorHAnsi" w:cstheme="minorHAnsi"/>
          <w:sz w:val="20"/>
          <w:szCs w:val="20"/>
        </w:rPr>
        <w:t>2023/S 063-188464 zo dňa 29.03.2023</w:t>
      </w:r>
    </w:p>
    <w:p w14:paraId="78BE9425" w14:textId="77777777" w:rsidR="0030764D" w:rsidRPr="00D472F9" w:rsidRDefault="0030764D" w:rsidP="0030764D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nadlimitná zákazka §66 (7) ZVO</w:t>
      </w:r>
    </w:p>
    <w:p w14:paraId="42463A70" w14:textId="77777777" w:rsidR="0030764D" w:rsidRDefault="0030764D" w:rsidP="0030764D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</w:t>
      </w:r>
    </w:p>
    <w:p w14:paraId="11C0E612" w14:textId="556F3402" w:rsidR="007C6599" w:rsidRPr="007F4A18" w:rsidRDefault="007C6599" w:rsidP="0030764D">
      <w:pPr>
        <w:tabs>
          <w:tab w:val="left" w:pos="2410"/>
        </w:tabs>
        <w:spacing w:after="0" w:line="240" w:lineRule="auto"/>
        <w:ind w:left="2127" w:hanging="2127"/>
        <w:jc w:val="both"/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7F4A18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7F4A18">
        <w:rPr>
          <w:rFonts w:asciiTheme="minorHAnsi" w:hAnsiTheme="minorHAnsi" w:cstheme="minorHAnsi"/>
          <w:b/>
          <w:sz w:val="20"/>
          <w:szCs w:val="20"/>
        </w:rPr>
        <w:tab/>
        <w:t>1</w:t>
      </w:r>
      <w:r w:rsidR="0030764D">
        <w:rPr>
          <w:rFonts w:asciiTheme="minorHAnsi" w:hAnsiTheme="minorHAnsi" w:cstheme="minorHAnsi"/>
          <w:b/>
          <w:sz w:val="20"/>
          <w:szCs w:val="20"/>
        </w:rPr>
        <w:t>8</w:t>
      </w:r>
      <w:r w:rsidRPr="007F4A18">
        <w:rPr>
          <w:rFonts w:asciiTheme="minorHAnsi" w:hAnsiTheme="minorHAnsi" w:cstheme="minorHAnsi"/>
          <w:b/>
          <w:sz w:val="20"/>
          <w:szCs w:val="20"/>
        </w:rPr>
        <w:t>. 0</w:t>
      </w:r>
      <w:r w:rsidR="0030764D">
        <w:rPr>
          <w:rFonts w:asciiTheme="minorHAnsi" w:hAnsiTheme="minorHAnsi" w:cstheme="minorHAnsi"/>
          <w:b/>
          <w:sz w:val="20"/>
          <w:szCs w:val="20"/>
        </w:rPr>
        <w:t>5</w:t>
      </w:r>
      <w:r w:rsidRPr="007F4A18">
        <w:rPr>
          <w:rFonts w:asciiTheme="minorHAnsi" w:hAnsiTheme="minorHAnsi" w:cstheme="minorHAnsi"/>
          <w:b/>
          <w:sz w:val="20"/>
          <w:szCs w:val="20"/>
        </w:rPr>
        <w:t>. 2023 do 1</w:t>
      </w:r>
      <w:r w:rsidR="0030764D">
        <w:rPr>
          <w:rFonts w:asciiTheme="minorHAnsi" w:hAnsiTheme="minorHAnsi" w:cstheme="minorHAnsi"/>
          <w:b/>
          <w:sz w:val="20"/>
          <w:szCs w:val="20"/>
        </w:rPr>
        <w:t>0</w:t>
      </w:r>
      <w:r w:rsidRPr="007F4A18">
        <w:rPr>
          <w:rFonts w:asciiTheme="minorHAnsi" w:hAnsiTheme="minorHAnsi" w:cstheme="minorHAnsi"/>
          <w:b/>
          <w:sz w:val="20"/>
          <w:szCs w:val="20"/>
        </w:rPr>
        <w:t>:00</w:t>
      </w:r>
      <w:r w:rsidRPr="007F4A1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hod. elektronicky prostredníctvom komunikačného rozhrania   </w:t>
      </w:r>
    </w:p>
    <w:p w14:paraId="3046F7FD" w14:textId="77777777" w:rsidR="007C6599" w:rsidRPr="007F4A18" w:rsidRDefault="007C6599" w:rsidP="0030764D">
      <w:pPr>
        <w:spacing w:after="0" w:line="24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7F4A1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ab/>
        <w:t xml:space="preserve">systému </w:t>
      </w:r>
      <w:proofErr w:type="spellStart"/>
      <w:r w:rsidRPr="007F4A1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Josephine</w:t>
      </w:r>
      <w:proofErr w:type="spellEnd"/>
    </w:p>
    <w:p w14:paraId="2DA46846" w14:textId="7121E9C6" w:rsidR="007C6599" w:rsidRPr="007F4A18" w:rsidRDefault="007C6599" w:rsidP="0030764D">
      <w:pPr>
        <w:spacing w:after="0" w:line="240" w:lineRule="auto"/>
        <w:ind w:left="2127" w:hanging="2127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7F4A18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7F4A18">
        <w:rPr>
          <w:rFonts w:asciiTheme="minorHAnsi" w:hAnsiTheme="minorHAnsi" w:cstheme="minorHAnsi"/>
          <w:b/>
          <w:sz w:val="20"/>
          <w:szCs w:val="20"/>
        </w:rPr>
        <w:tab/>
        <w:t>1</w:t>
      </w:r>
      <w:r w:rsidR="0030764D">
        <w:rPr>
          <w:rFonts w:asciiTheme="minorHAnsi" w:hAnsiTheme="minorHAnsi" w:cstheme="minorHAnsi"/>
          <w:b/>
          <w:sz w:val="20"/>
          <w:szCs w:val="20"/>
        </w:rPr>
        <w:t>8</w:t>
      </w:r>
      <w:r w:rsidRPr="007F4A18">
        <w:rPr>
          <w:rStyle w:val="Predvolenpsmoodseku1"/>
          <w:rFonts w:asciiTheme="minorHAnsi" w:hAnsiTheme="minorHAnsi" w:cstheme="minorHAnsi"/>
          <w:b/>
          <w:bCs/>
          <w:kern w:val="3"/>
          <w:sz w:val="20"/>
          <w:szCs w:val="20"/>
          <w:lang w:eastAsia="ar-SA"/>
        </w:rPr>
        <w:t>. 0</w:t>
      </w:r>
      <w:r w:rsidR="0030764D">
        <w:rPr>
          <w:rStyle w:val="Predvolenpsmoodseku1"/>
          <w:rFonts w:asciiTheme="minorHAnsi" w:hAnsiTheme="minorHAnsi" w:cstheme="minorHAnsi"/>
          <w:b/>
          <w:bCs/>
          <w:kern w:val="3"/>
          <w:sz w:val="20"/>
          <w:szCs w:val="20"/>
          <w:lang w:eastAsia="ar-SA"/>
        </w:rPr>
        <w:t>5</w:t>
      </w:r>
      <w:r w:rsidRPr="007F4A18">
        <w:rPr>
          <w:rStyle w:val="Predvolenpsmoodseku1"/>
          <w:rFonts w:asciiTheme="minorHAnsi" w:hAnsiTheme="minorHAnsi" w:cstheme="minorHAnsi"/>
          <w:b/>
          <w:bCs/>
          <w:kern w:val="3"/>
          <w:sz w:val="20"/>
          <w:szCs w:val="20"/>
          <w:lang w:eastAsia="ar-SA"/>
        </w:rPr>
        <w:t>. 2023</w:t>
      </w:r>
      <w:r w:rsidRPr="007F4A1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</w:t>
      </w:r>
      <w:r w:rsidRPr="007F4A18">
        <w:rPr>
          <w:rStyle w:val="Predvolenpsmoodseku1"/>
          <w:rFonts w:asciiTheme="minorHAnsi" w:hAnsiTheme="minorHAnsi" w:cstheme="minorHAnsi"/>
          <w:b/>
          <w:bCs/>
          <w:kern w:val="3"/>
          <w:sz w:val="20"/>
          <w:szCs w:val="20"/>
          <w:lang w:eastAsia="ar-SA"/>
        </w:rPr>
        <w:t>o 1</w:t>
      </w:r>
      <w:r w:rsidR="0030764D">
        <w:rPr>
          <w:rStyle w:val="Predvolenpsmoodseku1"/>
          <w:rFonts w:asciiTheme="minorHAnsi" w:hAnsiTheme="minorHAnsi" w:cstheme="minorHAnsi"/>
          <w:b/>
          <w:bCs/>
          <w:kern w:val="3"/>
          <w:sz w:val="20"/>
          <w:szCs w:val="20"/>
          <w:lang w:eastAsia="ar-SA"/>
        </w:rPr>
        <w:t>1</w:t>
      </w:r>
      <w:r w:rsidRPr="007F4A18">
        <w:rPr>
          <w:rStyle w:val="Predvolenpsmoodseku1"/>
          <w:rFonts w:asciiTheme="minorHAnsi" w:hAnsiTheme="minorHAnsi" w:cstheme="minorHAnsi"/>
          <w:b/>
          <w:bCs/>
          <w:kern w:val="3"/>
          <w:sz w:val="20"/>
          <w:szCs w:val="20"/>
          <w:lang w:eastAsia="ar-SA"/>
        </w:rPr>
        <w:t xml:space="preserve">:00 </w:t>
      </w:r>
      <w:r w:rsidRPr="007F4A1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on-line sprístupnením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, m</w:t>
      </w:r>
      <w:r w:rsidRPr="007C6599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iestom „on-line“ sprístupnenia ponúk bola webová adresa https://josephine.proebiz.com</w:t>
      </w:r>
    </w:p>
    <w:p w14:paraId="04B2E31D" w14:textId="37F49228" w:rsidR="00D77A2D" w:rsidRPr="007C6599" w:rsidRDefault="00D77A2D" w:rsidP="0030764D">
      <w:pPr>
        <w:pStyle w:val="Bezriadkovania"/>
        <w:jc w:val="both"/>
        <w:rPr>
          <w:rFonts w:asciiTheme="minorHAnsi" w:hAnsiTheme="minorHAnsi" w:cstheme="minorHAnsi"/>
          <w:sz w:val="20"/>
          <w:szCs w:val="20"/>
        </w:rPr>
      </w:pPr>
      <w:r w:rsidRPr="007C6599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Typ zákazky:</w:t>
      </w:r>
      <w:r w:rsidRPr="007C6599">
        <w:rPr>
          <w:rFonts w:asciiTheme="minorHAnsi" w:hAnsiTheme="minorHAnsi" w:cstheme="minorHAnsi"/>
          <w:sz w:val="20"/>
          <w:szCs w:val="20"/>
          <w:lang w:eastAsia="cs-CZ"/>
        </w:rPr>
        <w:tab/>
      </w:r>
      <w:r w:rsidRPr="007C6599">
        <w:rPr>
          <w:rFonts w:asciiTheme="minorHAnsi" w:hAnsiTheme="minorHAnsi" w:cstheme="minorHAnsi"/>
          <w:sz w:val="20"/>
          <w:szCs w:val="20"/>
          <w:lang w:eastAsia="cs-CZ"/>
        </w:rPr>
        <w:tab/>
        <w:t xml:space="preserve">zákazka na </w:t>
      </w:r>
      <w:r w:rsidR="0030764D">
        <w:rPr>
          <w:rFonts w:asciiTheme="minorHAnsi" w:hAnsiTheme="minorHAnsi" w:cstheme="minorHAnsi"/>
          <w:sz w:val="20"/>
          <w:szCs w:val="20"/>
          <w:lang w:eastAsia="cs-CZ"/>
        </w:rPr>
        <w:t>dodanie tovaru</w:t>
      </w:r>
    </w:p>
    <w:bookmarkEnd w:id="0"/>
    <w:p w14:paraId="13CDE7C4" w14:textId="4E2D7E20" w:rsidR="00740058" w:rsidRPr="007C6599" w:rsidRDefault="00740058" w:rsidP="000E59E6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51B5E3A" w14:textId="77777777" w:rsidR="006C5928" w:rsidRPr="007C6599" w:rsidRDefault="006C5928" w:rsidP="006C5928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7C659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Vyhodnoteniu splnenia požiadaviek verejného obstarávateľa predchádzalo „on-line“ sprístupnenie ponúk prostredníctvom elektronického systému JOSEPHINE, ktoré sa uskutočnilo v presne stanovenej lehote. </w:t>
      </w:r>
      <w:r w:rsidRPr="007C659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Miestom „on-line“ sprístupnenia ponúk bola webová adresa  </w:t>
      </w:r>
      <w:hyperlink r:id="rId8" w:history="1">
        <w:r w:rsidRPr="007C6599">
          <w:rPr>
            <w:rStyle w:val="Hypertextovprepojenie"/>
            <w:rFonts w:asciiTheme="minorHAnsi" w:eastAsia="Times New Roman" w:hAnsiTheme="minorHAnsi" w:cstheme="minorHAnsi"/>
            <w:sz w:val="20"/>
            <w:szCs w:val="20"/>
            <w:lang w:eastAsia="cs-CZ"/>
          </w:rPr>
          <w:t>https://josephine.proebiz.com/</w:t>
        </w:r>
      </w:hyperlink>
      <w:r w:rsidRPr="007C659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a totožná záložka ako pri predkladaní ponúk. </w:t>
      </w:r>
      <w:r w:rsidRPr="007C659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 vyhodnotenie ponúk z hľadiska splnenia </w:t>
      </w:r>
      <w:r w:rsidRPr="007C6599">
        <w:rPr>
          <w:rFonts w:asciiTheme="minorHAnsi" w:hAnsiTheme="minorHAnsi" w:cstheme="minorHAnsi"/>
          <w:sz w:val="20"/>
          <w:szCs w:val="20"/>
        </w:rPr>
        <w:t>požiadaviek verejného obstarávateľa na predmet zákazky a z hľadiska plnenia kritéria</w:t>
      </w:r>
      <w:r w:rsidRPr="007C659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a na vyhodnotenie splnenia podmienok účasti u uchádzača, ktorý sa umiestnil na 1. mieste v poradí boli menovaní členovia komisie v nasledovnom zložení:</w:t>
      </w:r>
    </w:p>
    <w:p w14:paraId="07086EB4" w14:textId="77777777" w:rsidR="00C47B9C" w:rsidRPr="007C6599" w:rsidRDefault="00C47B9C" w:rsidP="00C47B9C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</w:p>
    <w:p w14:paraId="1F473A6A" w14:textId="77777777" w:rsidR="00265E1A" w:rsidRPr="00D472F9" w:rsidRDefault="00265E1A" w:rsidP="00265E1A">
      <w:pPr>
        <w:tabs>
          <w:tab w:val="left" w:pos="2835"/>
        </w:tabs>
        <w:spacing w:after="0" w:line="264" w:lineRule="auto"/>
        <w:rPr>
          <w:rFonts w:asciiTheme="minorHAnsi" w:hAnsiTheme="minorHAnsi" w:cstheme="minorHAnsi"/>
          <w:sz w:val="20"/>
          <w:szCs w:val="20"/>
        </w:rPr>
      </w:pPr>
      <w:r w:rsidRPr="00D472F9">
        <w:rPr>
          <w:rFonts w:asciiTheme="minorHAnsi" w:hAnsiTheme="minorHAnsi" w:cstheme="minorHAnsi"/>
          <w:b/>
          <w:sz w:val="20"/>
          <w:szCs w:val="20"/>
        </w:rPr>
        <w:t>Ing. Žaneta Čierna</w:t>
      </w:r>
      <w:r w:rsidRPr="00D472F9">
        <w:rPr>
          <w:rFonts w:asciiTheme="minorHAnsi" w:hAnsiTheme="minorHAnsi" w:cstheme="minorHAnsi"/>
          <w:sz w:val="20"/>
          <w:szCs w:val="20"/>
        </w:rPr>
        <w:tab/>
        <w:t>odborná referentka pre riadenie projektov</w:t>
      </w:r>
    </w:p>
    <w:p w14:paraId="0A98C8CE" w14:textId="77777777" w:rsidR="00265E1A" w:rsidRPr="00D472F9" w:rsidRDefault="00265E1A" w:rsidP="00265E1A">
      <w:pPr>
        <w:tabs>
          <w:tab w:val="left" w:pos="2835"/>
        </w:tabs>
        <w:spacing w:after="0" w:line="264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472F9">
        <w:rPr>
          <w:rFonts w:asciiTheme="minorHAnsi" w:hAnsiTheme="minorHAnsi" w:cstheme="minorHAnsi"/>
          <w:sz w:val="20"/>
          <w:szCs w:val="20"/>
        </w:rPr>
        <w:tab/>
        <w:t>Banskobystrický samosprávny kraj</w:t>
      </w:r>
    </w:p>
    <w:p w14:paraId="225C4793" w14:textId="77777777" w:rsidR="00265E1A" w:rsidRPr="00D472F9" w:rsidRDefault="00265E1A" w:rsidP="00265E1A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472F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Ing. Dagmar </w:t>
      </w:r>
      <w:proofErr w:type="spellStart"/>
      <w:r w:rsidRPr="00D472F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Vašová</w:t>
      </w:r>
      <w:proofErr w:type="spellEnd"/>
      <w:r w:rsidRPr="00D472F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riaditeľka  </w:t>
      </w:r>
      <w:proofErr w:type="spellStart"/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>SOŠTAaP</w:t>
      </w:r>
      <w:proofErr w:type="spellEnd"/>
    </w:p>
    <w:p w14:paraId="4932A9D8" w14:textId="77777777" w:rsidR="00265E1A" w:rsidRPr="00D472F9" w:rsidRDefault="00265E1A" w:rsidP="00265E1A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472F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Mgr. Jana Vašičková</w:t>
      </w: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odborná referentka pre verejné obstarávanie</w:t>
      </w:r>
    </w:p>
    <w:p w14:paraId="37AA9C56" w14:textId="77777777" w:rsidR="00265E1A" w:rsidRPr="00D472F9" w:rsidRDefault="00265E1A" w:rsidP="00265E1A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Banskobystrický samosprávny kraj</w:t>
      </w:r>
    </w:p>
    <w:p w14:paraId="424C6DF0" w14:textId="77777777" w:rsidR="00C47B9C" w:rsidRPr="007C6599" w:rsidRDefault="00C47B9C" w:rsidP="000E59E6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7CDCE9FC" w14:textId="4C19107E" w:rsidR="001F1E67" w:rsidRPr="007C6599" w:rsidRDefault="001F1E67" w:rsidP="001F1E6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7C6599">
        <w:rPr>
          <w:rFonts w:asciiTheme="minorHAnsi" w:eastAsia="Times New Roman" w:hAnsiTheme="minorHAnsi" w:cstheme="minorHAnsi"/>
          <w:sz w:val="20"/>
          <w:szCs w:val="20"/>
          <w:lang w:eastAsia="cs-CZ"/>
        </w:rPr>
        <w:t>V lehote na predkladanie ponúk bol</w:t>
      </w:r>
      <w:r w:rsidR="009D1FCC" w:rsidRPr="007C6599">
        <w:rPr>
          <w:rFonts w:asciiTheme="minorHAnsi" w:eastAsia="Times New Roman" w:hAnsiTheme="minorHAnsi" w:cstheme="minorHAnsi"/>
          <w:sz w:val="20"/>
          <w:szCs w:val="20"/>
          <w:lang w:eastAsia="cs-CZ"/>
        </w:rPr>
        <w:t>i</w:t>
      </w:r>
      <w:r w:rsidRPr="007C659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predložen</w:t>
      </w:r>
      <w:r w:rsidR="009D1FCC" w:rsidRPr="007C659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é </w:t>
      </w:r>
      <w:r w:rsidRPr="007C6599">
        <w:rPr>
          <w:rFonts w:asciiTheme="minorHAnsi" w:eastAsia="Times New Roman" w:hAnsiTheme="minorHAnsi" w:cstheme="minorHAnsi"/>
          <w:sz w:val="20"/>
          <w:szCs w:val="20"/>
          <w:lang w:eastAsia="cs-CZ"/>
        </w:rPr>
        <w:t>p</w:t>
      </w:r>
      <w:r w:rsidR="00AE3471" w:rsidRPr="007C6599">
        <w:rPr>
          <w:rFonts w:asciiTheme="minorHAnsi" w:eastAsia="Times New Roman" w:hAnsiTheme="minorHAnsi" w:cstheme="minorHAnsi"/>
          <w:sz w:val="20"/>
          <w:szCs w:val="20"/>
          <w:lang w:eastAsia="cs-CZ"/>
        </w:rPr>
        <w:t>o</w:t>
      </w:r>
      <w:r w:rsidRPr="007C6599">
        <w:rPr>
          <w:rFonts w:asciiTheme="minorHAnsi" w:eastAsia="Times New Roman" w:hAnsiTheme="minorHAnsi" w:cstheme="minorHAnsi"/>
          <w:sz w:val="20"/>
          <w:szCs w:val="20"/>
          <w:lang w:eastAsia="cs-CZ"/>
        </w:rPr>
        <w:t>nuk</w:t>
      </w:r>
      <w:r w:rsidR="009D1FCC" w:rsidRPr="007C6599">
        <w:rPr>
          <w:rFonts w:asciiTheme="minorHAnsi" w:eastAsia="Times New Roman" w:hAnsiTheme="minorHAnsi" w:cstheme="minorHAnsi"/>
          <w:sz w:val="20"/>
          <w:szCs w:val="20"/>
          <w:lang w:eastAsia="cs-CZ"/>
        </w:rPr>
        <w:t>y</w:t>
      </w:r>
      <w:r w:rsidRPr="007C659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nasledovn</w:t>
      </w:r>
      <w:r w:rsidR="00AE3471" w:rsidRPr="007C6599">
        <w:rPr>
          <w:rFonts w:asciiTheme="minorHAnsi" w:eastAsia="Times New Roman" w:hAnsiTheme="minorHAnsi" w:cstheme="minorHAnsi"/>
          <w:sz w:val="20"/>
          <w:szCs w:val="20"/>
          <w:lang w:eastAsia="cs-CZ"/>
        </w:rPr>
        <w:t>ých</w:t>
      </w:r>
      <w:r w:rsidRPr="007C659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uchádzač</w:t>
      </w:r>
      <w:r w:rsidR="00AE3471" w:rsidRPr="007C6599">
        <w:rPr>
          <w:rFonts w:asciiTheme="minorHAnsi" w:eastAsia="Times New Roman" w:hAnsiTheme="minorHAnsi" w:cstheme="minorHAnsi"/>
          <w:sz w:val="20"/>
          <w:szCs w:val="20"/>
          <w:lang w:eastAsia="cs-CZ"/>
        </w:rPr>
        <w:t>ov</w:t>
      </w:r>
      <w:r w:rsidRPr="007C6599">
        <w:rPr>
          <w:rFonts w:asciiTheme="minorHAnsi" w:eastAsia="Times New Roman" w:hAnsiTheme="minorHAnsi" w:cstheme="minorHAnsi"/>
          <w:sz w:val="20"/>
          <w:szCs w:val="20"/>
          <w:lang w:eastAsia="cs-CZ"/>
        </w:rPr>
        <w:t>:</w:t>
      </w:r>
    </w:p>
    <w:p w14:paraId="050040EB" w14:textId="77777777" w:rsidR="008F06FC" w:rsidRPr="007C6599" w:rsidRDefault="008F06FC" w:rsidP="001F1E6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B6F6705" w14:textId="09A1B8C6" w:rsidR="001F1E67" w:rsidRDefault="00265E1A" w:rsidP="001F1E6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1. HADAC PLUS s.r.o, IČO: </w:t>
      </w:r>
      <w:r w:rsidRPr="00265E1A">
        <w:rPr>
          <w:rFonts w:asciiTheme="minorHAnsi" w:eastAsia="Times New Roman" w:hAnsiTheme="minorHAnsi" w:cstheme="minorHAnsi"/>
          <w:sz w:val="20"/>
          <w:szCs w:val="20"/>
          <w:lang w:eastAsia="cs-CZ"/>
        </w:rPr>
        <w:t>54750351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(časť Vybavenie cukrárne)</w:t>
      </w:r>
    </w:p>
    <w:p w14:paraId="00E7FCE5" w14:textId="4ACCDBD5" w:rsidR="00265E1A" w:rsidRDefault="00265E1A" w:rsidP="001F1E6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2. GASTRO VRÁBEĽ s.r.o, IČO:</w:t>
      </w:r>
      <w:r w:rsidR="008B7E5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43897452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(Vybavenie cukrárne, Vybavenie kuchyne, Vybavenie mäsiarska dielňa, Vybavenie pekárne)</w:t>
      </w:r>
    </w:p>
    <w:p w14:paraId="7F767EFC" w14:textId="7900AFB1" w:rsidR="008B7E52" w:rsidRDefault="008B7E52" w:rsidP="001F1E6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3. CORTEC s.r.o., IČO: 45584168 (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Vybavenie cukrárne, Vybavenie kuchyne, Vybavenie mäsiarska dielňa, Vybavenie pekárne</w:t>
      </w:r>
    </w:p>
    <w:p w14:paraId="69AF0086" w14:textId="583659FA" w:rsidR="008B7E52" w:rsidRDefault="008B7E52" w:rsidP="001F1E6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4. EUROGASTROP s.r.o., IČO: 44137761 (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Vybavenie cukrárne, Vybavenie kuchyne, Vybavenie mäsiarska dielňa, Vybavenie pekárne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)</w:t>
      </w:r>
    </w:p>
    <w:p w14:paraId="4090D4D4" w14:textId="4E02189B" w:rsidR="008B7E52" w:rsidRDefault="008B7E52" w:rsidP="001F1E6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5. Štefan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Bachleda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, IČO: 41845838 (Vybavenie kuchyne)</w:t>
      </w:r>
    </w:p>
    <w:p w14:paraId="05ECFAB2" w14:textId="77777777" w:rsidR="008B7E52" w:rsidRPr="007C6599" w:rsidRDefault="008B7E52" w:rsidP="001F1E6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716610B6" w14:textId="77777777" w:rsidR="00257D19" w:rsidRPr="007C6599" w:rsidRDefault="001F1E67" w:rsidP="008F5FF6">
      <w:pPr>
        <w:pStyle w:val="Default"/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C6599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ZVO prostredníctvom komunikačného rozhrania systému JOSEPHINE, spĺňajúceho požiadavky uvedené v § 20 ZVO. Komisia skonštatovala, že uchádzači dodržali určený spôsob komunikácie a bolo možné sprístupniť obsah ich ponúk. </w:t>
      </w:r>
      <w:r w:rsidR="00983148" w:rsidRPr="007C6599">
        <w:rPr>
          <w:rFonts w:asciiTheme="minorHAnsi" w:hAnsiTheme="minorHAnsi" w:cstheme="minorHAnsi"/>
          <w:sz w:val="20"/>
          <w:szCs w:val="20"/>
        </w:rPr>
        <w:t xml:space="preserve">Komisia ponuky sprístupnila online prostredníctvom webovej adresy </w:t>
      </w:r>
      <w:hyperlink r:id="rId9" w:history="1">
        <w:r w:rsidR="00983148" w:rsidRPr="007C6599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</w:t>
        </w:r>
      </w:hyperlink>
      <w:r w:rsidR="00983148" w:rsidRPr="007C6599">
        <w:rPr>
          <w:rFonts w:asciiTheme="minorHAnsi" w:hAnsiTheme="minorHAnsi" w:cstheme="minorHAnsi"/>
          <w:sz w:val="20"/>
          <w:szCs w:val="20"/>
        </w:rPr>
        <w:t>. Tento proces je uvedený v zápisnici z otvárania ponúk.</w:t>
      </w:r>
    </w:p>
    <w:p w14:paraId="4F4E9EEF" w14:textId="732BC65F" w:rsidR="008F5FF6" w:rsidRPr="007C6599" w:rsidRDefault="008F5FF6" w:rsidP="008F5FF6">
      <w:pPr>
        <w:pStyle w:val="Default"/>
        <w:spacing w:line="264" w:lineRule="auto"/>
        <w:jc w:val="both"/>
        <w:rPr>
          <w:rFonts w:asciiTheme="minorHAnsi" w:hAnsiTheme="minorHAnsi" w:cstheme="minorHAnsi"/>
          <w:sz w:val="20"/>
          <w:szCs w:val="20"/>
        </w:rPr>
        <w:sectPr w:rsidR="008F5FF6" w:rsidRPr="007C6599" w:rsidSect="00265E1A">
          <w:headerReference w:type="default" r:id="rId10"/>
          <w:footerReference w:type="default" r:id="rId11"/>
          <w:pgSz w:w="11906" w:h="16838"/>
          <w:pgMar w:top="1973" w:right="1274" w:bottom="1134" w:left="1276" w:header="284" w:footer="709" w:gutter="0"/>
          <w:cols w:space="708"/>
        </w:sectPr>
      </w:pPr>
    </w:p>
    <w:p w14:paraId="60FB484A" w14:textId="12C61609" w:rsidR="00B42451" w:rsidRPr="007C6599" w:rsidRDefault="00B42451" w:rsidP="008F5FF6">
      <w:pPr>
        <w:spacing w:after="0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cs-CZ"/>
        </w:rPr>
      </w:pPr>
      <w:r w:rsidRPr="007C6599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cs-CZ"/>
        </w:rPr>
        <w:lastRenderedPageBreak/>
        <w:t xml:space="preserve">VYHODNOTENIE PONÚK Z HĽADISKA </w:t>
      </w:r>
      <w:r w:rsidR="00C679EC" w:rsidRPr="007C6599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cs-CZ"/>
        </w:rPr>
        <w:t>S</w:t>
      </w:r>
      <w:r w:rsidRPr="007C6599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cs-CZ"/>
        </w:rPr>
        <w:t>PLNENIA KRITÉRIA NA VYHODNOTENIE PONÚK.</w:t>
      </w:r>
    </w:p>
    <w:p w14:paraId="41FF2A03" w14:textId="77777777" w:rsidR="008A6810" w:rsidRPr="007C6599" w:rsidRDefault="008A6810" w:rsidP="0013356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C6599">
        <w:rPr>
          <w:rFonts w:asciiTheme="minorHAnsi" w:hAnsiTheme="minorHAnsi" w:cstheme="minorHAnsi"/>
          <w:sz w:val="20"/>
          <w:szCs w:val="20"/>
        </w:rPr>
        <w:t xml:space="preserve">Verejný obstarávateľ v zmysle § 66 ods. 7 písm. b) ZVO rozhodol, že vyhodnotenie splnenia podmienok účasti podľa § 40 ZVO a vyhodnotenie ponúk z hľadiska splnenia požiadaviek verejného obstarávateľa na predmet zákazky podľa </w:t>
      </w:r>
      <w:proofErr w:type="spellStart"/>
      <w:r w:rsidRPr="007C6599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7C6599">
        <w:rPr>
          <w:rFonts w:asciiTheme="minorHAnsi" w:hAnsiTheme="minorHAnsi" w:cstheme="minorHAnsi"/>
          <w:sz w:val="20"/>
          <w:szCs w:val="20"/>
        </w:rPr>
        <w:t>. § 53 ZVO sa uskutoční po vyhodnotení ponúk na základe kritérií na vyhodnotenie ponúk.</w:t>
      </w:r>
    </w:p>
    <w:p w14:paraId="2282D5CB" w14:textId="77777777" w:rsidR="008A6810" w:rsidRPr="007C6599" w:rsidRDefault="008A6810" w:rsidP="00B4245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210C153" w14:textId="69C89EF4" w:rsidR="00B42451" w:rsidRPr="007C6599" w:rsidRDefault="00B42451" w:rsidP="00B4245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C6599">
        <w:rPr>
          <w:rFonts w:asciiTheme="minorHAnsi" w:hAnsiTheme="minorHAnsi" w:cstheme="minorHAnsi"/>
          <w:sz w:val="20"/>
          <w:szCs w:val="20"/>
        </w:rPr>
        <w:t xml:space="preserve">Komisia </w:t>
      </w:r>
      <w:r w:rsidR="008A6810" w:rsidRPr="007C6599">
        <w:rPr>
          <w:rFonts w:asciiTheme="minorHAnsi" w:hAnsiTheme="minorHAnsi" w:cstheme="minorHAnsi"/>
          <w:sz w:val="20"/>
          <w:szCs w:val="20"/>
        </w:rPr>
        <w:t xml:space="preserve">na základe vyššie uvedeného </w:t>
      </w:r>
      <w:r w:rsidRPr="007C6599">
        <w:rPr>
          <w:rFonts w:asciiTheme="minorHAnsi" w:hAnsiTheme="minorHAnsi" w:cstheme="minorHAnsi"/>
          <w:sz w:val="20"/>
          <w:szCs w:val="20"/>
        </w:rPr>
        <w:t>po „on-line sprístupnení ponúk pristúpila k vyhodnoteniu ponúk na základe kritéri</w:t>
      </w:r>
      <w:r w:rsidR="00C679EC" w:rsidRPr="007C6599">
        <w:rPr>
          <w:rFonts w:asciiTheme="minorHAnsi" w:hAnsiTheme="minorHAnsi" w:cstheme="minorHAnsi"/>
          <w:sz w:val="20"/>
          <w:szCs w:val="20"/>
        </w:rPr>
        <w:t>a</w:t>
      </w:r>
      <w:r w:rsidRPr="007C6599">
        <w:rPr>
          <w:rFonts w:asciiTheme="minorHAnsi" w:hAnsiTheme="minorHAnsi" w:cstheme="minorHAnsi"/>
          <w:sz w:val="20"/>
          <w:szCs w:val="20"/>
        </w:rPr>
        <w:t xml:space="preserve"> na vyhodnotenie ponúk</w:t>
      </w:r>
      <w:r w:rsidR="00C81B97" w:rsidRPr="007C6599">
        <w:rPr>
          <w:rFonts w:asciiTheme="minorHAnsi" w:hAnsiTheme="minorHAnsi" w:cstheme="minorHAnsi"/>
          <w:sz w:val="20"/>
          <w:szCs w:val="20"/>
        </w:rPr>
        <w:t xml:space="preserve"> </w:t>
      </w:r>
      <w:r w:rsidRPr="007C6599">
        <w:rPr>
          <w:rFonts w:asciiTheme="minorHAnsi" w:hAnsiTheme="minorHAnsi" w:cstheme="minorHAnsi"/>
          <w:sz w:val="20"/>
          <w:szCs w:val="20"/>
        </w:rPr>
        <w:t>a zostavila si poradie uchádzačov na základe tohto kritéria. Následne posudzovala splnenie požiadaviek verejného obstarávateľa na predmet zákazky u uchádzača, ktorý sa z hľadiska návrhu na plnenie kritér</w:t>
      </w:r>
      <w:r w:rsidR="00164665" w:rsidRPr="007C6599">
        <w:rPr>
          <w:rFonts w:asciiTheme="minorHAnsi" w:hAnsiTheme="minorHAnsi" w:cstheme="minorHAnsi"/>
          <w:sz w:val="20"/>
          <w:szCs w:val="20"/>
        </w:rPr>
        <w:t>i</w:t>
      </w:r>
      <w:r w:rsidR="00394D47" w:rsidRPr="007C6599">
        <w:rPr>
          <w:rFonts w:asciiTheme="minorHAnsi" w:hAnsiTheme="minorHAnsi" w:cstheme="minorHAnsi"/>
          <w:sz w:val="20"/>
          <w:szCs w:val="20"/>
        </w:rPr>
        <w:t>a</w:t>
      </w:r>
      <w:r w:rsidRPr="007C6599">
        <w:rPr>
          <w:rFonts w:asciiTheme="minorHAnsi" w:hAnsiTheme="minorHAnsi" w:cstheme="minorHAnsi"/>
          <w:sz w:val="20"/>
          <w:szCs w:val="20"/>
        </w:rPr>
        <w:t xml:space="preserve"> umiestnil na 1. mieste v poradí. </w:t>
      </w:r>
    </w:p>
    <w:p w14:paraId="771AFA25" w14:textId="77777777" w:rsidR="00B42451" w:rsidRPr="007C6599" w:rsidRDefault="00B42451" w:rsidP="001F1E6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2E451C2" w14:textId="21633700" w:rsidR="00C81B97" w:rsidRPr="007C6599" w:rsidRDefault="001F1E67" w:rsidP="001F1E6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C6599">
        <w:rPr>
          <w:rFonts w:asciiTheme="minorHAnsi" w:hAnsiTheme="minorHAnsi" w:cstheme="minorHAnsi"/>
          <w:sz w:val="20"/>
          <w:szCs w:val="20"/>
        </w:rPr>
        <w:t xml:space="preserve">V prípade tohto verejného obstarávania bola kritériom na vyhodnotenie ponúk najnižšia celková cena za celý predmet zákazky (uskutočnenie stavebných prác) </w:t>
      </w:r>
      <w:r w:rsidRPr="007C6599">
        <w:rPr>
          <w:rFonts w:asciiTheme="minorHAnsi" w:hAnsiTheme="minorHAnsi" w:cstheme="minorHAnsi"/>
          <w:b/>
          <w:sz w:val="20"/>
          <w:szCs w:val="20"/>
        </w:rPr>
        <w:t>v EUR s DPH</w:t>
      </w:r>
      <w:r w:rsidRPr="007C6599">
        <w:rPr>
          <w:rFonts w:asciiTheme="minorHAnsi" w:hAnsiTheme="minorHAnsi" w:cstheme="minorHAnsi"/>
          <w:sz w:val="20"/>
          <w:szCs w:val="20"/>
        </w:rPr>
        <w:t>.</w:t>
      </w:r>
      <w:r w:rsidR="00164665" w:rsidRPr="007C6599">
        <w:rPr>
          <w:rFonts w:asciiTheme="minorHAnsi" w:hAnsiTheme="minorHAnsi" w:cstheme="minorHAnsi"/>
          <w:sz w:val="20"/>
          <w:szCs w:val="20"/>
        </w:rPr>
        <w:t xml:space="preserve"> </w:t>
      </w:r>
      <w:r w:rsidR="00C81B97" w:rsidRPr="007C6599">
        <w:rPr>
          <w:rFonts w:asciiTheme="minorHAnsi" w:hAnsiTheme="minorHAnsi" w:cstheme="minorHAnsi"/>
          <w:sz w:val="20"/>
          <w:szCs w:val="20"/>
        </w:rPr>
        <w:t>Úspešným uchádzačom sa stane uchádzač, ktorý vo svojej ponuke predloží najnižšiu celkovú cenu za celý predmet zákazky v EUR s DPH. Poradie ostatných uchádzačov sa stanoví podľa stanoveného kritéria, t. j. na druhom mieste sa umiestni uchádzač s druhou najnižšou celkovou cenou za celý predmet zákazky, na treťom mieste sa umiestni uchádzač s treťou najnižšou celkovou cenou za celý predmet zákazky atď.</w:t>
      </w:r>
    </w:p>
    <w:p w14:paraId="281DC18F" w14:textId="5B0B43BA" w:rsidR="001F1E67" w:rsidRPr="007C6599" w:rsidRDefault="001F1E67" w:rsidP="001F1E6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A321CFF" w14:textId="050C473F" w:rsidR="00C9729E" w:rsidRDefault="00C9729E" w:rsidP="001F1E67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C6599">
        <w:rPr>
          <w:rFonts w:asciiTheme="minorHAnsi" w:hAnsiTheme="minorHAnsi" w:cstheme="minorHAnsi"/>
          <w:b/>
          <w:bCs/>
          <w:sz w:val="20"/>
          <w:szCs w:val="20"/>
        </w:rPr>
        <w:t xml:space="preserve">Poradie úspešnosti uchádzačov na základe kritéria na vyhodnotenie ponúk: </w:t>
      </w:r>
    </w:p>
    <w:p w14:paraId="72567FD8" w14:textId="77777777" w:rsidR="008B7E52" w:rsidRDefault="008B7E52" w:rsidP="001F1E67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4E167AC" w14:textId="474918A6" w:rsidR="008B7E52" w:rsidRPr="007C6599" w:rsidRDefault="008B7E52" w:rsidP="001F1E67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VYBAVENIE CUKRÁRNE</w:t>
      </w:r>
    </w:p>
    <w:tbl>
      <w:tblPr>
        <w:tblStyle w:val="Mriekatabuky"/>
        <w:tblW w:w="5000" w:type="pct"/>
        <w:jc w:val="center"/>
        <w:tblBorders>
          <w:top w:val="thinThickSmallGap" w:sz="18" w:space="0" w:color="BFBFBF" w:themeColor="background1" w:themeShade="BF"/>
          <w:left w:val="thinThickSmallGap" w:sz="18" w:space="0" w:color="BFBFBF" w:themeColor="background1" w:themeShade="BF"/>
          <w:bottom w:val="thinThickSmallGap" w:sz="18" w:space="0" w:color="BFBFBF" w:themeColor="background1" w:themeShade="BF"/>
          <w:right w:val="thinThickSmallGap" w:sz="18" w:space="0" w:color="BFBFBF" w:themeColor="background1" w:themeShade="BF"/>
          <w:insideH w:val="thinThickSmallGap" w:sz="18" w:space="0" w:color="BFBFBF" w:themeColor="background1" w:themeShade="BF"/>
          <w:insideV w:val="thinThickSmallGap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03"/>
        <w:gridCol w:w="5056"/>
        <w:gridCol w:w="2821"/>
      </w:tblGrid>
      <w:tr w:rsidR="001F1E67" w:rsidRPr="007C6599" w14:paraId="25AA53C1" w14:textId="77777777" w:rsidTr="007C6599">
        <w:trPr>
          <w:trHeight w:val="824"/>
          <w:jc w:val="center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189764DE" w14:textId="2FD20FD5" w:rsidR="001F1E67" w:rsidRPr="007C6599" w:rsidRDefault="005D3842" w:rsidP="002702E4">
            <w:pPr>
              <w:pStyle w:val="Normlny1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7C659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PORADIE UCHÁDZAČOV</w:t>
            </w:r>
          </w:p>
        </w:tc>
        <w:tc>
          <w:tcPr>
            <w:tcW w:w="2724" w:type="pct"/>
            <w:shd w:val="clear" w:color="auto" w:fill="D9D9D9" w:themeFill="background1" w:themeFillShade="D9"/>
            <w:vAlign w:val="center"/>
          </w:tcPr>
          <w:p w14:paraId="03054AEE" w14:textId="77777777" w:rsidR="001F1E67" w:rsidRPr="007C6599" w:rsidRDefault="001F1E67" w:rsidP="002702E4">
            <w:pPr>
              <w:pStyle w:val="Normlny1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7C659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IDENTIFIKÁCIA  UCHÁDZAČA</w:t>
            </w:r>
          </w:p>
        </w:tc>
        <w:tc>
          <w:tcPr>
            <w:tcW w:w="1520" w:type="pct"/>
            <w:shd w:val="clear" w:color="auto" w:fill="D9D9D9" w:themeFill="background1" w:themeFillShade="D9"/>
            <w:vAlign w:val="center"/>
          </w:tcPr>
          <w:p w14:paraId="7D183B5D" w14:textId="77777777" w:rsidR="001F1E67" w:rsidRPr="007C6599" w:rsidRDefault="001F1E67" w:rsidP="002702E4">
            <w:pPr>
              <w:pStyle w:val="Normlny1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7C659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NÁVRH UCHÁDZAČA NA PLNENIE KRITÉRIÍ - CELKOVÁ CENA ZA CELÝ PREDMET ZÁKAZKY V EUR S DPH</w:t>
            </w:r>
          </w:p>
        </w:tc>
      </w:tr>
      <w:tr w:rsidR="001F1E67" w:rsidRPr="007C6599" w14:paraId="1509A327" w14:textId="77777777" w:rsidTr="007C6599">
        <w:trPr>
          <w:trHeight w:val="403"/>
          <w:jc w:val="center"/>
        </w:trPr>
        <w:tc>
          <w:tcPr>
            <w:tcW w:w="756" w:type="pct"/>
            <w:shd w:val="clear" w:color="auto" w:fill="auto"/>
            <w:vAlign w:val="center"/>
          </w:tcPr>
          <w:p w14:paraId="125BCBFD" w14:textId="77777777" w:rsidR="001F1E67" w:rsidRPr="007C6599" w:rsidRDefault="001F1E67" w:rsidP="002702E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C65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724" w:type="pct"/>
            <w:shd w:val="clear" w:color="auto" w:fill="auto"/>
            <w:vAlign w:val="center"/>
          </w:tcPr>
          <w:p w14:paraId="66AD5737" w14:textId="30B5E1AC" w:rsidR="001F1E67" w:rsidRPr="007C6599" w:rsidRDefault="008B7E52" w:rsidP="002702E4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HADAC PLUS s.r.o, Slovenská 345, 094 31 Hanušovce nad Topľou, IČO: </w:t>
            </w:r>
            <w:r w:rsidRPr="008B7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54750351</w:t>
            </w:r>
            <w:r w:rsidR="00BC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nesplnil podmienky účasti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22F7BC90" w14:textId="180E7903" w:rsidR="001F1E67" w:rsidRPr="007C6599" w:rsidRDefault="008B7E52" w:rsidP="007C659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36 641,81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</w:p>
        </w:tc>
      </w:tr>
      <w:tr w:rsidR="001F1E67" w:rsidRPr="007C6599" w14:paraId="44A8B355" w14:textId="77777777" w:rsidTr="007C6599">
        <w:trPr>
          <w:trHeight w:val="567"/>
          <w:jc w:val="center"/>
        </w:trPr>
        <w:tc>
          <w:tcPr>
            <w:tcW w:w="756" w:type="pct"/>
            <w:shd w:val="clear" w:color="auto" w:fill="auto"/>
            <w:vAlign w:val="center"/>
          </w:tcPr>
          <w:p w14:paraId="2DC4C38B" w14:textId="77777777" w:rsidR="001F1E67" w:rsidRPr="008B7E52" w:rsidRDefault="001F1E67" w:rsidP="002702E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24" w:type="pct"/>
            <w:shd w:val="clear" w:color="auto" w:fill="auto"/>
            <w:vAlign w:val="center"/>
          </w:tcPr>
          <w:p w14:paraId="708E840F" w14:textId="7A2FE3CF" w:rsidR="001F1E67" w:rsidRPr="007C6599" w:rsidRDefault="008B7E52" w:rsidP="002702E4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EUROGASTROP s.r.o., </w:t>
            </w:r>
            <w:r w:rsidRPr="008B7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Čergovská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7002/10, 080 01 Prešov, IČO: </w:t>
            </w:r>
            <w:r w:rsidRPr="008B7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44137761</w:t>
            </w:r>
            <w:r w:rsidR="00BC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úspešný uchádzač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266D281D" w14:textId="50779EA8" w:rsidR="001F1E67" w:rsidRPr="007C6599" w:rsidRDefault="008B7E52" w:rsidP="002702E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64 692,00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</w:p>
        </w:tc>
      </w:tr>
      <w:tr w:rsidR="008B7E52" w:rsidRPr="007C6599" w14:paraId="73C4319C" w14:textId="77777777" w:rsidTr="007C6599">
        <w:trPr>
          <w:trHeight w:val="567"/>
          <w:jc w:val="center"/>
        </w:trPr>
        <w:tc>
          <w:tcPr>
            <w:tcW w:w="756" w:type="pct"/>
            <w:shd w:val="clear" w:color="auto" w:fill="auto"/>
            <w:vAlign w:val="center"/>
          </w:tcPr>
          <w:p w14:paraId="37141368" w14:textId="246773C7" w:rsidR="008B7E52" w:rsidRPr="008B7E52" w:rsidRDefault="008B7E52" w:rsidP="002702E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724" w:type="pct"/>
            <w:shd w:val="clear" w:color="auto" w:fill="auto"/>
            <w:vAlign w:val="center"/>
          </w:tcPr>
          <w:p w14:paraId="18394431" w14:textId="3B46BFD8" w:rsidR="008B7E52" w:rsidRDefault="008B7E52" w:rsidP="002702E4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GASTRO </w:t>
            </w:r>
            <w:proofErr w:type="spellStart"/>
            <w:r w:rsidRPr="008B7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VRÁBEľ</w:t>
            </w:r>
            <w:proofErr w:type="spellEnd"/>
            <w:r w:rsidRPr="008B7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s.r.o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M.R.Štefánika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1832, 026 01 Dolný Kubín, IČO: </w:t>
            </w:r>
            <w:r w:rsidRPr="008B7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43897452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67F9C33F" w14:textId="2505903A" w:rsidR="008B7E52" w:rsidRPr="008B7E52" w:rsidRDefault="008B7E52" w:rsidP="002702E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66 708,00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</w:p>
        </w:tc>
      </w:tr>
      <w:tr w:rsidR="008B7E52" w:rsidRPr="007C6599" w14:paraId="4037112D" w14:textId="77777777" w:rsidTr="007C6599">
        <w:trPr>
          <w:trHeight w:val="567"/>
          <w:jc w:val="center"/>
        </w:trPr>
        <w:tc>
          <w:tcPr>
            <w:tcW w:w="756" w:type="pct"/>
            <w:shd w:val="clear" w:color="auto" w:fill="auto"/>
            <w:vAlign w:val="center"/>
          </w:tcPr>
          <w:p w14:paraId="6B04DB8E" w14:textId="3FB73F21" w:rsidR="008B7E52" w:rsidRPr="008B7E52" w:rsidRDefault="008B7E52" w:rsidP="002702E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724" w:type="pct"/>
            <w:shd w:val="clear" w:color="auto" w:fill="auto"/>
            <w:vAlign w:val="center"/>
          </w:tcPr>
          <w:p w14:paraId="3467CEC6" w14:textId="4EEA1E21" w:rsidR="008B7E52" w:rsidRDefault="008B7E52" w:rsidP="002702E4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CORTEC s.r.o., Horná 13, 974 01 Banská Bystrica, IČO: </w:t>
            </w:r>
            <w:r w:rsidRPr="008B7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45584168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0D7442E5" w14:textId="2BC781BE" w:rsidR="008B7E52" w:rsidRPr="008B7E52" w:rsidRDefault="008B7E52" w:rsidP="002702E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78 320,17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</w:tr>
    </w:tbl>
    <w:p w14:paraId="2342105C" w14:textId="393FEABE" w:rsidR="001F1E67" w:rsidRDefault="001F1E67" w:rsidP="001F1E6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372FDC9" w14:textId="54C99675" w:rsidR="007F1685" w:rsidRPr="007F1685" w:rsidRDefault="007F1685" w:rsidP="001F1E6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VYBAVENIE MÄSIARSKA DIELŇA</w:t>
      </w:r>
    </w:p>
    <w:tbl>
      <w:tblPr>
        <w:tblStyle w:val="Mriekatabuky"/>
        <w:tblW w:w="5000" w:type="pct"/>
        <w:jc w:val="center"/>
        <w:tblBorders>
          <w:top w:val="thinThickSmallGap" w:sz="18" w:space="0" w:color="BFBFBF" w:themeColor="background1" w:themeShade="BF"/>
          <w:left w:val="thinThickSmallGap" w:sz="18" w:space="0" w:color="BFBFBF" w:themeColor="background1" w:themeShade="BF"/>
          <w:bottom w:val="thinThickSmallGap" w:sz="18" w:space="0" w:color="BFBFBF" w:themeColor="background1" w:themeShade="BF"/>
          <w:right w:val="thinThickSmallGap" w:sz="18" w:space="0" w:color="BFBFBF" w:themeColor="background1" w:themeShade="BF"/>
          <w:insideH w:val="thinThickSmallGap" w:sz="18" w:space="0" w:color="BFBFBF" w:themeColor="background1" w:themeShade="BF"/>
          <w:insideV w:val="thinThickSmallGap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03"/>
        <w:gridCol w:w="5056"/>
        <w:gridCol w:w="2821"/>
      </w:tblGrid>
      <w:tr w:rsidR="007F1685" w:rsidRPr="007C6599" w14:paraId="64BD34E0" w14:textId="77777777" w:rsidTr="002C14DF">
        <w:trPr>
          <w:trHeight w:val="824"/>
          <w:jc w:val="center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549DF4DF" w14:textId="77777777" w:rsidR="007F1685" w:rsidRPr="007C6599" w:rsidRDefault="007F1685" w:rsidP="002C14DF">
            <w:pPr>
              <w:pStyle w:val="Normlny1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7C659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PORADIE UCHÁDZAČOV</w:t>
            </w:r>
          </w:p>
        </w:tc>
        <w:tc>
          <w:tcPr>
            <w:tcW w:w="2724" w:type="pct"/>
            <w:shd w:val="clear" w:color="auto" w:fill="D9D9D9" w:themeFill="background1" w:themeFillShade="D9"/>
            <w:vAlign w:val="center"/>
          </w:tcPr>
          <w:p w14:paraId="4AC7FE34" w14:textId="77777777" w:rsidR="007F1685" w:rsidRPr="007C6599" w:rsidRDefault="007F1685" w:rsidP="002C14DF">
            <w:pPr>
              <w:pStyle w:val="Normlny1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7C659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IDENTIFIKÁCIA  UCHÁDZAČA</w:t>
            </w:r>
          </w:p>
        </w:tc>
        <w:tc>
          <w:tcPr>
            <w:tcW w:w="1520" w:type="pct"/>
            <w:shd w:val="clear" w:color="auto" w:fill="D9D9D9" w:themeFill="background1" w:themeFillShade="D9"/>
            <w:vAlign w:val="center"/>
          </w:tcPr>
          <w:p w14:paraId="75700002" w14:textId="77777777" w:rsidR="007F1685" w:rsidRPr="007C6599" w:rsidRDefault="007F1685" w:rsidP="002C14DF">
            <w:pPr>
              <w:pStyle w:val="Normlny1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7C659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NÁVRH UCHÁDZAČA NA PLNENIE KRITÉRIÍ - CELKOVÁ CENA ZA CELÝ PREDMET ZÁKAZKY V EUR S DPH</w:t>
            </w:r>
          </w:p>
        </w:tc>
      </w:tr>
      <w:tr w:rsidR="007F1685" w:rsidRPr="007C6599" w14:paraId="247E720A" w14:textId="77777777" w:rsidTr="002C14DF">
        <w:trPr>
          <w:trHeight w:val="403"/>
          <w:jc w:val="center"/>
        </w:trPr>
        <w:tc>
          <w:tcPr>
            <w:tcW w:w="756" w:type="pct"/>
            <w:shd w:val="clear" w:color="auto" w:fill="auto"/>
            <w:vAlign w:val="center"/>
          </w:tcPr>
          <w:p w14:paraId="49A261CC" w14:textId="77777777" w:rsidR="007F1685" w:rsidRPr="007C6599" w:rsidRDefault="007F1685" w:rsidP="002C14D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C65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724" w:type="pct"/>
            <w:shd w:val="clear" w:color="auto" w:fill="auto"/>
            <w:vAlign w:val="center"/>
          </w:tcPr>
          <w:p w14:paraId="758EA294" w14:textId="0178A1D3" w:rsidR="007F1685" w:rsidRPr="007C6599" w:rsidRDefault="007F1685" w:rsidP="002C14DF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EUROGASTROP s.r.o., </w:t>
            </w:r>
            <w:r w:rsidRPr="008B7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Čergovská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7002/10, 080 01 Prešov, IČO: </w:t>
            </w:r>
            <w:r w:rsidRPr="008B7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44137761</w:t>
            </w:r>
            <w:r w:rsidR="00BC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C0ED4">
              <w:rPr>
                <w:b/>
                <w:bCs/>
              </w:rPr>
              <w:t>– úspešný uchádzač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7BFFEEF0" w14:textId="20221A26" w:rsidR="007F1685" w:rsidRPr="007C6599" w:rsidRDefault="007F1685" w:rsidP="002C14D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168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110 842,80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</w:p>
        </w:tc>
      </w:tr>
      <w:tr w:rsidR="007F1685" w:rsidRPr="007C6599" w14:paraId="264F526C" w14:textId="77777777" w:rsidTr="002C14DF">
        <w:trPr>
          <w:trHeight w:val="567"/>
          <w:jc w:val="center"/>
        </w:trPr>
        <w:tc>
          <w:tcPr>
            <w:tcW w:w="756" w:type="pct"/>
            <w:shd w:val="clear" w:color="auto" w:fill="auto"/>
            <w:vAlign w:val="center"/>
          </w:tcPr>
          <w:p w14:paraId="21E99F0F" w14:textId="77777777" w:rsidR="007F1685" w:rsidRPr="008B7E52" w:rsidRDefault="007F1685" w:rsidP="002C14D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24" w:type="pct"/>
            <w:shd w:val="clear" w:color="auto" w:fill="auto"/>
            <w:vAlign w:val="center"/>
          </w:tcPr>
          <w:p w14:paraId="1A87C97C" w14:textId="787138CF" w:rsidR="007F1685" w:rsidRPr="007C6599" w:rsidRDefault="007F1685" w:rsidP="002C14DF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CORTEC s.r.o., Horná 13, 974 01 Banská Bystrica, IČO: </w:t>
            </w:r>
            <w:r w:rsidRPr="008B7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45584168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66495503" w14:textId="6915AD9B" w:rsidR="007F1685" w:rsidRPr="007C6599" w:rsidRDefault="007F1685" w:rsidP="002C14D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168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119 618,22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7F1685" w:rsidRPr="007C6599" w14:paraId="632D44B4" w14:textId="77777777" w:rsidTr="002C14DF">
        <w:trPr>
          <w:trHeight w:val="567"/>
          <w:jc w:val="center"/>
        </w:trPr>
        <w:tc>
          <w:tcPr>
            <w:tcW w:w="756" w:type="pct"/>
            <w:shd w:val="clear" w:color="auto" w:fill="auto"/>
            <w:vAlign w:val="center"/>
          </w:tcPr>
          <w:p w14:paraId="4C19B627" w14:textId="77777777" w:rsidR="007F1685" w:rsidRPr="008B7E52" w:rsidRDefault="007F1685" w:rsidP="002C14D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724" w:type="pct"/>
            <w:shd w:val="clear" w:color="auto" w:fill="auto"/>
            <w:vAlign w:val="center"/>
          </w:tcPr>
          <w:p w14:paraId="116DC37F" w14:textId="77777777" w:rsidR="007F1685" w:rsidRDefault="007F1685" w:rsidP="002C14DF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GASTRO </w:t>
            </w:r>
            <w:proofErr w:type="spellStart"/>
            <w:r w:rsidRPr="008B7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VRÁBEľ</w:t>
            </w:r>
            <w:proofErr w:type="spellEnd"/>
            <w:r w:rsidRPr="008B7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s.r.o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M.R.Štefánika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1832, 026 01 Dolný Kubín, IČO: </w:t>
            </w:r>
            <w:r w:rsidRPr="008B7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43897452</w:t>
            </w:r>
          </w:p>
        </w:tc>
        <w:tc>
          <w:tcPr>
            <w:tcW w:w="1520" w:type="pct"/>
            <w:shd w:val="clear" w:color="auto" w:fill="auto"/>
            <w:vAlign w:val="center"/>
          </w:tcPr>
          <w:p w14:paraId="3AF1A3FF" w14:textId="5B967D53" w:rsidR="007F1685" w:rsidRPr="008B7E52" w:rsidRDefault="007F1685" w:rsidP="002C14D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168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129 156,00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</w:tr>
    </w:tbl>
    <w:p w14:paraId="6A857E65" w14:textId="0A4F8A93" w:rsidR="007F1685" w:rsidRPr="007F1685" w:rsidRDefault="007F1685" w:rsidP="001F1E6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</w:p>
    <w:p w14:paraId="55EAF119" w14:textId="7C65BE5D" w:rsidR="00D703AB" w:rsidRPr="007C6599" w:rsidRDefault="00D703AB" w:rsidP="00D703AB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3"/>
          <w:sz w:val="20"/>
          <w:szCs w:val="20"/>
          <w:lang w:eastAsia="ar-SA"/>
        </w:rPr>
      </w:pPr>
      <w:r w:rsidRPr="007C6599">
        <w:rPr>
          <w:rStyle w:val="Predvolenpsmoodseku1"/>
          <w:rFonts w:asciiTheme="minorHAnsi" w:eastAsia="Times New Roman" w:hAnsiTheme="minorHAnsi" w:cstheme="minorHAnsi"/>
          <w:kern w:val="3"/>
          <w:sz w:val="20"/>
          <w:szCs w:val="20"/>
          <w:lang w:eastAsia="ar-SA"/>
        </w:rPr>
        <w:lastRenderedPageBreak/>
        <w:t xml:space="preserve">Komisia postupovala v súlade s § 55 ods. 1 ZVO a ponuky z hľadiska splnenia požiadaviek na predmet zákazky vyhodnocovala u uchádzača, ktorý sa umiestnil na </w:t>
      </w:r>
      <w:r w:rsidR="00BC0ED4">
        <w:rPr>
          <w:rStyle w:val="Predvolenpsmoodseku1"/>
          <w:rFonts w:asciiTheme="minorHAnsi" w:eastAsia="Times New Roman" w:hAnsiTheme="minorHAnsi" w:cstheme="minorHAnsi"/>
          <w:kern w:val="3"/>
          <w:sz w:val="20"/>
          <w:szCs w:val="20"/>
          <w:lang w:eastAsia="ar-SA"/>
        </w:rPr>
        <w:t>prvom</w:t>
      </w:r>
      <w:r w:rsidRPr="007C6599">
        <w:rPr>
          <w:rStyle w:val="Predvolenpsmoodseku1"/>
          <w:rFonts w:asciiTheme="minorHAnsi" w:eastAsia="Times New Roman" w:hAnsiTheme="minorHAnsi" w:cstheme="minorHAnsi"/>
          <w:kern w:val="3"/>
          <w:sz w:val="20"/>
          <w:szCs w:val="20"/>
          <w:lang w:eastAsia="ar-SA"/>
        </w:rPr>
        <w:t xml:space="preserve"> mieste v poradí. </w:t>
      </w:r>
    </w:p>
    <w:p w14:paraId="31302506" w14:textId="77777777" w:rsidR="00D703AB" w:rsidRPr="007C6599" w:rsidRDefault="00D703AB" w:rsidP="00D703A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1F0921F6" w14:textId="77777777" w:rsidR="00D703AB" w:rsidRPr="007C6599" w:rsidRDefault="00D703AB" w:rsidP="00D703A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C6599">
        <w:rPr>
          <w:rFonts w:asciiTheme="minorHAnsi" w:hAnsiTheme="minorHAnsi" w:cstheme="minorHAnsi"/>
          <w:sz w:val="20"/>
          <w:szCs w:val="20"/>
        </w:rPr>
        <w:t xml:space="preserve">Verejný obstarávateľ v súťažných podkladoch požadoval, aby uchádzači predložili na preukázanie splnenia jeho požiadaviek na predmet zákazky doklady a dokumenty, ktorými opíšu a preukážu splnenie požiadaviek verejného obstarávateľa na predmet zákazky podľa časti „B“ Opis predmetu zákazky súťažných podkladov, konkrétne: </w:t>
      </w:r>
    </w:p>
    <w:p w14:paraId="13AE96C8" w14:textId="77777777" w:rsidR="00D703AB" w:rsidRPr="007C6599" w:rsidRDefault="00D703AB" w:rsidP="00D703A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BDB1FF1" w14:textId="77777777" w:rsidR="00D703AB" w:rsidRPr="007C6599" w:rsidRDefault="00D703AB" w:rsidP="00E11BD2">
      <w:pPr>
        <w:pStyle w:val="Odsekzoznamu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7C6599">
        <w:rPr>
          <w:rFonts w:asciiTheme="minorHAnsi" w:hAnsiTheme="minorHAnsi" w:cstheme="minorHAnsi"/>
          <w:b/>
          <w:bCs/>
          <w:sz w:val="20"/>
          <w:szCs w:val="20"/>
          <w:u w:val="single"/>
        </w:rPr>
        <w:t>DOKLADY A DOKUMENTY NA PREUKÁZANIE A OPÍSANIE SPÔSOBU SPLNENIA POŽIADAVIEK VEREJNÉHO OBSTARÁVATEĽA NA PREDMET ZÁKAZKY</w:t>
      </w:r>
      <w:r w:rsidRPr="007C6599">
        <w:rPr>
          <w:rFonts w:asciiTheme="minorHAnsi" w:hAnsiTheme="minorHAnsi" w:cstheme="minorHAnsi"/>
          <w:sz w:val="20"/>
          <w:szCs w:val="20"/>
        </w:rPr>
        <w:t>, čiže:</w:t>
      </w:r>
    </w:p>
    <w:p w14:paraId="1B105C30" w14:textId="77777777" w:rsidR="005B3A48" w:rsidRPr="001D03B0" w:rsidRDefault="005B3A48" w:rsidP="005B3A48">
      <w:pPr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4"/>
          <w:szCs w:val="24"/>
          <w:lang w:eastAsia="sk-SK"/>
        </w:rPr>
      </w:pPr>
    </w:p>
    <w:p w14:paraId="5DAD57CE" w14:textId="42EE41CD" w:rsidR="005B3A48" w:rsidRPr="001D03B0" w:rsidRDefault="005B3A48" w:rsidP="005B3A48">
      <w:pPr>
        <w:pStyle w:val="Odsekzoznamu"/>
        <w:numPr>
          <w:ilvl w:val="0"/>
          <w:numId w:val="16"/>
        </w:numPr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lang w:eastAsia="sk-SK"/>
        </w:rPr>
      </w:pPr>
      <w:r w:rsidRPr="001D03B0">
        <w:rPr>
          <w:rFonts w:cs="Calibri"/>
          <w:b/>
          <w:bCs/>
          <w:color w:val="000000"/>
          <w:lang w:eastAsia="sk-SK"/>
        </w:rPr>
        <w:t xml:space="preserve">kompletne vyplnenú technickú špecifikáciu ponúkaného tovaru </w:t>
      </w:r>
      <w:r w:rsidRPr="001D03B0">
        <w:rPr>
          <w:rFonts w:cs="Calibri"/>
          <w:color w:val="000000"/>
          <w:lang w:eastAsia="sk-SK"/>
        </w:rPr>
        <w:t xml:space="preserve">podľa prílohy SP pre každú časť predmetu zákazky samostatne v elektronickej podobe vo formáte </w:t>
      </w:r>
      <w:r w:rsidRPr="001D03B0">
        <w:rPr>
          <w:rFonts w:cs="Calibri"/>
          <w:b/>
          <w:bCs/>
          <w:color w:val="000000"/>
          <w:lang w:eastAsia="sk-SK"/>
        </w:rPr>
        <w:t>.</w:t>
      </w:r>
      <w:proofErr w:type="spellStart"/>
      <w:r w:rsidRPr="001D03B0">
        <w:rPr>
          <w:rFonts w:cs="Calibri"/>
          <w:b/>
          <w:bCs/>
          <w:color w:val="000000"/>
          <w:lang w:eastAsia="sk-SK"/>
        </w:rPr>
        <w:t>xls</w:t>
      </w:r>
      <w:proofErr w:type="spellEnd"/>
      <w:r w:rsidRPr="001D03B0">
        <w:rPr>
          <w:rFonts w:cs="Calibri"/>
          <w:b/>
          <w:bCs/>
          <w:color w:val="000000"/>
          <w:lang w:eastAsia="sk-SK"/>
        </w:rPr>
        <w:t>/.</w:t>
      </w:r>
      <w:proofErr w:type="spellStart"/>
      <w:r w:rsidRPr="001D03B0">
        <w:rPr>
          <w:rFonts w:cs="Calibri"/>
          <w:b/>
          <w:bCs/>
          <w:color w:val="000000"/>
          <w:lang w:eastAsia="sk-SK"/>
        </w:rPr>
        <w:t>xlsx</w:t>
      </w:r>
      <w:proofErr w:type="spellEnd"/>
      <w:r w:rsidRPr="001D03B0">
        <w:rPr>
          <w:rFonts w:cs="Calibri"/>
          <w:b/>
          <w:bCs/>
          <w:color w:val="000000"/>
          <w:lang w:eastAsia="sk-SK"/>
        </w:rPr>
        <w:t xml:space="preserve"> </w:t>
      </w:r>
      <w:r w:rsidRPr="001D03B0">
        <w:rPr>
          <w:rFonts w:cs="Calibri"/>
          <w:color w:val="000000"/>
          <w:lang w:eastAsia="sk-SK"/>
        </w:rPr>
        <w:t xml:space="preserve">(vo formáte </w:t>
      </w:r>
      <w:r w:rsidRPr="001D03B0">
        <w:rPr>
          <w:rFonts w:cs="Calibri"/>
          <w:b/>
          <w:bCs/>
          <w:color w:val="000000"/>
          <w:lang w:eastAsia="sk-SK"/>
        </w:rPr>
        <w:t>.</w:t>
      </w:r>
      <w:proofErr w:type="spellStart"/>
      <w:r w:rsidRPr="001D03B0">
        <w:rPr>
          <w:rFonts w:cs="Calibri"/>
          <w:b/>
          <w:bCs/>
          <w:color w:val="000000"/>
          <w:lang w:eastAsia="sk-SK"/>
        </w:rPr>
        <w:t>pdf</w:t>
      </w:r>
      <w:proofErr w:type="spellEnd"/>
      <w:r w:rsidRPr="001D03B0">
        <w:rPr>
          <w:rFonts w:cs="Calibri"/>
          <w:b/>
          <w:bCs/>
          <w:color w:val="000000"/>
          <w:lang w:eastAsia="sk-SK"/>
        </w:rPr>
        <w:t xml:space="preserve"> v podpísanej forme) </w:t>
      </w:r>
    </w:p>
    <w:p w14:paraId="5E0E66C8" w14:textId="77777777" w:rsidR="005B3A48" w:rsidRPr="001D03B0" w:rsidRDefault="005B3A48" w:rsidP="005B3A48">
      <w:pPr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lang w:eastAsia="sk-SK"/>
        </w:rPr>
      </w:pPr>
    </w:p>
    <w:p w14:paraId="6A1172D3" w14:textId="2EAB848D" w:rsidR="005B3A48" w:rsidRPr="001D03B0" w:rsidRDefault="005B3A48" w:rsidP="005B3A48">
      <w:pPr>
        <w:pStyle w:val="Odsekzoznamu"/>
        <w:numPr>
          <w:ilvl w:val="0"/>
          <w:numId w:val="16"/>
        </w:numPr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lang w:eastAsia="sk-SK"/>
        </w:rPr>
      </w:pPr>
      <w:r w:rsidRPr="001D03B0">
        <w:rPr>
          <w:rFonts w:cs="Calibri"/>
          <w:b/>
          <w:bCs/>
          <w:color w:val="000000"/>
          <w:lang w:eastAsia="sk-SK"/>
        </w:rPr>
        <w:t xml:space="preserve">kompletne vyplnený Návrh uchádzača na plnenie kritérií/Cenovú ponuku </w:t>
      </w:r>
      <w:r w:rsidRPr="001D03B0">
        <w:rPr>
          <w:rFonts w:cs="Calibri"/>
          <w:color w:val="000000"/>
          <w:lang w:eastAsia="sk-SK"/>
        </w:rPr>
        <w:t>podľa prílohy k SP pre každú časť predmetu zákazky samostatne v elektronickej podobe vo formáte .</w:t>
      </w:r>
      <w:proofErr w:type="spellStart"/>
      <w:r w:rsidRPr="001D03B0">
        <w:rPr>
          <w:rFonts w:cs="Calibri"/>
          <w:color w:val="000000"/>
          <w:lang w:eastAsia="sk-SK"/>
        </w:rPr>
        <w:t>doc</w:t>
      </w:r>
      <w:proofErr w:type="spellEnd"/>
      <w:r w:rsidRPr="001D03B0">
        <w:rPr>
          <w:rFonts w:cs="Calibri"/>
          <w:color w:val="000000"/>
          <w:lang w:eastAsia="sk-SK"/>
        </w:rPr>
        <w:t>/.</w:t>
      </w:r>
      <w:proofErr w:type="spellStart"/>
      <w:r w:rsidRPr="001D03B0">
        <w:rPr>
          <w:rFonts w:cs="Calibri"/>
          <w:color w:val="000000"/>
          <w:lang w:eastAsia="sk-SK"/>
        </w:rPr>
        <w:t>docx</w:t>
      </w:r>
      <w:proofErr w:type="spellEnd"/>
      <w:r w:rsidRPr="001D03B0">
        <w:rPr>
          <w:rFonts w:cs="Calibri"/>
          <w:color w:val="000000"/>
          <w:lang w:eastAsia="sk-SK"/>
        </w:rPr>
        <w:t xml:space="preserve"> (vo formáte </w:t>
      </w:r>
      <w:r w:rsidRPr="001D03B0">
        <w:rPr>
          <w:rFonts w:cs="Calibri"/>
          <w:b/>
          <w:bCs/>
          <w:color w:val="000000"/>
          <w:lang w:eastAsia="sk-SK"/>
        </w:rPr>
        <w:t>.</w:t>
      </w:r>
      <w:proofErr w:type="spellStart"/>
      <w:r w:rsidRPr="001D03B0">
        <w:rPr>
          <w:rFonts w:cs="Calibri"/>
          <w:b/>
          <w:bCs/>
          <w:color w:val="000000"/>
          <w:lang w:eastAsia="sk-SK"/>
        </w:rPr>
        <w:t>pdf</w:t>
      </w:r>
      <w:proofErr w:type="spellEnd"/>
      <w:r w:rsidRPr="001D03B0">
        <w:rPr>
          <w:rFonts w:cs="Calibri"/>
          <w:b/>
          <w:bCs/>
          <w:color w:val="000000"/>
          <w:lang w:eastAsia="sk-SK"/>
        </w:rPr>
        <w:t xml:space="preserve"> v podpísanej forme) . </w:t>
      </w:r>
    </w:p>
    <w:p w14:paraId="4C07C108" w14:textId="77777777" w:rsidR="005B3A48" w:rsidRPr="001D03B0" w:rsidRDefault="005B3A48" w:rsidP="005B3A48">
      <w:pPr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4"/>
          <w:szCs w:val="24"/>
          <w:lang w:eastAsia="sk-SK"/>
        </w:rPr>
      </w:pPr>
    </w:p>
    <w:p w14:paraId="60851D4E" w14:textId="77777777" w:rsidR="005B3A48" w:rsidRPr="001D03B0" w:rsidRDefault="005B3A48" w:rsidP="005B3A48">
      <w:pPr>
        <w:pStyle w:val="Odsekzoznamu"/>
        <w:numPr>
          <w:ilvl w:val="0"/>
          <w:numId w:val="16"/>
        </w:numPr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lang w:eastAsia="sk-SK"/>
        </w:rPr>
      </w:pPr>
      <w:r w:rsidRPr="001D03B0">
        <w:rPr>
          <w:rFonts w:cs="Calibri"/>
          <w:color w:val="000000"/>
          <w:lang w:eastAsia="sk-SK"/>
        </w:rPr>
        <w:t>V prípade, ak uchádzač pri spracovaní ceny predmetu zákazky použije ekvivalentné výrobky a zariadenia, predloží do ponuky aj „</w:t>
      </w:r>
      <w:r w:rsidRPr="001D03B0">
        <w:rPr>
          <w:rFonts w:cs="Calibri"/>
          <w:b/>
          <w:bCs/>
          <w:color w:val="000000"/>
          <w:lang w:eastAsia="sk-SK"/>
        </w:rPr>
        <w:t>Prehľad ekvivalentných materiálov, výrobkov a zariadení</w:t>
      </w:r>
      <w:r w:rsidRPr="001D03B0">
        <w:rPr>
          <w:rFonts w:cs="Calibri"/>
          <w:color w:val="000000"/>
          <w:lang w:eastAsia="sk-SK"/>
        </w:rPr>
        <w:t xml:space="preserve">“ </w:t>
      </w:r>
    </w:p>
    <w:p w14:paraId="6DC22B86" w14:textId="77777777" w:rsidR="005B3A48" w:rsidRPr="001D03B0" w:rsidRDefault="005B3A48" w:rsidP="005B3A48">
      <w:pPr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lang w:eastAsia="sk-SK"/>
        </w:rPr>
      </w:pPr>
    </w:p>
    <w:p w14:paraId="4D0CACFD" w14:textId="77777777" w:rsidR="005B3A48" w:rsidRPr="002C2775" w:rsidRDefault="005B3A48" w:rsidP="005B3A48">
      <w:pPr>
        <w:pStyle w:val="tl1"/>
        <w:numPr>
          <w:ilvl w:val="0"/>
          <w:numId w:val="15"/>
        </w:numPr>
        <w:tabs>
          <w:tab w:val="left" w:pos="284"/>
        </w:tabs>
        <w:rPr>
          <w:rFonts w:ascii="Calibri" w:hAnsi="Calibri" w:cs="Times New Roman"/>
          <w:b/>
          <w:bCs/>
          <w:sz w:val="22"/>
          <w:szCs w:val="22"/>
        </w:rPr>
      </w:pPr>
      <w:r w:rsidRPr="002C2775">
        <w:rPr>
          <w:rFonts w:ascii="Calibri" w:hAnsi="Calibri" w:cs="Times New Roman"/>
          <w:sz w:val="22"/>
          <w:szCs w:val="22"/>
        </w:rPr>
        <w:t>Ďalšie dokumenty, ak to vyžadujú tieto súťažné podklady.</w:t>
      </w:r>
    </w:p>
    <w:p w14:paraId="7A5542BE" w14:textId="77777777" w:rsidR="005B3A48" w:rsidRPr="002C2775" w:rsidRDefault="005B3A48" w:rsidP="005B3A48">
      <w:pPr>
        <w:pStyle w:val="Normlny1"/>
        <w:spacing w:after="0" w:line="240" w:lineRule="auto"/>
        <w:ind w:left="567"/>
        <w:jc w:val="both"/>
        <w:textAlignment w:val="auto"/>
        <w:rPr>
          <w:rStyle w:val="Predvolenpsmoodseku1"/>
          <w:rFonts w:asciiTheme="minorHAnsi" w:hAnsiTheme="minorHAnsi" w:cstheme="minorHAnsi"/>
        </w:rPr>
      </w:pPr>
    </w:p>
    <w:p w14:paraId="33EE7540" w14:textId="77777777" w:rsidR="005B3A48" w:rsidRPr="002C2775" w:rsidRDefault="005B3A48" w:rsidP="005B3A48">
      <w:pPr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2C2775">
        <w:rPr>
          <w:rFonts w:asciiTheme="minorHAnsi" w:hAnsiTheme="minorHAnsi" w:cstheme="minorHAnsi"/>
        </w:rPr>
        <w:t xml:space="preserve">z ktorých bude vyplývať splnenie požiadaviek na predmet zákazky uvedených v súťažných podkladoch a ich prílohách pre predmetnú časť zákazky o ktorú sa jedná. </w:t>
      </w:r>
    </w:p>
    <w:p w14:paraId="5E14E666" w14:textId="77777777" w:rsidR="005B3A48" w:rsidRPr="004D4BD7" w:rsidRDefault="005B3A48" w:rsidP="005B3A48">
      <w:pPr>
        <w:pStyle w:val="Bezriadkovania"/>
        <w:rPr>
          <w:highlight w:val="yellow"/>
        </w:rPr>
      </w:pPr>
    </w:p>
    <w:p w14:paraId="62D7C233" w14:textId="77777777" w:rsidR="005B3A48" w:rsidRPr="002C2775" w:rsidRDefault="005B3A48" w:rsidP="005B3A48">
      <w:pPr>
        <w:spacing w:after="0"/>
        <w:jc w:val="center"/>
        <w:rPr>
          <w:rFonts w:asciiTheme="minorHAnsi" w:eastAsia="Times New Roman" w:hAnsiTheme="minorHAnsi" w:cstheme="minorHAnsi"/>
          <w:b/>
          <w:u w:val="single"/>
          <w:lang w:eastAsia="cs-CZ"/>
        </w:rPr>
      </w:pPr>
      <w:r w:rsidRPr="002C2775">
        <w:rPr>
          <w:rFonts w:asciiTheme="minorHAnsi" w:hAnsiTheme="minorHAnsi" w:cstheme="minorHAnsi"/>
          <w:b/>
          <w:u w:val="single"/>
        </w:rPr>
        <w:t xml:space="preserve">VYHODNOTENIE Z HĽADISKA SPLNENIA POŽIADAVIEK VEREJNÉHO OBSTARÁVATEĽA NA PREDMET ZÁKAZKY </w:t>
      </w:r>
      <w:r w:rsidRPr="002C2775">
        <w:rPr>
          <w:rFonts w:asciiTheme="minorHAnsi" w:eastAsia="Times New Roman" w:hAnsiTheme="minorHAnsi" w:cstheme="minorHAnsi"/>
          <w:b/>
          <w:u w:val="single"/>
          <w:lang w:eastAsia="cs-CZ"/>
        </w:rPr>
        <w:t>(PRE JEDNOTLIVÉ ČASTI PREDMETU ZÁKAZKY).</w:t>
      </w:r>
    </w:p>
    <w:p w14:paraId="0A4214FE" w14:textId="77777777" w:rsidR="005B3A48" w:rsidRPr="002C2775" w:rsidRDefault="005B3A48" w:rsidP="005B3A48">
      <w:pPr>
        <w:pStyle w:val="Bezriadkovania"/>
      </w:pPr>
    </w:p>
    <w:p w14:paraId="242C0E6B" w14:textId="77777777" w:rsidR="005B3A48" w:rsidRPr="002C2775" w:rsidRDefault="005B3A48" w:rsidP="005B3A48">
      <w:pPr>
        <w:spacing w:after="0"/>
        <w:jc w:val="both"/>
        <w:rPr>
          <w:b/>
          <w:bCs/>
        </w:rPr>
      </w:pPr>
      <w:r w:rsidRPr="002C2775">
        <w:rPr>
          <w:rFonts w:asciiTheme="minorHAnsi" w:eastAsia="Times New Roman" w:hAnsiTheme="minorHAnsi" w:cs="Arial"/>
          <w:b/>
          <w:lang w:eastAsia="cs-CZ"/>
        </w:rPr>
        <w:t>ČASŤ PREDMETU ZÁKAZKY Č. 1</w:t>
      </w:r>
      <w:r w:rsidRPr="002C2775">
        <w:rPr>
          <w:b/>
        </w:rPr>
        <w:t xml:space="preserve"> </w:t>
      </w:r>
      <w:r>
        <w:rPr>
          <w:b/>
          <w:bCs/>
        </w:rPr>
        <w:t>VYBAVENIE CUKRÁRNE</w:t>
      </w:r>
    </w:p>
    <w:p w14:paraId="10653D9D" w14:textId="77777777" w:rsidR="00D703AB" w:rsidRPr="007C6599" w:rsidRDefault="00D703AB" w:rsidP="00E11BD2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022F283C" w14:textId="77777777" w:rsidR="005B3A48" w:rsidRDefault="005B3A48" w:rsidP="00D703AB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EUROGASTROP s.r.o., </w:t>
      </w:r>
      <w:r w:rsidRPr="008B7E52">
        <w:rPr>
          <w:rFonts w:asciiTheme="minorHAnsi" w:hAnsiTheme="minorHAnsi" w:cstheme="minorHAnsi"/>
          <w:b/>
          <w:bCs/>
          <w:sz w:val="20"/>
          <w:szCs w:val="20"/>
        </w:rPr>
        <w:t>Čergovská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7002/10, 080 01 Prešov, IČO: </w:t>
      </w:r>
      <w:r w:rsidRPr="008B7E52">
        <w:rPr>
          <w:rFonts w:asciiTheme="minorHAnsi" w:hAnsiTheme="minorHAnsi" w:cstheme="minorHAnsi"/>
          <w:b/>
          <w:bCs/>
          <w:sz w:val="20"/>
          <w:szCs w:val="20"/>
        </w:rPr>
        <w:t>44137761</w:t>
      </w:r>
    </w:p>
    <w:p w14:paraId="072F423E" w14:textId="77777777" w:rsidR="005B3A48" w:rsidRDefault="005B3A48" w:rsidP="00D703AB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2729FE7" w14:textId="662727D0" w:rsidR="00D703AB" w:rsidRPr="007C6599" w:rsidRDefault="00D703AB" w:rsidP="00D703A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C6599">
        <w:rPr>
          <w:rFonts w:asciiTheme="minorHAnsi" w:hAnsiTheme="minorHAnsi" w:cstheme="minorHAnsi"/>
          <w:sz w:val="20"/>
          <w:szCs w:val="20"/>
        </w:rPr>
        <w:t>Komisia preskúmala ponuku uchádzača a skonštatovala, že ponuka uchádzača obsahuje všetky doklady a dokumenty, ktoré verejný obstarávateľ požadoval predložiť na preukázanie splnenia jeho požiadaviek na predmet zákazky, konkrétne nasledovné dokumenty:</w:t>
      </w:r>
    </w:p>
    <w:p w14:paraId="5CF32573" w14:textId="76F091A1" w:rsidR="008A096E" w:rsidRPr="007C6599" w:rsidRDefault="008A096E" w:rsidP="00D703A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1E747FE" w14:textId="1124586F" w:rsidR="00D703AB" w:rsidRPr="007C6599" w:rsidRDefault="00D703AB" w:rsidP="00E11BD2">
      <w:pPr>
        <w:pStyle w:val="Odsekzoznamu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C6599">
        <w:rPr>
          <w:rFonts w:asciiTheme="minorHAnsi" w:hAnsiTheme="minorHAnsi" w:cstheme="minorHAnsi"/>
          <w:sz w:val="20"/>
          <w:szCs w:val="20"/>
        </w:rPr>
        <w:t>uchádzač predložil príloh</w:t>
      </w:r>
      <w:r w:rsidR="00947DC4" w:rsidRPr="007C6599">
        <w:rPr>
          <w:rFonts w:asciiTheme="minorHAnsi" w:hAnsiTheme="minorHAnsi" w:cstheme="minorHAnsi"/>
          <w:sz w:val="20"/>
          <w:szCs w:val="20"/>
        </w:rPr>
        <w:t>u</w:t>
      </w:r>
      <w:r w:rsidRPr="007C6599">
        <w:rPr>
          <w:rFonts w:asciiTheme="minorHAnsi" w:hAnsiTheme="minorHAnsi" w:cstheme="minorHAnsi"/>
          <w:sz w:val="20"/>
          <w:szCs w:val="20"/>
        </w:rPr>
        <w:t>, konkrétne</w:t>
      </w:r>
      <w:r w:rsidR="002B4695">
        <w:rPr>
          <w:rFonts w:asciiTheme="minorHAnsi" w:hAnsiTheme="minorHAnsi" w:cstheme="minorHAnsi"/>
          <w:sz w:val="20"/>
          <w:szCs w:val="20"/>
        </w:rPr>
        <w:t xml:space="preserve"> </w:t>
      </w:r>
      <w:r w:rsidR="002B4695">
        <w:rPr>
          <w:rFonts w:asciiTheme="minorHAnsi" w:hAnsiTheme="minorHAnsi" w:cstheme="minorHAnsi"/>
          <w:sz w:val="20"/>
          <w:szCs w:val="20"/>
          <w:u w:val="single"/>
        </w:rPr>
        <w:t>vyplnenú prílohu č. 3 k SP „</w:t>
      </w:r>
      <w:proofErr w:type="spellStart"/>
      <w:r w:rsidR="002B4695">
        <w:rPr>
          <w:rFonts w:asciiTheme="minorHAnsi" w:hAnsiTheme="minorHAnsi" w:cstheme="minorHAnsi"/>
          <w:sz w:val="20"/>
          <w:szCs w:val="20"/>
          <w:u w:val="single"/>
        </w:rPr>
        <w:t>Technicka</w:t>
      </w:r>
      <w:proofErr w:type="spellEnd"/>
      <w:r w:rsidR="002B469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proofErr w:type="spellStart"/>
      <w:r w:rsidR="002B4695">
        <w:rPr>
          <w:rFonts w:asciiTheme="minorHAnsi" w:hAnsiTheme="minorHAnsi" w:cstheme="minorHAnsi"/>
          <w:sz w:val="20"/>
          <w:szCs w:val="20"/>
          <w:u w:val="single"/>
        </w:rPr>
        <w:t>specifikacia</w:t>
      </w:r>
      <w:proofErr w:type="spellEnd"/>
      <w:r w:rsidR="002B4695">
        <w:rPr>
          <w:rFonts w:asciiTheme="minorHAnsi" w:hAnsiTheme="minorHAnsi" w:cstheme="minorHAnsi"/>
          <w:sz w:val="20"/>
          <w:szCs w:val="20"/>
          <w:u w:val="single"/>
        </w:rPr>
        <w:t xml:space="preserve">-Vybavenie </w:t>
      </w:r>
      <w:proofErr w:type="spellStart"/>
      <w:r w:rsidR="002B4695">
        <w:rPr>
          <w:rFonts w:asciiTheme="minorHAnsi" w:hAnsiTheme="minorHAnsi" w:cstheme="minorHAnsi"/>
          <w:sz w:val="20"/>
          <w:szCs w:val="20"/>
          <w:u w:val="single"/>
        </w:rPr>
        <w:t>cukrarne</w:t>
      </w:r>
      <w:proofErr w:type="spellEnd"/>
      <w:r w:rsidR="002B4695">
        <w:rPr>
          <w:rFonts w:asciiTheme="minorHAnsi" w:hAnsiTheme="minorHAnsi" w:cstheme="minorHAnsi"/>
          <w:sz w:val="20"/>
          <w:szCs w:val="20"/>
          <w:u w:val="single"/>
        </w:rPr>
        <w:t xml:space="preserve">. </w:t>
      </w:r>
      <w:r w:rsidR="005B3A48">
        <w:t xml:space="preserve"> </w:t>
      </w:r>
      <w:r w:rsidRPr="007C6599">
        <w:rPr>
          <w:rFonts w:asciiTheme="minorHAnsi" w:hAnsiTheme="minorHAnsi" w:cstheme="minorHAnsi"/>
          <w:sz w:val="20"/>
          <w:szCs w:val="20"/>
        </w:rPr>
        <w:t>Komisia prekontrolovala ocenen</w:t>
      </w:r>
      <w:r w:rsidR="006E6366" w:rsidRPr="007C6599">
        <w:rPr>
          <w:rFonts w:asciiTheme="minorHAnsi" w:hAnsiTheme="minorHAnsi" w:cstheme="minorHAnsi"/>
          <w:sz w:val="20"/>
          <w:szCs w:val="20"/>
        </w:rPr>
        <w:t>ý</w:t>
      </w:r>
      <w:r w:rsidRPr="007C65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C6599">
        <w:rPr>
          <w:rFonts w:asciiTheme="minorHAnsi" w:hAnsiTheme="minorHAnsi" w:cstheme="minorHAnsi"/>
          <w:sz w:val="20"/>
          <w:szCs w:val="20"/>
        </w:rPr>
        <w:t>položkov</w:t>
      </w:r>
      <w:r w:rsidR="006E6366" w:rsidRPr="007C6599">
        <w:rPr>
          <w:rFonts w:asciiTheme="minorHAnsi" w:hAnsiTheme="minorHAnsi" w:cstheme="minorHAnsi"/>
          <w:sz w:val="20"/>
          <w:szCs w:val="20"/>
        </w:rPr>
        <w:t>ý</w:t>
      </w:r>
      <w:proofErr w:type="spellEnd"/>
      <w:r w:rsidRPr="007C6599">
        <w:rPr>
          <w:rFonts w:asciiTheme="minorHAnsi" w:hAnsiTheme="minorHAnsi" w:cstheme="minorHAnsi"/>
          <w:sz w:val="20"/>
          <w:szCs w:val="20"/>
        </w:rPr>
        <w:t xml:space="preserve"> rozpoč</w:t>
      </w:r>
      <w:r w:rsidR="006E6366" w:rsidRPr="007C6599">
        <w:rPr>
          <w:rFonts w:asciiTheme="minorHAnsi" w:hAnsiTheme="minorHAnsi" w:cstheme="minorHAnsi"/>
          <w:sz w:val="20"/>
          <w:szCs w:val="20"/>
        </w:rPr>
        <w:t>et</w:t>
      </w:r>
      <w:r w:rsidRPr="007C6599">
        <w:rPr>
          <w:rFonts w:asciiTheme="minorHAnsi" w:hAnsiTheme="minorHAnsi" w:cstheme="minorHAnsi"/>
          <w:sz w:val="20"/>
          <w:szCs w:val="20"/>
        </w:rPr>
        <w:t xml:space="preserve"> predložen</w:t>
      </w:r>
      <w:r w:rsidR="006E6366" w:rsidRPr="007C6599">
        <w:rPr>
          <w:rFonts w:asciiTheme="minorHAnsi" w:hAnsiTheme="minorHAnsi" w:cstheme="minorHAnsi"/>
          <w:sz w:val="20"/>
          <w:szCs w:val="20"/>
        </w:rPr>
        <w:t>ý</w:t>
      </w:r>
      <w:r w:rsidRPr="007C6599">
        <w:rPr>
          <w:rFonts w:asciiTheme="minorHAnsi" w:hAnsiTheme="minorHAnsi" w:cstheme="minorHAnsi"/>
          <w:sz w:val="20"/>
          <w:szCs w:val="20"/>
        </w:rPr>
        <w:t xml:space="preserve"> uchádzačom a zistila, že sa zhoduje</w:t>
      </w:r>
      <w:r w:rsidR="006F1AD8" w:rsidRPr="007C6599">
        <w:rPr>
          <w:rFonts w:asciiTheme="minorHAnsi" w:hAnsiTheme="minorHAnsi" w:cstheme="minorHAnsi"/>
          <w:sz w:val="20"/>
          <w:szCs w:val="20"/>
        </w:rPr>
        <w:t xml:space="preserve"> </w:t>
      </w:r>
      <w:r w:rsidRPr="007C6599">
        <w:rPr>
          <w:rFonts w:asciiTheme="minorHAnsi" w:hAnsiTheme="minorHAnsi" w:cstheme="minorHAnsi"/>
          <w:sz w:val="20"/>
          <w:szCs w:val="20"/>
        </w:rPr>
        <w:t>s neoceneným položkovým rozpočt</w:t>
      </w:r>
      <w:r w:rsidR="006E6366" w:rsidRPr="007C6599">
        <w:rPr>
          <w:rFonts w:asciiTheme="minorHAnsi" w:hAnsiTheme="minorHAnsi" w:cstheme="minorHAnsi"/>
          <w:sz w:val="20"/>
          <w:szCs w:val="20"/>
        </w:rPr>
        <w:t>om</w:t>
      </w:r>
      <w:r w:rsidRPr="007C6599">
        <w:rPr>
          <w:rFonts w:asciiTheme="minorHAnsi" w:hAnsiTheme="minorHAnsi" w:cstheme="minorHAnsi"/>
          <w:sz w:val="20"/>
          <w:szCs w:val="20"/>
        </w:rPr>
        <w:t xml:space="preserve"> </w:t>
      </w:r>
      <w:r w:rsidR="006E6366" w:rsidRPr="007C6599">
        <w:rPr>
          <w:rFonts w:asciiTheme="minorHAnsi" w:hAnsiTheme="minorHAnsi" w:cstheme="minorHAnsi"/>
          <w:sz w:val="20"/>
          <w:szCs w:val="20"/>
        </w:rPr>
        <w:t xml:space="preserve">(výkazom výmer) </w:t>
      </w:r>
      <w:r w:rsidRPr="007C6599">
        <w:rPr>
          <w:rFonts w:asciiTheme="minorHAnsi" w:hAnsiTheme="minorHAnsi" w:cstheme="minorHAnsi"/>
          <w:sz w:val="20"/>
          <w:szCs w:val="20"/>
        </w:rPr>
        <w:t>predloženými verejným obstarávateľom v súťažných podkladoch a</w:t>
      </w:r>
      <w:r w:rsidR="006E6366" w:rsidRPr="007C6599">
        <w:rPr>
          <w:rFonts w:asciiTheme="minorHAnsi" w:hAnsiTheme="minorHAnsi" w:cstheme="minorHAnsi"/>
          <w:sz w:val="20"/>
          <w:szCs w:val="20"/>
        </w:rPr>
        <w:t xml:space="preserve"> je </w:t>
      </w:r>
      <w:r w:rsidRPr="007C6599">
        <w:rPr>
          <w:rFonts w:asciiTheme="minorHAnsi" w:hAnsiTheme="minorHAnsi" w:cstheme="minorHAnsi"/>
          <w:sz w:val="20"/>
          <w:szCs w:val="20"/>
        </w:rPr>
        <w:t>ocenen</w:t>
      </w:r>
      <w:r w:rsidR="006E6366" w:rsidRPr="007C6599">
        <w:rPr>
          <w:rFonts w:asciiTheme="minorHAnsi" w:hAnsiTheme="minorHAnsi" w:cstheme="minorHAnsi"/>
          <w:sz w:val="20"/>
          <w:szCs w:val="20"/>
        </w:rPr>
        <w:t xml:space="preserve">ý </w:t>
      </w:r>
      <w:r w:rsidRPr="007C6599">
        <w:rPr>
          <w:rFonts w:asciiTheme="minorHAnsi" w:hAnsiTheme="minorHAnsi" w:cstheme="minorHAnsi"/>
          <w:sz w:val="20"/>
          <w:szCs w:val="20"/>
        </w:rPr>
        <w:t>kompletne a v súlade s požiadavkami verejného obstarávateľa na predmet zákazky</w:t>
      </w:r>
      <w:r w:rsidR="003E2494" w:rsidRPr="007C6599">
        <w:rPr>
          <w:rFonts w:asciiTheme="minorHAnsi" w:hAnsiTheme="minorHAnsi" w:cstheme="minorHAnsi"/>
          <w:sz w:val="20"/>
          <w:szCs w:val="20"/>
        </w:rPr>
        <w:t>.</w:t>
      </w:r>
    </w:p>
    <w:p w14:paraId="50C1D448" w14:textId="77777777" w:rsidR="00D703AB" w:rsidRPr="007C6599" w:rsidRDefault="00D703AB" w:rsidP="00E11BD2">
      <w:pPr>
        <w:pStyle w:val="Odsekzoznamu"/>
        <w:tabs>
          <w:tab w:val="left" w:pos="284"/>
        </w:tabs>
        <w:ind w:left="0"/>
        <w:rPr>
          <w:rFonts w:asciiTheme="minorHAnsi" w:hAnsiTheme="minorHAnsi" w:cstheme="minorHAnsi"/>
          <w:sz w:val="20"/>
          <w:szCs w:val="20"/>
          <w:u w:val="single"/>
        </w:rPr>
      </w:pPr>
    </w:p>
    <w:p w14:paraId="05357D4E" w14:textId="5FDA7883" w:rsidR="00D703AB" w:rsidRPr="007C6599" w:rsidRDefault="00D703AB" w:rsidP="00E11BD2">
      <w:pPr>
        <w:pStyle w:val="Odsekzoznamu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C6599">
        <w:rPr>
          <w:rFonts w:asciiTheme="minorHAnsi" w:hAnsiTheme="minorHAnsi" w:cstheme="minorHAnsi"/>
          <w:sz w:val="20"/>
          <w:szCs w:val="20"/>
        </w:rPr>
        <w:t>uchádzač predložil</w:t>
      </w:r>
      <w:r w:rsidRPr="007C6599">
        <w:rPr>
          <w:rFonts w:asciiTheme="minorHAnsi" w:hAnsiTheme="minorHAnsi" w:cstheme="minorHAnsi"/>
          <w:sz w:val="20"/>
          <w:szCs w:val="20"/>
          <w:u w:val="single"/>
        </w:rPr>
        <w:t xml:space="preserve"> vyplnenú prílohu </w:t>
      </w:r>
      <w:r w:rsidR="002B4695">
        <w:rPr>
          <w:rFonts w:asciiTheme="minorHAnsi" w:hAnsiTheme="minorHAnsi" w:cstheme="minorHAnsi"/>
          <w:sz w:val="20"/>
          <w:szCs w:val="20"/>
          <w:u w:val="single"/>
        </w:rPr>
        <w:t xml:space="preserve">č. 2 k </w:t>
      </w:r>
      <w:r w:rsidRPr="007C6599">
        <w:rPr>
          <w:rFonts w:asciiTheme="minorHAnsi" w:hAnsiTheme="minorHAnsi" w:cstheme="minorHAnsi"/>
          <w:sz w:val="20"/>
          <w:szCs w:val="20"/>
          <w:u w:val="single"/>
        </w:rPr>
        <w:t>SP „PODPÍSANÝ NÁVRH UCHÁDZAČA NA PLNENIE KRITÉRIÍ</w:t>
      </w:r>
      <w:r w:rsidRPr="007C6599">
        <w:rPr>
          <w:rFonts w:asciiTheme="minorHAnsi" w:hAnsiTheme="minorHAnsi" w:cstheme="minorHAnsi"/>
          <w:sz w:val="20"/>
          <w:szCs w:val="20"/>
        </w:rPr>
        <w:t>“ osobou oprávnenou konať za uchádzača. Komisia skontrolovala návrh uchádzača na plnenie kritérií a skonštatovala, že cena za predmet zákazky korešponduje s cenou uvedenou v systéme JOSEPHINE, s oceneným položkovým rozpočtom a s vyplnenou prílohou súťažných podkladov v časti „G“ NÁVRH UCHÁDZAČA NA PLNENIE KRITÉRIÍ</w:t>
      </w:r>
      <w:r w:rsidR="003E2494" w:rsidRPr="007C659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D1B8436" w14:textId="36F58B44" w:rsidR="009B7391" w:rsidRPr="007C6599" w:rsidRDefault="009B7391" w:rsidP="00D703AB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000C7AB1" w14:textId="77777777" w:rsidR="002202F4" w:rsidRPr="007C6599" w:rsidRDefault="002202F4" w:rsidP="002202F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C6599">
        <w:rPr>
          <w:rFonts w:asciiTheme="minorHAnsi" w:hAnsiTheme="minorHAnsi" w:cstheme="minorHAnsi"/>
          <w:sz w:val="20"/>
          <w:szCs w:val="20"/>
        </w:rPr>
        <w:lastRenderedPageBreak/>
        <w:t xml:space="preserve">V zmysle § 53 ods. 1 ZVO, ak komisia identifikuje nezrovnalosti alebo nejasnosti v informáciách alebo dôkazoch, ktoré uchádzač poskytol, písomne požiada o vysvetlenie ponuky a ak je to potrebné aj o predloženie dôkazov. Vysvetlením ponuky nemôže dôjsť k jej zmene. Za zmenu ponuky sa nepovažuje odstránenie zrejmých chýb v písaní a počítaní. </w:t>
      </w:r>
    </w:p>
    <w:p w14:paraId="79CB8721" w14:textId="77777777" w:rsidR="002202F4" w:rsidRPr="007C6599" w:rsidRDefault="002202F4" w:rsidP="002202F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43FAD2D" w14:textId="08B06A8A" w:rsidR="002202F4" w:rsidRPr="007C6599" w:rsidRDefault="002202F4" w:rsidP="002202F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C6599">
        <w:rPr>
          <w:rFonts w:asciiTheme="minorHAnsi" w:hAnsiTheme="minorHAnsi" w:cstheme="minorHAnsi"/>
          <w:sz w:val="20"/>
          <w:szCs w:val="20"/>
        </w:rPr>
        <w:t xml:space="preserve">Komisia konštatuje, že v zmysle súťažných podkladov časti C. Obchodné podmienky uchádzač samotným aktom predloženia ponuky vyjadril súhlas so zmluvnými podmienkami uvedenými v záväznom návrhu zmluvy o dielo, ktorá tvorí prílohu č. </w:t>
      </w:r>
      <w:r w:rsidR="006C3454" w:rsidRPr="007C6599">
        <w:rPr>
          <w:rFonts w:asciiTheme="minorHAnsi" w:hAnsiTheme="minorHAnsi" w:cstheme="minorHAnsi"/>
          <w:sz w:val="20"/>
          <w:szCs w:val="20"/>
        </w:rPr>
        <w:t>1</w:t>
      </w:r>
      <w:r w:rsidRPr="007C6599">
        <w:rPr>
          <w:rFonts w:asciiTheme="minorHAnsi" w:hAnsiTheme="minorHAnsi" w:cstheme="minorHAnsi"/>
          <w:sz w:val="20"/>
          <w:szCs w:val="20"/>
        </w:rPr>
        <w:t xml:space="preserve"> súťažných podkladov, v ponuke sa nenachádzajú žiadne výhrady alebo úpravy v obchodných podmienkach (zmluve o dielo).</w:t>
      </w:r>
    </w:p>
    <w:p w14:paraId="04EC808E" w14:textId="01BA57F2" w:rsidR="002202F4" w:rsidRPr="007C6599" w:rsidRDefault="002202F4" w:rsidP="002202F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C6599">
        <w:rPr>
          <w:rFonts w:asciiTheme="minorHAnsi" w:hAnsiTheme="minorHAnsi" w:cstheme="minorHAnsi"/>
          <w:sz w:val="20"/>
          <w:szCs w:val="20"/>
        </w:rPr>
        <w:t xml:space="preserve">Komisia zároveň konštatuje, že ponuková cena uchádzača sa jej nejaví ako mimoriadne nízka, z uvedeného dôvodu nepovažuje za potrebné žiadať uchádzača o vysvetlenie jeho ponuky v tomto zmysle. </w:t>
      </w:r>
    </w:p>
    <w:p w14:paraId="4387A505" w14:textId="77777777" w:rsidR="00D703AB" w:rsidRPr="007C6599" w:rsidRDefault="00D703AB" w:rsidP="00D703A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5D29598" w14:textId="22054B3F" w:rsidR="00D703AB" w:rsidRPr="007C6599" w:rsidRDefault="00D703AB" w:rsidP="00D703A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C6599">
        <w:rPr>
          <w:rFonts w:asciiTheme="minorHAnsi" w:hAnsiTheme="minorHAnsi" w:cstheme="minorHAnsi"/>
          <w:sz w:val="20"/>
          <w:szCs w:val="20"/>
        </w:rPr>
        <w:t>V zmysle vyššie uvedeného komisia tak konštatuje, že ponuka uchádzača splnila požiadavky verejného obstarávateľa na predmet zákazky.</w:t>
      </w:r>
      <w:r w:rsidR="005B3A48">
        <w:rPr>
          <w:rFonts w:asciiTheme="minorHAnsi" w:hAnsiTheme="minorHAnsi" w:cstheme="minorHAnsi"/>
          <w:sz w:val="20"/>
          <w:szCs w:val="20"/>
        </w:rPr>
        <w:t xml:space="preserve"> Ponuky nevyhodnocovala ponuky, ktoré sa umiestnili ako tretie a štvrté v poradí.</w:t>
      </w:r>
    </w:p>
    <w:p w14:paraId="3AC1CDD2" w14:textId="77777777" w:rsidR="00D703AB" w:rsidRPr="007C6599" w:rsidRDefault="00D703AB" w:rsidP="00D703AB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3801D6D1" w14:textId="1EBC7B42" w:rsidR="00D703AB" w:rsidRPr="007C6599" w:rsidRDefault="00D703AB" w:rsidP="00D703AB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7C6599">
        <w:rPr>
          <w:rFonts w:asciiTheme="minorHAnsi" w:hAnsiTheme="minorHAnsi" w:cstheme="minorHAnsi"/>
          <w:b/>
          <w:sz w:val="20"/>
          <w:szCs w:val="20"/>
          <w:u w:val="single"/>
        </w:rPr>
        <w:t>ZÁVEREČNÉ STANOVISKO KOMISIE</w:t>
      </w:r>
    </w:p>
    <w:p w14:paraId="399AEE7C" w14:textId="77777777" w:rsidR="00D703AB" w:rsidRPr="007C6599" w:rsidRDefault="00D703AB" w:rsidP="00D703A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C6599">
        <w:rPr>
          <w:rFonts w:asciiTheme="minorHAnsi" w:hAnsiTheme="minorHAnsi" w:cstheme="minorHAnsi"/>
          <w:sz w:val="20"/>
          <w:szCs w:val="20"/>
        </w:rPr>
        <w:t>Komisia konštatuje, že v súlade s § 55 ods. 1 ZVO neboli vyhodnocované ostatné predložené ponuky.</w:t>
      </w:r>
    </w:p>
    <w:p w14:paraId="07BBEDBB" w14:textId="77777777" w:rsidR="00D703AB" w:rsidRPr="007C6599" w:rsidRDefault="00D703AB" w:rsidP="00D703A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F9BDAE0" w14:textId="77777777" w:rsidR="00D703AB" w:rsidRDefault="00D703AB" w:rsidP="00D703A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C6599">
        <w:rPr>
          <w:rFonts w:asciiTheme="minorHAnsi" w:hAnsiTheme="minorHAnsi" w:cstheme="minorHAnsi"/>
          <w:sz w:val="20"/>
          <w:szCs w:val="20"/>
        </w:rPr>
        <w:t>Komisia konštatuje, že v súlade s </w:t>
      </w:r>
      <w:proofErr w:type="spellStart"/>
      <w:r w:rsidRPr="007C6599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7C6599">
        <w:rPr>
          <w:rFonts w:asciiTheme="minorHAnsi" w:hAnsiTheme="minorHAnsi" w:cstheme="minorHAnsi"/>
          <w:sz w:val="20"/>
          <w:szCs w:val="20"/>
        </w:rPr>
        <w:t>. § 53 ods. 5 ZVO nebol vylúčený žiaden uchádzač, ktorého ponuka sa vyhodnocovala ani nebol vylúčený žiaden uchádzač v dôsledku mimoriadne nízkych ponúk.</w:t>
      </w:r>
    </w:p>
    <w:p w14:paraId="41EDA4E8" w14:textId="77777777" w:rsidR="005D21D8" w:rsidRDefault="005D21D8" w:rsidP="00D703A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1D14511A" w14:textId="53E16075" w:rsidR="005D21D8" w:rsidRPr="005D21D8" w:rsidRDefault="005D21D8" w:rsidP="00D703AB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D21D8">
        <w:rPr>
          <w:rFonts w:asciiTheme="minorHAnsi" w:hAnsiTheme="minorHAnsi" w:cstheme="minorHAnsi"/>
          <w:b/>
          <w:bCs/>
          <w:sz w:val="20"/>
          <w:szCs w:val="20"/>
        </w:rPr>
        <w:t xml:space="preserve">Členovia komisie odsúhlasili cenu, ktorá </w:t>
      </w:r>
      <w:r w:rsidR="005B3A48">
        <w:rPr>
          <w:rFonts w:asciiTheme="minorHAnsi" w:hAnsiTheme="minorHAnsi" w:cstheme="minorHAnsi"/>
          <w:b/>
          <w:bCs/>
          <w:sz w:val="20"/>
          <w:szCs w:val="20"/>
        </w:rPr>
        <w:t>ne</w:t>
      </w:r>
      <w:r w:rsidRPr="005D21D8">
        <w:rPr>
          <w:rFonts w:asciiTheme="minorHAnsi" w:hAnsiTheme="minorHAnsi" w:cstheme="minorHAnsi"/>
          <w:b/>
          <w:bCs/>
          <w:sz w:val="20"/>
          <w:szCs w:val="20"/>
        </w:rPr>
        <w:t>presahuje PHZ.</w:t>
      </w:r>
    </w:p>
    <w:p w14:paraId="2928A934" w14:textId="77777777" w:rsidR="00D703AB" w:rsidRPr="007C6599" w:rsidRDefault="00D703AB" w:rsidP="00D703A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17F003F7" w14:textId="282F8237" w:rsidR="00D703AB" w:rsidRPr="007C6599" w:rsidRDefault="00257D19" w:rsidP="00257D19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C6599">
        <w:rPr>
          <w:rFonts w:asciiTheme="minorHAnsi" w:hAnsiTheme="minorHAnsi" w:cstheme="minorHAnsi"/>
          <w:sz w:val="20"/>
          <w:szCs w:val="20"/>
        </w:rPr>
        <w:t>Komisia</w:t>
      </w:r>
      <w:r w:rsidR="00D703AB" w:rsidRPr="007C6599">
        <w:rPr>
          <w:rFonts w:asciiTheme="minorHAnsi" w:hAnsiTheme="minorHAnsi" w:cstheme="minorHAnsi"/>
          <w:sz w:val="20"/>
          <w:szCs w:val="20"/>
        </w:rPr>
        <w:t xml:space="preserve"> konštatuje, že ponuka úspešného uchádzača </w:t>
      </w:r>
      <w:r w:rsidR="00025EC2">
        <w:rPr>
          <w:rFonts w:asciiTheme="minorHAnsi" w:hAnsiTheme="minorHAnsi" w:cstheme="minorHAnsi"/>
          <w:b/>
          <w:bCs/>
          <w:sz w:val="20"/>
          <w:szCs w:val="20"/>
        </w:rPr>
        <w:t xml:space="preserve">EUROGASTROP s.r.o., </w:t>
      </w:r>
      <w:r w:rsidR="00025EC2" w:rsidRPr="008B7E52">
        <w:rPr>
          <w:rFonts w:asciiTheme="minorHAnsi" w:hAnsiTheme="minorHAnsi" w:cstheme="minorHAnsi"/>
          <w:b/>
          <w:bCs/>
          <w:sz w:val="20"/>
          <w:szCs w:val="20"/>
        </w:rPr>
        <w:t>Čergovská</w:t>
      </w:r>
      <w:r w:rsidR="00025EC2">
        <w:rPr>
          <w:rFonts w:asciiTheme="minorHAnsi" w:hAnsiTheme="minorHAnsi" w:cstheme="minorHAnsi"/>
          <w:b/>
          <w:bCs/>
          <w:sz w:val="20"/>
          <w:szCs w:val="20"/>
        </w:rPr>
        <w:t xml:space="preserve"> 7002/10, 080 01 Prešov, IČO: </w:t>
      </w:r>
      <w:r w:rsidR="00025EC2" w:rsidRPr="008B7E52">
        <w:rPr>
          <w:rFonts w:asciiTheme="minorHAnsi" w:hAnsiTheme="minorHAnsi" w:cstheme="minorHAnsi"/>
          <w:b/>
          <w:bCs/>
          <w:sz w:val="20"/>
          <w:szCs w:val="20"/>
        </w:rPr>
        <w:t>44137761</w:t>
      </w:r>
      <w:r w:rsidR="0070350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 </w:t>
      </w:r>
      <w:r w:rsidR="00D703AB" w:rsidRPr="007C6599">
        <w:rPr>
          <w:rFonts w:asciiTheme="minorHAnsi" w:hAnsiTheme="minorHAnsi" w:cstheme="minorHAnsi"/>
          <w:sz w:val="20"/>
          <w:szCs w:val="20"/>
        </w:rPr>
        <w:t xml:space="preserve">splnila podmienky stanovené verejným obstarávateľom na predmet zákazky a úspešný uchádzač predložil ponuku v požadovanej forme. </w:t>
      </w:r>
    </w:p>
    <w:p w14:paraId="6DD4C690" w14:textId="77777777" w:rsidR="00D703AB" w:rsidRPr="007C6599" w:rsidRDefault="00D703AB" w:rsidP="00D703A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16D2661F" w14:textId="7A26672D" w:rsidR="00D703AB" w:rsidRPr="007C6599" w:rsidRDefault="00D703AB" w:rsidP="00D703A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C6599">
        <w:rPr>
          <w:rFonts w:asciiTheme="minorHAnsi" w:hAnsiTheme="minorHAnsi" w:cstheme="minorHAnsi"/>
          <w:sz w:val="20"/>
          <w:szCs w:val="20"/>
        </w:rPr>
        <w:t xml:space="preserve">Ponuka úspešného uchádzača splnila všetky požiadavky verejného obstarávateľa na </w:t>
      </w:r>
      <w:r w:rsidR="00CC5E82">
        <w:rPr>
          <w:rFonts w:asciiTheme="minorHAnsi" w:hAnsiTheme="minorHAnsi" w:cstheme="minorHAnsi"/>
          <w:sz w:val="20"/>
          <w:szCs w:val="20"/>
        </w:rPr>
        <w:t xml:space="preserve">časť </w:t>
      </w:r>
      <w:r w:rsidRPr="007C6599">
        <w:rPr>
          <w:rFonts w:asciiTheme="minorHAnsi" w:hAnsiTheme="minorHAnsi" w:cstheme="minorHAnsi"/>
          <w:sz w:val="20"/>
          <w:szCs w:val="20"/>
        </w:rPr>
        <w:t>predmet</w:t>
      </w:r>
      <w:r w:rsidR="00CC5E82">
        <w:rPr>
          <w:rFonts w:asciiTheme="minorHAnsi" w:hAnsiTheme="minorHAnsi" w:cstheme="minorHAnsi"/>
          <w:sz w:val="20"/>
          <w:szCs w:val="20"/>
        </w:rPr>
        <w:t>u</w:t>
      </w:r>
      <w:r w:rsidRPr="007C6599">
        <w:rPr>
          <w:rFonts w:asciiTheme="minorHAnsi" w:hAnsiTheme="minorHAnsi" w:cstheme="minorHAnsi"/>
          <w:sz w:val="20"/>
          <w:szCs w:val="20"/>
        </w:rPr>
        <w:t xml:space="preserve"> zákazky</w:t>
      </w:r>
      <w:r w:rsidR="00CC5E82">
        <w:rPr>
          <w:rFonts w:asciiTheme="minorHAnsi" w:hAnsiTheme="minorHAnsi" w:cstheme="minorHAnsi"/>
          <w:sz w:val="20"/>
          <w:szCs w:val="20"/>
        </w:rPr>
        <w:t xml:space="preserve"> </w:t>
      </w:r>
      <w:r w:rsidR="00CC5E82">
        <w:rPr>
          <w:rFonts w:asciiTheme="minorHAnsi" w:hAnsiTheme="minorHAnsi" w:cstheme="minorHAnsi"/>
          <w:b/>
          <w:bCs/>
          <w:sz w:val="20"/>
          <w:szCs w:val="20"/>
        </w:rPr>
        <w:t>Vybavenie cukrárne, Vybavenie mäsiarska dielňa</w:t>
      </w:r>
      <w:r w:rsidRPr="007C6599">
        <w:rPr>
          <w:rFonts w:asciiTheme="minorHAnsi" w:hAnsiTheme="minorHAnsi" w:cstheme="minorHAnsi"/>
          <w:sz w:val="20"/>
          <w:szCs w:val="20"/>
        </w:rPr>
        <w:t xml:space="preserve"> a umiestnila sa na </w:t>
      </w:r>
      <w:r w:rsidR="00EB5D8D" w:rsidRPr="007C6599">
        <w:rPr>
          <w:rFonts w:asciiTheme="minorHAnsi" w:hAnsiTheme="minorHAnsi" w:cstheme="minorHAnsi"/>
          <w:sz w:val="20"/>
          <w:szCs w:val="20"/>
        </w:rPr>
        <w:t>1.</w:t>
      </w:r>
      <w:r w:rsidRPr="007C6599">
        <w:rPr>
          <w:rFonts w:asciiTheme="minorHAnsi" w:hAnsiTheme="minorHAnsi" w:cstheme="minorHAnsi"/>
          <w:sz w:val="20"/>
          <w:szCs w:val="20"/>
        </w:rPr>
        <w:t xml:space="preserve"> mieste </w:t>
      </w:r>
      <w:r w:rsidR="00EB5D8D" w:rsidRPr="007C6599">
        <w:rPr>
          <w:rFonts w:asciiTheme="minorHAnsi" w:hAnsiTheme="minorHAnsi" w:cstheme="minorHAnsi"/>
          <w:sz w:val="20"/>
          <w:szCs w:val="20"/>
        </w:rPr>
        <w:t xml:space="preserve">v poradí </w:t>
      </w:r>
      <w:r w:rsidRPr="007C6599">
        <w:rPr>
          <w:rFonts w:asciiTheme="minorHAnsi" w:hAnsiTheme="minorHAnsi" w:cstheme="minorHAnsi"/>
          <w:sz w:val="20"/>
          <w:szCs w:val="20"/>
        </w:rPr>
        <w:t>z hľadiska plnenia stanoveného kritéria (najnižšia cena za celý predmet zákazky v EUR s DPH). Podiel subdodávky nie je známy. V prípade, že uchádzač bude plniť zákazku subdodávateľmi, bude to uvedené v správe o zákazke.</w:t>
      </w:r>
    </w:p>
    <w:p w14:paraId="7AF0277C" w14:textId="6A27ABB7" w:rsidR="0006045D" w:rsidRPr="007C6599" w:rsidRDefault="0006045D" w:rsidP="00D703A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0EF38C6F" w14:textId="4C615C51" w:rsidR="0006045D" w:rsidRPr="007C6599" w:rsidRDefault="0006045D" w:rsidP="0006045D">
      <w:pPr>
        <w:spacing w:after="0"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C6599">
        <w:rPr>
          <w:rFonts w:asciiTheme="minorHAnsi" w:hAnsiTheme="minorHAnsi" w:cstheme="minorHAnsi"/>
          <w:iCs/>
          <w:sz w:val="20"/>
          <w:szCs w:val="20"/>
        </w:rPr>
        <w:t xml:space="preserve">Proces vyhodnotenia splnenia podmienok účasti uchádzača v zmysle § 40 ZVO je zachytený v príslušnej zápisnici. </w:t>
      </w:r>
    </w:p>
    <w:p w14:paraId="20A464A4" w14:textId="77777777" w:rsidR="00D703AB" w:rsidRPr="007C6599" w:rsidRDefault="00D703AB" w:rsidP="00D703A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DB5B5F4" w14:textId="77777777" w:rsidR="00D703AB" w:rsidRPr="007C6599" w:rsidRDefault="00D703AB" w:rsidP="00D703A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C6599">
        <w:rPr>
          <w:rFonts w:asciiTheme="minorHAnsi" w:hAnsiTheme="minorHAnsi" w:cstheme="minorHAnsi"/>
          <w:sz w:val="20"/>
          <w:szCs w:val="20"/>
        </w:rPr>
        <w:t xml:space="preserve">Komisia odporúča verejnému obstarávateľovi uzavrieť zmluvu s úspešným uchádzačom v rámci predmetu zákazky za splnenia podmienok uvedených v súťažných podkladoch a za dodržania príslušných ustanovení ZVO. </w:t>
      </w:r>
    </w:p>
    <w:p w14:paraId="18183863" w14:textId="7437F8BE" w:rsidR="00257D19" w:rsidRPr="007C6599" w:rsidRDefault="00257D19" w:rsidP="00D703A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24E7581" w14:textId="356C0D91" w:rsidR="00257D19" w:rsidRPr="007C6599" w:rsidRDefault="00257D19" w:rsidP="00257D19">
      <w:pPr>
        <w:pStyle w:val="Bezriadkovania"/>
        <w:spacing w:line="264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7C6599">
        <w:rPr>
          <w:rFonts w:asciiTheme="minorHAnsi" w:hAnsiTheme="minorHAnsi" w:cstheme="minorHAnsi"/>
          <w:sz w:val="20"/>
          <w:szCs w:val="20"/>
          <w:lang w:eastAsia="cs-CZ"/>
        </w:rPr>
        <w:t>Komisia konštatuje, že v celom procese predmetného verejného obstarávania nebol identifikovaný konflikt záujmov.</w:t>
      </w:r>
    </w:p>
    <w:p w14:paraId="206AABAB" w14:textId="77777777" w:rsidR="00D703AB" w:rsidRPr="007C6599" w:rsidRDefault="00D703AB" w:rsidP="00D703A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7488C99" w14:textId="77777777" w:rsidR="00D703AB" w:rsidRPr="007C6599" w:rsidRDefault="00D703AB" w:rsidP="00D703A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C6599">
        <w:rPr>
          <w:rFonts w:asciiTheme="minorHAnsi" w:hAnsiTheme="minorHAnsi" w:cstheme="minorHAnsi"/>
          <w:sz w:val="20"/>
          <w:szCs w:val="20"/>
        </w:rPr>
        <w:t xml:space="preserve">Komisia konštatuje, že žiaden člen komisie nemal výhrady proti priebehu vyhodnocovania ponúk. </w:t>
      </w:r>
    </w:p>
    <w:p w14:paraId="75469C60" w14:textId="77777777" w:rsidR="00D703AB" w:rsidRPr="007C6599" w:rsidRDefault="00D703AB" w:rsidP="00D703AB">
      <w:pPr>
        <w:pStyle w:val="Normlny1"/>
        <w:spacing w:after="0" w:line="240" w:lineRule="auto"/>
        <w:jc w:val="both"/>
        <w:textAlignment w:val="auto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30EA0410" w14:textId="77777777" w:rsidR="00D703AB" w:rsidRPr="007C6599" w:rsidRDefault="00D703AB" w:rsidP="00D703AB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7C659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Členovia komisie prehlasujú, že s obsahom zápisnice v plnej miere súhlasia.</w:t>
      </w:r>
    </w:p>
    <w:p w14:paraId="65C1923E" w14:textId="77777777" w:rsidR="001F1E67" w:rsidRPr="007C6599" w:rsidRDefault="001F1E67" w:rsidP="001F1E6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14:paraId="4E14358E" w14:textId="2FDB7B8C" w:rsidR="001F1E67" w:rsidRPr="007C6599" w:rsidRDefault="001F1E67" w:rsidP="001F1E6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7C659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V Banskej Bystrici, dňa </w:t>
      </w:r>
      <w:r w:rsidR="00025EC2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07</w:t>
      </w:r>
      <w:r w:rsidRPr="007C659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</w:t>
      </w:r>
      <w:r w:rsidR="00025EC2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06</w:t>
      </w:r>
      <w:r w:rsidRPr="007C659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.202</w:t>
      </w:r>
      <w:r w:rsidR="0070350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3</w:t>
      </w:r>
    </w:p>
    <w:p w14:paraId="3BDBC84F" w14:textId="77777777" w:rsidR="0076434E" w:rsidRPr="007C6599" w:rsidRDefault="0076434E" w:rsidP="0076434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C75443F" w14:textId="7E73FE6F" w:rsidR="005D21D8" w:rsidRPr="007F4A18" w:rsidRDefault="005D21D8" w:rsidP="005D21D8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7F4A1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Ing. </w:t>
      </w:r>
      <w:r w:rsidR="00025EC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Dagmar </w:t>
      </w:r>
      <w:proofErr w:type="spellStart"/>
      <w:r w:rsidR="00025EC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Vašová</w:t>
      </w:r>
      <w:proofErr w:type="spellEnd"/>
      <w:r w:rsidRPr="007F4A1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7F4A1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(odsúhlasené elektronicky)</w:t>
      </w:r>
    </w:p>
    <w:p w14:paraId="29C7E135" w14:textId="597169D1" w:rsidR="005D21D8" w:rsidRPr="007F4A18" w:rsidRDefault="005D21D8" w:rsidP="005D21D8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7F4A1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</w:t>
      </w:r>
      <w:r w:rsidR="00025EC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 Jana Vašičková</w:t>
      </w:r>
      <w:r w:rsidRPr="007F4A1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7F4A1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(odsúhlasené elektronicky)</w:t>
      </w:r>
    </w:p>
    <w:p w14:paraId="6EAA2E83" w14:textId="6C952C79" w:rsidR="00FD50FE" w:rsidRPr="007C6599" w:rsidRDefault="005D21D8" w:rsidP="005D21D8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7F4A18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Ing. </w:t>
      </w:r>
      <w:r w:rsidR="00025EC2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Žaneta Čierna</w:t>
      </w:r>
      <w:r w:rsidRPr="007F4A18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7F4A18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7F4A18">
        <w:rPr>
          <w:rFonts w:asciiTheme="minorHAnsi" w:eastAsia="Times New Roman" w:hAnsiTheme="minorHAnsi" w:cstheme="minorHAnsi"/>
          <w:sz w:val="20"/>
          <w:szCs w:val="20"/>
          <w:lang w:eastAsia="cs-CZ"/>
        </w:rPr>
        <w:t>(odsúhlasené elektronick</w:t>
      </w:r>
    </w:p>
    <w:sectPr w:rsidR="00FD50FE" w:rsidRPr="007C6599" w:rsidSect="006F4FFD">
      <w:headerReference w:type="default" r:id="rId12"/>
      <w:pgSz w:w="11906" w:h="16838"/>
      <w:pgMar w:top="1973" w:right="1274" w:bottom="113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41FE" w14:textId="77777777" w:rsidR="006A1D3B" w:rsidRDefault="006A1D3B">
      <w:pPr>
        <w:spacing w:after="0" w:line="240" w:lineRule="auto"/>
      </w:pPr>
      <w:r>
        <w:separator/>
      </w:r>
    </w:p>
  </w:endnote>
  <w:endnote w:type="continuationSeparator" w:id="0">
    <w:p w14:paraId="45AE3D6D" w14:textId="77777777" w:rsidR="006A1D3B" w:rsidRDefault="006A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6182740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60DC63" w14:textId="77777777" w:rsidR="008F5FF6" w:rsidRPr="008F5FF6" w:rsidRDefault="008F5FF6" w:rsidP="008F5FF6">
            <w:pPr>
              <w:pStyle w:val="Normlny1"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6F50799" w14:textId="1E6D075D" w:rsidR="008F5FF6" w:rsidRPr="008F5FF6" w:rsidRDefault="008F5FF6" w:rsidP="008F5FF6">
            <w:pPr>
              <w:pStyle w:val="Normlny1"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</w:pPr>
            <w:r w:rsidRPr="008F5FF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cs-CZ"/>
              </w:rPr>
              <w:t>ZÁPISNICA O VYHODNOTENÍ PONÚK</w:t>
            </w:r>
            <w:r w:rsidRPr="008F5FF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cs-CZ"/>
              </w:rPr>
              <w:tab/>
            </w:r>
            <w:r w:rsidRPr="008F5FF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cs-CZ"/>
              </w:rPr>
              <w:tab/>
            </w:r>
            <w:r w:rsidRPr="008F5FF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cs-CZ"/>
              </w:rPr>
              <w:tab/>
            </w:r>
            <w:r w:rsidRPr="008F5FF6">
              <w:rPr>
                <w:rFonts w:asciiTheme="minorHAnsi" w:hAnsiTheme="minorHAnsi" w:cstheme="minorHAnsi"/>
                <w:sz w:val="18"/>
                <w:szCs w:val="18"/>
              </w:rPr>
              <w:t xml:space="preserve">Strana </w:t>
            </w:r>
            <w:r w:rsidRPr="008F5F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F5F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8F5F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8F5F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8F5F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8F5FF6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8F5F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F5F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8F5F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8F5F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8F5F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93F839F" w14:textId="77777777" w:rsidR="00B5296B" w:rsidRDefault="00B529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5A7E" w14:textId="77777777" w:rsidR="006A1D3B" w:rsidRDefault="006A1D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881E31" w14:textId="77777777" w:rsidR="006A1D3B" w:rsidRDefault="006A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AB6E" w14:textId="77777777" w:rsidR="00265E1A" w:rsidRDefault="00265E1A" w:rsidP="00265E1A">
    <w:r>
      <w:rPr>
        <w:rFonts w:asciiTheme="minorHAnsi" w:eastAsia="Times New Roman" w:hAnsiTheme="minorHAnsi" w:cstheme="minorHAnsi"/>
        <w:b/>
        <w:bCs/>
        <w:noProof/>
        <w:lang w:eastAsia="cs-CZ"/>
      </w:rPr>
      <w:drawing>
        <wp:anchor distT="0" distB="0" distL="114300" distR="114300" simplePos="0" relativeHeight="251659264" behindDoc="1" locked="0" layoutInCell="1" allowOverlap="1" wp14:anchorId="34A1AAEC" wp14:editId="3926F467">
          <wp:simplePos x="0" y="0"/>
          <wp:positionH relativeFrom="margin">
            <wp:align>right</wp:align>
          </wp:positionH>
          <wp:positionV relativeFrom="paragraph">
            <wp:posOffset>238760</wp:posOffset>
          </wp:positionV>
          <wp:extent cx="784860" cy="784860"/>
          <wp:effectExtent l="0" t="0" r="0" b="0"/>
          <wp:wrapThrough wrapText="bothSides">
            <wp:wrapPolygon edited="0">
              <wp:start x="0" y="0"/>
              <wp:lineTo x="0" y="20971"/>
              <wp:lineTo x="20971" y="20971"/>
              <wp:lineTo x="20971" y="0"/>
              <wp:lineTo x="0" y="0"/>
            </wp:wrapPolygon>
          </wp:wrapThrough>
          <wp:docPr id="610710529" name="Obrázok 610710529" descr="Obrázok, na ktorom je text, logo, grafika, písm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03105" name="Obrázok 2" descr="Obrázok, na ktorom je text, logo, grafika, písmo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E2704E" w14:textId="77777777" w:rsidR="00265E1A" w:rsidRPr="005A762D" w:rsidRDefault="00265E1A" w:rsidP="00265E1A">
    <w:pPr>
      <w:pStyle w:val="Hlavika"/>
      <w:tabs>
        <w:tab w:val="clear" w:pos="4536"/>
      </w:tabs>
      <w:jc w:val="right"/>
      <w:rPr>
        <w:rFonts w:cs="Calibri"/>
        <w:bCs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7AF700" wp14:editId="56627DD6">
              <wp:simplePos x="0" y="0"/>
              <wp:positionH relativeFrom="column">
                <wp:posOffset>503556</wp:posOffset>
              </wp:positionH>
              <wp:positionV relativeFrom="paragraph">
                <wp:posOffset>8255</wp:posOffset>
              </wp:positionV>
              <wp:extent cx="1441450" cy="533400"/>
              <wp:effectExtent l="0" t="0" r="0" b="0"/>
              <wp:wrapNone/>
              <wp:docPr id="1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145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603D7FE" w14:textId="77777777" w:rsidR="00265E1A" w:rsidRPr="005A762D" w:rsidRDefault="00265E1A" w:rsidP="00265E1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5A762D">
                            <w:rPr>
                              <w:rFonts w:asciiTheme="minorHAnsi" w:hAnsiTheme="minorHAnsi" w:cstheme="minorHAnsi"/>
                              <w:b/>
                              <w:spacing w:val="6"/>
                            </w:rPr>
                            <w:t xml:space="preserve">BANSKOBYSTRICKÝ </w:t>
                          </w:r>
                          <w:r w:rsidRPr="005A762D">
                            <w:rPr>
                              <w:rFonts w:asciiTheme="minorHAnsi" w:hAnsiTheme="minorHAnsi" w:cstheme="minorHAnsi"/>
                            </w:rPr>
                            <w:t>SAMOSPRÁVNY KRAJ</w:t>
                          </w:r>
                        </w:p>
                        <w:p w14:paraId="4C820E41" w14:textId="77777777" w:rsidR="00265E1A" w:rsidRDefault="00265E1A" w:rsidP="00265E1A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AF70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9.65pt;margin-top:.65pt;width:113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" filled="f" stroked="f">
              <v:textbox>
                <w:txbxContent>
                  <w:p w14:paraId="3603D7FE" w14:textId="77777777" w:rsidR="00265E1A" w:rsidRPr="005A762D" w:rsidRDefault="00265E1A" w:rsidP="00265E1A">
                    <w:pPr>
                      <w:rPr>
                        <w:rFonts w:asciiTheme="minorHAnsi" w:hAnsiTheme="minorHAnsi" w:cstheme="minorHAnsi"/>
                      </w:rPr>
                    </w:pPr>
                    <w:r w:rsidRPr="005A762D">
                      <w:rPr>
                        <w:rFonts w:asciiTheme="minorHAnsi" w:hAnsiTheme="minorHAnsi" w:cstheme="minorHAnsi"/>
                        <w:b/>
                        <w:spacing w:val="6"/>
                      </w:rPr>
                      <w:t xml:space="preserve">BANSKOBYSTRICKÝ </w:t>
                    </w:r>
                    <w:r w:rsidRPr="005A762D">
                      <w:rPr>
                        <w:rFonts w:asciiTheme="minorHAnsi" w:hAnsiTheme="minorHAnsi" w:cstheme="minorHAnsi"/>
                      </w:rPr>
                      <w:t>SAMOSPRÁVNY KRAJ</w:t>
                    </w:r>
                  </w:p>
                  <w:p w14:paraId="4C820E41" w14:textId="77777777" w:rsidR="00265E1A" w:rsidRDefault="00265E1A" w:rsidP="00265E1A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B82557C" wp14:editId="7216283F">
          <wp:simplePos x="0" y="0"/>
          <wp:positionH relativeFrom="column">
            <wp:posOffset>56515</wp:posOffset>
          </wp:positionH>
          <wp:positionV relativeFrom="paragraph">
            <wp:posOffset>10795</wp:posOffset>
          </wp:positionV>
          <wp:extent cx="476885" cy="506730"/>
          <wp:effectExtent l="0" t="0" r="0" b="7620"/>
          <wp:wrapNone/>
          <wp:docPr id="489067839" name="Obrázok 489067839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5A762D">
      <w:rPr>
        <w:rFonts w:cs="Calibri"/>
        <w:bCs/>
        <w:sz w:val="20"/>
        <w:szCs w:val="20"/>
      </w:rPr>
      <w:t xml:space="preserve">STREDNÁ ODBORNÁ ŠKOLA </w:t>
    </w:r>
  </w:p>
  <w:p w14:paraId="0DFB35E8" w14:textId="77777777" w:rsidR="00265E1A" w:rsidRPr="005A762D" w:rsidRDefault="00265E1A" w:rsidP="00265E1A">
    <w:pPr>
      <w:pStyle w:val="Hlavika"/>
      <w:jc w:val="right"/>
      <w:rPr>
        <w:sz w:val="20"/>
        <w:szCs w:val="20"/>
      </w:rPr>
    </w:pPr>
    <w:r w:rsidRPr="005A762D">
      <w:rPr>
        <w:sz w:val="20"/>
        <w:szCs w:val="20"/>
      </w:rPr>
      <w:t xml:space="preserve">TECHNICKÁ A AGROPOTRAVINÁRSKA </w:t>
    </w:r>
  </w:p>
  <w:p w14:paraId="794FC963" w14:textId="77777777" w:rsidR="00265E1A" w:rsidRPr="005A762D" w:rsidRDefault="00265E1A" w:rsidP="00265E1A">
    <w:pPr>
      <w:pStyle w:val="Hlavika"/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ab/>
    </w:r>
    <w:r w:rsidRPr="005A762D">
      <w:rPr>
        <w:rFonts w:cs="Calibri"/>
        <w:bCs/>
        <w:sz w:val="20"/>
        <w:szCs w:val="20"/>
      </w:rPr>
      <w:t>Okružná 61,</w:t>
    </w:r>
  </w:p>
  <w:p w14:paraId="04EDDF71" w14:textId="77777777" w:rsidR="00265E1A" w:rsidRDefault="00265E1A" w:rsidP="00265E1A">
    <w:pPr>
      <w:pStyle w:val="Hlavika"/>
      <w:tabs>
        <w:tab w:val="clear" w:pos="4536"/>
      </w:tabs>
      <w:jc w:val="right"/>
      <w:rPr>
        <w:rFonts w:cs="Calibri"/>
        <w:bCs/>
        <w:sz w:val="20"/>
        <w:szCs w:val="20"/>
      </w:rPr>
    </w:pPr>
    <w:r w:rsidRPr="005A762D">
      <w:rPr>
        <w:rFonts w:cs="Calibri"/>
        <w:bCs/>
        <w:sz w:val="20"/>
        <w:szCs w:val="20"/>
      </w:rPr>
      <w:t>979 01 Rimavská Sobota</w:t>
    </w:r>
  </w:p>
  <w:p w14:paraId="3E684CF4" w14:textId="69101BE0" w:rsidR="00265E1A" w:rsidRDefault="00265E1A" w:rsidP="00265E1A">
    <w:pPr>
      <w:pStyle w:val="Hlavika"/>
      <w:tabs>
        <w:tab w:val="clear" w:pos="4536"/>
      </w:tabs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>_____________________________________________________________________________________________</w:t>
    </w:r>
  </w:p>
  <w:p w14:paraId="45F2965A" w14:textId="53B099E4" w:rsidR="0044531E" w:rsidRDefault="0044531E" w:rsidP="00906DD5">
    <w:pPr>
      <w:spacing w:line="259" w:lineRule="auto"/>
      <w:ind w:right="50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41A1" w14:textId="77777777" w:rsidR="00257D19" w:rsidRPr="00257D19" w:rsidRDefault="00257D19" w:rsidP="00257D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A8B"/>
    <w:multiLevelType w:val="hybridMultilevel"/>
    <w:tmpl w:val="5AB431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B47B6"/>
    <w:multiLevelType w:val="multilevel"/>
    <w:tmpl w:val="9DE629B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3B7019C"/>
    <w:multiLevelType w:val="hybridMultilevel"/>
    <w:tmpl w:val="DF765294"/>
    <w:lvl w:ilvl="0" w:tplc="71E86BE6">
      <w:start w:val="2"/>
      <w:numFmt w:val="bullet"/>
      <w:lvlText w:val="-"/>
      <w:lvlJc w:val="left"/>
      <w:pPr>
        <w:ind w:left="129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473C7B0F"/>
    <w:multiLevelType w:val="hybridMultilevel"/>
    <w:tmpl w:val="83666096"/>
    <w:lvl w:ilvl="0" w:tplc="041B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48674A5A"/>
    <w:multiLevelType w:val="hybridMultilevel"/>
    <w:tmpl w:val="C1C2DC4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10F35"/>
    <w:multiLevelType w:val="hybridMultilevel"/>
    <w:tmpl w:val="34CCBF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A64468"/>
    <w:multiLevelType w:val="hybridMultilevel"/>
    <w:tmpl w:val="207EDE1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7045B"/>
    <w:multiLevelType w:val="hybridMultilevel"/>
    <w:tmpl w:val="665C2F30"/>
    <w:lvl w:ilvl="0" w:tplc="041B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0021C"/>
    <w:multiLevelType w:val="hybridMultilevel"/>
    <w:tmpl w:val="A6E075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D0762"/>
    <w:multiLevelType w:val="hybridMultilevel"/>
    <w:tmpl w:val="D5F80A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7B926957"/>
    <w:multiLevelType w:val="multilevel"/>
    <w:tmpl w:val="10BEAB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CF515E8"/>
    <w:multiLevelType w:val="multilevel"/>
    <w:tmpl w:val="198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1131605">
    <w:abstractNumId w:val="13"/>
  </w:num>
  <w:num w:numId="2" w16cid:durableId="1598294679">
    <w:abstractNumId w:val="10"/>
  </w:num>
  <w:num w:numId="3" w16cid:durableId="1863082054">
    <w:abstractNumId w:val="12"/>
  </w:num>
  <w:num w:numId="4" w16cid:durableId="383021307">
    <w:abstractNumId w:val="8"/>
  </w:num>
  <w:num w:numId="5" w16cid:durableId="332491378">
    <w:abstractNumId w:val="14"/>
  </w:num>
  <w:num w:numId="6" w16cid:durableId="647057173">
    <w:abstractNumId w:val="5"/>
  </w:num>
  <w:num w:numId="7" w16cid:durableId="1558082952">
    <w:abstractNumId w:val="4"/>
  </w:num>
  <w:num w:numId="8" w16cid:durableId="594676906">
    <w:abstractNumId w:val="0"/>
  </w:num>
  <w:num w:numId="9" w16cid:durableId="394936238">
    <w:abstractNumId w:val="3"/>
  </w:num>
  <w:num w:numId="10" w16cid:durableId="1098603752">
    <w:abstractNumId w:val="6"/>
  </w:num>
  <w:num w:numId="11" w16cid:durableId="1771923252">
    <w:abstractNumId w:val="1"/>
  </w:num>
  <w:num w:numId="12" w16cid:durableId="244535662">
    <w:abstractNumId w:val="2"/>
  </w:num>
  <w:num w:numId="13" w16cid:durableId="871460405">
    <w:abstractNumId w:val="7"/>
  </w:num>
  <w:num w:numId="14" w16cid:durableId="1518812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5546624">
    <w:abstractNumId w:val="9"/>
  </w:num>
  <w:num w:numId="16" w16cid:durableId="7581335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7"/>
    <w:rsid w:val="00010C0D"/>
    <w:rsid w:val="00025EC2"/>
    <w:rsid w:val="000453DB"/>
    <w:rsid w:val="00056D06"/>
    <w:rsid w:val="0006045D"/>
    <w:rsid w:val="000760F3"/>
    <w:rsid w:val="000A7BDC"/>
    <w:rsid w:val="000B3029"/>
    <w:rsid w:val="000C0227"/>
    <w:rsid w:val="000C20A4"/>
    <w:rsid w:val="000D5018"/>
    <w:rsid w:val="000D6E75"/>
    <w:rsid w:val="000D7C9F"/>
    <w:rsid w:val="000E59E6"/>
    <w:rsid w:val="000E5FF9"/>
    <w:rsid w:val="0010464C"/>
    <w:rsid w:val="00107CA1"/>
    <w:rsid w:val="0012706B"/>
    <w:rsid w:val="0013356B"/>
    <w:rsid w:val="00134CC4"/>
    <w:rsid w:val="00142D10"/>
    <w:rsid w:val="00151BBD"/>
    <w:rsid w:val="001602C3"/>
    <w:rsid w:val="00164665"/>
    <w:rsid w:val="00172068"/>
    <w:rsid w:val="001720DD"/>
    <w:rsid w:val="00174437"/>
    <w:rsid w:val="0018078C"/>
    <w:rsid w:val="00185157"/>
    <w:rsid w:val="0019078D"/>
    <w:rsid w:val="001A1AE7"/>
    <w:rsid w:val="001A764E"/>
    <w:rsid w:val="001B0CEA"/>
    <w:rsid w:val="001D29DB"/>
    <w:rsid w:val="001D3A0A"/>
    <w:rsid w:val="001D51F5"/>
    <w:rsid w:val="001E41A0"/>
    <w:rsid w:val="001F1E67"/>
    <w:rsid w:val="001F3738"/>
    <w:rsid w:val="001F4E24"/>
    <w:rsid w:val="002057C1"/>
    <w:rsid w:val="00212347"/>
    <w:rsid w:val="002202F4"/>
    <w:rsid w:val="002267C3"/>
    <w:rsid w:val="002477D7"/>
    <w:rsid w:val="00256CCC"/>
    <w:rsid w:val="00257D19"/>
    <w:rsid w:val="00265E1A"/>
    <w:rsid w:val="00267063"/>
    <w:rsid w:val="002722B9"/>
    <w:rsid w:val="00272880"/>
    <w:rsid w:val="00277934"/>
    <w:rsid w:val="00292600"/>
    <w:rsid w:val="002B0ABF"/>
    <w:rsid w:val="002B2467"/>
    <w:rsid w:val="002B4695"/>
    <w:rsid w:val="002E42D7"/>
    <w:rsid w:val="002E4B38"/>
    <w:rsid w:val="0030764D"/>
    <w:rsid w:val="003101C0"/>
    <w:rsid w:val="00310860"/>
    <w:rsid w:val="003142D5"/>
    <w:rsid w:val="00315DDE"/>
    <w:rsid w:val="00316330"/>
    <w:rsid w:val="0031782E"/>
    <w:rsid w:val="00317AAF"/>
    <w:rsid w:val="003203CD"/>
    <w:rsid w:val="00322030"/>
    <w:rsid w:val="00341F54"/>
    <w:rsid w:val="0034663F"/>
    <w:rsid w:val="00353FAE"/>
    <w:rsid w:val="0036143A"/>
    <w:rsid w:val="003729B6"/>
    <w:rsid w:val="0038353E"/>
    <w:rsid w:val="00394D47"/>
    <w:rsid w:val="003B407F"/>
    <w:rsid w:val="003C05BD"/>
    <w:rsid w:val="003C566E"/>
    <w:rsid w:val="003E2494"/>
    <w:rsid w:val="003F37DC"/>
    <w:rsid w:val="00410B63"/>
    <w:rsid w:val="00413363"/>
    <w:rsid w:val="00413B70"/>
    <w:rsid w:val="004257C9"/>
    <w:rsid w:val="004326B4"/>
    <w:rsid w:val="004355EF"/>
    <w:rsid w:val="00435E9B"/>
    <w:rsid w:val="00436649"/>
    <w:rsid w:val="004430E5"/>
    <w:rsid w:val="00443B98"/>
    <w:rsid w:val="0044531E"/>
    <w:rsid w:val="0045179D"/>
    <w:rsid w:val="0045585C"/>
    <w:rsid w:val="004558CA"/>
    <w:rsid w:val="0046755C"/>
    <w:rsid w:val="004679FA"/>
    <w:rsid w:val="004763FA"/>
    <w:rsid w:val="00480437"/>
    <w:rsid w:val="00485EE3"/>
    <w:rsid w:val="00490FD0"/>
    <w:rsid w:val="00492084"/>
    <w:rsid w:val="004B1CE5"/>
    <w:rsid w:val="004B2EC5"/>
    <w:rsid w:val="004B69B6"/>
    <w:rsid w:val="004B6DC3"/>
    <w:rsid w:val="004B73CD"/>
    <w:rsid w:val="004C2DE8"/>
    <w:rsid w:val="004C5BFC"/>
    <w:rsid w:val="004E1F66"/>
    <w:rsid w:val="004E3438"/>
    <w:rsid w:val="004E7D90"/>
    <w:rsid w:val="0050046D"/>
    <w:rsid w:val="00522AA4"/>
    <w:rsid w:val="0052547A"/>
    <w:rsid w:val="00527FAD"/>
    <w:rsid w:val="00531867"/>
    <w:rsid w:val="005334D3"/>
    <w:rsid w:val="00537271"/>
    <w:rsid w:val="00540893"/>
    <w:rsid w:val="0056380F"/>
    <w:rsid w:val="0056734E"/>
    <w:rsid w:val="005818AC"/>
    <w:rsid w:val="00584854"/>
    <w:rsid w:val="005A0D7C"/>
    <w:rsid w:val="005B3A48"/>
    <w:rsid w:val="005B4C96"/>
    <w:rsid w:val="005C3F29"/>
    <w:rsid w:val="005D15BD"/>
    <w:rsid w:val="005D21D8"/>
    <w:rsid w:val="005D3842"/>
    <w:rsid w:val="005F1DA4"/>
    <w:rsid w:val="005F467D"/>
    <w:rsid w:val="005F532D"/>
    <w:rsid w:val="00601967"/>
    <w:rsid w:val="006109AD"/>
    <w:rsid w:val="00630102"/>
    <w:rsid w:val="00632B77"/>
    <w:rsid w:val="0063341B"/>
    <w:rsid w:val="00652032"/>
    <w:rsid w:val="0066105E"/>
    <w:rsid w:val="00663FD9"/>
    <w:rsid w:val="006664FC"/>
    <w:rsid w:val="0068001F"/>
    <w:rsid w:val="00681D0D"/>
    <w:rsid w:val="00687E7B"/>
    <w:rsid w:val="006920E1"/>
    <w:rsid w:val="00692452"/>
    <w:rsid w:val="00693105"/>
    <w:rsid w:val="006A1D3B"/>
    <w:rsid w:val="006A2A72"/>
    <w:rsid w:val="006A7A44"/>
    <w:rsid w:val="006A7FF9"/>
    <w:rsid w:val="006B0397"/>
    <w:rsid w:val="006B6FB4"/>
    <w:rsid w:val="006C3454"/>
    <w:rsid w:val="006C5928"/>
    <w:rsid w:val="006D405F"/>
    <w:rsid w:val="006D5B56"/>
    <w:rsid w:val="006E424C"/>
    <w:rsid w:val="006E6366"/>
    <w:rsid w:val="006F1AD8"/>
    <w:rsid w:val="006F2E54"/>
    <w:rsid w:val="006F4FFD"/>
    <w:rsid w:val="006F654D"/>
    <w:rsid w:val="006F66FA"/>
    <w:rsid w:val="0070014C"/>
    <w:rsid w:val="00703509"/>
    <w:rsid w:val="0070443F"/>
    <w:rsid w:val="00705E96"/>
    <w:rsid w:val="00707246"/>
    <w:rsid w:val="0071048F"/>
    <w:rsid w:val="00712C44"/>
    <w:rsid w:val="00720AD0"/>
    <w:rsid w:val="00740058"/>
    <w:rsid w:val="00747BD9"/>
    <w:rsid w:val="00751F78"/>
    <w:rsid w:val="0076249B"/>
    <w:rsid w:val="0076434E"/>
    <w:rsid w:val="00765718"/>
    <w:rsid w:val="00782205"/>
    <w:rsid w:val="0078795C"/>
    <w:rsid w:val="00790BDE"/>
    <w:rsid w:val="00793C85"/>
    <w:rsid w:val="007C287C"/>
    <w:rsid w:val="007C3E60"/>
    <w:rsid w:val="007C4E88"/>
    <w:rsid w:val="007C6599"/>
    <w:rsid w:val="007D0D6F"/>
    <w:rsid w:val="007D4F27"/>
    <w:rsid w:val="007D64B4"/>
    <w:rsid w:val="007D7C21"/>
    <w:rsid w:val="007E122C"/>
    <w:rsid w:val="007F1685"/>
    <w:rsid w:val="00806ABC"/>
    <w:rsid w:val="00816A18"/>
    <w:rsid w:val="0083676B"/>
    <w:rsid w:val="0084041A"/>
    <w:rsid w:val="00847070"/>
    <w:rsid w:val="00861ABC"/>
    <w:rsid w:val="00862E06"/>
    <w:rsid w:val="0086772B"/>
    <w:rsid w:val="0088059E"/>
    <w:rsid w:val="008871AA"/>
    <w:rsid w:val="00887FF3"/>
    <w:rsid w:val="008A096E"/>
    <w:rsid w:val="008A0D7D"/>
    <w:rsid w:val="008A37B5"/>
    <w:rsid w:val="008A6810"/>
    <w:rsid w:val="008B7E52"/>
    <w:rsid w:val="008C6623"/>
    <w:rsid w:val="008E2803"/>
    <w:rsid w:val="008F06FC"/>
    <w:rsid w:val="008F11A9"/>
    <w:rsid w:val="008F40A4"/>
    <w:rsid w:val="008F5FF6"/>
    <w:rsid w:val="00902198"/>
    <w:rsid w:val="00906DD5"/>
    <w:rsid w:val="00930360"/>
    <w:rsid w:val="00947DC4"/>
    <w:rsid w:val="00950F52"/>
    <w:rsid w:val="009516D1"/>
    <w:rsid w:val="00956169"/>
    <w:rsid w:val="009565C4"/>
    <w:rsid w:val="0095733A"/>
    <w:rsid w:val="00957B1D"/>
    <w:rsid w:val="00961919"/>
    <w:rsid w:val="009629FE"/>
    <w:rsid w:val="00964A4F"/>
    <w:rsid w:val="00972936"/>
    <w:rsid w:val="00983148"/>
    <w:rsid w:val="00986989"/>
    <w:rsid w:val="0099018B"/>
    <w:rsid w:val="009A0956"/>
    <w:rsid w:val="009A3166"/>
    <w:rsid w:val="009B383A"/>
    <w:rsid w:val="009B7391"/>
    <w:rsid w:val="009C3971"/>
    <w:rsid w:val="009D0D5A"/>
    <w:rsid w:val="009D1FCC"/>
    <w:rsid w:val="009E09B2"/>
    <w:rsid w:val="009E1AA0"/>
    <w:rsid w:val="009F1D17"/>
    <w:rsid w:val="00A065CB"/>
    <w:rsid w:val="00A16BB3"/>
    <w:rsid w:val="00A20BE7"/>
    <w:rsid w:val="00A2313D"/>
    <w:rsid w:val="00A2616D"/>
    <w:rsid w:val="00A46B52"/>
    <w:rsid w:val="00A5759D"/>
    <w:rsid w:val="00A6091C"/>
    <w:rsid w:val="00A640F5"/>
    <w:rsid w:val="00A72460"/>
    <w:rsid w:val="00A7550F"/>
    <w:rsid w:val="00A84283"/>
    <w:rsid w:val="00A846E5"/>
    <w:rsid w:val="00A95D11"/>
    <w:rsid w:val="00AA1CCB"/>
    <w:rsid w:val="00AB139A"/>
    <w:rsid w:val="00AC20A0"/>
    <w:rsid w:val="00AD0E37"/>
    <w:rsid w:val="00AD5223"/>
    <w:rsid w:val="00AD5D04"/>
    <w:rsid w:val="00AD61DA"/>
    <w:rsid w:val="00AD6DE3"/>
    <w:rsid w:val="00AE3471"/>
    <w:rsid w:val="00AE4822"/>
    <w:rsid w:val="00AE4C6D"/>
    <w:rsid w:val="00AF29BE"/>
    <w:rsid w:val="00AF6C38"/>
    <w:rsid w:val="00B00DD3"/>
    <w:rsid w:val="00B1535A"/>
    <w:rsid w:val="00B2185B"/>
    <w:rsid w:val="00B266AC"/>
    <w:rsid w:val="00B3423B"/>
    <w:rsid w:val="00B374D1"/>
    <w:rsid w:val="00B41C31"/>
    <w:rsid w:val="00B42451"/>
    <w:rsid w:val="00B5296B"/>
    <w:rsid w:val="00B56D6C"/>
    <w:rsid w:val="00B628A0"/>
    <w:rsid w:val="00B64885"/>
    <w:rsid w:val="00B649EF"/>
    <w:rsid w:val="00B7541A"/>
    <w:rsid w:val="00B82352"/>
    <w:rsid w:val="00B84C74"/>
    <w:rsid w:val="00BB7780"/>
    <w:rsid w:val="00BC0830"/>
    <w:rsid w:val="00BC0ED4"/>
    <w:rsid w:val="00BC68A2"/>
    <w:rsid w:val="00BC6DF5"/>
    <w:rsid w:val="00C43C99"/>
    <w:rsid w:val="00C47B9C"/>
    <w:rsid w:val="00C60DDB"/>
    <w:rsid w:val="00C62AEE"/>
    <w:rsid w:val="00C63661"/>
    <w:rsid w:val="00C679EC"/>
    <w:rsid w:val="00C81B97"/>
    <w:rsid w:val="00C81C43"/>
    <w:rsid w:val="00C84C18"/>
    <w:rsid w:val="00C85B5B"/>
    <w:rsid w:val="00C95CF1"/>
    <w:rsid w:val="00C96878"/>
    <w:rsid w:val="00C9729E"/>
    <w:rsid w:val="00CA3B6D"/>
    <w:rsid w:val="00CA3E74"/>
    <w:rsid w:val="00CA56BE"/>
    <w:rsid w:val="00CC0A49"/>
    <w:rsid w:val="00CC2E7F"/>
    <w:rsid w:val="00CC5E82"/>
    <w:rsid w:val="00CD16D8"/>
    <w:rsid w:val="00CD223B"/>
    <w:rsid w:val="00CD6381"/>
    <w:rsid w:val="00CE4C21"/>
    <w:rsid w:val="00CE72A9"/>
    <w:rsid w:val="00CF3D4D"/>
    <w:rsid w:val="00D1455B"/>
    <w:rsid w:val="00D15755"/>
    <w:rsid w:val="00D227FF"/>
    <w:rsid w:val="00D26592"/>
    <w:rsid w:val="00D33A40"/>
    <w:rsid w:val="00D37145"/>
    <w:rsid w:val="00D54A8B"/>
    <w:rsid w:val="00D62608"/>
    <w:rsid w:val="00D63756"/>
    <w:rsid w:val="00D703AB"/>
    <w:rsid w:val="00D73E73"/>
    <w:rsid w:val="00D75C46"/>
    <w:rsid w:val="00D77A2D"/>
    <w:rsid w:val="00D84A80"/>
    <w:rsid w:val="00D86C18"/>
    <w:rsid w:val="00D94283"/>
    <w:rsid w:val="00D9582C"/>
    <w:rsid w:val="00DB322C"/>
    <w:rsid w:val="00DC14AD"/>
    <w:rsid w:val="00DC45F8"/>
    <w:rsid w:val="00DD24B6"/>
    <w:rsid w:val="00DD2D1E"/>
    <w:rsid w:val="00DD4F1C"/>
    <w:rsid w:val="00DE66AF"/>
    <w:rsid w:val="00DF2F1A"/>
    <w:rsid w:val="00DF46CC"/>
    <w:rsid w:val="00E00B13"/>
    <w:rsid w:val="00E04E2F"/>
    <w:rsid w:val="00E11BD2"/>
    <w:rsid w:val="00E36BF4"/>
    <w:rsid w:val="00E5707A"/>
    <w:rsid w:val="00E8173B"/>
    <w:rsid w:val="00E84D39"/>
    <w:rsid w:val="00EA7B8E"/>
    <w:rsid w:val="00EB3757"/>
    <w:rsid w:val="00EB3E4E"/>
    <w:rsid w:val="00EB5D8D"/>
    <w:rsid w:val="00ED136F"/>
    <w:rsid w:val="00ED33C1"/>
    <w:rsid w:val="00EE0408"/>
    <w:rsid w:val="00EE0A0E"/>
    <w:rsid w:val="00EF2BEF"/>
    <w:rsid w:val="00EF5769"/>
    <w:rsid w:val="00F00EC8"/>
    <w:rsid w:val="00F045EF"/>
    <w:rsid w:val="00F14DD8"/>
    <w:rsid w:val="00F1773D"/>
    <w:rsid w:val="00F3383D"/>
    <w:rsid w:val="00F622C9"/>
    <w:rsid w:val="00F72D08"/>
    <w:rsid w:val="00F778C9"/>
    <w:rsid w:val="00FB1B7C"/>
    <w:rsid w:val="00FD50FE"/>
    <w:rsid w:val="00FD7B08"/>
    <w:rsid w:val="00FE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6EB4632A"/>
  <w15:docId w15:val="{4BE7AE59-B90E-447F-92CA-78B1B6A1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2">
    <w:name w:val="heading 2"/>
    <w:basedOn w:val="Normlny"/>
    <w:link w:val="Nadpis2Char"/>
    <w:uiPriority w:val="9"/>
    <w:qFormat/>
    <w:rsid w:val="001B0CEA"/>
    <w:pPr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</w:style>
  <w:style w:type="paragraph" w:styleId="Hlavika">
    <w:name w:val="header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</w:style>
  <w:style w:type="paragraph" w:styleId="Pta">
    <w:name w:val="footer"/>
    <w:basedOn w:val="Normlny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</w:style>
  <w:style w:type="paragraph" w:customStyle="1" w:styleId="Hlavika1">
    <w:name w:val="Hlavičk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</w:style>
  <w:style w:type="paragraph" w:customStyle="1" w:styleId="Pta1">
    <w:name w:val="Pät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</w:style>
  <w:style w:type="paragraph" w:customStyle="1" w:styleId="tl1">
    <w:name w:val="Štýl1"/>
    <w:basedOn w:val="Normlny"/>
    <w:uiPriority w:val="99"/>
    <w:rsid w:val="00AD61DA"/>
    <w:pPr>
      <w:autoSpaceDN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character" w:styleId="Odkaznakomentr">
    <w:name w:val="annotation reference"/>
    <w:uiPriority w:val="99"/>
    <w:semiHidden/>
    <w:unhideWhenUsed/>
    <w:rsid w:val="00056D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56D0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056D06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D0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56D06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D0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56D06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sid w:val="00056D06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961919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Char">
    <w:name w:val="Základný text Char"/>
    <w:link w:val="Zkladntext"/>
    <w:uiPriority w:val="99"/>
    <w:rsid w:val="00961919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Zkladnodstavec">
    <w:name w:val="[Základní odstavec]"/>
    <w:basedOn w:val="Normlny"/>
    <w:uiPriority w:val="99"/>
    <w:rsid w:val="00B374D1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Nadpis2Char">
    <w:name w:val="Nadpis 2 Char"/>
    <w:basedOn w:val="Predvolenpsmoodseku"/>
    <w:link w:val="Nadpis2"/>
    <w:uiPriority w:val="9"/>
    <w:rsid w:val="001B0CEA"/>
    <w:rPr>
      <w:rFonts w:ascii="Times New Roman" w:eastAsia="Times New Roman" w:hAnsi="Times New Roman"/>
      <w:b/>
      <w:bCs/>
      <w:sz w:val="36"/>
      <w:szCs w:val="36"/>
    </w:rPr>
  </w:style>
  <w:style w:type="paragraph" w:styleId="Normlnywebov">
    <w:name w:val="Normal (Web)"/>
    <w:basedOn w:val="Normlny"/>
    <w:uiPriority w:val="99"/>
    <w:semiHidden/>
    <w:unhideWhenUsed/>
    <w:rsid w:val="001B0CEA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B0CEA"/>
    <w:rPr>
      <w:b/>
      <w:bCs/>
    </w:rPr>
  </w:style>
  <w:style w:type="character" w:styleId="Hypertextovprepojenie">
    <w:name w:val="Hyperlink"/>
    <w:rsid w:val="0076434E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A2616D"/>
    <w:pPr>
      <w:autoSpaceDN w:val="0"/>
      <w:textAlignment w:val="baseline"/>
    </w:pPr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1D3A0A"/>
    <w:rPr>
      <w:color w:val="605E5C"/>
      <w:shd w:val="clear" w:color="auto" w:fill="E1DFDD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99"/>
    <w:qFormat/>
    <w:rsid w:val="001F1E6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99"/>
    <w:qFormat/>
    <w:rsid w:val="001F1E67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1F1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1E6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9164C-4A56-4D88-9B9C-083EC021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1648</Words>
  <Characters>9398</Characters>
  <Application>Microsoft Office Word</Application>
  <DocSecurity>0</DocSecurity>
  <Lines>78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Fulnečková Beáta;beata.fulneckova@bbsk.sk</dc:creator>
  <cp:lastModifiedBy>Vašičková Jana</cp:lastModifiedBy>
  <cp:revision>8</cp:revision>
  <cp:lastPrinted>2022-07-06T05:16:00Z</cp:lastPrinted>
  <dcterms:created xsi:type="dcterms:W3CDTF">2023-06-06T21:18:00Z</dcterms:created>
  <dcterms:modified xsi:type="dcterms:W3CDTF">2023-06-06T22:10:00Z</dcterms:modified>
</cp:coreProperties>
</file>