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C152" w14:textId="77777777" w:rsidR="00507CD2" w:rsidRDefault="00507CD2" w:rsidP="002A79B5">
      <w:pPr>
        <w:pStyle w:val="BodyTextIndent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bookmarkStart w:id="0" w:name="_Hlk535696223"/>
    </w:p>
    <w:p w14:paraId="593351A3" w14:textId="0443733C" w:rsidR="00EA02AA" w:rsidRPr="003279E2" w:rsidRDefault="00EA02AA" w:rsidP="00E01631">
      <w:pPr>
        <w:pStyle w:val="BodyTextIndent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  <w:r w:rsidRPr="003C5A84">
        <w:rPr>
          <w:rFonts w:ascii="Arial Narrow" w:hAnsi="Arial Narrow" w:cs="Arial"/>
          <w:sz w:val="22"/>
          <w:szCs w:val="22"/>
        </w:rPr>
        <w:t>Príloha č. 1</w:t>
      </w:r>
      <w:r w:rsidR="003C5A84" w:rsidRPr="003C5A84">
        <w:rPr>
          <w:rFonts w:ascii="Arial Narrow" w:hAnsi="Arial Narrow" w:cs="Arial"/>
          <w:sz w:val="22"/>
          <w:szCs w:val="22"/>
        </w:rPr>
        <w:t>b</w:t>
      </w:r>
      <w:r w:rsidR="002A79B5" w:rsidRPr="003C5A84">
        <w:rPr>
          <w:rFonts w:ascii="Arial Narrow" w:hAnsi="Arial Narrow" w:cs="Arial"/>
          <w:sz w:val="22"/>
          <w:szCs w:val="22"/>
        </w:rPr>
        <w:t xml:space="preserve"> súťažných podkladov</w:t>
      </w:r>
      <w:r w:rsidRPr="003279E2">
        <w:rPr>
          <w:rFonts w:ascii="Arial Narrow" w:hAnsi="Arial Narrow" w:cs="Arial"/>
          <w:sz w:val="22"/>
          <w:szCs w:val="22"/>
        </w:rPr>
        <w:t xml:space="preserve"> </w:t>
      </w:r>
    </w:p>
    <w:p w14:paraId="20CFB4F5" w14:textId="77777777" w:rsidR="002A79B5" w:rsidRDefault="002A79B5" w:rsidP="00E01631">
      <w:pPr>
        <w:pStyle w:val="BodyTextIndent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</w:p>
    <w:p w14:paraId="5B5DCD34" w14:textId="77777777" w:rsidR="002A79B5" w:rsidRDefault="002A79B5" w:rsidP="002A79B5">
      <w:pPr>
        <w:pStyle w:val="BodyTextIndent"/>
        <w:spacing w:line="240" w:lineRule="atLeast"/>
        <w:ind w:firstLine="0"/>
        <w:jc w:val="left"/>
        <w:rPr>
          <w:rFonts w:ascii="Arial Narrow" w:hAnsi="Arial Narrow" w:cs="Arial"/>
          <w:sz w:val="22"/>
          <w:szCs w:val="22"/>
        </w:rPr>
      </w:pPr>
    </w:p>
    <w:p w14:paraId="3896388E" w14:textId="77777777" w:rsidR="00EA02AA" w:rsidRPr="002A79B5" w:rsidRDefault="00EA02AA" w:rsidP="002A79B5">
      <w:pPr>
        <w:pStyle w:val="BodyTextIndent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2A79B5">
        <w:rPr>
          <w:rFonts w:ascii="Arial Narrow" w:hAnsi="Arial Narrow" w:cs="Arial"/>
          <w:b/>
          <w:sz w:val="28"/>
          <w:szCs w:val="28"/>
        </w:rPr>
        <w:t>Opis predmetu zákazky, technické požiadavky</w:t>
      </w:r>
    </w:p>
    <w:p w14:paraId="7604724E" w14:textId="47039094" w:rsidR="00EA02AA" w:rsidRPr="002A79B5" w:rsidRDefault="00331827" w:rsidP="00331827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II</w:t>
      </w:r>
    </w:p>
    <w:p w14:paraId="23A2088F" w14:textId="6ECE634A" w:rsidR="00142E5C" w:rsidRPr="003279E2" w:rsidRDefault="00142E5C" w:rsidP="002A79B5">
      <w:pPr>
        <w:keepNext/>
        <w:ind w:firstLine="360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3279E2">
        <w:rPr>
          <w:rFonts w:ascii="Arial Narrow" w:hAnsi="Arial Narrow"/>
          <w:b/>
          <w:sz w:val="22"/>
          <w:szCs w:val="22"/>
        </w:rPr>
        <w:t>Čistopisy dokladov Slovenskej republiky</w:t>
      </w:r>
      <w:r w:rsidR="00331827">
        <w:rPr>
          <w:rFonts w:ascii="Arial Narrow" w:hAnsi="Arial Narrow"/>
          <w:b/>
          <w:sz w:val="22"/>
          <w:szCs w:val="22"/>
        </w:rPr>
        <w:t xml:space="preserve"> formátu ID 3</w:t>
      </w:r>
    </w:p>
    <w:p w14:paraId="1A2F10EC" w14:textId="77777777" w:rsidR="00EC14A6" w:rsidRPr="003279E2" w:rsidRDefault="00142E5C" w:rsidP="00F52A41">
      <w:pPr>
        <w:pStyle w:val="BodyTextIndent"/>
        <w:spacing w:line="240" w:lineRule="atLeast"/>
      </w:pPr>
      <w:r w:rsidRPr="003279E2">
        <w:rPr>
          <w:rFonts w:ascii="Arial Narrow" w:hAnsi="Arial Narrow" w:cs="Arial"/>
          <w:sz w:val="22"/>
          <w:szCs w:val="22"/>
        </w:rPr>
        <w:t xml:space="preserve">                                         </w:t>
      </w:r>
      <w:bookmarkEnd w:id="0"/>
    </w:p>
    <w:p w14:paraId="1AA8DF57" w14:textId="77777777" w:rsidR="00142E5C" w:rsidRPr="003279E2" w:rsidRDefault="00EC14A6" w:rsidP="00F52A41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279E2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14:paraId="5B8CC985" w14:textId="77777777" w:rsidR="00DF40F3" w:rsidRPr="003279E2" w:rsidRDefault="00DF40F3" w:rsidP="00F52A41">
      <w:pPr>
        <w:ind w:left="142"/>
        <w:jc w:val="both"/>
        <w:rPr>
          <w:rFonts w:ascii="Arial Narrow" w:hAnsi="Arial Narrow"/>
          <w:sz w:val="22"/>
          <w:szCs w:val="22"/>
        </w:rPr>
      </w:pPr>
    </w:p>
    <w:p w14:paraId="431BE701" w14:textId="48D3174C" w:rsidR="00DF40F3" w:rsidRPr="003279E2" w:rsidRDefault="00DF40F3" w:rsidP="00F52A41">
      <w:pPr>
        <w:numPr>
          <w:ilvl w:val="1"/>
          <w:numId w:val="6"/>
        </w:numPr>
        <w:tabs>
          <w:tab w:val="left" w:pos="567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279E2">
        <w:rPr>
          <w:rFonts w:ascii="Arial Narrow" w:hAnsi="Arial Narrow"/>
          <w:b/>
          <w:sz w:val="22"/>
          <w:szCs w:val="22"/>
          <w:lang w:eastAsia="cs-CZ"/>
        </w:rPr>
        <w:t>Predmetom zákazky je vývoj, výroba a dodávka</w:t>
      </w:r>
      <w:r w:rsidRPr="003279E2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279E2">
        <w:rPr>
          <w:rFonts w:ascii="Arial Narrow" w:hAnsi="Arial Narrow"/>
          <w:b/>
          <w:sz w:val="22"/>
          <w:szCs w:val="22"/>
          <w:lang w:eastAsia="cs-CZ"/>
        </w:rPr>
        <w:t>čistopisov dokladov SR vo formáte ID 3 a to najmä týchto:</w:t>
      </w:r>
    </w:p>
    <w:p w14:paraId="2079FC97" w14:textId="77777777" w:rsidR="00136E0D" w:rsidRPr="003279E2" w:rsidRDefault="00136E0D" w:rsidP="00F52A41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68"/>
        <w:gridCol w:w="3969"/>
        <w:gridCol w:w="2127"/>
      </w:tblGrid>
      <w:tr w:rsidR="00136E0D" w:rsidRPr="003279E2" w14:paraId="286BFEBD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BDD90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9356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Zaradenie podľa CPV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22AA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C284C4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Jednotkové množstvo</w:t>
            </w:r>
          </w:p>
        </w:tc>
      </w:tr>
      <w:tr w:rsidR="00580320" w:rsidRPr="003279E2" w14:paraId="6CEC5224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0FCDF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E36F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EECCB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F0EEB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580320" w:rsidRPr="003279E2" w14:paraId="0DABFB98" w14:textId="77777777" w:rsidTr="005D169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82A30" w14:textId="18D9132E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37B2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093B6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EF841B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6B12C04D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FAC65" w14:textId="075DE482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5EAE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E17B2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FE360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60BD421C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82F6D" w14:textId="67B505E6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04057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117FA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61D1DF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77F9EA85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0DCD" w14:textId="4CBFC273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654F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F80DC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F46BE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54724527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6E820" w14:textId="6B32FE4E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3FE8D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9226B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A2961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021B2E2C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3DDFB" w14:textId="5F24A5B1" w:rsidR="00580320" w:rsidRPr="003279E2" w:rsidRDefault="0025492E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  <w:r w:rsidR="00580320"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7C6D7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40C16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A063A2" w14:textId="77777777" w:rsidR="00580320" w:rsidRPr="003279E2" w:rsidRDefault="00580320" w:rsidP="0033182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</w:tbl>
    <w:p w14:paraId="67C70C3F" w14:textId="77777777" w:rsidR="00136E0D" w:rsidRPr="003279E2" w:rsidRDefault="00136E0D" w:rsidP="00F52A41">
      <w:pPr>
        <w:pStyle w:val="ListParagraph"/>
        <w:tabs>
          <w:tab w:val="left" w:pos="2835"/>
        </w:tabs>
        <w:ind w:left="360" w:right="637"/>
        <w:jc w:val="both"/>
        <w:rPr>
          <w:rFonts w:ascii="Arial Narrow" w:hAnsi="Arial Narrow"/>
        </w:rPr>
      </w:pPr>
    </w:p>
    <w:p w14:paraId="5A2DCAEB" w14:textId="77777777" w:rsidR="00136E0D" w:rsidRPr="003279E2" w:rsidRDefault="00136E0D" w:rsidP="00F52A41">
      <w:pPr>
        <w:pStyle w:val="ListParagraph"/>
        <w:ind w:left="360" w:right="637"/>
        <w:jc w:val="both"/>
        <w:rPr>
          <w:rFonts w:ascii="Arial Narrow" w:hAnsi="Arial Narrow"/>
          <w:b/>
          <w:u w:val="single"/>
        </w:rPr>
      </w:pPr>
      <w:r w:rsidRPr="003279E2">
        <w:rPr>
          <w:rFonts w:ascii="Arial Narrow" w:hAnsi="Arial Narrow"/>
          <w:b/>
          <w:u w:val="single"/>
        </w:rPr>
        <w:t>Predpokladané množstvo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47"/>
        <w:gridCol w:w="2126"/>
        <w:gridCol w:w="2126"/>
      </w:tblGrid>
      <w:tr w:rsidR="00136E0D" w:rsidRPr="0025492E" w14:paraId="78542908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77C8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60866" w14:textId="77777777" w:rsidR="00136E0D" w:rsidRPr="0025492E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D1B9A" w14:textId="77777777" w:rsidR="00136E0D" w:rsidRPr="0025492E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Predpokladané množstvo na 1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8C82D" w14:textId="77777777" w:rsidR="00136E0D" w:rsidRPr="0025492E" w:rsidRDefault="00136E0D" w:rsidP="003421A7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Predpokladané množstvo na</w:t>
            </w:r>
            <w:r w:rsidRPr="0025492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927694" w:rsidRPr="0025492E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Pr="0025492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rok</w:t>
            </w:r>
            <w:r w:rsidR="00927694" w:rsidRPr="0025492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ov</w:t>
            </w:r>
          </w:p>
        </w:tc>
      </w:tr>
      <w:tr w:rsidR="00451C1A" w:rsidRPr="0025492E" w14:paraId="522BCF3D" w14:textId="77777777" w:rsidTr="005D1699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FEF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5B6CD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329D6F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E5F53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451C1A" w:rsidRPr="0025492E" w14:paraId="5759853C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3A10" w14:textId="4C0FD9F3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26F07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7A12B7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500 000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2CF902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3 500 000</w:t>
            </w:r>
          </w:p>
        </w:tc>
      </w:tr>
      <w:tr w:rsidR="00451C1A" w:rsidRPr="0025492E" w14:paraId="5013941F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41E4" w14:textId="091AFE6C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17B4E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43102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8F31E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4 900</w:t>
            </w:r>
          </w:p>
        </w:tc>
      </w:tr>
      <w:tr w:rsidR="00451C1A" w:rsidRPr="0025492E" w14:paraId="2261207B" w14:textId="77777777" w:rsidTr="00136E0D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5B61" w14:textId="1F568526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C6437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D72DD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5C5CCD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4 900</w:t>
            </w:r>
          </w:p>
        </w:tc>
      </w:tr>
      <w:tr w:rsidR="00451C1A" w:rsidRPr="0025492E" w14:paraId="1684A226" w14:textId="77777777" w:rsidTr="00136E0D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D9D7" w14:textId="00435B95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CC7B3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E5F984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A2257A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3 500</w:t>
            </w:r>
          </w:p>
        </w:tc>
      </w:tr>
      <w:tr w:rsidR="00451C1A" w:rsidRPr="0025492E" w14:paraId="741A3E66" w14:textId="77777777" w:rsidTr="00136E0D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43C6" w14:textId="34012297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DF712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6C35FF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043EA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2 100</w:t>
            </w:r>
          </w:p>
        </w:tc>
      </w:tr>
      <w:tr w:rsidR="00451C1A" w:rsidRPr="0025492E" w14:paraId="7A2A0104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B974" w14:textId="6C6DC3DF" w:rsidR="00451C1A" w:rsidRPr="0025492E" w:rsidRDefault="0025492E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  <w:r w:rsidR="00451C1A"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F6E48" w14:textId="77777777" w:rsidR="00451C1A" w:rsidRPr="0025492E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46A382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FBAD09" w14:textId="77777777" w:rsidR="00451C1A" w:rsidRPr="0025492E" w:rsidRDefault="00451C1A" w:rsidP="0033182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5492E">
              <w:rPr>
                <w:rFonts w:ascii="Arial Narrow" w:hAnsi="Arial Narrow" w:cs="Arial"/>
                <w:sz w:val="22"/>
                <w:szCs w:val="22"/>
              </w:rPr>
              <w:t>2 100</w:t>
            </w:r>
          </w:p>
        </w:tc>
      </w:tr>
    </w:tbl>
    <w:p w14:paraId="3875F2FC" w14:textId="77777777" w:rsidR="00B621FC" w:rsidRPr="0025492E" w:rsidRDefault="00B621FC" w:rsidP="00F52A41">
      <w:pPr>
        <w:jc w:val="both"/>
        <w:rPr>
          <w:rFonts w:ascii="Arial Narrow" w:eastAsia="Calibri" w:hAnsi="Arial Narrow"/>
          <w:b/>
          <w:sz w:val="22"/>
          <w:szCs w:val="22"/>
          <w:u w:val="single"/>
          <w:lang w:eastAsia="en-US"/>
        </w:rPr>
      </w:pPr>
    </w:p>
    <w:p w14:paraId="1FF78331" w14:textId="77777777" w:rsidR="00136E0D" w:rsidRDefault="00136E0D" w:rsidP="00F52A41">
      <w:pPr>
        <w:jc w:val="both"/>
        <w:rPr>
          <w:rFonts w:ascii="Arial Narrow" w:hAnsi="Arial Narrow"/>
          <w:sz w:val="22"/>
          <w:szCs w:val="22"/>
        </w:rPr>
      </w:pPr>
      <w:r w:rsidRPr="0025492E">
        <w:rPr>
          <w:rFonts w:ascii="Arial Narrow" w:hAnsi="Arial Narrow"/>
          <w:sz w:val="22"/>
          <w:szCs w:val="22"/>
        </w:rPr>
        <w:t>Množstvo bude upresňované, podľa potrieb verejného obstarávateľa, aktuálneho stavu skladových zásob a reálneho vývoja požiadaviek občanov Slovenskej republiky,</w:t>
      </w:r>
      <w:r w:rsidR="00927694" w:rsidRPr="0025492E">
        <w:rPr>
          <w:rFonts w:ascii="Arial Narrow" w:hAnsi="Arial Narrow"/>
          <w:sz w:val="22"/>
          <w:szCs w:val="22"/>
        </w:rPr>
        <w:t xml:space="preserve"> cudzincov</w:t>
      </w:r>
      <w:r w:rsidRPr="0025492E">
        <w:rPr>
          <w:rFonts w:ascii="Arial Narrow" w:hAnsi="Arial Narrow"/>
          <w:sz w:val="22"/>
          <w:szCs w:val="22"/>
        </w:rPr>
        <w:t xml:space="preserve"> v </w:t>
      </w:r>
      <w:r w:rsidR="00615455" w:rsidRPr="0025492E">
        <w:rPr>
          <w:rFonts w:ascii="Arial Narrow" w:hAnsi="Arial Narrow"/>
          <w:sz w:val="22"/>
          <w:szCs w:val="22"/>
        </w:rPr>
        <w:t xml:space="preserve">realizačných </w:t>
      </w:r>
      <w:r w:rsidRPr="0025492E">
        <w:rPr>
          <w:rFonts w:ascii="Arial Narrow" w:hAnsi="Arial Narrow"/>
          <w:sz w:val="22"/>
          <w:szCs w:val="22"/>
        </w:rPr>
        <w:t xml:space="preserve">zmluvách uzatvorených na základe rámcovej dohody, ktorá bude výsledkom tohto verejného obstarávania a to počas </w:t>
      </w:r>
      <w:r w:rsidR="002A3EB5" w:rsidRPr="00D56CF7">
        <w:rPr>
          <w:rFonts w:ascii="Arial Narrow" w:hAnsi="Arial Narrow"/>
          <w:sz w:val="22"/>
          <w:szCs w:val="22"/>
        </w:rPr>
        <w:t>84</w:t>
      </w:r>
      <w:r w:rsidRPr="0025492E">
        <w:rPr>
          <w:rFonts w:ascii="Arial Narrow" w:hAnsi="Arial Narrow"/>
          <w:sz w:val="22"/>
          <w:szCs w:val="22"/>
        </w:rPr>
        <w:t xml:space="preserve"> </w:t>
      </w:r>
      <w:r w:rsidR="00615455" w:rsidRPr="0025492E">
        <w:rPr>
          <w:rFonts w:ascii="Arial Narrow" w:hAnsi="Arial Narrow"/>
          <w:sz w:val="22"/>
          <w:szCs w:val="22"/>
        </w:rPr>
        <w:t>mesiacov</w:t>
      </w:r>
      <w:r w:rsidRPr="0025492E">
        <w:rPr>
          <w:rFonts w:ascii="Arial Narrow" w:hAnsi="Arial Narrow"/>
          <w:sz w:val="22"/>
          <w:szCs w:val="22"/>
        </w:rPr>
        <w:t>, resp. do v</w:t>
      </w:r>
      <w:r w:rsidRPr="003279E2">
        <w:rPr>
          <w:rFonts w:ascii="Arial Narrow" w:hAnsi="Arial Narrow"/>
          <w:sz w:val="22"/>
          <w:szCs w:val="22"/>
        </w:rPr>
        <w:t>yčerpania finančného limitu, podľa toho, ktorá skutočnosť nastane skôr, podľa predmetnej rámcovej dohody.</w:t>
      </w:r>
    </w:p>
    <w:p w14:paraId="0097C6BB" w14:textId="77777777" w:rsidR="003C4957" w:rsidRPr="003279E2" w:rsidRDefault="003C4957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23E7C167" w14:textId="77777777" w:rsidR="0085270C" w:rsidRDefault="0085270C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0CF33F13" w14:textId="77777777" w:rsidR="00DF40F3" w:rsidRPr="005E6401" w:rsidRDefault="00DF40F3" w:rsidP="00F52A41">
      <w:pPr>
        <w:numPr>
          <w:ilvl w:val="1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</w:pPr>
      <w:r w:rsidRPr="005E6401">
        <w:rPr>
          <w:rFonts w:ascii="Arial Narrow" w:hAnsi="Arial Narrow"/>
          <w:b/>
          <w:color w:val="000000" w:themeColor="text1"/>
          <w:sz w:val="22"/>
          <w:szCs w:val="22"/>
          <w:lang w:eastAsia="cs-CZ"/>
        </w:rPr>
        <w:t>Špecifikácia požiadaviek na čistopisy cestovných dokladov SR formátu ID3</w:t>
      </w:r>
    </w:p>
    <w:p w14:paraId="6AC76749" w14:textId="77777777" w:rsidR="00B615D7" w:rsidRPr="00BC451E" w:rsidRDefault="00B615D7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ED23BE0" w14:textId="77777777" w:rsidR="00D91E4E" w:rsidRPr="00BC451E" w:rsidRDefault="00D91E4E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Všeobecné požiadavky na čistopisy</w:t>
      </w:r>
    </w:p>
    <w:p w14:paraId="624FF0FE" w14:textId="77777777" w:rsidR="00DF40F3" w:rsidRPr="00704198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BC451E">
        <w:rPr>
          <w:rFonts w:ascii="Arial Narrow" w:hAnsi="Arial Narrow"/>
          <w:sz w:val="22"/>
          <w:szCs w:val="22"/>
          <w:lang w:eastAsia="cs-CZ" w:bidi="en-US"/>
        </w:rPr>
        <w:t xml:space="preserve">Cestovné doklady Slovenskej republiky, t. j. cestovný pas, cudzinecký pas, diplomatický pas, </w:t>
      </w:r>
      <w:r w:rsidRPr="00BC451E">
        <w:rPr>
          <w:rFonts w:ascii="Arial Narrow" w:hAnsi="Arial Narrow"/>
          <w:strike/>
          <w:sz w:val="22"/>
          <w:szCs w:val="22"/>
          <w:lang w:eastAsia="cs-CZ" w:bidi="en-US"/>
        </w:rPr>
        <w:t>a</w:t>
      </w:r>
      <w:r w:rsidRPr="00BC451E">
        <w:rPr>
          <w:rFonts w:ascii="Arial Narrow" w:hAnsi="Arial Narrow"/>
          <w:sz w:val="22"/>
          <w:szCs w:val="22"/>
          <w:lang w:eastAsia="cs-CZ" w:bidi="en-US"/>
        </w:rPr>
        <w:t xml:space="preserve"> služobný pas </w:t>
      </w:r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a cestovné doklady podľa konvencií z rokov 1951 a 1954 (ďalej len „pas“, resp. „pasy“) budú vo forme pasovej knižky, ktorá bude pozostávať z obalu s predsádkou, </w:t>
      </w:r>
      <w:proofErr w:type="spellStart"/>
      <w:r w:rsidR="00D91E4E" w:rsidRPr="008B3D94">
        <w:rPr>
          <w:rFonts w:ascii="Arial Narrow" w:hAnsi="Arial Narrow"/>
          <w:sz w:val="22"/>
          <w:szCs w:val="22"/>
          <w:lang w:eastAsia="cs-CZ" w:bidi="en-US"/>
        </w:rPr>
        <w:t>polykarbonátovej</w:t>
      </w:r>
      <w:proofErr w:type="spellEnd"/>
      <w:r w:rsidR="00D91E4E" w:rsidRPr="008B3D94">
        <w:rPr>
          <w:rFonts w:ascii="Arial Narrow" w:hAnsi="Arial Narrow"/>
          <w:sz w:val="22"/>
          <w:szCs w:val="22"/>
          <w:lang w:eastAsia="cs-CZ" w:bidi="en-US"/>
        </w:rPr>
        <w:t xml:space="preserve"> karty</w:t>
      </w:r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 (z viacvrstvového  </w:t>
      </w:r>
      <w:proofErr w:type="spellStart"/>
      <w:r w:rsidRPr="008B3D94">
        <w:rPr>
          <w:rFonts w:ascii="Arial Narrow" w:hAnsi="Arial Narrow"/>
          <w:sz w:val="22"/>
          <w:szCs w:val="22"/>
          <w:lang w:eastAsia="cs-CZ" w:bidi="en-US"/>
        </w:rPr>
        <w:t>polykarbonátu</w:t>
      </w:r>
      <w:proofErr w:type="spellEnd"/>
      <w:r w:rsidRPr="008B3D94">
        <w:rPr>
          <w:rFonts w:ascii="Arial Narrow" w:hAnsi="Arial Narrow"/>
          <w:sz w:val="22"/>
          <w:szCs w:val="22"/>
          <w:lang w:eastAsia="cs-CZ" w:bidi="en-US"/>
        </w:rPr>
        <w:t>), vnútorných listov s vízovými  stranami</w:t>
      </w:r>
      <w:r w:rsidR="00D91E4E" w:rsidRPr="008B3D94">
        <w:rPr>
          <w:rFonts w:ascii="Arial Narrow" w:hAnsi="Arial Narrow"/>
          <w:sz w:val="22"/>
          <w:szCs w:val="22"/>
          <w:lang w:eastAsia="cs-CZ" w:bidi="en-US"/>
        </w:rPr>
        <w:t>,</w:t>
      </w:r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 ktoré budú spĺňať požiadavky definované v ICAO </w:t>
      </w:r>
      <w:proofErr w:type="spellStart"/>
      <w:r w:rsidRPr="008B3D94">
        <w:rPr>
          <w:rFonts w:ascii="Arial Narrow" w:hAnsi="Arial Narrow"/>
          <w:sz w:val="22"/>
          <w:szCs w:val="22"/>
          <w:lang w:eastAsia="cs-CZ" w:bidi="en-US"/>
        </w:rPr>
        <w:t>Doc</w:t>
      </w:r>
      <w:proofErr w:type="spellEnd"/>
      <w:r w:rsidRPr="008B3D94">
        <w:rPr>
          <w:rFonts w:ascii="Arial Narrow" w:hAnsi="Arial Narrow"/>
          <w:sz w:val="22"/>
          <w:szCs w:val="22"/>
          <w:lang w:eastAsia="cs-CZ" w:bidi="en-US"/>
        </w:rPr>
        <w:t xml:space="preserve"> 9303. </w:t>
      </w:r>
    </w:p>
    <w:p w14:paraId="2FDD1A6A" w14:textId="77777777" w:rsidR="005E348F" w:rsidRPr="005E348F" w:rsidRDefault="005E348F" w:rsidP="005E348F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2441AE">
        <w:rPr>
          <w:rFonts w:ascii="Arial Narrow" w:hAnsi="Arial Narrow"/>
          <w:sz w:val="22"/>
          <w:szCs w:val="22"/>
          <w:lang w:eastAsia="cs-CZ" w:bidi="en-US"/>
        </w:rPr>
        <w:t>Výroba identifikačných dokladov vychádza zo základnej premisy ceninových dokumentov, to znamená že žiadny z komponentov, integrovaných do čistopisu dokladu, nie je samoúčelný. Má ochrannú funkciu – je súčasťou bezpečnostnej bariéry. Zároveň  musí byť ľahko a efektívne overiteľný na všetkých úrovniach kontroly dokladov.</w:t>
      </w:r>
    </w:p>
    <w:p w14:paraId="504B1BB0" w14:textId="77777777" w:rsidR="005E348F" w:rsidRPr="00BC451E" w:rsidRDefault="005E348F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</w:p>
    <w:p w14:paraId="70FDA6FA" w14:textId="77777777" w:rsidR="00E347E6" w:rsidRPr="00BC451E" w:rsidRDefault="00E347E6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lastRenderedPageBreak/>
        <w:t>Pri návrhu dizajnu požadovaných čistopisov cestovných dokladov je potrebné dodržať tieto základné princípy:</w:t>
      </w:r>
    </w:p>
    <w:p w14:paraId="4DFBA8D9" w14:textId="77777777" w:rsidR="005E3BE9" w:rsidRPr="008B3D94" w:rsidRDefault="00E347E6" w:rsidP="0085270C">
      <w:pPr>
        <w:numPr>
          <w:ilvl w:val="0"/>
          <w:numId w:val="36"/>
        </w:numPr>
        <w:tabs>
          <w:tab w:val="left" w:pos="284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Materiál čistopisov dokladov, grafický dizajn, farebné vyhotovenie, použité farby, tlačové techniky, personalizácia, ochranné prvky a kvalita vyhotovenia musia byť minimálne na takej úrovni, ako je to pri v súčasnosti vydávaných dokladoch.</w:t>
      </w:r>
    </w:p>
    <w:p w14:paraId="4A89798D" w14:textId="77777777" w:rsidR="00220632" w:rsidRPr="002441AE" w:rsidRDefault="000B75D4" w:rsidP="000B75D4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Bezpečnostný grafický dizajn je postavený na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ultratenkých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líniových/gilošových motívoch</w:t>
      </w:r>
      <w:r w:rsidR="009479E3" w:rsidRPr="008B3D94">
        <w:rPr>
          <w:rFonts w:ascii="Arial Narrow" w:hAnsi="Arial Narrow"/>
          <w:sz w:val="22"/>
          <w:szCs w:val="22"/>
          <w:lang w:eastAsia="cs-CZ"/>
        </w:rPr>
        <w:t>.</w:t>
      </w:r>
      <w:r w:rsidRPr="008B3D94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17090592" w14:textId="77777777" w:rsidR="000B75D4" w:rsidRPr="002441AE" w:rsidRDefault="000B75D4" w:rsidP="000B75D4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Ďalšie atribúty zabezpečenia grafického dizajnu sú v podobe korešpondujúcej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sútlače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jednotlivých farieb, irisových prechodov, zakomponovaných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mikrotextov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 UV ochrany.</w:t>
      </w:r>
    </w:p>
    <w:p w14:paraId="5027625E" w14:textId="77777777" w:rsidR="000B75D4" w:rsidRPr="002441AE" w:rsidRDefault="00220632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</w:t>
      </w:r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re potreby </w:t>
      </w:r>
      <w:proofErr w:type="spellStart"/>
      <w:r w:rsidR="000B75D4" w:rsidRPr="002441AE">
        <w:rPr>
          <w:rFonts w:ascii="Arial Narrow" w:hAnsi="Arial Narrow"/>
          <w:sz w:val="22"/>
          <w:szCs w:val="22"/>
          <w:lang w:eastAsia="cs-CZ"/>
        </w:rPr>
        <w:t>prvolíniovej</w:t>
      </w:r>
      <w:proofErr w:type="spellEnd"/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 resp. </w:t>
      </w:r>
      <w:proofErr w:type="spellStart"/>
      <w:r w:rsidR="000B75D4" w:rsidRPr="002441AE">
        <w:rPr>
          <w:rFonts w:ascii="Arial Narrow" w:hAnsi="Arial Narrow"/>
          <w:sz w:val="22"/>
          <w:szCs w:val="22"/>
          <w:lang w:eastAsia="cs-CZ"/>
        </w:rPr>
        <w:t>druholíniovej</w:t>
      </w:r>
      <w:proofErr w:type="spellEnd"/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 kontroly (bežnej kontroly dokladov policajtom napr. na hranici), musia byť všetky zakomponované ochranné prvky čistopisov dokladov funkčné, efektívne a ľahko kontrolovateľné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11F5900F" w14:textId="77777777" w:rsidR="000B75D4" w:rsidRPr="002441AE" w:rsidRDefault="00B50847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</w:t>
      </w:r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ri </w:t>
      </w:r>
      <w:proofErr w:type="spellStart"/>
      <w:r w:rsidR="000B75D4" w:rsidRPr="002441AE">
        <w:rPr>
          <w:rFonts w:ascii="Arial Narrow" w:hAnsi="Arial Narrow"/>
          <w:sz w:val="22"/>
          <w:szCs w:val="22"/>
          <w:lang w:eastAsia="cs-CZ"/>
        </w:rPr>
        <w:t>prvolíniovej</w:t>
      </w:r>
      <w:proofErr w:type="spellEnd"/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 kontrole </w:t>
      </w:r>
      <w:proofErr w:type="spellStart"/>
      <w:r w:rsidR="000B75D4" w:rsidRPr="002441AE">
        <w:rPr>
          <w:rFonts w:ascii="Arial Narrow" w:hAnsi="Arial Narrow"/>
          <w:sz w:val="22"/>
          <w:szCs w:val="22"/>
          <w:lang w:eastAsia="cs-CZ"/>
        </w:rPr>
        <w:t>polykarbonátového</w:t>
      </w:r>
      <w:proofErr w:type="spellEnd"/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 materiálu tela </w:t>
      </w:r>
      <w:r w:rsidRPr="002441AE">
        <w:rPr>
          <w:rFonts w:ascii="Arial Narrow" w:hAnsi="Arial Narrow"/>
          <w:sz w:val="22"/>
          <w:szCs w:val="22"/>
          <w:lang w:eastAsia="cs-CZ"/>
        </w:rPr>
        <w:t>dátovej karty</w:t>
      </w:r>
      <w:r w:rsidR="000B75D4" w:rsidRPr="002441AE">
        <w:rPr>
          <w:rFonts w:ascii="Arial Narrow" w:hAnsi="Arial Narrow"/>
          <w:sz w:val="22"/>
          <w:szCs w:val="22"/>
          <w:lang w:eastAsia="cs-CZ"/>
        </w:rPr>
        <w:t>, spočívajúcej v kontakte povrchu alebo hrán kar</w:t>
      </w:r>
      <w:r w:rsidRPr="002441AE">
        <w:rPr>
          <w:rFonts w:ascii="Arial Narrow" w:hAnsi="Arial Narrow"/>
          <w:sz w:val="22"/>
          <w:szCs w:val="22"/>
          <w:lang w:eastAsia="cs-CZ"/>
        </w:rPr>
        <w:t>ty</w:t>
      </w:r>
      <w:r w:rsidR="000B75D4" w:rsidRPr="002441AE">
        <w:rPr>
          <w:rFonts w:ascii="Arial Narrow" w:hAnsi="Arial Narrow"/>
          <w:sz w:val="22"/>
          <w:szCs w:val="22"/>
          <w:lang w:eastAsia="cs-CZ"/>
        </w:rPr>
        <w:t xml:space="preserve"> s tvrdým povrchom/objektom, musia tieto vydávať nezameniteľný špecifický kovový zvonivý zvuk </w:t>
      </w:r>
      <w:r w:rsidR="000B75D4" w:rsidRPr="002441AE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príznačný pre čistý </w:t>
      </w:r>
      <w:proofErr w:type="spellStart"/>
      <w:r w:rsidR="000B75D4" w:rsidRPr="002441AE">
        <w:rPr>
          <w:rFonts w:ascii="Arial Narrow" w:hAnsi="Arial Narrow"/>
          <w:color w:val="000000" w:themeColor="text1"/>
          <w:sz w:val="22"/>
          <w:szCs w:val="22"/>
          <w:lang w:eastAsia="cs-CZ"/>
        </w:rPr>
        <w:t>polykarbonát</w:t>
      </w:r>
      <w:proofErr w:type="spellEnd"/>
      <w:r w:rsidR="000B75D4" w:rsidRPr="002441AE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. </w:t>
      </w:r>
    </w:p>
    <w:p w14:paraId="14A4561C" w14:textId="77777777" w:rsidR="00991C90" w:rsidRPr="002441AE" w:rsidRDefault="00991C90" w:rsidP="004439FD">
      <w:pPr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Verejný obstarávateľ má právo neodsúhlasiť navrhované komponenty a požadovať zmeny v zmysle požiadaviek.</w:t>
      </w:r>
    </w:p>
    <w:p w14:paraId="7F882EA9" w14:textId="77777777" w:rsidR="00220632" w:rsidRPr="008B3D94" w:rsidRDefault="00220632" w:rsidP="004439FD">
      <w:pPr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strike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Zmeny alebo použitie novších a modernejších ochranných prvkov budú možné len po odsúhlasení verejným obstarávateľom</w:t>
      </w:r>
    </w:p>
    <w:p w14:paraId="2672F5F8" w14:textId="77777777" w:rsidR="000B75D4" w:rsidRPr="005E3BE9" w:rsidRDefault="000B75D4" w:rsidP="005E640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2352E637" w14:textId="77777777" w:rsidR="000B75D4" w:rsidRPr="00BC451E" w:rsidRDefault="00DF40F3" w:rsidP="00F52A41">
      <w:pPr>
        <w:keepNext/>
        <w:tabs>
          <w:tab w:val="left" w:pos="4500"/>
        </w:tabs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Podmienky dodávky </w:t>
      </w:r>
    </w:p>
    <w:p w14:paraId="3E568B85" w14:textId="65714CFF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780B7A" w:rsidRPr="002441A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musia byť spôsobilé na personalizáciu na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personalizačných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zariadeniach PB 6500, ktoré sú umiestnené v</w:t>
      </w:r>
      <w:r w:rsidR="00725764">
        <w:rPr>
          <w:rFonts w:ascii="Arial Narrow" w:hAnsi="Arial Narrow"/>
          <w:sz w:val="22"/>
          <w:szCs w:val="22"/>
          <w:lang w:eastAsia="cs-CZ"/>
        </w:rPr>
        <w:t xml:space="preserve"> Národnom </w:t>
      </w:r>
      <w:proofErr w:type="spellStart"/>
      <w:r w:rsidR="00725764">
        <w:rPr>
          <w:rFonts w:ascii="Arial Narrow" w:hAnsi="Arial Narrow"/>
          <w:sz w:val="22"/>
          <w:szCs w:val="22"/>
          <w:lang w:eastAsia="cs-CZ"/>
        </w:rPr>
        <w:t>personalizačnom</w:t>
      </w:r>
      <w:proofErr w:type="spellEnd"/>
      <w:r w:rsidR="00725764">
        <w:rPr>
          <w:rFonts w:ascii="Arial Narrow" w:hAnsi="Arial Narrow"/>
          <w:sz w:val="22"/>
          <w:szCs w:val="22"/>
          <w:lang w:eastAsia="cs-CZ"/>
        </w:rPr>
        <w:t xml:space="preserve"> centre (ďalej len „</w:t>
      </w:r>
      <w:r w:rsidRPr="002441AE">
        <w:rPr>
          <w:rFonts w:ascii="Arial Narrow" w:hAnsi="Arial Narrow"/>
          <w:sz w:val="22"/>
          <w:szCs w:val="22"/>
          <w:lang w:eastAsia="cs-CZ"/>
        </w:rPr>
        <w:t>NPC</w:t>
      </w:r>
      <w:r w:rsidR="00725764">
        <w:rPr>
          <w:rFonts w:ascii="Arial Narrow" w:hAnsi="Arial Narrow"/>
          <w:sz w:val="22"/>
          <w:szCs w:val="22"/>
          <w:lang w:eastAsia="cs-CZ"/>
        </w:rPr>
        <w:t>“)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1933485B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nesmú obsahovať žiadne nedostatky, kt</w:t>
      </w:r>
      <w:r w:rsidR="00E0617A" w:rsidRPr="002441AE">
        <w:rPr>
          <w:rFonts w:ascii="Arial Narrow" w:hAnsi="Arial Narrow"/>
          <w:sz w:val="22"/>
          <w:szCs w:val="22"/>
          <w:lang w:eastAsia="cs-CZ"/>
        </w:rPr>
        <w:t>oré by znemožňovali ich riadnu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 xml:space="preserve"> personalizáciu l</w:t>
      </w:r>
      <w:r w:rsidRPr="002441AE">
        <w:rPr>
          <w:rFonts w:ascii="Arial Narrow" w:hAnsi="Arial Narrow"/>
          <w:sz w:val="22"/>
          <w:szCs w:val="22"/>
          <w:lang w:eastAsia="cs-CZ"/>
        </w:rPr>
        <w:t>aserov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>ým gravírovaním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za obvyklých podmienok pri obdobných druhoch čistopisov </w:t>
      </w:r>
      <w:r w:rsidR="00206392" w:rsidRPr="002441A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na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personalizačných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zariadeniach v NPC (napr. nedostatky, ktoré by spôsobili, že otvorenie pasovej knižky (listovanie v knižke) by trvalo dlhší čas, na personalizáciu bude potrebné dlhšie pôsobenie laserového lúča ako v</w:t>
      </w:r>
      <w:r w:rsidR="00776A4E" w:rsidRPr="002441AE">
        <w:rPr>
          <w:rFonts w:ascii="Arial Narrow" w:hAnsi="Arial Narrow"/>
          <w:sz w:val="22"/>
          <w:szCs w:val="22"/>
          <w:lang w:eastAsia="cs-CZ"/>
        </w:rPr>
        <w:t> </w:t>
      </w:r>
      <w:r w:rsidRPr="002441AE">
        <w:rPr>
          <w:rFonts w:ascii="Arial Narrow" w:hAnsi="Arial Narrow"/>
          <w:sz w:val="22"/>
          <w:szCs w:val="22"/>
          <w:lang w:eastAsia="cs-CZ"/>
        </w:rPr>
        <w:t>súčasnosti, komunikácia s čipom je možná len na nižších rýchlostiach ako je obvyklé a pod.).</w:t>
      </w:r>
    </w:p>
    <w:p w14:paraId="5F6B9922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3DDE9188" w14:textId="77777777" w:rsidR="00E40E4E" w:rsidRPr="00BC451E" w:rsidRDefault="00E40E4E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1E81E2A1" w14:textId="77777777" w:rsidR="00DF40F3" w:rsidRPr="00BC451E" w:rsidRDefault="00DF40F3" w:rsidP="00F52A41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 xml:space="preserve">Technická špecifikácia – Cestovný </w:t>
      </w:r>
      <w:r w:rsidR="005B3AB8"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doklad</w:t>
      </w:r>
    </w:p>
    <w:p w14:paraId="77DFF441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u w:val="single"/>
          <w:lang w:eastAsia="cs-CZ"/>
        </w:rPr>
      </w:pPr>
    </w:p>
    <w:p w14:paraId="65AA6389" w14:textId="77777777" w:rsidR="00DF40F3" w:rsidRPr="00BC451E" w:rsidRDefault="00DF40F3" w:rsidP="00F52A41">
      <w:pPr>
        <w:keepNext/>
        <w:tabs>
          <w:tab w:val="left" w:pos="576"/>
          <w:tab w:val="left" w:pos="1260"/>
          <w:tab w:val="left" w:pos="2160"/>
          <w:tab w:val="left" w:pos="2880"/>
          <w:tab w:val="left" w:pos="4500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Požiadavky na čistopis</w:t>
      </w:r>
      <w:r w:rsidR="00075DAC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</w:p>
    <w:p w14:paraId="54B97DC6" w14:textId="5F6A2988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Materiál čistopis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ov</w:t>
      </w:r>
      <w:r w:rsidR="00075DAC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cestovných dokladov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, použité techniky vyhotovenia, </w:t>
      </w:r>
      <w:r w:rsidRPr="00BC451E">
        <w:rPr>
          <w:rFonts w:ascii="Arial Narrow" w:hAnsi="Arial Narrow"/>
          <w:sz w:val="22"/>
          <w:szCs w:val="22"/>
          <w:lang w:eastAsia="cs-CZ"/>
        </w:rPr>
        <w:t>ochranné prvky, texty, povolené tolerancie, kvalita vyhotovenia</w:t>
      </w:r>
      <w:r w:rsidR="00656D10" w:rsidRPr="00BC451E">
        <w:rPr>
          <w:rFonts w:ascii="Arial Narrow" w:hAnsi="Arial Narrow"/>
          <w:sz w:val="22"/>
          <w:szCs w:val="22"/>
          <w:lang w:eastAsia="cs-CZ"/>
        </w:rPr>
        <w:t xml:space="preserve"> vrátane kompatibility s personalizáciou laserovým gravírovaním v NPC,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musia vychádzať a byť minimálne na rovnakej úrovni ako m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ajú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v súčasnosti používan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é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čistopis</w:t>
      </w:r>
      <w:r w:rsidR="005B3AB8" w:rsidRPr="00BC451E">
        <w:rPr>
          <w:rFonts w:ascii="Arial Narrow" w:hAnsi="Arial Narrow"/>
          <w:sz w:val="22"/>
          <w:szCs w:val="22"/>
          <w:lang w:eastAsia="cs-CZ"/>
        </w:rPr>
        <w:t>y cestovných dokladov</w:t>
      </w:r>
      <w:r w:rsidR="00306DE0" w:rsidRPr="00BC451E">
        <w:rPr>
          <w:rFonts w:ascii="Arial Narrow" w:hAnsi="Arial Narrow"/>
          <w:sz w:val="22"/>
          <w:szCs w:val="22"/>
          <w:lang w:eastAsia="cs-CZ"/>
        </w:rPr>
        <w:t>.</w:t>
      </w:r>
      <w:r w:rsidR="00E31CAC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E31CAC" w:rsidRPr="00350F6E">
        <w:rPr>
          <w:rFonts w:ascii="Arial Narrow" w:hAnsi="Arial Narrow"/>
          <w:sz w:val="22"/>
          <w:szCs w:val="22"/>
          <w:lang w:eastAsia="cs-CZ"/>
        </w:rPr>
        <w:t xml:space="preserve">Vzory súčasne vydávaných dokladov a informačné brožúry sú dostupné na adrese </w:t>
      </w:r>
      <w:hyperlink r:id="rId9" w:history="1">
        <w:r w:rsidR="00E31CAC" w:rsidRPr="00221FFE">
          <w:rPr>
            <w:rStyle w:val="Hyperlink"/>
            <w:rFonts w:ascii="Arial Narrow" w:hAnsi="Arial Narrow"/>
            <w:sz w:val="22"/>
            <w:szCs w:val="22"/>
            <w:lang w:eastAsia="cs-CZ"/>
          </w:rPr>
          <w:t>https://www.minv.sk/?vzory-dokladov</w:t>
        </w:r>
      </w:hyperlink>
      <w:r w:rsidR="00E31CAC" w:rsidRPr="00350F6E">
        <w:rPr>
          <w:rFonts w:ascii="Arial Narrow" w:hAnsi="Arial Narrow"/>
          <w:sz w:val="22"/>
          <w:szCs w:val="22"/>
          <w:lang w:eastAsia="cs-CZ"/>
        </w:rPr>
        <w:t>.</w:t>
      </w:r>
    </w:p>
    <w:p w14:paraId="6B1AEA32" w14:textId="77777777" w:rsidR="0067777B" w:rsidRDefault="0067777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2977522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Všetky komponenty a súčasti čistopisu musia byť vytvorené tak, aby spolu s grafikou tvorili harmonický súlad vrátane farebnosti.</w:t>
      </w:r>
      <w:r w:rsidR="00B50847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B50847">
        <w:rPr>
          <w:rStyle w:val="None"/>
          <w:rFonts w:ascii="Arial Narrow" w:hAnsi="Arial Narrow"/>
          <w:sz w:val="22"/>
          <w:szCs w:val="22"/>
        </w:rPr>
        <w:t>K</w:t>
      </w:r>
      <w:r w:rsidRPr="00BC451E">
        <w:rPr>
          <w:rStyle w:val="None"/>
          <w:rFonts w:ascii="Arial Narrow" w:hAnsi="Arial Narrow"/>
          <w:sz w:val="22"/>
          <w:szCs w:val="22"/>
        </w:rPr>
        <w:t>ompozíci</w:t>
      </w:r>
      <w:r w:rsidR="00B50847">
        <w:rPr>
          <w:rStyle w:val="None"/>
          <w:rFonts w:ascii="Arial Narrow" w:hAnsi="Arial Narrow"/>
          <w:sz w:val="22"/>
          <w:szCs w:val="22"/>
        </w:rPr>
        <w:t>a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 grafických komponentov a ochranných prvkov </w:t>
      </w:r>
      <w:r w:rsidR="00B50847">
        <w:rPr>
          <w:rStyle w:val="None"/>
          <w:rFonts w:ascii="Arial Narrow" w:hAnsi="Arial Narrow"/>
          <w:sz w:val="22"/>
          <w:szCs w:val="22"/>
        </w:rPr>
        <w:t>má zohľadňovať</w:t>
      </w:r>
      <w:r w:rsidR="00B50847" w:rsidRPr="00BC451E">
        <w:rPr>
          <w:rStyle w:val="None"/>
          <w:rFonts w:ascii="Arial Narrow" w:hAnsi="Arial Narrow"/>
          <w:sz w:val="22"/>
          <w:szCs w:val="22"/>
        </w:rPr>
        <w:t xml:space="preserve">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vysoký stupeň technickej ochrany tak, aby dizajn toho ktorého čistopisu dokladov spĺňal bezpečnostnú a estetickú funkciu.  </w:t>
      </w:r>
    </w:p>
    <w:p w14:paraId="07753B4C" w14:textId="77777777" w:rsidR="00414EEF" w:rsidRPr="00BC451E" w:rsidRDefault="00414EEF" w:rsidP="00F52A41">
      <w:pPr>
        <w:jc w:val="both"/>
        <w:rPr>
          <w:rFonts w:ascii="Arial Narrow" w:hAnsi="Arial Narrow"/>
          <w:sz w:val="22"/>
          <w:szCs w:val="22"/>
        </w:rPr>
      </w:pPr>
    </w:p>
    <w:p w14:paraId="377090F4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 xml:space="preserve">Jednotlivé míľniky tvorby pasovej knižky od komponentov ceninového papiera, komponentov obalu, grafického dizajnu, farebnosti, kvality tlače, DOVID-u, OVI prvku, štruktúr MLI, reliéfnych štruktúr, šijacej nite, </w:t>
      </w:r>
      <w:r w:rsidR="0028069C">
        <w:rPr>
          <w:rFonts w:ascii="Arial Narrow" w:hAnsi="Arial Narrow"/>
          <w:sz w:val="22"/>
          <w:szCs w:val="22"/>
        </w:rPr>
        <w:t xml:space="preserve">komponentov </w:t>
      </w:r>
      <w:proofErr w:type="spellStart"/>
      <w:r w:rsidR="0028069C">
        <w:rPr>
          <w:rFonts w:ascii="Arial Narrow" w:hAnsi="Arial Narrow"/>
          <w:sz w:val="22"/>
          <w:szCs w:val="22"/>
        </w:rPr>
        <w:t>polykarbonátovej</w:t>
      </w:r>
      <w:proofErr w:type="spellEnd"/>
      <w:r w:rsidR="0028069C">
        <w:rPr>
          <w:rFonts w:ascii="Arial Narrow" w:hAnsi="Arial Narrow"/>
          <w:sz w:val="22"/>
          <w:szCs w:val="22"/>
        </w:rPr>
        <w:t xml:space="preserve"> karty </w:t>
      </w:r>
      <w:r w:rsidRPr="00BC451E">
        <w:rPr>
          <w:rFonts w:ascii="Arial Narrow" w:hAnsi="Arial Narrow"/>
          <w:sz w:val="22"/>
          <w:szCs w:val="22"/>
        </w:rPr>
        <w:t xml:space="preserve">pre ten-ktorý typ cestovného dokladu budú predmetom odborných konzultácií predávajúceho s kupujúcim. Kupujúci má právo neodsúhlasiť navrhované komponenty a požadovať zmeny v zmysle požiadaviek uvedených v </w:t>
      </w:r>
      <w:r w:rsidR="00E82389">
        <w:rPr>
          <w:rFonts w:ascii="Arial Narrow" w:hAnsi="Arial Narrow"/>
          <w:sz w:val="22"/>
          <w:szCs w:val="22"/>
        </w:rPr>
        <w:t>predchádzajúc</w:t>
      </w:r>
      <w:r w:rsidR="00991C90">
        <w:rPr>
          <w:rFonts w:ascii="Arial Narrow" w:hAnsi="Arial Narrow"/>
          <w:sz w:val="22"/>
          <w:szCs w:val="22"/>
        </w:rPr>
        <w:t>om</w:t>
      </w:r>
      <w:r w:rsidR="00991C90" w:rsidRPr="00BC451E">
        <w:rPr>
          <w:rFonts w:ascii="Arial Narrow" w:hAnsi="Arial Narrow"/>
          <w:sz w:val="22"/>
          <w:szCs w:val="22"/>
        </w:rPr>
        <w:t xml:space="preserve"> </w:t>
      </w:r>
      <w:r w:rsidRPr="00BC451E">
        <w:rPr>
          <w:rFonts w:ascii="Arial Narrow" w:hAnsi="Arial Narrow"/>
          <w:sz w:val="22"/>
          <w:szCs w:val="22"/>
        </w:rPr>
        <w:t>odseku.</w:t>
      </w:r>
    </w:p>
    <w:p w14:paraId="7475AFE7" w14:textId="77777777" w:rsidR="00CB2F77" w:rsidRDefault="00CB2F77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61EA2894" w14:textId="77777777" w:rsidR="005B3AB8" w:rsidRPr="00BC451E" w:rsidRDefault="005B3AB8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Súlad s normami</w:t>
      </w:r>
    </w:p>
    <w:p w14:paraId="6F2392C0" w14:textId="77777777" w:rsidR="00163969" w:rsidRPr="002441AE" w:rsidRDefault="00163969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 cestovných dokladov musia byť v súlade s platnými právnymi dokumentami Európskeho parlamentu a Rady (EÚ), EÚ a platnými zákonmi SR súvisiacimi s</w:t>
      </w:r>
      <w:r w:rsidR="0019692F" w:rsidRPr="002441AE">
        <w:rPr>
          <w:rFonts w:ascii="Arial Narrow" w:hAnsi="Arial Narrow"/>
          <w:sz w:val="22"/>
          <w:szCs w:val="22"/>
          <w:lang w:eastAsia="cs-CZ"/>
        </w:rPr>
        <w:t xml:space="preserve"> cestovnými </w:t>
      </w:r>
      <w:r w:rsidRPr="002441AE">
        <w:rPr>
          <w:rFonts w:ascii="Arial Narrow" w:hAnsi="Arial Narrow"/>
          <w:sz w:val="22"/>
          <w:szCs w:val="22"/>
          <w:lang w:eastAsia="cs-CZ"/>
        </w:rPr>
        <w:t>dokladmi.</w:t>
      </w:r>
    </w:p>
    <w:p w14:paraId="42C1B98D" w14:textId="77777777" w:rsidR="005B3AB8" w:rsidRPr="002441AE" w:rsidRDefault="005B3AB8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2441AE">
        <w:rPr>
          <w:rFonts w:ascii="Arial Narrow" w:hAnsi="Arial Narrow"/>
          <w:sz w:val="22"/>
          <w:szCs w:val="22"/>
          <w:lang w:eastAsia="cs-CZ" w:bidi="en-US"/>
        </w:rPr>
        <w:t xml:space="preserve">Návrh riešenia čistopisov musí vychádzať z implementácie Nariadenia rady (ES) č. 2252/2004 z 13.decembra 2004 o normách pre bezpečnostné znaky a  biometriu v pasoch a  cestovných dokladoch vydávaných členskými štátmi v znení Nariadenia Európskeho parlamentu a Rady (ES) č. 444/2009 z 28. mája 2009 a  konečného rozhodnutia komisie č. C (2005) 409 z  28. februára 2005 a rozhodnutia komisie č. K(2006) 2909 z  28. júna 2006, ustanovujúce </w:t>
      </w:r>
      <w:r w:rsidRPr="002441AE">
        <w:rPr>
          <w:rFonts w:ascii="Arial Narrow" w:hAnsi="Arial Narrow"/>
          <w:sz w:val="22"/>
          <w:szCs w:val="22"/>
          <w:lang w:eastAsia="cs-CZ" w:bidi="en-US"/>
        </w:rPr>
        <w:lastRenderedPageBreak/>
        <w:t>technické špecifikácie noriem pre bezpečnostné znaky a biometriu v pasoch a cestovných dokladoch vydávaných členskými štátmi a ostatných noriem vzťahujúcich sa k uvedenej problematike, a to najmä:</w:t>
      </w:r>
    </w:p>
    <w:p w14:paraId="1CF81BFC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pacing w:val="-14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ICAO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Doc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9303, (časť 1, strojovo snímateľné pasy)</w:t>
      </w:r>
    </w:p>
    <w:p w14:paraId="75564A24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pacing w:val="-14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ISO/IEC 7810, Identifikač</w:t>
      </w:r>
      <w:r w:rsidR="00391A85" w:rsidRPr="002441AE">
        <w:rPr>
          <w:rFonts w:ascii="Arial Narrow" w:hAnsi="Arial Narrow"/>
          <w:sz w:val="22"/>
          <w:szCs w:val="22"/>
          <w:lang w:eastAsia="cs-CZ"/>
        </w:rPr>
        <w:t>né karty – Fyzikálne vlastnosti</w:t>
      </w:r>
    </w:p>
    <w:p w14:paraId="0A673EBE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pacing w:val="-14"/>
          <w:sz w:val="22"/>
          <w:szCs w:val="22"/>
          <w:lang w:eastAsia="cs-CZ"/>
        </w:rPr>
        <w:t xml:space="preserve">ICAO NTWG, </w:t>
      </w:r>
      <w:r w:rsidRPr="002441AE">
        <w:rPr>
          <w:rFonts w:ascii="Arial Narrow" w:hAnsi="Arial Narrow"/>
          <w:sz w:val="22"/>
          <w:szCs w:val="22"/>
          <w:lang w:eastAsia="cs-CZ" w:bidi="en-US"/>
        </w:rPr>
        <w:t>Zavedenie biometrických strojovo snímateľných cestovných</w:t>
      </w:r>
      <w:r w:rsidR="00391A85" w:rsidRPr="002441AE">
        <w:rPr>
          <w:rFonts w:ascii="Arial Narrow" w:hAnsi="Arial Narrow"/>
          <w:sz w:val="22"/>
          <w:szCs w:val="22"/>
          <w:lang w:eastAsia="cs-CZ" w:bidi="en-US"/>
        </w:rPr>
        <w:t xml:space="preserve"> dokladov</w:t>
      </w:r>
    </w:p>
    <w:p w14:paraId="35DEB5A6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ISO/IEC 19794-2,4,5, Formáty </w:t>
      </w:r>
      <w:r w:rsidR="00391A85" w:rsidRPr="002441AE">
        <w:rPr>
          <w:rFonts w:ascii="Arial Narrow" w:hAnsi="Arial Narrow"/>
          <w:sz w:val="22"/>
          <w:szCs w:val="22"/>
          <w:lang w:eastAsia="cs-CZ"/>
        </w:rPr>
        <w:t>pre výmenu biometrických údajov</w:t>
      </w:r>
    </w:p>
    <w:p w14:paraId="3BEB64BE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pacing w:val="-4"/>
          <w:sz w:val="22"/>
          <w:szCs w:val="22"/>
          <w:lang w:eastAsia="cs-CZ"/>
        </w:rPr>
        <w:t xml:space="preserve">ICAO NTWG, Doplnok k Dok 9303 - </w:t>
      </w:r>
      <w:proofErr w:type="spellStart"/>
      <w:r w:rsidRPr="002441AE">
        <w:rPr>
          <w:rFonts w:ascii="Arial Narrow" w:hAnsi="Arial Narrow"/>
          <w:spacing w:val="-4"/>
          <w:sz w:val="22"/>
          <w:szCs w:val="22"/>
          <w:lang w:eastAsia="cs-CZ"/>
        </w:rPr>
        <w:t>ePasy</w:t>
      </w:r>
      <w:proofErr w:type="spellEnd"/>
    </w:p>
    <w:p w14:paraId="508492C8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ICAO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Technical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Record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(TR-SAC) pre strojovo snímateľné doklady</w:t>
      </w:r>
      <w:r w:rsidR="00EA6B3D"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2441AE">
        <w:rPr>
          <w:rFonts w:ascii="Arial Narrow" w:hAnsi="Arial Narrow"/>
          <w:sz w:val="22"/>
          <w:szCs w:val="22"/>
          <w:lang w:eastAsia="cs-CZ"/>
        </w:rPr>
        <w:t>(MRTD)</w:t>
      </w:r>
    </w:p>
    <w:p w14:paraId="08FFE09F" w14:textId="77777777" w:rsidR="005B3AB8" w:rsidRPr="002441AE" w:rsidRDefault="005B3AB8" w:rsidP="00F52A41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SAC certifikát BSI – CC-PP-0056-V2-2012</w:t>
      </w:r>
    </w:p>
    <w:p w14:paraId="5B58DEB2" w14:textId="77777777" w:rsidR="005B3AB8" w:rsidRPr="00BC451E" w:rsidRDefault="005B3AB8" w:rsidP="004C510A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Všetky zobrazenia štátneho znaku a ich rozmery musia byť v súlade so zákonom NR SR č. 63/1993 Z. z. o štátnych symboloch Slovenskej republiky v znení neskorších predpisov a jeho prílohou.</w:t>
      </w:r>
    </w:p>
    <w:p w14:paraId="7B642F92" w14:textId="77777777" w:rsidR="004C510A" w:rsidRDefault="004C510A" w:rsidP="004C510A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4D81FD3B" w14:textId="77777777" w:rsidR="00DF40F3" w:rsidRPr="00BC451E" w:rsidRDefault="00DF40F3" w:rsidP="004C510A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Konštrukcia </w:t>
      </w:r>
      <w:r w:rsidR="00C53D3C">
        <w:rPr>
          <w:rFonts w:ascii="Arial Narrow" w:hAnsi="Arial Narrow" w:cs="Arial"/>
          <w:b/>
          <w:bCs/>
          <w:sz w:val="22"/>
          <w:szCs w:val="22"/>
          <w:lang w:eastAsia="cs-CZ"/>
        </w:rPr>
        <w:t>pasovej knižky</w:t>
      </w:r>
    </w:p>
    <w:p w14:paraId="0EDCB0C1" w14:textId="77777777" w:rsidR="00DF40F3" w:rsidRPr="00BC451E" w:rsidRDefault="00DF40F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Pasová knižka bude pozostávať z nasledovných častí:</w:t>
      </w:r>
    </w:p>
    <w:p w14:paraId="43759A4E" w14:textId="77777777" w:rsidR="00DF40F3" w:rsidRPr="008B3D94" w:rsidRDefault="00ED3C91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8B3D94">
        <w:rPr>
          <w:rFonts w:ascii="Arial Narrow" w:hAnsi="Arial Narrow"/>
          <w:sz w:val="22"/>
          <w:szCs w:val="22"/>
          <w:lang w:eastAsia="cs-CZ"/>
        </w:rPr>
        <w:t>ervený obal s razbou (zlatá fólia)</w:t>
      </w:r>
    </w:p>
    <w:p w14:paraId="11AD7309" w14:textId="77777777" w:rsidR="00DF40F3" w:rsidRPr="008B3D94" w:rsidRDefault="00ED3C91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8B3D94">
        <w:rPr>
          <w:rFonts w:ascii="Arial Narrow" w:hAnsi="Arial Narrow"/>
          <w:sz w:val="22"/>
          <w:szCs w:val="22"/>
          <w:lang w:eastAsia="cs-CZ"/>
        </w:rPr>
        <w:t>redsádka</w:t>
      </w:r>
    </w:p>
    <w:p w14:paraId="4622EBCC" w14:textId="77777777" w:rsidR="00DF40F3" w:rsidRPr="008B3D94" w:rsidRDefault="00DE04BD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100 %</w:t>
      </w:r>
      <w:r w:rsidRPr="008B3D94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="00ED3C91" w:rsidRPr="008B3D94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8B3D94">
        <w:rPr>
          <w:rFonts w:ascii="Arial Narrow" w:hAnsi="Arial Narrow"/>
          <w:sz w:val="22"/>
          <w:szCs w:val="22"/>
          <w:lang w:eastAsia="cs-CZ"/>
        </w:rPr>
        <w:t>olykarbonátová</w:t>
      </w:r>
      <w:proofErr w:type="spellEnd"/>
      <w:r w:rsidR="00DF40F3" w:rsidRPr="008B3D94">
        <w:rPr>
          <w:rFonts w:ascii="Arial Narrow" w:hAnsi="Arial Narrow"/>
          <w:sz w:val="22"/>
          <w:szCs w:val="22"/>
          <w:lang w:eastAsia="cs-CZ"/>
        </w:rPr>
        <w:t xml:space="preserve"> karta (s titulnou a dátovou stranou) s čipom </w:t>
      </w:r>
    </w:p>
    <w:p w14:paraId="44BCCE8C" w14:textId="77777777" w:rsidR="00DF40F3" w:rsidRPr="00704198" w:rsidRDefault="00ED3C91" w:rsidP="00F52A41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704198">
        <w:rPr>
          <w:rFonts w:ascii="Arial Narrow" w:hAnsi="Arial Narrow"/>
          <w:sz w:val="22"/>
          <w:szCs w:val="22"/>
          <w:lang w:eastAsia="cs-CZ"/>
        </w:rPr>
        <w:t>v</w:t>
      </w:r>
      <w:r w:rsidR="00DF40F3" w:rsidRPr="00704198">
        <w:rPr>
          <w:rFonts w:ascii="Arial Narrow" w:hAnsi="Arial Narrow"/>
          <w:sz w:val="22"/>
          <w:szCs w:val="22"/>
          <w:lang w:eastAsia="cs-CZ"/>
        </w:rPr>
        <w:t xml:space="preserve">nútorné listy s vízovými stranami </w:t>
      </w:r>
    </w:p>
    <w:p w14:paraId="1A4C97BF" w14:textId="77777777" w:rsidR="007A28FA" w:rsidRPr="002441AE" w:rsidRDefault="007A28FA" w:rsidP="00F52A41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šijacia niť </w:t>
      </w:r>
    </w:p>
    <w:p w14:paraId="0766276C" w14:textId="77777777" w:rsidR="00C8213F" w:rsidRDefault="00C8213F" w:rsidP="00F52A41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5031413" w14:textId="77777777" w:rsidR="00DF40F3" w:rsidRPr="00BC451E" w:rsidRDefault="00DF40F3" w:rsidP="00F52A41">
      <w:pPr>
        <w:keepNext/>
        <w:tabs>
          <w:tab w:val="left" w:pos="284"/>
        </w:tabs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Obal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="00793150" w:rsidRPr="00BC451E">
        <w:rPr>
          <w:rFonts w:ascii="Arial Narrow" w:hAnsi="Arial Narrow"/>
          <w:b/>
          <w:sz w:val="22"/>
          <w:szCs w:val="22"/>
          <w:lang w:eastAsia="cs-CZ"/>
        </w:rPr>
        <w:t>–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materiály</w:t>
      </w:r>
    </w:p>
    <w:p w14:paraId="122625CD" w14:textId="0038E284" w:rsidR="00DF40F3" w:rsidRPr="00BC451E" w:rsidRDefault="00DF40F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Obal tvoria nasledovné časti:</w:t>
      </w:r>
    </w:p>
    <w:p w14:paraId="5C84D78D" w14:textId="77777777" w:rsidR="00DF40F3" w:rsidRPr="00BC451E" w:rsidRDefault="00ED3C91" w:rsidP="00F52A41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f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arebný obal (farba RAL 4004)</w:t>
      </w:r>
    </w:p>
    <w:p w14:paraId="6F4E3142" w14:textId="77777777" w:rsidR="00DF40F3" w:rsidRDefault="00ED3C91" w:rsidP="00F52A41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r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azba (zlatá fólia) na prednej strane</w:t>
      </w:r>
    </w:p>
    <w:p w14:paraId="25C4A68A" w14:textId="77777777" w:rsidR="00DF40F3" w:rsidRPr="00EB47C4" w:rsidRDefault="008C6F4B" w:rsidP="0085270C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EB47C4">
        <w:rPr>
          <w:rFonts w:ascii="Arial Narrow" w:hAnsi="Arial Narrow"/>
          <w:sz w:val="22"/>
          <w:szCs w:val="22"/>
          <w:lang w:eastAsia="cs-CZ"/>
        </w:rPr>
        <w:t xml:space="preserve">ochranný prvok integrovaný do obalu – </w:t>
      </w:r>
      <w:r w:rsidR="00364DA1" w:rsidRPr="00EB47C4">
        <w:rPr>
          <w:rFonts w:ascii="Arial Narrow" w:hAnsi="Arial Narrow"/>
          <w:sz w:val="22"/>
          <w:szCs w:val="22"/>
          <w:lang w:eastAsia="cs-CZ"/>
        </w:rPr>
        <w:t xml:space="preserve">pozitívny/vystúpený </w:t>
      </w:r>
      <w:proofErr w:type="spellStart"/>
      <w:r w:rsidR="00ED3C91" w:rsidRPr="00EB47C4">
        <w:rPr>
          <w:rFonts w:ascii="Arial Narrow" w:hAnsi="Arial Narrow"/>
          <w:sz w:val="22"/>
          <w:szCs w:val="22"/>
          <w:lang w:eastAsia="cs-CZ"/>
        </w:rPr>
        <w:t>e</w:t>
      </w:r>
      <w:r w:rsidR="00DF40F3" w:rsidRPr="00EB47C4">
        <w:rPr>
          <w:rFonts w:ascii="Arial Narrow" w:hAnsi="Arial Narrow"/>
          <w:sz w:val="22"/>
          <w:szCs w:val="22"/>
          <w:lang w:eastAsia="cs-CZ"/>
        </w:rPr>
        <w:t>mbossing</w:t>
      </w:r>
      <w:proofErr w:type="spellEnd"/>
      <w:r w:rsidR="00DF40F3" w:rsidRPr="00EB47C4">
        <w:rPr>
          <w:rFonts w:ascii="Arial Narrow" w:hAnsi="Arial Narrow"/>
          <w:sz w:val="22"/>
          <w:szCs w:val="22"/>
          <w:lang w:eastAsia="cs-CZ"/>
        </w:rPr>
        <w:t xml:space="preserve"> na zadnej strane</w:t>
      </w:r>
      <w:r w:rsidR="00364DA1" w:rsidRPr="00EB47C4">
        <w:rPr>
          <w:rFonts w:ascii="Arial Narrow" w:hAnsi="Arial Narrow"/>
          <w:sz w:val="22"/>
          <w:szCs w:val="22"/>
          <w:lang w:eastAsia="cs-CZ"/>
        </w:rPr>
        <w:t xml:space="preserve"> so zreteľne vykreslenými kontúrami, s rozpoznate</w:t>
      </w:r>
      <w:r w:rsidR="0084635B" w:rsidRPr="00EB47C4">
        <w:rPr>
          <w:rFonts w:ascii="Arial Narrow" w:hAnsi="Arial Narrow"/>
          <w:sz w:val="22"/>
          <w:szCs w:val="22"/>
          <w:lang w:eastAsia="cs-CZ"/>
        </w:rPr>
        <w:t>ľ</w:t>
      </w:r>
      <w:r w:rsidR="00364DA1" w:rsidRPr="00EB47C4">
        <w:rPr>
          <w:rFonts w:ascii="Arial Narrow" w:hAnsi="Arial Narrow"/>
          <w:sz w:val="22"/>
          <w:szCs w:val="22"/>
          <w:lang w:eastAsia="cs-CZ"/>
        </w:rPr>
        <w:t>nými detailmi motívu</w:t>
      </w:r>
    </w:p>
    <w:p w14:paraId="0435D5D3" w14:textId="77777777" w:rsidR="00DF40F3" w:rsidRPr="00EB47C4" w:rsidRDefault="00ED3C91" w:rsidP="00F52A41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EB47C4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EB47C4">
        <w:rPr>
          <w:rFonts w:ascii="Arial Narrow" w:hAnsi="Arial Narrow"/>
          <w:sz w:val="22"/>
          <w:szCs w:val="22"/>
          <w:lang w:eastAsia="cs-CZ"/>
        </w:rPr>
        <w:t>apier predsádky (natieraný)</w:t>
      </w:r>
    </w:p>
    <w:p w14:paraId="2058C364" w14:textId="77777777" w:rsidR="001C2D11" w:rsidRPr="00BC451E" w:rsidRDefault="001C2D11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84C8E9A" w14:textId="77777777" w:rsidR="00DF40F3" w:rsidRPr="00BC451E" w:rsidRDefault="00DF40F3" w:rsidP="00F52A41">
      <w:pPr>
        <w:keepNext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Predsádka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="00793150" w:rsidRPr="00BC451E">
        <w:rPr>
          <w:rFonts w:ascii="Arial Narrow" w:hAnsi="Arial Narrow"/>
          <w:b/>
          <w:sz w:val="22"/>
          <w:szCs w:val="22"/>
          <w:lang w:eastAsia="cs-CZ"/>
        </w:rPr>
        <w:t>–</w:t>
      </w:r>
      <w:r w:rsidR="00657479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materiál</w:t>
      </w:r>
      <w:r w:rsidR="00793150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</w:p>
    <w:p w14:paraId="7C07510E" w14:textId="77777777" w:rsidR="00657479" w:rsidRPr="00EB47C4" w:rsidRDefault="00DF40F3" w:rsidP="00846B23">
      <w:pPr>
        <w:pStyle w:val="ListParagraph"/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lang w:eastAsia="cs-CZ"/>
        </w:rPr>
        <w:t>130 gramový ceninový papier s UV flu</w:t>
      </w:r>
      <w:r w:rsidR="00306DE0" w:rsidRPr="00BC451E">
        <w:rPr>
          <w:rFonts w:ascii="Arial Narrow" w:hAnsi="Arial Narrow"/>
          <w:lang w:eastAsia="cs-CZ"/>
        </w:rPr>
        <w:t>o</w:t>
      </w:r>
      <w:r w:rsidRPr="00BC451E">
        <w:rPr>
          <w:rFonts w:ascii="Arial Narrow" w:hAnsi="Arial Narrow"/>
          <w:lang w:eastAsia="cs-CZ"/>
        </w:rPr>
        <w:t xml:space="preserve">reskujúcimi </w:t>
      </w:r>
      <w:r w:rsidR="0022505E" w:rsidRPr="00BC451E">
        <w:rPr>
          <w:rFonts w:ascii="Arial Narrow" w:hAnsi="Arial Narrow"/>
          <w:lang w:eastAsia="cs-CZ"/>
        </w:rPr>
        <w:t xml:space="preserve">kolorovanými </w:t>
      </w:r>
      <w:r w:rsidRPr="00BC451E">
        <w:rPr>
          <w:rFonts w:ascii="Arial Narrow" w:hAnsi="Arial Narrow"/>
          <w:lang w:eastAsia="cs-CZ"/>
        </w:rPr>
        <w:t>ochrannými vláknami (chemická bezpečnosť podľa CBS 1)</w:t>
      </w:r>
      <w:r w:rsidR="00657479" w:rsidRPr="00BC451E">
        <w:rPr>
          <w:rFonts w:ascii="Arial Narrow" w:hAnsi="Arial Narrow"/>
          <w:lang w:eastAsia="cs-CZ"/>
        </w:rPr>
        <w:t>.</w:t>
      </w:r>
      <w:r w:rsidR="007B05E0">
        <w:rPr>
          <w:rFonts w:ascii="Arial Narrow" w:hAnsi="Arial Narrow"/>
          <w:lang w:eastAsia="cs-CZ"/>
        </w:rPr>
        <w:t xml:space="preserve"> </w:t>
      </w:r>
      <w:r w:rsidR="007B05E0" w:rsidRPr="00EB47C4">
        <w:rPr>
          <w:rFonts w:ascii="Arial Narrow" w:hAnsi="Arial Narrow"/>
          <w:lang w:eastAsia="cs-CZ"/>
        </w:rPr>
        <w:t xml:space="preserve">Ochranné prvky papiera (druh a farebnosť ochranných vlákien) je potrebné navrhnúť, pričom tieto budú predmetom schvaľovania. </w:t>
      </w:r>
      <w:r w:rsidR="009479E3" w:rsidRPr="00EB47C4">
        <w:rPr>
          <w:rFonts w:ascii="Arial Narrow" w:hAnsi="Arial Narrow"/>
          <w:lang w:eastAsia="cs-CZ"/>
        </w:rPr>
        <w:t>Verejný obstarávateľ</w:t>
      </w:r>
      <w:r w:rsidR="007B05E0" w:rsidRPr="00EB47C4">
        <w:rPr>
          <w:rFonts w:ascii="Arial Narrow" w:hAnsi="Arial Narrow"/>
          <w:lang w:eastAsia="cs-CZ"/>
        </w:rPr>
        <w:t xml:space="preserve"> má právo neodsúhlasiť navrhované komponenty a požadovať zmeny v zmysle požiadaviek.</w:t>
      </w:r>
    </w:p>
    <w:p w14:paraId="3FBD7F3F" w14:textId="7B14CBF0" w:rsidR="00DF40F3" w:rsidRPr="00BC451E" w:rsidRDefault="00657479" w:rsidP="00846B23">
      <w:pPr>
        <w:pStyle w:val="ListParagraph"/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lang w:eastAsia="cs-CZ"/>
        </w:rPr>
        <w:t>v</w:t>
      </w:r>
      <w:r w:rsidR="00DF40F3" w:rsidRPr="00BC451E">
        <w:rPr>
          <w:rFonts w:ascii="Arial Narrow" w:hAnsi="Arial Narrow"/>
          <w:lang w:eastAsia="cs-CZ"/>
        </w:rPr>
        <w:t xml:space="preserve">lastnosti papiera – 15% bavlna, 85% celulóza, bez optických </w:t>
      </w:r>
      <w:proofErr w:type="spellStart"/>
      <w:r w:rsidR="00DF40F3" w:rsidRPr="00BC451E">
        <w:rPr>
          <w:rFonts w:ascii="Arial Narrow" w:hAnsi="Arial Narrow"/>
          <w:lang w:eastAsia="cs-CZ"/>
        </w:rPr>
        <w:t>zjasňovadiel</w:t>
      </w:r>
      <w:proofErr w:type="spellEnd"/>
      <w:r w:rsidR="00DF40F3" w:rsidRPr="00BC451E">
        <w:rPr>
          <w:rFonts w:ascii="Arial Narrow" w:hAnsi="Arial Narrow"/>
          <w:lang w:eastAsia="cs-CZ"/>
        </w:rPr>
        <w:t>, povrch upravený (glejený) polyvinylchloridovým alkoholom</w:t>
      </w:r>
    </w:p>
    <w:p w14:paraId="63C762C9" w14:textId="77777777" w:rsidR="0022505E" w:rsidRDefault="0022505E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3259D1F" w14:textId="77777777" w:rsidR="00F33864" w:rsidRPr="008B3D94" w:rsidRDefault="00F33864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8B3D94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Predsádka </w:t>
      </w:r>
      <w:r w:rsidRPr="008B3D94">
        <w:rPr>
          <w:rFonts w:ascii="Arial Narrow" w:hAnsi="Arial Narrow"/>
          <w:b/>
          <w:sz w:val="22"/>
          <w:szCs w:val="22"/>
          <w:lang w:eastAsia="cs-CZ"/>
        </w:rPr>
        <w:t>– grafika</w:t>
      </w:r>
      <w:r w:rsidR="00B95AEE" w:rsidRPr="008B3D94">
        <w:rPr>
          <w:rFonts w:ascii="Arial Narrow" w:hAnsi="Arial Narrow"/>
          <w:b/>
          <w:sz w:val="22"/>
          <w:szCs w:val="22"/>
          <w:lang w:eastAsia="cs-CZ"/>
        </w:rPr>
        <w:t xml:space="preserve"> predná strana</w:t>
      </w:r>
    </w:p>
    <w:p w14:paraId="0509A1E1" w14:textId="77777777" w:rsidR="008F5EF3" w:rsidRPr="002441AE" w:rsidRDefault="00F33864" w:rsidP="00233205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líniové motívy (ofset)</w:t>
      </w:r>
      <w:r w:rsidR="008F5EF3" w:rsidRPr="002441AE">
        <w:rPr>
          <w:rFonts w:ascii="Arial Narrow" w:hAnsi="Arial Narrow"/>
          <w:sz w:val="22"/>
          <w:szCs w:val="22"/>
          <w:lang w:eastAsia="cs-CZ"/>
        </w:rPr>
        <w:t xml:space="preserve">. Pre bezpečnostný dizajn čistopisu je potrebné prevziať líniovú grafiku čistopisov v súčasnosti používaných dokladov, vyhotovenú ofsetovou tlačou priamymi farbami, a to s rovnakou šírkou a kontinuálnou </w:t>
      </w:r>
      <w:proofErr w:type="spellStart"/>
      <w:r w:rsidR="008F5EF3" w:rsidRPr="002441AE">
        <w:rPr>
          <w:rFonts w:ascii="Arial Narrow" w:hAnsi="Arial Narrow"/>
          <w:sz w:val="22"/>
          <w:szCs w:val="22"/>
          <w:lang w:eastAsia="cs-CZ"/>
        </w:rPr>
        <w:t>prefarbenosťou</w:t>
      </w:r>
      <w:proofErr w:type="spellEnd"/>
      <w:r w:rsidR="008F5EF3"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F5EF3" w:rsidRPr="002441AE">
        <w:rPr>
          <w:rFonts w:ascii="Arial Narrow" w:hAnsi="Arial Narrow"/>
          <w:sz w:val="22"/>
          <w:szCs w:val="22"/>
          <w:lang w:eastAsia="cs-CZ"/>
        </w:rPr>
        <w:t>liniek a sýtosťou tlače, akú majú v súčasnosti používané čistopisy dokladov</w:t>
      </w:r>
      <w:r w:rsidR="00160FD6" w:rsidRPr="002441AE">
        <w:rPr>
          <w:rFonts w:ascii="Arial Narrow" w:eastAsia="Calibri" w:hAnsi="Arial Narrow"/>
          <w:sz w:val="22"/>
          <w:szCs w:val="22"/>
        </w:rPr>
        <w:t>.</w:t>
      </w:r>
    </w:p>
    <w:p w14:paraId="5D93F2B4" w14:textId="2016EF53" w:rsidR="00F33864" w:rsidRPr="002441AE" w:rsidRDefault="00F33864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UV prvky </w:t>
      </w:r>
      <w:r w:rsidR="00A910E7" w:rsidRPr="002441AE">
        <w:rPr>
          <w:rFonts w:ascii="Arial Narrow" w:hAnsi="Arial Narrow"/>
          <w:sz w:val="22"/>
          <w:szCs w:val="22"/>
          <w:lang w:eastAsia="cs-CZ"/>
        </w:rPr>
        <w:t>– UV podtlač a UV potlač</w:t>
      </w:r>
      <w:r w:rsidR="008F5EF3" w:rsidRPr="002441AE">
        <w:rPr>
          <w:rFonts w:ascii="Arial Narrow" w:hAnsi="Arial Narrow"/>
          <w:sz w:val="22"/>
          <w:szCs w:val="22"/>
          <w:lang w:eastAsia="cs-CZ"/>
        </w:rPr>
        <w:t xml:space="preserve"> (ofset</w:t>
      </w:r>
      <w:r w:rsidR="00A027E1" w:rsidRPr="002441AE">
        <w:rPr>
          <w:rFonts w:ascii="Arial Narrow" w:hAnsi="Arial Narrow"/>
          <w:sz w:val="22"/>
          <w:szCs w:val="22"/>
          <w:lang w:eastAsia="cs-CZ"/>
        </w:rPr>
        <w:t>)</w:t>
      </w:r>
      <w:r w:rsidR="00A027E1">
        <w:rPr>
          <w:rFonts w:ascii="Arial Narrow" w:hAnsi="Arial Narrow"/>
          <w:sz w:val="22"/>
          <w:szCs w:val="22"/>
          <w:lang w:eastAsia="cs-CZ"/>
        </w:rPr>
        <w:t xml:space="preserve">, pričom </w:t>
      </w:r>
      <w:r w:rsidR="008F5EF3" w:rsidRPr="002441AE">
        <w:rPr>
          <w:rFonts w:ascii="Arial Narrow" w:eastAsia="Calibri" w:hAnsi="Arial Narrow"/>
          <w:sz w:val="22"/>
          <w:szCs w:val="22"/>
        </w:rPr>
        <w:t>UV grafiku je potrebné navrhnúť</w:t>
      </w:r>
    </w:p>
    <w:p w14:paraId="0FD2C58D" w14:textId="2AE80158" w:rsidR="008F5EF3" w:rsidRPr="002441AE" w:rsidRDefault="008F5EF3" w:rsidP="00A027E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skrytý obrazec integrovaný v líniovej grafike (hĺbkotlač v dvoch farbách)</w:t>
      </w:r>
      <w:r w:rsidR="00A027E1">
        <w:rPr>
          <w:rFonts w:ascii="Arial Narrow" w:hAnsi="Arial Narrow"/>
          <w:sz w:val="22"/>
          <w:szCs w:val="22"/>
          <w:lang w:eastAsia="cs-CZ"/>
        </w:rPr>
        <w:t>, pričom g</w:t>
      </w:r>
      <w:r w:rsidRPr="002441AE">
        <w:rPr>
          <w:rFonts w:ascii="Arial Narrow" w:eastAsia="Calibri" w:hAnsi="Arial Narrow"/>
          <w:sz w:val="22"/>
          <w:szCs w:val="22"/>
        </w:rPr>
        <w:t>rafiku prvku je potrebné navrhnúť</w:t>
      </w:r>
    </w:p>
    <w:p w14:paraId="23F163C1" w14:textId="21885DAB" w:rsidR="008F5EF3" w:rsidRPr="002441AE" w:rsidRDefault="008F5EF3" w:rsidP="005E640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OVI prvok (hĺbkotlač)</w:t>
      </w:r>
      <w:r w:rsidR="00A027E1">
        <w:rPr>
          <w:rFonts w:ascii="Arial Narrow" w:hAnsi="Arial Narrow"/>
          <w:sz w:val="22"/>
          <w:szCs w:val="22"/>
          <w:lang w:eastAsia="cs-CZ"/>
        </w:rPr>
        <w:t>, pričom g</w:t>
      </w:r>
      <w:r w:rsidRPr="002441AE">
        <w:rPr>
          <w:rFonts w:ascii="Arial Narrow" w:eastAsia="Calibri" w:hAnsi="Arial Narrow"/>
          <w:sz w:val="22"/>
          <w:szCs w:val="22"/>
        </w:rPr>
        <w:t>rafiku prvku je potrebné navrhnúť</w:t>
      </w:r>
    </w:p>
    <w:p w14:paraId="7E8C990F" w14:textId="077E34A7" w:rsidR="00F33864" w:rsidRPr="002441AE" w:rsidRDefault="00F33864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90D83" w:rsidRPr="002441AE">
        <w:rPr>
          <w:rFonts w:ascii="Arial Narrow" w:hAnsi="Arial Narrow"/>
          <w:sz w:val="22"/>
          <w:szCs w:val="22"/>
          <w:lang w:eastAsia="cs-CZ"/>
        </w:rPr>
        <w:t>prvky</w:t>
      </w:r>
    </w:p>
    <w:p w14:paraId="72D8CC42" w14:textId="77777777" w:rsidR="00160FD6" w:rsidRDefault="00160FD6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0220EAE7" w14:textId="77777777" w:rsidR="00B95AEE" w:rsidRPr="00BC451E" w:rsidRDefault="00B95AEE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Predsádka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grafika zadná strana</w:t>
      </w:r>
    </w:p>
    <w:p w14:paraId="43E05B30" w14:textId="77777777" w:rsidR="008F5EF3" w:rsidRPr="002441AE" w:rsidRDefault="008F5EF3" w:rsidP="00233205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líniové motívy (ofset). Pre bezpečnostný dizajn čistopisu je potrebné prevziať líniovú grafiku čistopisov v súčasnosti používaných dokladov, vyhotovenú ofsetovou tlačou priamymi farbami, a to s rovnakou šírkou a kontinuálnou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prefarbenosťou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liniek a sýtosťou tlače, akú majú v súčasnosti používané čistopisy dokladov</w:t>
      </w:r>
      <w:r w:rsidR="00160FD6" w:rsidRPr="002441AE">
        <w:rPr>
          <w:rFonts w:ascii="Arial Narrow" w:eastAsia="Calibri" w:hAnsi="Arial Narrow"/>
          <w:sz w:val="22"/>
          <w:szCs w:val="22"/>
        </w:rPr>
        <w:t>.</w:t>
      </w:r>
    </w:p>
    <w:p w14:paraId="11170DEB" w14:textId="0FB6A1BE" w:rsidR="008F5EF3" w:rsidRPr="002441AE" w:rsidRDefault="008F5EF3" w:rsidP="008F5EF3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UV prvky – UV podtlač a UV potlač (ofset)</w:t>
      </w:r>
      <w:r w:rsidR="00A027E1">
        <w:rPr>
          <w:rFonts w:ascii="Arial Narrow" w:hAnsi="Arial Narrow"/>
          <w:sz w:val="22"/>
          <w:szCs w:val="22"/>
          <w:lang w:eastAsia="cs-CZ"/>
        </w:rPr>
        <w:t>, pričom</w:t>
      </w:r>
      <w:r w:rsidRPr="002441AE">
        <w:rPr>
          <w:rFonts w:ascii="Arial Narrow" w:eastAsia="Calibri" w:hAnsi="Arial Narrow"/>
          <w:sz w:val="22"/>
          <w:szCs w:val="22"/>
        </w:rPr>
        <w:t xml:space="preserve"> UV grafiku je potrebné navrhnúť</w:t>
      </w:r>
    </w:p>
    <w:p w14:paraId="3C7DB3CF" w14:textId="77777777" w:rsidR="008F5EF3" w:rsidRPr="002441AE" w:rsidRDefault="008F5EF3" w:rsidP="008F5EF3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prvky</w:t>
      </w:r>
    </w:p>
    <w:p w14:paraId="3D67D1F5" w14:textId="77777777" w:rsidR="00645D79" w:rsidRPr="002441AE" w:rsidRDefault="00645D79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lastRenderedPageBreak/>
        <w:t>rozeta s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mikrotextami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(hĺbkotlač)</w:t>
      </w:r>
    </w:p>
    <w:p w14:paraId="52EE81F7" w14:textId="6C67BCE7" w:rsidR="00160FD6" w:rsidRPr="002441AE" w:rsidRDefault="00160FD6" w:rsidP="00233205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skrytý obrazec integrovaný v líniovej grafike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slepotlač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– zodpovedajúca spôsobu, charakteru a rozsahu vyhotovenia tohto ochranného prvku na súčasných cestovných dokladoch SR)</w:t>
      </w:r>
    </w:p>
    <w:p w14:paraId="22FCB208" w14:textId="77777777" w:rsidR="00B04B60" w:rsidRDefault="00B04B60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53469374" w14:textId="77777777" w:rsidR="0022505E" w:rsidRPr="00BC451E" w:rsidRDefault="00793150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Predsádka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t</w:t>
      </w:r>
      <w:r w:rsidR="0022505E" w:rsidRPr="00BC451E">
        <w:rPr>
          <w:rFonts w:ascii="Arial Narrow" w:hAnsi="Arial Narrow"/>
          <w:b/>
          <w:sz w:val="22"/>
          <w:szCs w:val="22"/>
          <w:lang w:eastAsia="cs-CZ"/>
        </w:rPr>
        <w:t>lač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5593ABF8" w14:textId="77777777" w:rsidR="00DF40F3" w:rsidRPr="00BC451E" w:rsidRDefault="00DF40F3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ofset 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>–</w:t>
      </w:r>
      <w:r w:rsidR="003454EF" w:rsidRPr="00BC451E">
        <w:rPr>
          <w:rFonts w:ascii="Arial Narrow" w:hAnsi="Arial Narrow"/>
          <w:sz w:val="22"/>
          <w:szCs w:val="22"/>
          <w:lang w:eastAsia="cs-CZ"/>
        </w:rPr>
        <w:t xml:space="preserve"> min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45104A" w:rsidRPr="00BC451E">
        <w:rPr>
          <w:rFonts w:ascii="Arial Narrow" w:hAnsi="Arial Narrow"/>
          <w:sz w:val="22"/>
          <w:szCs w:val="22"/>
          <w:lang w:eastAsia="cs-CZ"/>
        </w:rPr>
        <w:t>šesť</w:t>
      </w:r>
      <w:r w:rsidR="0022505E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>farieb</w:t>
      </w:r>
      <w:r w:rsidR="003454EF" w:rsidRPr="00BC451E">
        <w:rPr>
          <w:rFonts w:ascii="Arial Narrow" w:hAnsi="Arial Narrow"/>
          <w:sz w:val="22"/>
          <w:szCs w:val="22"/>
          <w:lang w:eastAsia="cs-CZ"/>
        </w:rPr>
        <w:t>, pričom:</w:t>
      </w:r>
    </w:p>
    <w:p w14:paraId="1D393957" w14:textId="77777777" w:rsidR="0022505E" w:rsidRPr="00BC451E" w:rsidRDefault="0022505E" w:rsidP="00F52A41">
      <w:pPr>
        <w:numPr>
          <w:ilvl w:val="0"/>
          <w:numId w:val="70"/>
        </w:numPr>
        <w:tabs>
          <w:tab w:val="left" w:pos="284"/>
          <w:tab w:val="left" w:pos="567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tri farby (VIS)</w:t>
      </w:r>
      <w:r w:rsidR="00B95AEE" w:rsidRPr="00BC451E">
        <w:rPr>
          <w:rFonts w:ascii="Arial Narrow" w:hAnsi="Arial Narrow"/>
          <w:sz w:val="22"/>
          <w:szCs w:val="22"/>
          <w:lang w:eastAsia="cs-CZ"/>
        </w:rPr>
        <w:t xml:space="preserve">, </w:t>
      </w:r>
    </w:p>
    <w:p w14:paraId="375975D4" w14:textId="77777777" w:rsidR="0022505E" w:rsidRPr="0097564A" w:rsidRDefault="0022505E" w:rsidP="00F52A41">
      <w:pPr>
        <w:numPr>
          <w:ilvl w:val="0"/>
          <w:numId w:val="70"/>
        </w:numPr>
        <w:tabs>
          <w:tab w:val="left" w:pos="284"/>
          <w:tab w:val="left" w:pos="567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97564A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  <w:r w:rsidR="00B95AEE" w:rsidRPr="0097564A">
        <w:rPr>
          <w:rFonts w:ascii="Arial Narrow" w:hAnsi="Arial Narrow"/>
          <w:sz w:val="22"/>
          <w:szCs w:val="22"/>
          <w:lang w:eastAsia="cs-CZ"/>
        </w:rPr>
        <w:t>, z ktorých min jedna farba reaguje aj v UV žiarení</w:t>
      </w:r>
    </w:p>
    <w:p w14:paraId="7E0A1AD5" w14:textId="77777777" w:rsidR="0022505E" w:rsidRPr="0097564A" w:rsidRDefault="0022505E" w:rsidP="00F52A41">
      <w:pPr>
        <w:numPr>
          <w:ilvl w:val="0"/>
          <w:numId w:val="70"/>
        </w:numPr>
        <w:tabs>
          <w:tab w:val="left" w:pos="284"/>
          <w:tab w:val="left" w:pos="567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97564A">
        <w:rPr>
          <w:rFonts w:ascii="Arial Narrow" w:hAnsi="Arial Narrow"/>
          <w:sz w:val="22"/>
          <w:szCs w:val="22"/>
          <w:lang w:eastAsia="cs-CZ"/>
        </w:rPr>
        <w:t>min jedna UVA-UVB farba</w:t>
      </w:r>
    </w:p>
    <w:p w14:paraId="64B44EE5" w14:textId="77777777" w:rsidR="00DF40F3" w:rsidRDefault="00DF40F3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97564A">
        <w:rPr>
          <w:rFonts w:ascii="Arial Narrow" w:hAnsi="Arial Narrow"/>
          <w:sz w:val="22"/>
          <w:szCs w:val="22"/>
          <w:lang w:eastAsia="cs-CZ"/>
        </w:rPr>
        <w:t xml:space="preserve">hĺbkotlač </w:t>
      </w:r>
      <w:r w:rsidR="00A63703" w:rsidRPr="0097564A">
        <w:rPr>
          <w:rFonts w:ascii="Arial Narrow" w:hAnsi="Arial Narrow"/>
          <w:sz w:val="22"/>
          <w:szCs w:val="22"/>
          <w:lang w:eastAsia="cs-CZ"/>
        </w:rPr>
        <w:t xml:space="preserve"> –</w:t>
      </w:r>
      <w:r w:rsidRPr="0097564A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EC0F23" w:rsidRPr="0097564A">
        <w:rPr>
          <w:rFonts w:ascii="Arial Narrow" w:hAnsi="Arial Narrow"/>
          <w:sz w:val="22"/>
          <w:szCs w:val="22"/>
          <w:lang w:eastAsia="cs-CZ"/>
        </w:rPr>
        <w:t>tri</w:t>
      </w:r>
      <w:r w:rsidRPr="0097564A">
        <w:rPr>
          <w:rFonts w:ascii="Arial Narrow" w:hAnsi="Arial Narrow"/>
          <w:sz w:val="22"/>
          <w:szCs w:val="22"/>
          <w:lang w:eastAsia="cs-CZ"/>
        </w:rPr>
        <w:t xml:space="preserve"> farby</w:t>
      </w:r>
      <w:r w:rsidR="00A63703" w:rsidRPr="0097564A">
        <w:rPr>
          <w:rFonts w:ascii="Arial Narrow" w:hAnsi="Arial Narrow"/>
          <w:sz w:val="22"/>
          <w:szCs w:val="22"/>
          <w:lang w:eastAsia="cs-CZ"/>
        </w:rPr>
        <w:t>:</w:t>
      </w:r>
      <w:r w:rsidR="004E3EAB" w:rsidRPr="0097564A">
        <w:rPr>
          <w:rFonts w:ascii="Arial Narrow" w:hAnsi="Arial Narrow"/>
          <w:sz w:val="22"/>
          <w:szCs w:val="22"/>
          <w:lang w:eastAsia="cs-CZ"/>
        </w:rPr>
        <w:t xml:space="preserve"> jedna farba</w:t>
      </w:r>
      <w:r w:rsidRPr="0097564A">
        <w:rPr>
          <w:rFonts w:ascii="Arial Narrow" w:hAnsi="Arial Narrow"/>
          <w:sz w:val="22"/>
          <w:szCs w:val="22"/>
          <w:lang w:eastAsia="cs-CZ"/>
        </w:rPr>
        <w:t xml:space="preserve"> na OVI prvok a</w:t>
      </w:r>
      <w:r w:rsidR="004E3EAB" w:rsidRPr="0097564A">
        <w:rPr>
          <w:rFonts w:ascii="Arial Narrow" w:hAnsi="Arial Narrow"/>
          <w:sz w:val="22"/>
          <w:szCs w:val="22"/>
          <w:lang w:eastAsia="cs-CZ"/>
        </w:rPr>
        <w:t xml:space="preserve"> dve farby na </w:t>
      </w:r>
      <w:r w:rsidR="00A359A3" w:rsidRPr="0097564A">
        <w:rPr>
          <w:rFonts w:ascii="Arial Narrow" w:hAnsi="Arial Narrow"/>
          <w:sz w:val="22"/>
          <w:szCs w:val="22"/>
          <w:lang w:eastAsia="cs-CZ"/>
        </w:rPr>
        <w:t>skrytý obrazec</w:t>
      </w:r>
    </w:p>
    <w:p w14:paraId="74438838" w14:textId="77777777" w:rsidR="00160FD6" w:rsidRPr="0097564A" w:rsidRDefault="00160FD6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>
        <w:rPr>
          <w:rFonts w:ascii="Arial Narrow" w:hAnsi="Arial Narrow"/>
          <w:sz w:val="22"/>
          <w:szCs w:val="22"/>
          <w:lang w:eastAsia="cs-CZ"/>
        </w:rPr>
        <w:t>slepotlač</w:t>
      </w:r>
      <w:proofErr w:type="spellEnd"/>
      <w:r w:rsidR="004701D6">
        <w:rPr>
          <w:rFonts w:ascii="Arial Narrow" w:hAnsi="Arial Narrow"/>
          <w:sz w:val="22"/>
          <w:szCs w:val="22"/>
          <w:lang w:eastAsia="cs-CZ"/>
        </w:rPr>
        <w:t xml:space="preserve"> (bez farby)</w:t>
      </w:r>
    </w:p>
    <w:p w14:paraId="5DCDD529" w14:textId="77777777" w:rsidR="0022505E" w:rsidRPr="0097564A" w:rsidRDefault="0022505E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C7779CF" w14:textId="77777777" w:rsidR="00DF40F3" w:rsidRPr="0097564A" w:rsidRDefault="00DF40F3" w:rsidP="00F52A41">
      <w:pPr>
        <w:keepNext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proofErr w:type="spellStart"/>
      <w:r w:rsidRPr="0097564A">
        <w:rPr>
          <w:rFonts w:ascii="Arial Narrow" w:hAnsi="Arial Narrow" w:cs="Arial"/>
          <w:b/>
          <w:bCs/>
          <w:sz w:val="22"/>
          <w:szCs w:val="22"/>
          <w:lang w:eastAsia="cs-CZ"/>
        </w:rPr>
        <w:t>Polykarbonátová</w:t>
      </w:r>
      <w:proofErr w:type="spellEnd"/>
      <w:r w:rsidRPr="0097564A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karta s bezkontaktným čipom</w:t>
      </w:r>
    </w:p>
    <w:p w14:paraId="4E88D3F6" w14:textId="5B050C39" w:rsidR="006261C9" w:rsidRPr="008B3D94" w:rsidRDefault="0097564A" w:rsidP="005E640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100</w:t>
      </w:r>
      <w:r w:rsidR="00DD6159" w:rsidRPr="008B3D94">
        <w:rPr>
          <w:rFonts w:ascii="Arial Narrow" w:eastAsia="Calibri" w:hAnsi="Arial Narrow"/>
          <w:sz w:val="22"/>
          <w:szCs w:val="22"/>
          <w:lang w:eastAsia="cs-CZ"/>
        </w:rPr>
        <w:t xml:space="preserve">%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 bielych a transparentných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 UV žiarení. Všetky </w:t>
      </w:r>
      <w:proofErr w:type="spellStart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="00793150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musia byť vzájomne spojené pomocou tlaku a tepla bez použitia lepidla, pričom medzi suse</w:t>
      </w:r>
      <w:r w:rsidR="00793150" w:rsidRPr="00704198">
        <w:rPr>
          <w:rFonts w:ascii="Arial Narrow" w:eastAsia="Calibri" w:hAnsi="Arial Narrow"/>
          <w:sz w:val="22"/>
          <w:szCs w:val="22"/>
          <w:lang w:eastAsia="cs-CZ"/>
        </w:rPr>
        <w:t xml:space="preserve">diacimi vrstvami vznikne polymérová väzba, zabraňujúca rozvrstveniu kompozitu. Pokiaľ to bude technologicky nevyhnutné, pripúšťa sa použitie </w:t>
      </w:r>
      <w:proofErr w:type="spellStart"/>
      <w:r w:rsidR="00793150" w:rsidRPr="00704198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="00793150" w:rsidRPr="00704198">
        <w:rPr>
          <w:rFonts w:ascii="Arial Narrow" w:eastAsia="Calibri" w:hAnsi="Arial Narrow"/>
          <w:sz w:val="22"/>
          <w:szCs w:val="22"/>
          <w:lang w:eastAsia="cs-CZ"/>
        </w:rPr>
        <w:t xml:space="preserve"> v mieste aplikácie elektronického čipu a DOVID prvku.</w:t>
      </w:r>
      <w:r w:rsidR="006261C9" w:rsidRPr="00704198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>Poradie a hrúbka jednotlivých vrstiev tela karty musia byť zvolené tak, aby vzniknutý „</w:t>
      </w:r>
      <w:proofErr w:type="spellStart"/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>ghost</w:t>
      </w:r>
      <w:proofErr w:type="spellEnd"/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>“ efekt liniek grafiky (tiene grafiky vznikajúce vplyvom hrubej priehľadnej PC medziv</w:t>
      </w:r>
      <w:r w:rsidR="004D3066">
        <w:rPr>
          <w:rFonts w:ascii="Arial Narrow" w:eastAsia="Calibri" w:hAnsi="Arial Narrow"/>
          <w:sz w:val="22"/>
          <w:szCs w:val="22"/>
          <w:lang w:eastAsia="cs-CZ"/>
        </w:rPr>
        <w:t>r</w:t>
      </w:r>
      <w:r w:rsidR="006261C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stvy pod tlačou) nesťažoval overenie pravosti dokladov. </w:t>
      </w:r>
    </w:p>
    <w:p w14:paraId="7238756E" w14:textId="77777777" w:rsidR="00B50847" w:rsidRPr="002441AE" w:rsidRDefault="00970D6E" w:rsidP="005E640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</w:t>
      </w:r>
      <w:r w:rsidR="0073184C" w:rsidRPr="002441AE">
        <w:rPr>
          <w:rFonts w:ascii="Arial Narrow" w:eastAsia="Calibri" w:hAnsi="Arial Narrow"/>
          <w:sz w:val="22"/>
          <w:szCs w:val="22"/>
          <w:lang w:eastAsia="cs-CZ"/>
        </w:rPr>
        <w:t>olykarbonátová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karta 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>musí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byť v mieste zošitia s obalom a vnútornými listami s vízovými stranami 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>pri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p</w:t>
      </w:r>
      <w:r w:rsidR="00630CE5" w:rsidRPr="002441AE">
        <w:rPr>
          <w:rFonts w:ascii="Arial Narrow" w:eastAsia="Calibri" w:hAnsi="Arial Narrow"/>
          <w:sz w:val="22"/>
          <w:szCs w:val="22"/>
          <w:lang w:eastAsia="cs-CZ"/>
        </w:rPr>
        <w:t>evnená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prostredníctvom závesu, ktorý </w:t>
      </w:r>
      <w:r w:rsidR="00804F99" w:rsidRPr="002441AE">
        <w:rPr>
          <w:rFonts w:ascii="Arial Narrow" w:eastAsia="Calibri" w:hAnsi="Arial Narrow"/>
          <w:sz w:val="22"/>
          <w:szCs w:val="22"/>
          <w:lang w:eastAsia="cs-CZ"/>
        </w:rPr>
        <w:t>končí pri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> horn</w:t>
      </w:r>
      <w:r w:rsidR="00804F99" w:rsidRPr="002441AE">
        <w:rPr>
          <w:rFonts w:ascii="Arial Narrow" w:eastAsia="Calibri" w:hAnsi="Arial Narrow"/>
          <w:sz w:val="22"/>
          <w:szCs w:val="22"/>
          <w:lang w:eastAsia="cs-CZ"/>
        </w:rPr>
        <w:t>om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okraj</w:t>
      </w:r>
      <w:r w:rsidR="00804F99" w:rsidRPr="002441AE">
        <w:rPr>
          <w:rFonts w:ascii="Arial Narrow" w:eastAsia="Calibri" w:hAnsi="Arial Narrow"/>
          <w:sz w:val="22"/>
          <w:szCs w:val="22"/>
          <w:lang w:eastAsia="cs-CZ"/>
        </w:rPr>
        <w:t>i</w:t>
      </w:r>
      <w:r w:rsidR="00DD6159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dátovej karty</w:t>
      </w:r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tak, aby záves nepresahoval do zóny s </w:t>
      </w:r>
      <w:proofErr w:type="spellStart"/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>personalizovanými</w:t>
      </w:r>
      <w:proofErr w:type="spellEnd"/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údajmi</w:t>
      </w:r>
      <w:r w:rsidR="0060702D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a</w:t>
      </w:r>
      <w:r w:rsidR="00493A07" w:rsidRPr="002441AE">
        <w:rPr>
          <w:rFonts w:ascii="Arial Narrow" w:eastAsia="Calibri" w:hAnsi="Arial Narrow"/>
          <w:sz w:val="22"/>
          <w:szCs w:val="22"/>
          <w:lang w:eastAsia="cs-CZ"/>
        </w:rPr>
        <w:t>ni</w:t>
      </w:r>
      <w:r w:rsidR="0060702D" w:rsidRPr="002441AE">
        <w:rPr>
          <w:rFonts w:ascii="Arial Narrow" w:eastAsia="Calibri" w:hAnsi="Arial Narrow"/>
          <w:sz w:val="22"/>
          <w:szCs w:val="22"/>
          <w:lang w:eastAsia="cs-CZ"/>
        </w:rPr>
        <w:t> do zóny čipu s anténou</w:t>
      </w:r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>.</w:t>
      </w:r>
      <w:r w:rsidR="00B50847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 xml:space="preserve">Zároveň musí spôsob zakomponovania závesu umožňovať overenie materiálu </w:t>
      </w:r>
      <w:proofErr w:type="spellStart"/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>polykarbonátovej</w:t>
      </w:r>
      <w:proofErr w:type="spellEnd"/>
      <w:r w:rsidR="00B50847" w:rsidRPr="002441AE">
        <w:rPr>
          <w:rFonts w:ascii="Arial Narrow" w:eastAsia="Calibri" w:hAnsi="Arial Narrow"/>
          <w:sz w:val="22"/>
          <w:szCs w:val="22"/>
          <w:lang w:eastAsia="cs-CZ"/>
        </w:rPr>
        <w:t xml:space="preserve"> karty</w:t>
      </w:r>
      <w:r w:rsidR="00B50847" w:rsidRPr="008B3D94">
        <w:rPr>
          <w:rFonts w:ascii="Arial Narrow" w:eastAsia="Calibri" w:hAnsi="Arial Narrow"/>
          <w:sz w:val="22"/>
          <w:szCs w:val="22"/>
          <w:lang w:eastAsia="cs-CZ"/>
        </w:rPr>
        <w:t xml:space="preserve"> p</w:t>
      </w:r>
      <w:r w:rsidR="00B50847" w:rsidRPr="002441AE">
        <w:rPr>
          <w:rFonts w:ascii="Arial Narrow" w:hAnsi="Arial Narrow"/>
          <w:sz w:val="22"/>
          <w:szCs w:val="22"/>
          <w:lang w:eastAsia="cs-CZ"/>
        </w:rPr>
        <w:t xml:space="preserve">ri </w:t>
      </w:r>
      <w:proofErr w:type="spellStart"/>
      <w:r w:rsidR="00B50847" w:rsidRPr="002441AE">
        <w:rPr>
          <w:rFonts w:ascii="Arial Narrow" w:hAnsi="Arial Narrow"/>
          <w:sz w:val="22"/>
          <w:szCs w:val="22"/>
          <w:lang w:eastAsia="cs-CZ"/>
        </w:rPr>
        <w:t>prvolíniovej</w:t>
      </w:r>
      <w:proofErr w:type="spellEnd"/>
      <w:r w:rsidR="00B50847" w:rsidRPr="002441AE">
        <w:rPr>
          <w:rFonts w:ascii="Arial Narrow" w:hAnsi="Arial Narrow"/>
          <w:sz w:val="22"/>
          <w:szCs w:val="22"/>
          <w:lang w:eastAsia="cs-CZ"/>
        </w:rPr>
        <w:t xml:space="preserve"> kontrole </w:t>
      </w:r>
      <w:r w:rsidR="000528D6" w:rsidRPr="002441AE">
        <w:rPr>
          <w:rFonts w:ascii="Arial Narrow" w:hAnsi="Arial Narrow"/>
          <w:sz w:val="22"/>
          <w:szCs w:val="22"/>
          <w:lang w:eastAsia="cs-CZ"/>
        </w:rPr>
        <w:t xml:space="preserve">–  </w:t>
      </w:r>
      <w:r w:rsidR="000528D6" w:rsidRPr="005B3847">
        <w:rPr>
          <w:rFonts w:ascii="Arial Narrow" w:hAnsi="Arial Narrow"/>
          <w:sz w:val="22"/>
          <w:szCs w:val="22"/>
          <w:lang w:eastAsia="cs-CZ"/>
        </w:rPr>
        <w:t>pri kontakte</w:t>
      </w:r>
      <w:r w:rsidR="00B50847" w:rsidRPr="005B3847">
        <w:rPr>
          <w:rFonts w:ascii="Arial Narrow" w:hAnsi="Arial Narrow"/>
          <w:sz w:val="22"/>
          <w:szCs w:val="22"/>
          <w:lang w:eastAsia="cs-CZ"/>
        </w:rPr>
        <w:t xml:space="preserve"> povrchu </w:t>
      </w:r>
      <w:r w:rsidR="000528D6" w:rsidRPr="005B3847">
        <w:rPr>
          <w:rFonts w:ascii="Arial Narrow" w:hAnsi="Arial Narrow"/>
          <w:sz w:val="22"/>
          <w:szCs w:val="22"/>
          <w:lang w:eastAsia="cs-CZ"/>
        </w:rPr>
        <w:t xml:space="preserve">(titulná a dátová strana) </w:t>
      </w:r>
      <w:r w:rsidR="00B50847" w:rsidRPr="005B3847">
        <w:rPr>
          <w:rFonts w:ascii="Arial Narrow" w:hAnsi="Arial Narrow"/>
          <w:sz w:val="22"/>
          <w:szCs w:val="22"/>
          <w:lang w:eastAsia="cs-CZ"/>
        </w:rPr>
        <w:t>alebo hrán karty s tvrdým objektom, mus</w:t>
      </w:r>
      <w:r w:rsidR="000528D6" w:rsidRPr="005B3847">
        <w:rPr>
          <w:rFonts w:ascii="Arial Narrow" w:hAnsi="Arial Narrow"/>
          <w:sz w:val="22"/>
          <w:szCs w:val="22"/>
          <w:lang w:eastAsia="cs-CZ"/>
        </w:rPr>
        <w:t>í karta</w:t>
      </w:r>
      <w:r w:rsidR="00B50847" w:rsidRPr="005B3847">
        <w:rPr>
          <w:rFonts w:ascii="Arial Narrow" w:hAnsi="Arial Narrow"/>
          <w:sz w:val="22"/>
          <w:szCs w:val="22"/>
          <w:lang w:eastAsia="cs-CZ"/>
        </w:rPr>
        <w:t xml:space="preserve"> vydávať nezameniteľný špecifický kovový zvonivý zvuk </w:t>
      </w:r>
      <w:r w:rsidR="00B50847" w:rsidRPr="005B3847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príznačný pre čistý </w:t>
      </w:r>
      <w:proofErr w:type="spellStart"/>
      <w:r w:rsidR="00B50847" w:rsidRPr="005B3847">
        <w:rPr>
          <w:rFonts w:ascii="Arial Narrow" w:hAnsi="Arial Narrow"/>
          <w:color w:val="000000" w:themeColor="text1"/>
          <w:sz w:val="22"/>
          <w:szCs w:val="22"/>
          <w:lang w:eastAsia="cs-CZ"/>
        </w:rPr>
        <w:t>polykarbonát</w:t>
      </w:r>
      <w:proofErr w:type="spellEnd"/>
      <w:r w:rsidR="00B50847" w:rsidRPr="005B3847">
        <w:rPr>
          <w:rFonts w:ascii="Arial Narrow" w:hAnsi="Arial Narrow"/>
          <w:color w:val="000000" w:themeColor="text1"/>
          <w:sz w:val="22"/>
          <w:szCs w:val="22"/>
          <w:lang w:eastAsia="cs-CZ"/>
        </w:rPr>
        <w:t>.</w:t>
      </w:r>
      <w:r w:rsidR="00B50847" w:rsidRPr="002441AE">
        <w:rPr>
          <w:rFonts w:ascii="Arial Narrow" w:hAnsi="Arial Narrow"/>
          <w:color w:val="000000" w:themeColor="text1"/>
          <w:sz w:val="22"/>
          <w:szCs w:val="22"/>
          <w:lang w:eastAsia="cs-CZ"/>
        </w:rPr>
        <w:t xml:space="preserve"> </w:t>
      </w:r>
    </w:p>
    <w:p w14:paraId="7AFE00D5" w14:textId="77777777" w:rsidR="00793150" w:rsidRPr="00EB47C4" w:rsidRDefault="000528D6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EB47C4">
        <w:rPr>
          <w:rFonts w:ascii="Arial Narrow" w:eastAsia="Calibri" w:hAnsi="Arial Narrow"/>
          <w:sz w:val="22"/>
          <w:szCs w:val="22"/>
          <w:lang w:eastAsia="cs-CZ"/>
        </w:rPr>
        <w:t>Záves</w:t>
      </w:r>
      <w:r w:rsidR="00DD6159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proofErr w:type="spellStart"/>
      <w:r w:rsidR="00DD6159" w:rsidRPr="00EB47C4">
        <w:rPr>
          <w:rFonts w:ascii="Arial Narrow" w:eastAsia="Calibri" w:hAnsi="Arial Narrow"/>
          <w:sz w:val="22"/>
          <w:szCs w:val="22"/>
          <w:lang w:eastAsia="cs-CZ"/>
        </w:rPr>
        <w:t>polykarbonátovej</w:t>
      </w:r>
      <w:proofErr w:type="spellEnd"/>
      <w:r w:rsidR="00DD6159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karty môže byť istený </w:t>
      </w:r>
      <w:proofErr w:type="spellStart"/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>vysokobezpečným</w:t>
      </w:r>
      <w:proofErr w:type="spellEnd"/>
      <w:r w:rsidR="00227550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celistvosť a </w:t>
      </w:r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 xml:space="preserve">trvácnosť zaručujúcim spôsobom pomocou </w:t>
      </w:r>
      <w:r w:rsidR="00B239D9" w:rsidRPr="00EB47C4">
        <w:rPr>
          <w:rFonts w:ascii="Arial Narrow" w:eastAsia="Calibri" w:hAnsi="Arial Narrow"/>
          <w:sz w:val="22"/>
          <w:szCs w:val="22"/>
          <w:lang w:eastAsia="cs-CZ"/>
        </w:rPr>
        <w:t xml:space="preserve">okienkového </w:t>
      </w:r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>pásiku</w:t>
      </w:r>
      <w:r w:rsidRPr="00EB47C4">
        <w:rPr>
          <w:rFonts w:ascii="Arial Narrow" w:eastAsia="Calibri" w:hAnsi="Arial Narrow"/>
          <w:sz w:val="22"/>
          <w:szCs w:val="22"/>
          <w:lang w:eastAsia="cs-CZ"/>
        </w:rPr>
        <w:t xml:space="preserve"> z iného plastového materiálu ako PC </w:t>
      </w:r>
      <w:r w:rsidR="00970D6E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Pr="00EB47C4">
        <w:rPr>
          <w:rFonts w:ascii="Arial Narrow" w:eastAsia="Calibri" w:hAnsi="Arial Narrow"/>
          <w:sz w:val="22"/>
          <w:szCs w:val="22"/>
          <w:lang w:eastAsia="cs-CZ"/>
        </w:rPr>
        <w:t>(</w:t>
      </w:r>
      <w:r w:rsidRPr="00EB47C4">
        <w:rPr>
          <w:rFonts w:ascii="Arial Narrow" w:hAnsi="Arial Narrow"/>
          <w:sz w:val="22"/>
          <w:szCs w:val="22"/>
          <w:lang w:eastAsia="cs-CZ"/>
        </w:rPr>
        <w:t xml:space="preserve">napr. </w:t>
      </w:r>
      <w:r w:rsidR="00970D6E" w:rsidRPr="00EB47C4">
        <w:rPr>
          <w:rFonts w:ascii="Arial Narrow" w:hAnsi="Arial Narrow"/>
          <w:sz w:val="22"/>
          <w:szCs w:val="22"/>
          <w:lang w:eastAsia="cs-CZ"/>
        </w:rPr>
        <w:t>s</w:t>
      </w:r>
      <w:r w:rsidR="00227550" w:rsidRPr="00EB47C4">
        <w:rPr>
          <w:rFonts w:ascii="Arial Narrow" w:hAnsi="Arial Narrow"/>
          <w:sz w:val="22"/>
          <w:szCs w:val="22"/>
          <w:lang w:eastAsia="cs-CZ"/>
        </w:rPr>
        <w:t>pôsob</w:t>
      </w:r>
      <w:r w:rsidRPr="00EB47C4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227550" w:rsidRPr="00EB47C4">
        <w:rPr>
          <w:rFonts w:ascii="Arial Narrow" w:hAnsi="Arial Narrow"/>
          <w:sz w:val="22"/>
          <w:szCs w:val="22"/>
          <w:lang w:eastAsia="cs-CZ"/>
        </w:rPr>
        <w:t xml:space="preserve">upevnenia </w:t>
      </w:r>
      <w:r w:rsidRPr="00EB47C4">
        <w:rPr>
          <w:rFonts w:ascii="Arial Narrow" w:hAnsi="Arial Narrow"/>
          <w:sz w:val="22"/>
          <w:szCs w:val="22"/>
          <w:lang w:eastAsia="cs-CZ"/>
        </w:rPr>
        <w:t xml:space="preserve">ako </w:t>
      </w:r>
      <w:r w:rsidR="00630CE5" w:rsidRPr="00EB47C4">
        <w:rPr>
          <w:rFonts w:ascii="Arial Narrow" w:hAnsi="Arial Narrow"/>
          <w:sz w:val="22"/>
          <w:szCs w:val="22"/>
          <w:lang w:eastAsia="cs-CZ"/>
        </w:rPr>
        <w:t>na </w:t>
      </w:r>
      <w:r w:rsidR="00970D6E" w:rsidRPr="00EB47C4">
        <w:rPr>
          <w:rFonts w:ascii="Arial Narrow" w:hAnsi="Arial Narrow"/>
          <w:sz w:val="22"/>
          <w:szCs w:val="22"/>
          <w:lang w:eastAsia="cs-CZ"/>
        </w:rPr>
        <w:t>súčasných cestovných dokladoch SR</w:t>
      </w:r>
      <w:r w:rsidRPr="00EB47C4">
        <w:rPr>
          <w:rFonts w:ascii="Arial Narrow" w:hAnsi="Arial Narrow"/>
          <w:sz w:val="22"/>
          <w:szCs w:val="22"/>
          <w:lang w:eastAsia="cs-CZ"/>
        </w:rPr>
        <w:t>)</w:t>
      </w:r>
      <w:r w:rsidR="00493A07" w:rsidRPr="00EB47C4">
        <w:rPr>
          <w:rFonts w:ascii="Arial Narrow" w:hAnsi="Arial Narrow"/>
          <w:sz w:val="22"/>
          <w:szCs w:val="22"/>
          <w:lang w:eastAsia="cs-CZ"/>
        </w:rPr>
        <w:t>, pričom musí byť splnená podmienka nezasahovania pásik</w:t>
      </w:r>
      <w:r w:rsidR="00715E77" w:rsidRPr="00EB47C4">
        <w:rPr>
          <w:rFonts w:ascii="Arial Narrow" w:hAnsi="Arial Narrow"/>
          <w:sz w:val="22"/>
          <w:szCs w:val="22"/>
          <w:lang w:eastAsia="cs-CZ"/>
        </w:rPr>
        <w:t>u</w:t>
      </w:r>
      <w:r w:rsidR="00493A07" w:rsidRPr="00EB47C4">
        <w:rPr>
          <w:rFonts w:ascii="Arial Narrow" w:hAnsi="Arial Narrow"/>
          <w:sz w:val="22"/>
          <w:szCs w:val="22"/>
          <w:lang w:eastAsia="cs-CZ"/>
        </w:rPr>
        <w:t xml:space="preserve"> do</w:t>
      </w:r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> zóny s </w:t>
      </w:r>
      <w:proofErr w:type="spellStart"/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>personalizovanými</w:t>
      </w:r>
      <w:proofErr w:type="spellEnd"/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 xml:space="preserve"> údajmi </w:t>
      </w:r>
      <w:r w:rsidR="00EA7608" w:rsidRPr="00EB47C4">
        <w:rPr>
          <w:rFonts w:ascii="Arial Narrow" w:eastAsia="Calibri" w:hAnsi="Arial Narrow"/>
          <w:sz w:val="22"/>
          <w:szCs w:val="22"/>
          <w:lang w:eastAsia="cs-CZ"/>
        </w:rPr>
        <w:t xml:space="preserve">držiteľa </w:t>
      </w:r>
      <w:r w:rsidR="00493A07" w:rsidRPr="00EB47C4">
        <w:rPr>
          <w:rFonts w:ascii="Arial Narrow" w:eastAsia="Calibri" w:hAnsi="Arial Narrow"/>
          <w:sz w:val="22"/>
          <w:szCs w:val="22"/>
          <w:lang w:eastAsia="cs-CZ"/>
        </w:rPr>
        <w:t>a do zóny čipu s anténou.</w:t>
      </w:r>
      <w:r w:rsidR="00493A07" w:rsidRPr="00EB47C4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7D72DF97" w14:textId="77777777" w:rsidR="00DF40F3" w:rsidRPr="008B3D94" w:rsidRDefault="00793150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b</w:t>
      </w:r>
      <w:r w:rsidRPr="008B3D94">
        <w:rPr>
          <w:rFonts w:ascii="Arial Narrow" w:hAnsi="Arial Narrow"/>
          <w:sz w:val="22"/>
          <w:szCs w:val="22"/>
          <w:lang w:eastAsia="cs-CZ"/>
        </w:rPr>
        <w:t>ezkontaktný elektronický čip</w:t>
      </w:r>
    </w:p>
    <w:p w14:paraId="3AF89992" w14:textId="77777777" w:rsidR="00793150" w:rsidRPr="00BC451E" w:rsidRDefault="00793150" w:rsidP="00F52A41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6E28374D" w14:textId="77777777" w:rsidR="007A28FA" w:rsidRPr="002441AE" w:rsidRDefault="007A28FA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704198">
        <w:rPr>
          <w:rFonts w:ascii="Arial Narrow" w:hAnsi="Arial Narrow"/>
          <w:b/>
          <w:sz w:val="22"/>
          <w:szCs w:val="22"/>
          <w:lang w:eastAsia="cs-CZ"/>
        </w:rPr>
        <w:t xml:space="preserve">Dátová a titulná strana na </w:t>
      </w:r>
      <w:proofErr w:type="spellStart"/>
      <w:r w:rsidR="003B53D6" w:rsidRPr="00704198">
        <w:rPr>
          <w:rFonts w:ascii="Arial Narrow" w:hAnsi="Arial Narrow"/>
          <w:b/>
          <w:sz w:val="22"/>
          <w:szCs w:val="22"/>
          <w:lang w:eastAsia="cs-CZ"/>
        </w:rPr>
        <w:t>polykarbonátovej</w:t>
      </w:r>
      <w:proofErr w:type="spellEnd"/>
      <w:r w:rsidR="003B53D6" w:rsidRPr="00704198">
        <w:rPr>
          <w:rFonts w:ascii="Arial Narrow" w:hAnsi="Arial Narrow"/>
          <w:b/>
          <w:sz w:val="22"/>
          <w:szCs w:val="22"/>
          <w:lang w:eastAsia="cs-CZ"/>
        </w:rPr>
        <w:t xml:space="preserve"> karte</w:t>
      </w:r>
      <w:r w:rsidRPr="002441AE">
        <w:rPr>
          <w:rFonts w:ascii="Arial Narrow" w:hAnsi="Arial Narrow"/>
          <w:b/>
          <w:sz w:val="22"/>
          <w:szCs w:val="22"/>
          <w:lang w:eastAsia="cs-CZ"/>
        </w:rPr>
        <w:t xml:space="preserve"> – grafika </w:t>
      </w:r>
    </w:p>
    <w:p w14:paraId="17DE66D5" w14:textId="77777777" w:rsidR="00C6090F" w:rsidRPr="002441AE" w:rsidRDefault="00C6090F" w:rsidP="00C6090F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čistopisu je potrebné prevziať líniovú grafiku čistopisov v súčasnosti používaných dokladov, vyhotovenú ofsetovou tlačou priamymi farbami, a to s rovnakou </w:t>
      </w:r>
      <w:r w:rsidR="00C8213F" w:rsidRPr="002441AE">
        <w:rPr>
          <w:rFonts w:ascii="Arial Narrow" w:eastAsia="Calibri" w:hAnsi="Arial Narrow"/>
          <w:sz w:val="22"/>
          <w:szCs w:val="22"/>
        </w:rPr>
        <w:t xml:space="preserve">šírkou a </w:t>
      </w:r>
      <w:r w:rsidRPr="002441AE">
        <w:rPr>
          <w:rFonts w:ascii="Arial Narrow" w:eastAsia="Calibri" w:hAnsi="Arial Narrow"/>
          <w:sz w:val="22"/>
          <w:szCs w:val="22"/>
        </w:rPr>
        <w:t xml:space="preserve">kontinuálnou </w:t>
      </w:r>
      <w:proofErr w:type="spellStart"/>
      <w:r w:rsidRPr="002441AE">
        <w:rPr>
          <w:rFonts w:ascii="Arial Narrow" w:eastAsia="Calibri" w:hAnsi="Arial Narrow"/>
          <w:sz w:val="22"/>
          <w:szCs w:val="22"/>
        </w:rPr>
        <w:t>prefarbenosťou</w:t>
      </w:r>
      <w:proofErr w:type="spellEnd"/>
      <w:r w:rsidRPr="002441AE">
        <w:rPr>
          <w:rFonts w:ascii="Arial Narrow" w:eastAsia="Calibri" w:hAnsi="Arial Narrow"/>
          <w:sz w:val="22"/>
          <w:szCs w:val="22"/>
        </w:rPr>
        <w:t xml:space="preserve"> liniek a sýtosťou tlače, akú majú v súčasnosti používané čistopisy dokladov.</w:t>
      </w:r>
    </w:p>
    <w:p w14:paraId="4A1BB58C" w14:textId="77777777" w:rsidR="00C6090F" w:rsidRPr="002441AE" w:rsidRDefault="00C6090F" w:rsidP="005E640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>Zároveň je potrebné navrhnúť grafiku UV ochrannej tlače a grafiku OVI prvku.</w:t>
      </w:r>
    </w:p>
    <w:p w14:paraId="2410903B" w14:textId="77777777" w:rsidR="00F41A14" w:rsidRPr="00A55E59" w:rsidRDefault="00F41A14" w:rsidP="005E6401">
      <w:pPr>
        <w:pStyle w:val="ListParagraph"/>
        <w:numPr>
          <w:ilvl w:val="0"/>
          <w:numId w:val="63"/>
        </w:numPr>
        <w:tabs>
          <w:tab w:val="left" w:pos="284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A55E59">
        <w:rPr>
          <w:rFonts w:ascii="Arial Narrow" w:hAnsi="Arial Narrow"/>
          <w:lang w:eastAsia="cs-CZ"/>
        </w:rPr>
        <w:t xml:space="preserve">Bezpečnostný grafický dizajn je postavený na </w:t>
      </w:r>
      <w:proofErr w:type="spellStart"/>
      <w:r w:rsidRPr="00A55E59">
        <w:rPr>
          <w:rFonts w:ascii="Arial Narrow" w:hAnsi="Arial Narrow"/>
          <w:lang w:eastAsia="cs-CZ"/>
        </w:rPr>
        <w:t>ultratenkých</w:t>
      </w:r>
      <w:proofErr w:type="spellEnd"/>
      <w:r w:rsidRPr="00A55E59">
        <w:rPr>
          <w:rFonts w:ascii="Arial Narrow" w:hAnsi="Arial Narrow"/>
          <w:lang w:eastAsia="cs-CZ"/>
        </w:rPr>
        <w:t xml:space="preserve"> líniových/gilošových motívoch</w:t>
      </w:r>
      <w:r w:rsidR="004439FD">
        <w:rPr>
          <w:rFonts w:ascii="Arial Narrow" w:hAnsi="Arial Narrow"/>
          <w:lang w:eastAsia="cs-CZ"/>
        </w:rPr>
        <w:t>.</w:t>
      </w:r>
      <w:r w:rsidR="00E867F6">
        <w:rPr>
          <w:rFonts w:ascii="Arial Narrow" w:hAnsi="Arial Narrow"/>
          <w:lang w:eastAsia="cs-CZ"/>
        </w:rPr>
        <w:t xml:space="preserve"> </w:t>
      </w:r>
      <w:r w:rsidRPr="00A55E59">
        <w:rPr>
          <w:rFonts w:ascii="Arial Narrow" w:hAnsi="Arial Narrow"/>
          <w:lang w:eastAsia="cs-CZ"/>
        </w:rPr>
        <w:t xml:space="preserve">Ďalšie atribúty zabezpečenia grafického dizajnu sú v podobe korešpondujúcej </w:t>
      </w:r>
      <w:proofErr w:type="spellStart"/>
      <w:r w:rsidRPr="00A55E59">
        <w:rPr>
          <w:rFonts w:ascii="Arial Narrow" w:hAnsi="Arial Narrow"/>
          <w:lang w:eastAsia="cs-CZ"/>
        </w:rPr>
        <w:t>sútlače</w:t>
      </w:r>
      <w:proofErr w:type="spellEnd"/>
      <w:r w:rsidRPr="00A55E59">
        <w:rPr>
          <w:rFonts w:ascii="Arial Narrow" w:hAnsi="Arial Narrow"/>
          <w:lang w:eastAsia="cs-CZ"/>
        </w:rPr>
        <w:t xml:space="preserve"> jednotlivých farieb, irisových prechodov, zakomponovaných </w:t>
      </w:r>
      <w:proofErr w:type="spellStart"/>
      <w:r w:rsidRPr="00A55E59">
        <w:rPr>
          <w:rFonts w:ascii="Arial Narrow" w:hAnsi="Arial Narrow"/>
          <w:lang w:eastAsia="cs-CZ"/>
        </w:rPr>
        <w:t>mikrotextov</w:t>
      </w:r>
      <w:proofErr w:type="spellEnd"/>
      <w:r w:rsidRPr="00A55E59">
        <w:rPr>
          <w:rFonts w:ascii="Arial Narrow" w:hAnsi="Arial Narrow"/>
          <w:lang w:eastAsia="cs-CZ"/>
        </w:rPr>
        <w:t xml:space="preserve"> a UV ochrany.</w:t>
      </w:r>
    </w:p>
    <w:p w14:paraId="2A79EF24" w14:textId="77777777" w:rsidR="007A28FA" w:rsidRPr="005E6401" w:rsidRDefault="007A28FA" w:rsidP="005E6401">
      <w:pPr>
        <w:pStyle w:val="ListParagraph"/>
        <w:tabs>
          <w:tab w:val="left" w:pos="284"/>
          <w:tab w:val="left" w:pos="2880"/>
          <w:tab w:val="left" w:pos="4500"/>
        </w:tabs>
        <w:spacing w:after="0"/>
        <w:ind w:left="284"/>
        <w:jc w:val="both"/>
        <w:rPr>
          <w:rFonts w:ascii="Arial Narrow" w:hAnsi="Arial Narrow"/>
          <w:lang w:eastAsia="cs-CZ"/>
        </w:rPr>
      </w:pPr>
    </w:p>
    <w:p w14:paraId="22D80B67" w14:textId="77777777" w:rsidR="007A28FA" w:rsidRPr="00BC451E" w:rsidRDefault="007A28FA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bookmarkStart w:id="1" w:name="_Toc331080491"/>
      <w:r w:rsidRPr="00BC451E">
        <w:rPr>
          <w:rFonts w:ascii="Arial Narrow" w:eastAsia="Calibri" w:hAnsi="Arial Narrow"/>
          <w:sz w:val="22"/>
          <w:szCs w:val="22"/>
          <w:lang w:eastAsia="cs-CZ"/>
        </w:rPr>
        <w:t>Grafika bude obsahovať:</w:t>
      </w:r>
    </w:p>
    <w:p w14:paraId="553A214B" w14:textId="77777777" w:rsidR="00C8213F" w:rsidRDefault="00F41A14" w:rsidP="005E6401">
      <w:pPr>
        <w:numPr>
          <w:ilvl w:val="0"/>
          <w:numId w:val="75"/>
        </w:numPr>
        <w:tabs>
          <w:tab w:val="left" w:pos="284"/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C8213F">
        <w:rPr>
          <w:rFonts w:ascii="Arial Narrow" w:hAnsi="Arial Narrow"/>
          <w:sz w:val="22"/>
          <w:szCs w:val="22"/>
          <w:lang w:eastAsia="cs-CZ"/>
        </w:rPr>
        <w:t>ultratenké</w:t>
      </w:r>
      <w:proofErr w:type="spellEnd"/>
      <w:r w:rsidRPr="00C8213F">
        <w:rPr>
          <w:rFonts w:ascii="Arial Narrow" w:hAnsi="Arial Narrow"/>
          <w:sz w:val="22"/>
          <w:szCs w:val="22"/>
          <w:lang w:eastAsia="cs-CZ"/>
        </w:rPr>
        <w:t xml:space="preserve"> líniové motívy</w:t>
      </w:r>
    </w:p>
    <w:p w14:paraId="321C20E6" w14:textId="77777777" w:rsidR="007A28FA" w:rsidRPr="00C8213F" w:rsidRDefault="007A28FA" w:rsidP="005E6401">
      <w:pPr>
        <w:numPr>
          <w:ilvl w:val="0"/>
          <w:numId w:val="75"/>
        </w:numPr>
        <w:tabs>
          <w:tab w:val="left" w:pos="284"/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C8213F">
        <w:rPr>
          <w:rFonts w:ascii="Arial Narrow" w:hAnsi="Arial Narrow"/>
          <w:sz w:val="22"/>
          <w:szCs w:val="22"/>
          <w:lang w:eastAsia="cs-CZ"/>
        </w:rPr>
        <w:t>mikrotexty</w:t>
      </w:r>
      <w:proofErr w:type="spellEnd"/>
      <w:r w:rsidRPr="00C8213F">
        <w:rPr>
          <w:rFonts w:ascii="Arial Narrow" w:hAnsi="Arial Narrow"/>
          <w:sz w:val="22"/>
          <w:szCs w:val="22"/>
          <w:lang w:eastAsia="cs-CZ"/>
        </w:rPr>
        <w:t xml:space="preserve"> (ofset)</w:t>
      </w:r>
    </w:p>
    <w:p w14:paraId="7C26EB8C" w14:textId="77777777" w:rsidR="007A28FA" w:rsidRPr="00BC451E" w:rsidRDefault="007A28FA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90D83">
        <w:rPr>
          <w:rFonts w:ascii="Arial Narrow" w:hAnsi="Arial Narrow"/>
          <w:sz w:val="22"/>
          <w:szCs w:val="22"/>
          <w:lang w:eastAsia="cs-CZ"/>
        </w:rPr>
        <w:t>prvky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(ofset)</w:t>
      </w:r>
    </w:p>
    <w:p w14:paraId="7C274B73" w14:textId="77777777" w:rsidR="007A28FA" w:rsidRPr="00BC451E" w:rsidRDefault="007A28FA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prvky – UV podtlač a UV potlač (ofset)</w:t>
      </w:r>
    </w:p>
    <w:p w14:paraId="0A8662B5" w14:textId="77777777" w:rsidR="007A28FA" w:rsidRPr="00BC451E" w:rsidRDefault="007A28FA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OVI prvok (sieťotlač)</w:t>
      </w:r>
    </w:p>
    <w:p w14:paraId="60856AD5" w14:textId="75A7FB29" w:rsidR="007A28FA" w:rsidRDefault="007A28FA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485B39A6" w14:textId="74BF9273" w:rsidR="0025492E" w:rsidRDefault="0025492E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46248AD" w14:textId="77777777" w:rsidR="0025492E" w:rsidRPr="00BC451E" w:rsidRDefault="0025492E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960463E" w14:textId="77777777" w:rsidR="00DF40F3" w:rsidRPr="00BC451E" w:rsidRDefault="0026494C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T</w:t>
      </w:r>
      <w:r w:rsidR="00DF40F3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itulná strana</w:t>
      </w:r>
      <w:bookmarkEnd w:id="1"/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na </w:t>
      </w:r>
      <w:proofErr w:type="spellStart"/>
      <w:r w:rsidR="003B53D6">
        <w:rPr>
          <w:rFonts w:ascii="Arial Narrow" w:hAnsi="Arial Narrow"/>
          <w:b/>
          <w:sz w:val="22"/>
          <w:szCs w:val="22"/>
          <w:lang w:eastAsia="cs-CZ"/>
        </w:rPr>
        <w:t>polykarbonátovej</w:t>
      </w:r>
      <w:proofErr w:type="spellEnd"/>
      <w:r w:rsidR="003B53D6">
        <w:rPr>
          <w:rFonts w:ascii="Arial Narrow" w:hAnsi="Arial Narrow"/>
          <w:b/>
          <w:sz w:val="22"/>
          <w:szCs w:val="22"/>
          <w:lang w:eastAsia="cs-CZ"/>
        </w:rPr>
        <w:t xml:space="preserve"> karte</w:t>
      </w: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tlač</w:t>
      </w:r>
    </w:p>
    <w:p w14:paraId="7D73A2B2" w14:textId="77777777" w:rsidR="0078655F" w:rsidRPr="00BC451E" w:rsidRDefault="0078655F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ofset – min štyri far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by</w:t>
      </w:r>
      <w:r w:rsidRPr="00BC451E">
        <w:rPr>
          <w:rFonts w:ascii="Arial Narrow" w:hAnsi="Arial Narrow"/>
          <w:sz w:val="22"/>
          <w:szCs w:val="22"/>
          <w:lang w:eastAsia="cs-CZ"/>
        </w:rPr>
        <w:t>, pričom:</w:t>
      </w:r>
    </w:p>
    <w:p w14:paraId="58356F56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jedna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farb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a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(VIS)</w:t>
      </w:r>
    </w:p>
    <w:p w14:paraId="14FD2D02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  <w:r w:rsidR="00B76547" w:rsidRPr="00BC451E">
        <w:rPr>
          <w:rFonts w:ascii="Arial Narrow" w:hAnsi="Arial Narrow"/>
          <w:sz w:val="22"/>
          <w:szCs w:val="22"/>
          <w:lang w:eastAsia="cs-CZ"/>
        </w:rPr>
        <w:t>, z ktorých min jedna farba reaguje aj v UV žiarení</w:t>
      </w:r>
    </w:p>
    <w:p w14:paraId="4FB45561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jedna UVA-UVB farba</w:t>
      </w:r>
    </w:p>
    <w:p w14:paraId="543C5828" w14:textId="77777777" w:rsidR="002129A6" w:rsidRPr="00BC451E" w:rsidRDefault="002129A6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2" w:name="_Toc331080492"/>
      <w:bookmarkStart w:id="3" w:name="_Toc193622457"/>
      <w:bookmarkStart w:id="4" w:name="_Ref194825918"/>
      <w:bookmarkStart w:id="5" w:name="_Toc197846473"/>
      <w:bookmarkStart w:id="6" w:name="_Toc328993011"/>
    </w:p>
    <w:p w14:paraId="2A0EE248" w14:textId="77777777" w:rsidR="00DF40F3" w:rsidRPr="00BC451E" w:rsidRDefault="0026494C" w:rsidP="00F52A41">
      <w:pPr>
        <w:keepNext/>
        <w:tabs>
          <w:tab w:val="left" w:pos="432"/>
        </w:tabs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D</w:t>
      </w:r>
      <w:r w:rsidR="00DF40F3"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átová strana</w:t>
      </w:r>
      <w:bookmarkEnd w:id="2"/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na </w:t>
      </w:r>
      <w:proofErr w:type="spellStart"/>
      <w:r w:rsidR="003B53D6">
        <w:rPr>
          <w:rFonts w:ascii="Arial Narrow" w:hAnsi="Arial Narrow"/>
          <w:b/>
          <w:sz w:val="22"/>
          <w:szCs w:val="22"/>
          <w:lang w:eastAsia="cs-CZ"/>
        </w:rPr>
        <w:t>polykarbonátovej</w:t>
      </w:r>
      <w:proofErr w:type="spellEnd"/>
      <w:r w:rsidR="003B53D6">
        <w:rPr>
          <w:rFonts w:ascii="Arial Narrow" w:hAnsi="Arial Narrow"/>
          <w:b/>
          <w:sz w:val="22"/>
          <w:szCs w:val="22"/>
          <w:lang w:eastAsia="cs-CZ"/>
        </w:rPr>
        <w:t xml:space="preserve"> karte</w:t>
      </w: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tlač</w:t>
      </w:r>
    </w:p>
    <w:bookmarkEnd w:id="3"/>
    <w:bookmarkEnd w:id="4"/>
    <w:bookmarkEnd w:id="5"/>
    <w:bookmarkEnd w:id="6"/>
    <w:p w14:paraId="180B9F47" w14:textId="77777777" w:rsidR="0078655F" w:rsidRPr="00BC451E" w:rsidRDefault="0078655F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ofset – min osem farieb, pričom:</w:t>
      </w:r>
    </w:p>
    <w:p w14:paraId="10EA2656" w14:textId="57322991" w:rsidR="0078655F" w:rsidRPr="00BC451E" w:rsidRDefault="00780E7A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štyri</w:t>
      </w:r>
      <w:r w:rsidR="0078655F" w:rsidRPr="00BC451E">
        <w:rPr>
          <w:rFonts w:ascii="Arial Narrow" w:hAnsi="Arial Narrow"/>
          <w:sz w:val="22"/>
          <w:szCs w:val="22"/>
          <w:lang w:eastAsia="cs-CZ"/>
        </w:rPr>
        <w:t xml:space="preserve"> tri farby (VIS)</w:t>
      </w:r>
    </w:p>
    <w:p w14:paraId="01CD65EC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(VIS), z ktorých min jedna farba reaguje aj v UV žiarení</w:t>
      </w:r>
    </w:p>
    <w:p w14:paraId="3FCBB672" w14:textId="77777777" w:rsidR="0078655F" w:rsidRPr="00BC451E" w:rsidRDefault="0078655F" w:rsidP="00817DDF">
      <w:pPr>
        <w:numPr>
          <w:ilvl w:val="0"/>
          <w:numId w:val="70"/>
        </w:numPr>
        <w:tabs>
          <w:tab w:val="left" w:pos="284"/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jedna UVA-UVB farba</w:t>
      </w:r>
      <w:r w:rsidR="00780E7A" w:rsidRPr="00BC451E">
        <w:rPr>
          <w:rFonts w:ascii="Arial Narrow" w:hAnsi="Arial Narrow"/>
          <w:sz w:val="22"/>
          <w:szCs w:val="22"/>
          <w:lang w:eastAsia="cs-CZ"/>
        </w:rPr>
        <w:t>, min jedna UV-C farba</w:t>
      </w:r>
    </w:p>
    <w:p w14:paraId="05231799" w14:textId="77777777" w:rsidR="0078655F" w:rsidRPr="00BC451E" w:rsidRDefault="0078655F" w:rsidP="00F52A41">
      <w:pPr>
        <w:widowControl w:val="0"/>
        <w:numPr>
          <w:ilvl w:val="0"/>
          <w:numId w:val="73"/>
        </w:numPr>
        <w:tabs>
          <w:tab w:val="left" w:pos="284"/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sieťotlač  – jedna farba na OVI prvok </w:t>
      </w:r>
    </w:p>
    <w:p w14:paraId="2E4D0D71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D097F1E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B3315A" w:rsidRPr="00BC451E">
        <w:rPr>
          <w:rFonts w:ascii="Arial Narrow" w:hAnsi="Arial Narrow"/>
          <w:b/>
          <w:sz w:val="22"/>
          <w:szCs w:val="22"/>
          <w:lang w:eastAsia="cs-CZ"/>
        </w:rPr>
        <w:t xml:space="preserve"> dátovej strany</w:t>
      </w:r>
    </w:p>
    <w:p w14:paraId="505E7E49" w14:textId="77777777" w:rsidR="003B46E8" w:rsidRPr="00704198" w:rsidRDefault="0026494C" w:rsidP="00817DDF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priehľadný </w:t>
      </w:r>
      <w:r w:rsidR="00B3315A" w:rsidRPr="00BC451E">
        <w:rPr>
          <w:rFonts w:ascii="Arial Narrow" w:hAnsi="Arial Narrow"/>
          <w:sz w:val="22"/>
          <w:szCs w:val="22"/>
          <w:lang w:eastAsia="cs-CZ"/>
        </w:rPr>
        <w:t xml:space="preserve">DOVID, </w:t>
      </w:r>
      <w:r w:rsidR="003B46E8" w:rsidRPr="00BC451E">
        <w:rPr>
          <w:rFonts w:ascii="Arial Narrow" w:hAnsi="Arial Narrow"/>
          <w:sz w:val="22"/>
          <w:szCs w:val="22"/>
          <w:lang w:eastAsia="cs-CZ"/>
        </w:rPr>
        <w:t xml:space="preserve">priemer DOVID-u  minimálne Ø 24 mm – obsahujúci minimálne funkcionality súčasného </w:t>
      </w:r>
      <w:r w:rsidR="00A270A6" w:rsidRPr="00704198">
        <w:rPr>
          <w:rFonts w:ascii="Arial Narrow" w:hAnsi="Arial Narrow"/>
          <w:sz w:val="22"/>
          <w:szCs w:val="22"/>
          <w:lang w:eastAsia="cs-CZ"/>
        </w:rPr>
        <w:t>cestovného dokladu</w:t>
      </w:r>
      <w:r w:rsidR="003B46E8" w:rsidRPr="00704198">
        <w:rPr>
          <w:rFonts w:ascii="Arial Narrow" w:hAnsi="Arial Narrow"/>
          <w:sz w:val="22"/>
          <w:szCs w:val="22"/>
          <w:lang w:eastAsia="cs-CZ"/>
        </w:rPr>
        <w:t xml:space="preserve">: 90º farebnú zmenu, </w:t>
      </w:r>
      <w:proofErr w:type="spellStart"/>
      <w:r w:rsidR="003B46E8" w:rsidRPr="00704198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3B46E8" w:rsidRPr="00704198">
        <w:rPr>
          <w:rFonts w:ascii="Arial Narrow" w:hAnsi="Arial Narrow"/>
          <w:sz w:val="22"/>
          <w:szCs w:val="22"/>
          <w:lang w:eastAsia="cs-CZ"/>
        </w:rPr>
        <w:t xml:space="preserve"> farby, </w:t>
      </w:r>
      <w:proofErr w:type="spellStart"/>
      <w:r w:rsidR="003B46E8" w:rsidRPr="00704198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3B46E8" w:rsidRPr="00704198">
        <w:rPr>
          <w:rFonts w:ascii="Arial Narrow" w:hAnsi="Arial Narrow"/>
          <w:sz w:val="22"/>
          <w:szCs w:val="22"/>
          <w:lang w:eastAsia="cs-CZ"/>
        </w:rPr>
        <w:t xml:space="preserve"> pohybové animácie</w:t>
      </w:r>
    </w:p>
    <w:p w14:paraId="541F8EEF" w14:textId="77777777" w:rsidR="000E70CA" w:rsidRPr="002441AE" w:rsidRDefault="00B3315A" w:rsidP="00817DDF">
      <w:pPr>
        <w:numPr>
          <w:ilvl w:val="0"/>
          <w:numId w:val="14"/>
        </w:numPr>
        <w:tabs>
          <w:tab w:val="left" w:pos="284"/>
          <w:tab w:val="left" w:pos="709"/>
          <w:tab w:val="left" w:pos="2880"/>
          <w:tab w:val="left" w:pos="4500"/>
        </w:tabs>
        <w:ind w:left="284" w:hanging="284"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pozitívny reliéf</w:t>
      </w:r>
      <w:r w:rsidR="00A270A6" w:rsidRPr="002441AE">
        <w:rPr>
          <w:rFonts w:ascii="Arial Narrow" w:hAnsi="Arial Narrow"/>
          <w:sz w:val="22"/>
          <w:szCs w:val="22"/>
          <w:lang w:eastAsia="cs-CZ"/>
        </w:rPr>
        <w:t xml:space="preserve"> s textom</w:t>
      </w:r>
      <w:r w:rsidR="00922C26" w:rsidRPr="002441AE">
        <w:rPr>
          <w:rFonts w:ascii="Arial Narrow" w:hAnsi="Arial Narrow"/>
          <w:sz w:val="22"/>
          <w:szCs w:val="22"/>
          <w:lang w:eastAsia="cs-CZ"/>
        </w:rPr>
        <w:t>,</w:t>
      </w:r>
      <w:r w:rsidR="00A270A6" w:rsidRPr="002441AE">
        <w:rPr>
          <w:rFonts w:ascii="Arial Narrow" w:hAnsi="Arial Narrow" w:cs="Arial"/>
          <w:sz w:val="22"/>
          <w:szCs w:val="22"/>
          <w:lang w:eastAsia="cs-CZ"/>
        </w:rPr>
        <w:t xml:space="preserve"> výstupky reliéfu s výškou</w:t>
      </w:r>
      <w:r w:rsidR="00554CE4" w:rsidRPr="002441AE">
        <w:rPr>
          <w:rFonts w:ascii="Arial Narrow" w:hAnsi="Arial Narrow" w:cs="Arial"/>
          <w:sz w:val="22"/>
          <w:szCs w:val="22"/>
          <w:lang w:eastAsia="cs-CZ"/>
        </w:rPr>
        <w:t xml:space="preserve"> 25 </w:t>
      </w:r>
      <w:r w:rsidR="00630BED" w:rsidRPr="002441AE">
        <w:rPr>
          <w:rFonts w:ascii="Arial Narrow" w:hAnsi="Arial Narrow" w:cs="Arial"/>
          <w:sz w:val="22"/>
          <w:szCs w:val="22"/>
          <w:lang w:eastAsia="cs-CZ"/>
        </w:rPr>
        <w:t>± </w:t>
      </w:r>
      <w:r w:rsidR="00A270A6" w:rsidRPr="002441AE">
        <w:rPr>
          <w:rFonts w:ascii="Arial Narrow" w:hAnsi="Arial Narrow" w:cs="Arial"/>
          <w:sz w:val="22"/>
          <w:szCs w:val="22"/>
          <w:lang w:eastAsia="cs-CZ"/>
        </w:rPr>
        <w:t xml:space="preserve">5 </w:t>
      </w:r>
      <w:r w:rsidR="00554CE4" w:rsidRPr="002441AE">
        <w:rPr>
          <w:rFonts w:ascii="Arial Narrow" w:hAnsi="Arial Narrow" w:cs="Arial"/>
          <w:sz w:val="22"/>
          <w:szCs w:val="22"/>
          <w:lang w:eastAsia="cs-CZ"/>
        </w:rPr>
        <w:t>mikrometrov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 xml:space="preserve"> (veľkosť znakov </w:t>
      </w:r>
      <w:r w:rsidR="00B76547" w:rsidRPr="002441AE">
        <w:rPr>
          <w:rFonts w:ascii="Arial Narrow" w:hAnsi="Arial Narrow" w:cs="Arial"/>
          <w:sz w:val="22"/>
          <w:szCs w:val="22"/>
          <w:lang w:eastAsia="cs-CZ"/>
        </w:rPr>
        <w:t>reliéfu</w:t>
      </w:r>
      <w:r w:rsidR="00780E7A" w:rsidRPr="002441AE">
        <w:rPr>
          <w:rFonts w:ascii="Arial Narrow" w:hAnsi="Arial Narrow" w:cs="Arial"/>
          <w:sz w:val="22"/>
          <w:szCs w:val="22"/>
          <w:lang w:eastAsia="cs-CZ"/>
        </w:rPr>
        <w:t xml:space="preserve"> nebude presahovať veľkosť znakov na súčasných cestovných dokladoch SR.</w:t>
      </w:r>
      <w:r w:rsidR="00B76547" w:rsidRPr="002441AE">
        <w:rPr>
          <w:rFonts w:ascii="Arial Narrow" w:hAnsi="Arial Narrow" w:cs="Arial"/>
          <w:sz w:val="22"/>
          <w:szCs w:val="22"/>
          <w:lang w:eastAsia="cs-CZ"/>
        </w:rPr>
        <w:t>)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>, s veľkosťou</w:t>
      </w:r>
      <w:r w:rsidR="00D66E55" w:rsidRPr="002441AE">
        <w:rPr>
          <w:rFonts w:ascii="Arial Narrow" w:hAnsi="Arial Narrow" w:cs="Arial"/>
          <w:sz w:val="22"/>
          <w:szCs w:val="22"/>
          <w:lang w:eastAsia="cs-CZ"/>
        </w:rPr>
        <w:t xml:space="preserve"> znakov do 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 xml:space="preserve">max. 500 mikrometrov, minimálne v rozsahu súčasných </w:t>
      </w:r>
      <w:r w:rsidR="00D66E55" w:rsidRPr="002441AE">
        <w:rPr>
          <w:rFonts w:ascii="Arial Narrow" w:hAnsi="Arial Narrow" w:cs="Arial"/>
          <w:sz w:val="22"/>
          <w:szCs w:val="22"/>
          <w:lang w:eastAsia="cs-CZ"/>
        </w:rPr>
        <w:t>CP</w:t>
      </w:r>
      <w:r w:rsidR="000E70CA" w:rsidRPr="002441AE">
        <w:rPr>
          <w:rFonts w:ascii="Arial Narrow" w:hAnsi="Arial Narrow" w:cs="Arial"/>
          <w:sz w:val="22"/>
          <w:szCs w:val="22"/>
          <w:lang w:eastAsia="cs-CZ"/>
        </w:rPr>
        <w:t xml:space="preserve"> SR</w:t>
      </w:r>
    </w:p>
    <w:p w14:paraId="59BB4D8D" w14:textId="77777777" w:rsidR="00DF40F3" w:rsidRPr="00BC451E" w:rsidRDefault="00A270A6" w:rsidP="00F52A41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štruktúry MLI,  </w:t>
      </w:r>
      <w:r w:rsidR="00ED3C91" w:rsidRPr="00BC451E">
        <w:rPr>
          <w:rFonts w:ascii="Arial Narrow" w:hAnsi="Arial Narrow"/>
          <w:sz w:val="22"/>
          <w:szCs w:val="22"/>
          <w:lang w:eastAsia="cs-CZ"/>
        </w:rPr>
        <w:t>m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inimálne rozmery MLI [v x š]: 13 x 11 mm</w:t>
      </w:r>
    </w:p>
    <w:p w14:paraId="019AF531" w14:textId="07480567" w:rsidR="0026494C" w:rsidRPr="00A9044B" w:rsidRDefault="00463A12" w:rsidP="00CB0093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trike/>
          <w:sz w:val="22"/>
          <w:szCs w:val="22"/>
          <w:lang w:eastAsia="cs-CZ"/>
        </w:rPr>
      </w:pPr>
      <w:bookmarkStart w:id="7" w:name="_Toc193622458"/>
      <w:bookmarkStart w:id="8" w:name="_Toc197846474"/>
      <w:bookmarkStart w:id="9" w:name="_Toc328993012"/>
      <w:bookmarkStart w:id="10" w:name="_Toc331080493"/>
      <w:r w:rsidRPr="00A9044B">
        <w:rPr>
          <w:rFonts w:ascii="Arial Narrow" w:hAnsi="Arial Narrow" w:cs="Arial"/>
          <w:strike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DD1C713" wp14:editId="13CEE924">
            <wp:simplePos x="0" y="0"/>
            <wp:positionH relativeFrom="margin">
              <wp:posOffset>1957070</wp:posOffset>
            </wp:positionH>
            <wp:positionV relativeFrom="paragraph">
              <wp:posOffset>137160</wp:posOffset>
            </wp:positionV>
            <wp:extent cx="2059940" cy="1480378"/>
            <wp:effectExtent l="0" t="0" r="0" b="571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148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CF98C" w14:textId="77777777" w:rsidR="00DF40F3" w:rsidRPr="00BC451E" w:rsidRDefault="00DF40F3" w:rsidP="00F52A41">
      <w:pPr>
        <w:keepNext/>
        <w:tabs>
          <w:tab w:val="left" w:pos="432"/>
          <w:tab w:val="left" w:pos="2160"/>
          <w:tab w:val="left" w:pos="2880"/>
          <w:tab w:val="left" w:pos="4500"/>
        </w:tabs>
        <w:jc w:val="both"/>
        <w:outlineLvl w:val="3"/>
        <w:rPr>
          <w:rFonts w:ascii="Arial Narrow" w:hAnsi="Arial Narrow" w:cs="Arial"/>
          <w:b/>
          <w:bCs/>
          <w:i/>
          <w:smallCaps/>
          <w:sz w:val="22"/>
          <w:szCs w:val="22"/>
          <w:lang w:eastAsia="cs-CZ"/>
        </w:rPr>
      </w:pPr>
      <w:bookmarkStart w:id="11" w:name="_Toc331080494"/>
      <w:bookmarkStart w:id="12" w:name="_Toc193622459"/>
      <w:bookmarkStart w:id="13" w:name="_Toc197846475"/>
      <w:bookmarkStart w:id="14" w:name="_Toc328993013"/>
      <w:bookmarkEnd w:id="7"/>
      <w:bookmarkEnd w:id="8"/>
      <w:bookmarkEnd w:id="9"/>
      <w:bookmarkEnd w:id="10"/>
    </w:p>
    <w:bookmarkEnd w:id="11"/>
    <w:bookmarkEnd w:id="12"/>
    <w:bookmarkEnd w:id="13"/>
    <w:bookmarkEnd w:id="14"/>
    <w:p w14:paraId="5CBE31CC" w14:textId="77777777" w:rsidR="00DF40F3" w:rsidRPr="00BC451E" w:rsidRDefault="00DF40F3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07893E76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372DDA7B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75238190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6E2E6C31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05F98FD0" w14:textId="77777777" w:rsidR="00657479" w:rsidRPr="00BC451E" w:rsidRDefault="00657479" w:rsidP="00F52A41">
      <w:pPr>
        <w:keepNext/>
        <w:tabs>
          <w:tab w:val="left" w:pos="432"/>
        </w:tabs>
        <w:spacing w:after="120"/>
        <w:ind w:left="284"/>
        <w:jc w:val="both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14:paraId="520EC35A" w14:textId="77777777" w:rsidR="00DF40F3" w:rsidRPr="00BC451E" w:rsidRDefault="00A270A6" w:rsidP="005E6401">
      <w:pPr>
        <w:jc w:val="center"/>
        <w:rPr>
          <w:rFonts w:ascii="Arial Narrow" w:hAnsi="Arial Narrow"/>
          <w:bCs/>
          <w:sz w:val="22"/>
          <w:szCs w:val="22"/>
        </w:rPr>
      </w:pPr>
      <w:r w:rsidRPr="00BC451E">
        <w:rPr>
          <w:rFonts w:ascii="Arial Narrow" w:hAnsi="Arial Narrow"/>
          <w:bCs/>
          <w:sz w:val="22"/>
          <w:szCs w:val="22"/>
        </w:rPr>
        <w:t>o</w:t>
      </w:r>
      <w:r w:rsidR="00DF40F3" w:rsidRPr="00BC451E">
        <w:rPr>
          <w:rFonts w:ascii="Arial Narrow" w:hAnsi="Arial Narrow"/>
          <w:bCs/>
          <w:sz w:val="22"/>
          <w:szCs w:val="22"/>
        </w:rPr>
        <w:t xml:space="preserve">brázok </w:t>
      </w:r>
      <w:r w:rsidR="00DF40F3" w:rsidRPr="00BC451E">
        <w:rPr>
          <w:rFonts w:ascii="Arial Narrow" w:hAnsi="Arial Narrow"/>
          <w:bCs/>
          <w:sz w:val="22"/>
          <w:szCs w:val="22"/>
        </w:rPr>
        <w:fldChar w:fldCharType="begin"/>
      </w:r>
      <w:r w:rsidR="00DF40F3" w:rsidRPr="00BC451E">
        <w:rPr>
          <w:rFonts w:ascii="Arial Narrow" w:hAnsi="Arial Narrow"/>
          <w:bCs/>
          <w:sz w:val="22"/>
          <w:szCs w:val="22"/>
        </w:rPr>
        <w:instrText xml:space="preserve"> SEQ Obrázok \* ARABIC </w:instrText>
      </w:r>
      <w:r w:rsidR="00DF40F3" w:rsidRPr="00BC451E">
        <w:rPr>
          <w:rFonts w:ascii="Arial Narrow" w:hAnsi="Arial Narrow"/>
          <w:bCs/>
          <w:sz w:val="22"/>
          <w:szCs w:val="22"/>
        </w:rPr>
        <w:fldChar w:fldCharType="separate"/>
      </w:r>
      <w:r w:rsidR="00331827">
        <w:rPr>
          <w:rFonts w:ascii="Arial Narrow" w:hAnsi="Arial Narrow"/>
          <w:bCs/>
          <w:noProof/>
          <w:sz w:val="22"/>
          <w:szCs w:val="22"/>
        </w:rPr>
        <w:t>1</w:t>
      </w:r>
      <w:r w:rsidR="00DF40F3" w:rsidRPr="00BC451E">
        <w:rPr>
          <w:rFonts w:ascii="Arial Narrow" w:hAnsi="Arial Narrow"/>
          <w:bCs/>
          <w:noProof/>
          <w:sz w:val="22"/>
          <w:szCs w:val="22"/>
        </w:rPr>
        <w:fldChar w:fldCharType="end"/>
      </w:r>
      <w:r w:rsidR="00474DCB" w:rsidRPr="00BC451E">
        <w:rPr>
          <w:rFonts w:ascii="Arial Narrow" w:hAnsi="Arial Narrow"/>
          <w:bCs/>
          <w:noProof/>
          <w:sz w:val="22"/>
          <w:szCs w:val="22"/>
        </w:rPr>
        <w:t>:</w:t>
      </w:r>
      <w:r w:rsidR="00DF40F3" w:rsidRPr="00BC451E">
        <w:rPr>
          <w:rFonts w:ascii="Arial Narrow" w:hAnsi="Arial Narrow"/>
          <w:bCs/>
          <w:sz w:val="22"/>
          <w:szCs w:val="22"/>
        </w:rPr>
        <w:t xml:space="preserve"> Príklad umiestnenia reliéfnych štruktúr a MLI na dátovej strane</w:t>
      </w:r>
    </w:p>
    <w:p w14:paraId="1B6934A8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2E15C628" w14:textId="77777777" w:rsidR="00DF40F3" w:rsidRPr="00704198" w:rsidRDefault="00DF40F3" w:rsidP="00F52A41">
      <w:pPr>
        <w:keepNext/>
        <w:tabs>
          <w:tab w:val="left" w:pos="284"/>
          <w:tab w:val="left" w:pos="502"/>
        </w:tabs>
        <w:jc w:val="both"/>
        <w:outlineLvl w:val="2"/>
        <w:rPr>
          <w:rFonts w:ascii="Arial Narrow" w:hAnsi="Arial Narrow"/>
          <w:b/>
          <w:sz w:val="22"/>
          <w:szCs w:val="22"/>
          <w:lang w:eastAsia="cs-CZ"/>
        </w:rPr>
      </w:pPr>
      <w:bookmarkStart w:id="15" w:name="_Toc331080495"/>
      <w:bookmarkStart w:id="16" w:name="_Toc197846476"/>
      <w:bookmarkStart w:id="17" w:name="_Toc328993014"/>
      <w:r w:rsidRPr="00704198">
        <w:rPr>
          <w:rFonts w:ascii="Arial Narrow" w:hAnsi="Arial Narrow"/>
          <w:b/>
          <w:sz w:val="22"/>
          <w:szCs w:val="22"/>
          <w:lang w:eastAsia="cs-CZ"/>
        </w:rPr>
        <w:t>Vnútorné listy s vízovými stranami</w:t>
      </w:r>
      <w:bookmarkEnd w:id="15"/>
      <w:bookmarkEnd w:id="16"/>
      <w:bookmarkEnd w:id="17"/>
      <w:r w:rsidR="00657479" w:rsidRPr="00704198">
        <w:rPr>
          <w:rFonts w:ascii="Arial Narrow" w:hAnsi="Arial Narrow"/>
          <w:b/>
          <w:sz w:val="22"/>
          <w:szCs w:val="22"/>
          <w:lang w:eastAsia="cs-CZ"/>
        </w:rPr>
        <w:t xml:space="preserve"> –</w:t>
      </w:r>
      <w:r w:rsidR="00657479" w:rsidRPr="00704198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materiál</w:t>
      </w:r>
    </w:p>
    <w:p w14:paraId="145FBE0E" w14:textId="77777777" w:rsidR="00053DE7" w:rsidRPr="002441AE" w:rsidRDefault="00DF40F3" w:rsidP="00053DE7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hAnsi="Arial Narrow" w:cs="Arial"/>
          <w:sz w:val="22"/>
          <w:szCs w:val="22"/>
          <w:lang w:eastAsia="cs-CZ"/>
        </w:rPr>
        <w:t>90 g ceninový papier s</w:t>
      </w:r>
      <w:r w:rsidR="005A0D43" w:rsidRPr="002441AE">
        <w:rPr>
          <w:rFonts w:ascii="Arial Narrow" w:hAnsi="Arial Narrow" w:cs="Arial"/>
          <w:sz w:val="22"/>
          <w:szCs w:val="22"/>
          <w:lang w:eastAsia="cs-CZ"/>
        </w:rPr>
        <w:t xml:space="preserve"> lokalizovaným </w:t>
      </w:r>
      <w:proofErr w:type="spellStart"/>
      <w:r w:rsidRPr="002441AE">
        <w:rPr>
          <w:rFonts w:ascii="Arial Narrow" w:hAnsi="Arial Narrow" w:cs="Arial"/>
          <w:sz w:val="22"/>
          <w:szCs w:val="22"/>
          <w:lang w:eastAsia="cs-CZ"/>
        </w:rPr>
        <w:t>multitónovým</w:t>
      </w:r>
      <w:proofErr w:type="spellEnd"/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 vodoznakom</w:t>
      </w:r>
      <w:r w:rsidR="004063BA" w:rsidRPr="002441AE">
        <w:rPr>
          <w:rFonts w:ascii="Arial Narrow" w:hAnsi="Arial Narrow" w:cs="Arial"/>
          <w:sz w:val="22"/>
          <w:szCs w:val="22"/>
          <w:lang w:eastAsia="cs-CZ"/>
        </w:rPr>
        <w:t xml:space="preserve"> s rozsahom denzít min na úrovni vodoznaku v súčasných cestovných dokladoch SR</w:t>
      </w:r>
      <w:r w:rsidRPr="002441AE">
        <w:rPr>
          <w:rFonts w:ascii="Arial Narrow" w:hAnsi="Arial Narrow" w:cs="Arial"/>
          <w:sz w:val="22"/>
          <w:szCs w:val="22"/>
          <w:lang w:eastAsia="cs-CZ"/>
        </w:rPr>
        <w:t>,</w:t>
      </w:r>
      <w:r w:rsidR="005A0D43" w:rsidRPr="002441AE">
        <w:rPr>
          <w:rFonts w:ascii="Arial Narrow" w:hAnsi="Arial Narrow" w:cs="Arial"/>
          <w:sz w:val="22"/>
          <w:szCs w:val="22"/>
          <w:lang w:eastAsia="cs-CZ"/>
        </w:rPr>
        <w:t xml:space="preserve"> s viditeľnými ochrannými vláknami a neviditeľnými</w:t>
      </w:r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E722BC" w:rsidRPr="002441AE">
        <w:rPr>
          <w:rFonts w:ascii="Arial Narrow" w:hAnsi="Arial Narrow" w:cs="Arial"/>
          <w:sz w:val="22"/>
          <w:szCs w:val="22"/>
          <w:lang w:eastAsia="cs-CZ"/>
        </w:rPr>
        <w:t xml:space="preserve">kolorovanými </w:t>
      </w:r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ochrannými vláknami </w:t>
      </w:r>
      <w:r w:rsidR="005A0D43" w:rsidRPr="002441AE">
        <w:rPr>
          <w:rFonts w:ascii="Arial Narrow" w:hAnsi="Arial Narrow" w:cs="Arial"/>
          <w:sz w:val="22"/>
          <w:szCs w:val="22"/>
          <w:lang w:eastAsia="cs-CZ"/>
        </w:rPr>
        <w:t xml:space="preserve">fluoreskujúcimi v UV žiarení, </w:t>
      </w:r>
      <w:r w:rsidRPr="002441AE">
        <w:rPr>
          <w:rFonts w:ascii="Arial Narrow" w:hAnsi="Arial Narrow" w:cs="Arial"/>
          <w:sz w:val="22"/>
          <w:szCs w:val="22"/>
          <w:lang w:eastAsia="cs-CZ"/>
        </w:rPr>
        <w:t>chemická bezpečnosť podľa CBS 1,</w:t>
      </w:r>
      <w:r w:rsidR="00A16BFB"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 xml:space="preserve">integrovaný </w:t>
      </w:r>
      <w:r w:rsidRPr="002441AE">
        <w:rPr>
          <w:rFonts w:ascii="Arial Narrow" w:hAnsi="Arial Narrow" w:cs="Arial"/>
          <w:sz w:val="22"/>
          <w:szCs w:val="22"/>
          <w:lang w:eastAsia="cs-CZ"/>
        </w:rPr>
        <w:t>ochranný prúž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>ok</w:t>
      </w:r>
      <w:r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>s</w:t>
      </w:r>
      <w:r w:rsidR="00AE6045" w:rsidRPr="002441AE">
        <w:rPr>
          <w:rFonts w:ascii="Arial Narrow" w:hAnsi="Arial Narrow" w:cs="Arial"/>
          <w:sz w:val="22"/>
          <w:szCs w:val="22"/>
          <w:lang w:eastAsia="cs-CZ"/>
        </w:rPr>
        <w:t> </w:t>
      </w:r>
      <w:r w:rsidR="0048148C" w:rsidRPr="002441AE">
        <w:rPr>
          <w:rFonts w:ascii="Arial Narrow" w:hAnsi="Arial Narrow" w:cs="Arial"/>
          <w:sz w:val="22"/>
          <w:szCs w:val="22"/>
          <w:lang w:eastAsia="cs-CZ"/>
        </w:rPr>
        <w:t>grafikou</w:t>
      </w:r>
      <w:r w:rsidR="00AE6045" w:rsidRPr="002441AE">
        <w:rPr>
          <w:rFonts w:ascii="Arial Narrow" w:hAnsi="Arial Narrow" w:cs="Arial"/>
          <w:sz w:val="22"/>
          <w:szCs w:val="22"/>
          <w:lang w:eastAsia="cs-CZ"/>
        </w:rPr>
        <w:t>, reagujúci v UV žiarení</w:t>
      </w:r>
      <w:r w:rsidR="00053DE7" w:rsidRPr="002441AE">
        <w:rPr>
          <w:rFonts w:ascii="Arial Narrow" w:hAnsi="Arial Narrow" w:cs="Arial"/>
          <w:sz w:val="22"/>
          <w:szCs w:val="22"/>
          <w:lang w:eastAsia="cs-CZ"/>
        </w:rPr>
        <w:t>. Ochranné prvky papiera</w:t>
      </w:r>
      <w:r w:rsidR="00053DE7" w:rsidRPr="002441AE">
        <w:rPr>
          <w:rFonts w:ascii="Arial Narrow" w:eastAsia="Calibri" w:hAnsi="Arial Narrow"/>
          <w:sz w:val="22"/>
          <w:szCs w:val="22"/>
        </w:rPr>
        <w:t xml:space="preserve"> (druh a farebnosť ochranných vlákien, kresba </w:t>
      </w:r>
      <w:proofErr w:type="spellStart"/>
      <w:r w:rsidR="00053DE7" w:rsidRPr="002441AE">
        <w:rPr>
          <w:rFonts w:ascii="Arial Narrow" w:eastAsia="Calibri" w:hAnsi="Arial Narrow"/>
          <w:sz w:val="22"/>
          <w:szCs w:val="22"/>
        </w:rPr>
        <w:t>multitónového</w:t>
      </w:r>
      <w:proofErr w:type="spellEnd"/>
      <w:r w:rsidR="00053DE7" w:rsidRPr="002441AE">
        <w:rPr>
          <w:rFonts w:ascii="Arial Narrow" w:eastAsia="Calibri" w:hAnsi="Arial Narrow"/>
          <w:sz w:val="22"/>
          <w:szCs w:val="22"/>
        </w:rPr>
        <w:t xml:space="preserve"> vodoznaku, grafika ochranného prúžku)</w:t>
      </w:r>
      <w:r w:rsidR="007B05E0" w:rsidRPr="002441AE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="007B05E0" w:rsidRPr="002441AE">
        <w:rPr>
          <w:rFonts w:ascii="Arial Narrow" w:eastAsia="Calibri" w:hAnsi="Arial Narrow"/>
          <w:sz w:val="22"/>
          <w:szCs w:val="22"/>
        </w:rPr>
        <w:t xml:space="preserve">je potrebné navrhnúť, pričom tieto budú predmetom schvaľovania. </w:t>
      </w:r>
      <w:r w:rsidR="00F477A7" w:rsidRPr="002441AE">
        <w:rPr>
          <w:rFonts w:ascii="Arial Narrow" w:eastAsia="Calibri" w:hAnsi="Arial Narrow"/>
          <w:sz w:val="22"/>
          <w:szCs w:val="22"/>
        </w:rPr>
        <w:t>Verejný obstarávateľ</w:t>
      </w:r>
      <w:r w:rsidR="007B05E0" w:rsidRPr="002441AE">
        <w:rPr>
          <w:rFonts w:ascii="Arial Narrow" w:eastAsia="Calibri" w:hAnsi="Arial Narrow"/>
          <w:sz w:val="22"/>
          <w:szCs w:val="22"/>
        </w:rPr>
        <w:t xml:space="preserve"> má právo neodsúhlasiť navrhované komponenty a požadovať zmeny v zmysle požiadaviek.</w:t>
      </w:r>
    </w:p>
    <w:p w14:paraId="380AEA8A" w14:textId="48BC855D" w:rsidR="00DF40F3" w:rsidRPr="00053DE7" w:rsidRDefault="00E722BC" w:rsidP="00B845B8">
      <w:pPr>
        <w:pStyle w:val="ListParagraph"/>
        <w:numPr>
          <w:ilvl w:val="0"/>
          <w:numId w:val="71"/>
        </w:numPr>
        <w:tabs>
          <w:tab w:val="left" w:pos="284"/>
          <w:tab w:val="left" w:pos="1429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 w:cs="Arial"/>
          <w:lang w:eastAsia="cs-CZ"/>
        </w:rPr>
      </w:pPr>
      <w:r w:rsidRPr="00053DE7">
        <w:rPr>
          <w:rFonts w:ascii="Arial Narrow" w:hAnsi="Arial Narrow" w:cs="Arial"/>
          <w:lang w:eastAsia="cs-CZ"/>
        </w:rPr>
        <w:t>v</w:t>
      </w:r>
      <w:r w:rsidR="005A0D43" w:rsidRPr="00053DE7">
        <w:rPr>
          <w:rFonts w:ascii="Arial Narrow" w:hAnsi="Arial Narrow" w:cs="Arial"/>
          <w:lang w:eastAsia="cs-CZ"/>
        </w:rPr>
        <w:t>l</w:t>
      </w:r>
      <w:r w:rsidR="00DF40F3" w:rsidRPr="00053DE7">
        <w:rPr>
          <w:rFonts w:ascii="Arial Narrow" w:hAnsi="Arial Narrow" w:cs="Arial"/>
          <w:lang w:eastAsia="cs-CZ"/>
        </w:rPr>
        <w:t xml:space="preserve">astnosti papiera – 15% bavlna, 85% celulóza, bez optických </w:t>
      </w:r>
      <w:proofErr w:type="spellStart"/>
      <w:r w:rsidR="00DF40F3" w:rsidRPr="00053DE7">
        <w:rPr>
          <w:rFonts w:ascii="Arial Narrow" w:hAnsi="Arial Narrow" w:cs="Arial"/>
          <w:lang w:eastAsia="cs-CZ"/>
        </w:rPr>
        <w:t>zjasňovadiel</w:t>
      </w:r>
      <w:proofErr w:type="spellEnd"/>
      <w:r w:rsidR="00DF40F3" w:rsidRPr="00053DE7">
        <w:rPr>
          <w:rFonts w:ascii="Arial Narrow" w:hAnsi="Arial Narrow" w:cs="Arial"/>
          <w:lang w:eastAsia="cs-CZ"/>
        </w:rPr>
        <w:t>, povrch upravený (glejený) polyvinylchloridovým alkoholom</w:t>
      </w:r>
    </w:p>
    <w:p w14:paraId="15D4869A" w14:textId="77777777" w:rsidR="005A0D43" w:rsidRPr="00BC451E" w:rsidRDefault="005A0D43" w:rsidP="00F52A41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14:paraId="153C8CF4" w14:textId="77777777" w:rsidR="00B845B8" w:rsidRDefault="00B845B8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EF8194C" w14:textId="77777777" w:rsidR="00B845B8" w:rsidRDefault="00B845B8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EEF5C57" w14:textId="77777777" w:rsidR="00A910E7" w:rsidRPr="00704198" w:rsidRDefault="00A910E7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704198">
        <w:rPr>
          <w:rFonts w:ascii="Arial Narrow" w:hAnsi="Arial Narrow"/>
          <w:b/>
          <w:sz w:val="22"/>
          <w:szCs w:val="22"/>
          <w:lang w:eastAsia="cs-CZ"/>
        </w:rPr>
        <w:t xml:space="preserve">Vnútorné listy s vízovými stranami – grafika </w:t>
      </w:r>
    </w:p>
    <w:p w14:paraId="5FB64660" w14:textId="77777777" w:rsidR="007C7632" w:rsidRPr="002441AE" w:rsidRDefault="004518A4" w:rsidP="005E640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je potrebné prevziať líniovú grafiku čistopisov v súčasnosti používaných dokladov, vyhotovenú ofsetovou tlačou priamymi farbami, a to s rovnakou šírkou a kontinuálnou </w:t>
      </w:r>
      <w:proofErr w:type="spellStart"/>
      <w:r w:rsidRPr="002441AE">
        <w:rPr>
          <w:rFonts w:ascii="Arial Narrow" w:eastAsia="Calibri" w:hAnsi="Arial Narrow"/>
          <w:sz w:val="22"/>
          <w:szCs w:val="22"/>
        </w:rPr>
        <w:t>prefarbenosťou</w:t>
      </w:r>
      <w:proofErr w:type="spellEnd"/>
      <w:r w:rsidRPr="002441AE">
        <w:rPr>
          <w:rFonts w:ascii="Arial Narrow" w:eastAsia="Calibri" w:hAnsi="Arial Narrow"/>
          <w:sz w:val="22"/>
          <w:szCs w:val="22"/>
        </w:rPr>
        <w:t xml:space="preserve"> liniek a sýtosťou tlače, akú majú v súčasnosti používané čistopisy dokladov.</w:t>
      </w:r>
      <w:r w:rsidR="007C7632" w:rsidRPr="002441AE">
        <w:rPr>
          <w:rFonts w:ascii="Arial Narrow" w:eastAsia="Calibri" w:hAnsi="Arial Narrow"/>
          <w:sz w:val="22"/>
          <w:szCs w:val="22"/>
        </w:rPr>
        <w:t xml:space="preserve"> </w:t>
      </w:r>
    </w:p>
    <w:p w14:paraId="6EB6C9BB" w14:textId="77777777" w:rsidR="007C7632" w:rsidRPr="002441AE" w:rsidRDefault="007C7632" w:rsidP="005E6401">
      <w:pPr>
        <w:numPr>
          <w:ilvl w:val="0"/>
          <w:numId w:val="63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lastRenderedPageBreak/>
        <w:t>Zároveň je potrebné navrhnúť grafiku UV ochrannej tlače.</w:t>
      </w:r>
    </w:p>
    <w:p w14:paraId="75660A9C" w14:textId="77777777" w:rsidR="00B126DE" w:rsidRPr="00A55E59" w:rsidRDefault="00B126DE" w:rsidP="005E6401">
      <w:pPr>
        <w:pStyle w:val="ListParagraph"/>
        <w:numPr>
          <w:ilvl w:val="0"/>
          <w:numId w:val="63"/>
        </w:numPr>
        <w:tabs>
          <w:tab w:val="left" w:pos="284"/>
          <w:tab w:val="left" w:pos="2880"/>
          <w:tab w:val="left" w:pos="4500"/>
        </w:tabs>
        <w:spacing w:after="0"/>
        <w:ind w:left="284" w:hanging="284"/>
        <w:jc w:val="both"/>
        <w:rPr>
          <w:rFonts w:ascii="Arial Narrow" w:hAnsi="Arial Narrow"/>
          <w:lang w:eastAsia="cs-CZ"/>
        </w:rPr>
      </w:pPr>
      <w:r w:rsidRPr="00A55E59">
        <w:rPr>
          <w:rFonts w:ascii="Arial Narrow" w:hAnsi="Arial Narrow"/>
          <w:lang w:eastAsia="cs-CZ"/>
        </w:rPr>
        <w:t xml:space="preserve">Bezpečnostný grafický dizajn je postavený na </w:t>
      </w:r>
      <w:proofErr w:type="spellStart"/>
      <w:r w:rsidRPr="00A55E59">
        <w:rPr>
          <w:rFonts w:ascii="Arial Narrow" w:hAnsi="Arial Narrow"/>
          <w:lang w:eastAsia="cs-CZ"/>
        </w:rPr>
        <w:t>ultratenkých</w:t>
      </w:r>
      <w:proofErr w:type="spellEnd"/>
      <w:r w:rsidRPr="00A55E59">
        <w:rPr>
          <w:rFonts w:ascii="Arial Narrow" w:hAnsi="Arial Narrow"/>
          <w:lang w:eastAsia="cs-CZ"/>
        </w:rPr>
        <w:t xml:space="preserve"> líniových/gilošových motívoch</w:t>
      </w:r>
      <w:r w:rsidR="004518A4">
        <w:rPr>
          <w:rFonts w:ascii="Arial Narrow" w:hAnsi="Arial Narrow"/>
          <w:lang w:eastAsia="cs-CZ"/>
        </w:rPr>
        <w:t>.</w:t>
      </w:r>
      <w:r w:rsidRPr="00A55E59">
        <w:rPr>
          <w:rFonts w:ascii="Arial Narrow" w:hAnsi="Arial Narrow"/>
          <w:lang w:eastAsia="cs-CZ"/>
        </w:rPr>
        <w:t xml:space="preserve"> Ďalšie atribúty zabezpečenia grafického dizajnu sú v podobe korešpondujúcej </w:t>
      </w:r>
      <w:proofErr w:type="spellStart"/>
      <w:r w:rsidRPr="00A55E59">
        <w:rPr>
          <w:rFonts w:ascii="Arial Narrow" w:hAnsi="Arial Narrow"/>
          <w:lang w:eastAsia="cs-CZ"/>
        </w:rPr>
        <w:t>sútlače</w:t>
      </w:r>
      <w:proofErr w:type="spellEnd"/>
      <w:r w:rsidRPr="00A55E59">
        <w:rPr>
          <w:rFonts w:ascii="Arial Narrow" w:hAnsi="Arial Narrow"/>
          <w:lang w:eastAsia="cs-CZ"/>
        </w:rPr>
        <w:t xml:space="preserve"> jednotlivých farieb, irisových prechodov, zakomponovaných </w:t>
      </w:r>
      <w:proofErr w:type="spellStart"/>
      <w:r w:rsidRPr="00A55E59">
        <w:rPr>
          <w:rFonts w:ascii="Arial Narrow" w:hAnsi="Arial Narrow"/>
          <w:lang w:eastAsia="cs-CZ"/>
        </w:rPr>
        <w:t>mikrotextov</w:t>
      </w:r>
      <w:proofErr w:type="spellEnd"/>
      <w:r w:rsidRPr="00A55E59">
        <w:rPr>
          <w:rFonts w:ascii="Arial Narrow" w:hAnsi="Arial Narrow"/>
          <w:lang w:eastAsia="cs-CZ"/>
        </w:rPr>
        <w:t xml:space="preserve"> a UV ochrany.</w:t>
      </w:r>
    </w:p>
    <w:p w14:paraId="66B1F04A" w14:textId="77777777" w:rsidR="00F85AC3" w:rsidRPr="00BC451E" w:rsidRDefault="00F85AC3" w:rsidP="00F52A41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</w:p>
    <w:p w14:paraId="535C3D32" w14:textId="77777777" w:rsidR="00F85AC3" w:rsidRPr="00A55E59" w:rsidRDefault="00F85AC3" w:rsidP="00F52A41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Grafika </w:t>
      </w:r>
      <w:r w:rsidRPr="00A55E59">
        <w:rPr>
          <w:rFonts w:ascii="Arial Narrow" w:eastAsia="Calibri" w:hAnsi="Arial Narrow"/>
          <w:sz w:val="22"/>
          <w:szCs w:val="22"/>
          <w:lang w:eastAsia="cs-CZ"/>
        </w:rPr>
        <w:t>bude obsahovať:</w:t>
      </w:r>
    </w:p>
    <w:p w14:paraId="14A479BD" w14:textId="77777777" w:rsidR="004518A4" w:rsidRDefault="00F41A14" w:rsidP="00F52A4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A55E59">
        <w:rPr>
          <w:rFonts w:ascii="Arial Narrow" w:hAnsi="Arial Narrow"/>
          <w:sz w:val="22"/>
          <w:szCs w:val="22"/>
          <w:lang w:eastAsia="cs-CZ"/>
        </w:rPr>
        <w:t>ultratenké</w:t>
      </w:r>
      <w:proofErr w:type="spellEnd"/>
      <w:r w:rsidRPr="00A55E59">
        <w:rPr>
          <w:rFonts w:ascii="Arial Narrow" w:hAnsi="Arial Narrow"/>
          <w:sz w:val="22"/>
          <w:szCs w:val="22"/>
          <w:lang w:eastAsia="cs-CZ"/>
        </w:rPr>
        <w:t xml:space="preserve"> líniové motívy</w:t>
      </w:r>
    </w:p>
    <w:p w14:paraId="04DF0195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pozitívne a negatívne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mikrotexty</w:t>
      </w:r>
      <w:proofErr w:type="spellEnd"/>
    </w:p>
    <w:p w14:paraId="7A4C7443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9E1B56">
        <w:rPr>
          <w:rFonts w:ascii="Arial Narrow" w:hAnsi="Arial Narrow"/>
          <w:sz w:val="22"/>
          <w:szCs w:val="22"/>
          <w:lang w:eastAsia="cs-CZ"/>
        </w:rPr>
        <w:t>prvky</w:t>
      </w:r>
    </w:p>
    <w:p w14:paraId="621524F3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číslovanie strán s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mikrotextami</w:t>
      </w:r>
      <w:proofErr w:type="spellEnd"/>
    </w:p>
    <w:p w14:paraId="60376CCC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sekundárne plávajúce číslovanie strán</w:t>
      </w:r>
    </w:p>
    <w:p w14:paraId="4955A4E0" w14:textId="77777777" w:rsidR="00A910E7" w:rsidRPr="00BC451E" w:rsidRDefault="00A910E7" w:rsidP="00F52A41">
      <w:pPr>
        <w:numPr>
          <w:ilvl w:val="0"/>
          <w:numId w:val="75"/>
        </w:numPr>
        <w:tabs>
          <w:tab w:val="left" w:pos="567"/>
          <w:tab w:val="left" w:pos="2880"/>
          <w:tab w:val="left" w:pos="4500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prvky – UV podtlač a UV potlač</w:t>
      </w:r>
      <w:r w:rsidR="00663D2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AF0A35" w:rsidRPr="00BC451E">
        <w:rPr>
          <w:rFonts w:ascii="Arial Narrow" w:hAnsi="Arial Narrow"/>
          <w:sz w:val="22"/>
          <w:szCs w:val="22"/>
          <w:lang w:eastAsia="cs-CZ"/>
        </w:rPr>
        <w:t>vrátane</w:t>
      </w:r>
      <w:r w:rsidR="00663D21" w:rsidRPr="00BC451E">
        <w:rPr>
          <w:rFonts w:ascii="Arial Narrow" w:hAnsi="Arial Narrow"/>
          <w:sz w:val="22"/>
          <w:szCs w:val="22"/>
          <w:lang w:eastAsia="cs-CZ"/>
        </w:rPr>
        <w:t> UV číslovani</w:t>
      </w:r>
      <w:r w:rsidR="00AF0A35" w:rsidRPr="00BC451E">
        <w:rPr>
          <w:rFonts w:ascii="Arial Narrow" w:hAnsi="Arial Narrow"/>
          <w:sz w:val="22"/>
          <w:szCs w:val="22"/>
          <w:lang w:eastAsia="cs-CZ"/>
        </w:rPr>
        <w:t>a</w:t>
      </w:r>
    </w:p>
    <w:p w14:paraId="75A30C40" w14:textId="77777777" w:rsidR="00A910E7" w:rsidRPr="00BC451E" w:rsidRDefault="00A910E7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B19DC27" w14:textId="77777777" w:rsidR="005A0D43" w:rsidRPr="00BC451E" w:rsidRDefault="001F1E5B" w:rsidP="00F52A41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Vnútorné listy s vízovými stranami – tlač</w:t>
      </w:r>
    </w:p>
    <w:p w14:paraId="7A1F8308" w14:textId="77777777" w:rsidR="00C5026B" w:rsidRPr="00BC451E" w:rsidRDefault="00C5026B" w:rsidP="00F52A41">
      <w:pPr>
        <w:widowControl w:val="0"/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ofset – min </w:t>
      </w:r>
      <w:r w:rsidR="00A6260A" w:rsidRPr="00BC451E">
        <w:rPr>
          <w:rFonts w:ascii="Arial Narrow" w:hAnsi="Arial Narrow"/>
          <w:sz w:val="22"/>
          <w:szCs w:val="22"/>
          <w:lang w:eastAsia="cs-CZ"/>
        </w:rPr>
        <w:t>sedem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farieb, pričom:</w:t>
      </w:r>
    </w:p>
    <w:p w14:paraId="25F2B2F5" w14:textId="12094E82" w:rsidR="00C5026B" w:rsidRPr="00BC451E" w:rsidRDefault="00C5026B" w:rsidP="00F52A41">
      <w:pPr>
        <w:numPr>
          <w:ilvl w:val="0"/>
          <w:numId w:val="70"/>
        </w:numPr>
        <w:tabs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A6260A" w:rsidRPr="00BC451E">
        <w:rPr>
          <w:rFonts w:ascii="Arial Narrow" w:hAnsi="Arial Narrow"/>
          <w:sz w:val="22"/>
          <w:szCs w:val="22"/>
          <w:lang w:eastAsia="cs-CZ"/>
        </w:rPr>
        <w:t>štyri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farby (VIS)</w:t>
      </w:r>
    </w:p>
    <w:p w14:paraId="6AC82DF4" w14:textId="77777777" w:rsidR="00C5026B" w:rsidRPr="00BC451E" w:rsidRDefault="00C5026B" w:rsidP="00F52A41">
      <w:pPr>
        <w:numPr>
          <w:ilvl w:val="0"/>
          <w:numId w:val="70"/>
        </w:numPr>
        <w:tabs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(VIS), z ktorých min jedna farba reaguje aj v UV žiarení</w:t>
      </w:r>
    </w:p>
    <w:p w14:paraId="1C97D863" w14:textId="77777777" w:rsidR="00C5026B" w:rsidRPr="00BC451E" w:rsidRDefault="00C5026B" w:rsidP="00F52A41">
      <w:pPr>
        <w:numPr>
          <w:ilvl w:val="0"/>
          <w:numId w:val="70"/>
        </w:numPr>
        <w:tabs>
          <w:tab w:val="left" w:pos="567"/>
        </w:tabs>
        <w:ind w:hanging="436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jedna UVA-UVB farba</w:t>
      </w:r>
    </w:p>
    <w:p w14:paraId="0855136D" w14:textId="77777777" w:rsidR="004E0DA4" w:rsidRPr="00BC451E" w:rsidRDefault="00C1325B" w:rsidP="00F52A41">
      <w:pPr>
        <w:pStyle w:val="ListParagraph"/>
        <w:numPr>
          <w:ilvl w:val="0"/>
          <w:numId w:val="74"/>
        </w:numPr>
        <w:tabs>
          <w:tab w:val="left" w:pos="284"/>
          <w:tab w:val="left" w:pos="567"/>
        </w:tabs>
        <w:ind w:hanging="720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lang w:eastAsia="cs-CZ"/>
        </w:rPr>
        <w:t>tlač z výšky</w:t>
      </w:r>
      <w:r w:rsidR="004E0DA4" w:rsidRPr="00BC451E">
        <w:rPr>
          <w:rFonts w:ascii="Arial Narrow" w:hAnsi="Arial Narrow"/>
          <w:lang w:eastAsia="cs-CZ"/>
        </w:rPr>
        <w:t xml:space="preserve"> –  jedna farba, ktorá reaguje aj v UV žiarení</w:t>
      </w:r>
    </w:p>
    <w:p w14:paraId="42D6FEAF" w14:textId="77777777" w:rsidR="00DF40F3" w:rsidRPr="00BC451E" w:rsidRDefault="00A6260A" w:rsidP="00F52A41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Vnútorné listy s vízovými stranami – ď</w:t>
      </w:r>
      <w:r w:rsidR="000B6656">
        <w:rPr>
          <w:rFonts w:ascii="Arial Narrow" w:hAnsi="Arial Narrow" w:cs="Arial"/>
          <w:b/>
          <w:sz w:val="22"/>
          <w:szCs w:val="22"/>
          <w:lang w:eastAsia="cs-CZ"/>
        </w:rPr>
        <w:t>alšie špecifiká</w:t>
      </w:r>
    </w:p>
    <w:p w14:paraId="4CF5615B" w14:textId="6880903A" w:rsidR="00DF40F3" w:rsidRPr="00BC451E" w:rsidRDefault="00ED3C91" w:rsidP="00B845B8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 w:cs="Arial"/>
          <w:sz w:val="22"/>
          <w:szCs w:val="22"/>
          <w:lang w:eastAsia="cs-CZ"/>
        </w:rPr>
        <w:t>n</w:t>
      </w:r>
      <w:r w:rsidR="00DF40F3" w:rsidRPr="00BC451E">
        <w:rPr>
          <w:rFonts w:ascii="Arial Narrow" w:hAnsi="Arial Narrow" w:cs="Arial"/>
          <w:sz w:val="22"/>
          <w:szCs w:val="22"/>
          <w:lang w:eastAsia="cs-CZ"/>
        </w:rPr>
        <w:t xml:space="preserve">a 3. strane tlačou </w:t>
      </w:r>
      <w:r w:rsidR="00C1325B" w:rsidRPr="00BC451E">
        <w:rPr>
          <w:rFonts w:ascii="Arial Narrow" w:hAnsi="Arial Narrow" w:cs="Arial"/>
          <w:sz w:val="22"/>
          <w:szCs w:val="22"/>
          <w:lang w:eastAsia="cs-CZ"/>
        </w:rPr>
        <w:t xml:space="preserve">z výšky </w:t>
      </w:r>
      <w:r w:rsidR="00DF40F3" w:rsidRPr="00BC451E">
        <w:rPr>
          <w:rFonts w:ascii="Arial Narrow" w:hAnsi="Arial Narrow" w:cs="Arial"/>
          <w:sz w:val="22"/>
          <w:szCs w:val="22"/>
          <w:lang w:eastAsia="cs-CZ"/>
        </w:rPr>
        <w:t xml:space="preserve">vyhotovené číslo pasu pozostávajúce z deviatich znakov </w:t>
      </w:r>
      <w:r w:rsidR="00C1325B" w:rsidRPr="00BC451E">
        <w:rPr>
          <w:rFonts w:ascii="Arial Narrow" w:hAnsi="Arial Narrow" w:cs="Arial"/>
          <w:sz w:val="22"/>
          <w:szCs w:val="22"/>
          <w:lang w:eastAsia="cs-CZ"/>
        </w:rPr>
        <w:t>–</w:t>
      </w:r>
      <w:r w:rsidR="00DF40F3" w:rsidRPr="00BC451E">
        <w:rPr>
          <w:rFonts w:ascii="Arial Narrow" w:hAnsi="Arial Narrow" w:cs="Arial"/>
          <w:sz w:val="22"/>
          <w:szCs w:val="22"/>
          <w:lang w:eastAsia="cs-CZ"/>
        </w:rPr>
        <w:t xml:space="preserve"> dvoch písmen a siedmich  číslic vrátane kontrolnej číslice </w:t>
      </w:r>
    </w:p>
    <w:p w14:paraId="7CA4BB78" w14:textId="77777777" w:rsidR="00ED3C91" w:rsidRPr="00BC451E" w:rsidRDefault="00DF40F3" w:rsidP="00B845B8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 w:cs="Arial"/>
          <w:sz w:val="22"/>
          <w:szCs w:val="22"/>
          <w:lang w:eastAsia="cs-CZ"/>
        </w:rPr>
        <w:t xml:space="preserve">na 3. až 34. strane laserovo perforované číslo pasu pozostávajúce z dvoch písmen a siedmich číslic vrátane kontrolnej číslice umiestnené pri </w:t>
      </w:r>
      <w:r w:rsidR="00401276" w:rsidRPr="00BC451E">
        <w:rPr>
          <w:rFonts w:ascii="Arial Narrow" w:hAnsi="Arial Narrow" w:cs="Arial"/>
          <w:sz w:val="22"/>
          <w:szCs w:val="22"/>
          <w:lang w:eastAsia="cs-CZ"/>
        </w:rPr>
        <w:t>hor</w:t>
      </w:r>
      <w:r w:rsidRPr="00BC451E">
        <w:rPr>
          <w:rFonts w:ascii="Arial Narrow" w:hAnsi="Arial Narrow" w:cs="Arial"/>
          <w:sz w:val="22"/>
          <w:szCs w:val="22"/>
          <w:lang w:eastAsia="cs-CZ"/>
        </w:rPr>
        <w:t>nom okraji strany</w:t>
      </w:r>
    </w:p>
    <w:p w14:paraId="56B8DB82" w14:textId="274D620B" w:rsidR="002B4543" w:rsidRPr="00BC451E" w:rsidRDefault="002B4543" w:rsidP="00B845B8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kompaktnosť pasovej knižky, vrátane PC karty</w:t>
      </w:r>
      <w:r w:rsidR="00A027E1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>a predsádky je zabezpečen</w:t>
      </w:r>
      <w:r w:rsidR="00A027E1">
        <w:rPr>
          <w:rFonts w:ascii="Arial Narrow" w:hAnsi="Arial Narrow"/>
          <w:sz w:val="22"/>
          <w:szCs w:val="22"/>
          <w:lang w:eastAsia="cs-CZ"/>
        </w:rPr>
        <w:t xml:space="preserve">á </w:t>
      </w:r>
      <w:r w:rsidRPr="00BC451E">
        <w:rPr>
          <w:rFonts w:ascii="Arial Narrow" w:hAnsi="Arial Narrow"/>
          <w:sz w:val="22"/>
          <w:szCs w:val="22"/>
          <w:lang w:eastAsia="cs-CZ"/>
        </w:rPr>
        <w:t>bezpečnostným zošitím, pričom horná niť pozostáva z</w:t>
      </w:r>
      <w:r w:rsidR="00046632" w:rsidRPr="00BC451E">
        <w:rPr>
          <w:rFonts w:ascii="Arial Narrow" w:hAnsi="Arial Narrow"/>
          <w:sz w:val="22"/>
          <w:szCs w:val="22"/>
          <w:lang w:eastAsia="cs-CZ"/>
        </w:rPr>
        <w:t xml:space="preserve"> troch druhov do závitnice </w:t>
      </w:r>
      <w:r w:rsidRPr="00BC451E">
        <w:rPr>
          <w:rFonts w:ascii="Arial Narrow" w:hAnsi="Arial Narrow"/>
          <w:sz w:val="22"/>
          <w:szCs w:val="22"/>
          <w:lang w:eastAsia="cs-CZ"/>
        </w:rPr>
        <w:t>spleten</w:t>
      </w:r>
      <w:r w:rsidR="00046632" w:rsidRPr="00BC451E">
        <w:rPr>
          <w:rFonts w:ascii="Arial Narrow" w:hAnsi="Arial Narrow"/>
          <w:sz w:val="22"/>
          <w:szCs w:val="22"/>
          <w:lang w:eastAsia="cs-CZ"/>
        </w:rPr>
        <w:t xml:space="preserve">ých vlákien. </w:t>
      </w:r>
      <w:r w:rsidR="0093298F" w:rsidRPr="00BC451E">
        <w:rPr>
          <w:rFonts w:ascii="Arial Narrow" w:hAnsi="Arial Narrow"/>
          <w:sz w:val="22"/>
          <w:szCs w:val="22"/>
          <w:lang w:eastAsia="cs-CZ"/>
        </w:rPr>
        <w:t>Šitie musí byť vyhotovené takým spôsobom, aby zabezpečovalo celistvosť pasovej knižky</w:t>
      </w:r>
      <w:r w:rsidR="00B239D9" w:rsidRPr="00BC451E">
        <w:rPr>
          <w:rFonts w:ascii="Arial Narrow" w:hAnsi="Arial Narrow"/>
          <w:sz w:val="22"/>
          <w:szCs w:val="22"/>
          <w:lang w:eastAsia="cs-CZ"/>
        </w:rPr>
        <w:t xml:space="preserve"> a znemožňovalo jej rozšitie bez známok poškodenia jednotlivých komponentov pasovej knižky.</w:t>
      </w:r>
      <w:r w:rsidR="009433E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0CCA003E" w14:textId="0E8CD8FE" w:rsidR="00E436DA" w:rsidRPr="00704198" w:rsidRDefault="00D91D5E" w:rsidP="00B845B8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704198">
        <w:rPr>
          <w:rFonts w:ascii="Arial Narrow" w:hAnsi="Arial Narrow"/>
          <w:sz w:val="22"/>
          <w:szCs w:val="22"/>
          <w:lang w:eastAsia="cs-CZ"/>
        </w:rPr>
        <w:t xml:space="preserve">bezpečnostná </w:t>
      </w:r>
      <w:r w:rsidR="00E436DA" w:rsidRPr="002441AE">
        <w:rPr>
          <w:rFonts w:ascii="Arial Narrow" w:hAnsi="Arial Narrow"/>
          <w:sz w:val="22"/>
          <w:szCs w:val="22"/>
          <w:lang w:eastAsia="cs-CZ"/>
        </w:rPr>
        <w:t>šijacia niť</w:t>
      </w:r>
      <w:r w:rsidR="009433E1" w:rsidRPr="002441AE">
        <w:rPr>
          <w:rFonts w:ascii="Arial Narrow" w:hAnsi="Arial Narrow"/>
          <w:sz w:val="22"/>
          <w:szCs w:val="22"/>
          <w:lang w:eastAsia="cs-CZ"/>
        </w:rPr>
        <w:t xml:space="preserve"> – táto bude predmetom výberu a schvaľovania </w:t>
      </w:r>
      <w:r w:rsidR="005E6401" w:rsidRPr="00704198">
        <w:rPr>
          <w:rFonts w:ascii="Arial Narrow" w:hAnsi="Arial Narrow"/>
          <w:sz w:val="22"/>
          <w:szCs w:val="22"/>
          <w:lang w:eastAsia="cs-CZ"/>
        </w:rPr>
        <w:t>verejným obstarávateľom</w:t>
      </w:r>
    </w:p>
    <w:p w14:paraId="3C780139" w14:textId="77777777" w:rsidR="00B621FC" w:rsidRDefault="00B621FC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62D3B21C" w14:textId="77777777" w:rsidR="00E436DA" w:rsidRPr="00BC451E" w:rsidRDefault="00E436DA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Uvedené ochranné prvky musia byť aplikované tak, aby s grafikou pasu tvorili harmonický súlad vrátane farebnosti.</w:t>
      </w:r>
    </w:p>
    <w:p w14:paraId="6E64C42B" w14:textId="77777777" w:rsidR="00A910E7" w:rsidRPr="00BC451E" w:rsidRDefault="00575274" w:rsidP="00F52A41">
      <w:pPr>
        <w:widowControl w:val="0"/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3D2B744" wp14:editId="45CD4D1F">
            <wp:simplePos x="0" y="0"/>
            <wp:positionH relativeFrom="margin">
              <wp:align>center</wp:align>
            </wp:positionH>
            <wp:positionV relativeFrom="paragraph">
              <wp:posOffset>110490</wp:posOffset>
            </wp:positionV>
            <wp:extent cx="1823085" cy="1814432"/>
            <wp:effectExtent l="0" t="0" r="571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3" t="38187" r="56471" b="18533"/>
                    <a:stretch/>
                  </pic:blipFill>
                  <pic:spPr bwMode="auto">
                    <a:xfrm>
                      <a:off x="0" y="0"/>
                      <a:ext cx="1823085" cy="181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6AA52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280D9A4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42A37DA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2AD86C8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6185F4D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00CF31A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BD6F61A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0AC0C20" w14:textId="77777777" w:rsidR="00A10BF3" w:rsidRPr="00BC451E" w:rsidRDefault="00A10BF3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35A08CF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010B74F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C54F777" w14:textId="77777777" w:rsidR="00474DCB" w:rsidRPr="00BC451E" w:rsidRDefault="00474DCB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2A658B1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14:paraId="42A531DA" w14:textId="77777777" w:rsidR="00DF40F3" w:rsidRDefault="00474DCB" w:rsidP="005E6401">
      <w:pPr>
        <w:jc w:val="center"/>
        <w:rPr>
          <w:rFonts w:ascii="Arial Narrow" w:hAnsi="Arial Narrow"/>
          <w:bCs/>
          <w:sz w:val="22"/>
          <w:szCs w:val="22"/>
        </w:rPr>
      </w:pPr>
      <w:r w:rsidRPr="00BC451E">
        <w:rPr>
          <w:rFonts w:ascii="Arial Narrow" w:hAnsi="Arial Narrow"/>
          <w:bCs/>
          <w:sz w:val="22"/>
          <w:szCs w:val="22"/>
        </w:rPr>
        <w:t>o</w:t>
      </w:r>
      <w:r w:rsidR="00DF40F3" w:rsidRPr="00BC451E">
        <w:rPr>
          <w:rFonts w:ascii="Arial Narrow" w:hAnsi="Arial Narrow"/>
          <w:bCs/>
          <w:sz w:val="22"/>
          <w:szCs w:val="22"/>
        </w:rPr>
        <w:t>brázok 2</w:t>
      </w:r>
      <w:r w:rsidRPr="00BC451E">
        <w:rPr>
          <w:rFonts w:ascii="Arial Narrow" w:hAnsi="Arial Narrow"/>
          <w:bCs/>
          <w:sz w:val="22"/>
          <w:szCs w:val="22"/>
        </w:rPr>
        <w:t>:</w:t>
      </w:r>
      <w:r w:rsidR="00DF40F3" w:rsidRPr="00BC451E">
        <w:rPr>
          <w:rFonts w:ascii="Arial Narrow" w:hAnsi="Arial Narrow"/>
          <w:bCs/>
          <w:sz w:val="22"/>
          <w:szCs w:val="22"/>
        </w:rPr>
        <w:t xml:space="preserve"> Príklad </w:t>
      </w:r>
      <w:r w:rsidRPr="00BC451E">
        <w:rPr>
          <w:rFonts w:ascii="Arial Narrow" w:hAnsi="Arial Narrow"/>
          <w:bCs/>
          <w:sz w:val="22"/>
          <w:szCs w:val="22"/>
        </w:rPr>
        <w:t xml:space="preserve">min rozsahu denzity </w:t>
      </w:r>
      <w:proofErr w:type="spellStart"/>
      <w:r w:rsidR="00DF40F3" w:rsidRPr="00BC451E">
        <w:rPr>
          <w:rFonts w:ascii="Arial Narrow" w:hAnsi="Arial Narrow"/>
          <w:bCs/>
          <w:sz w:val="22"/>
          <w:szCs w:val="22"/>
        </w:rPr>
        <w:t>multitónového</w:t>
      </w:r>
      <w:proofErr w:type="spellEnd"/>
      <w:r w:rsidR="00DF40F3" w:rsidRPr="00BC451E">
        <w:rPr>
          <w:rFonts w:ascii="Arial Narrow" w:hAnsi="Arial Narrow"/>
          <w:bCs/>
          <w:sz w:val="22"/>
          <w:szCs w:val="22"/>
        </w:rPr>
        <w:t xml:space="preserve"> vodoznaku</w:t>
      </w:r>
    </w:p>
    <w:p w14:paraId="567650D6" w14:textId="77777777" w:rsidR="000C311F" w:rsidRDefault="000C311F" w:rsidP="00F52A41">
      <w:pPr>
        <w:jc w:val="both"/>
        <w:rPr>
          <w:rFonts w:ascii="Arial Narrow" w:hAnsi="Arial Narrow"/>
          <w:bCs/>
          <w:sz w:val="22"/>
          <w:szCs w:val="22"/>
        </w:rPr>
      </w:pPr>
    </w:p>
    <w:p w14:paraId="14080E04" w14:textId="77777777" w:rsidR="00F90E2C" w:rsidRPr="00BC451E" w:rsidRDefault="00F90E2C" w:rsidP="00F52A41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140E74FD" w14:textId="77777777" w:rsidR="00A10BF3" w:rsidRPr="00BC451E" w:rsidRDefault="00A10BF3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7014788C" wp14:editId="5C618E57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300095" cy="695960"/>
            <wp:effectExtent l="0" t="0" r="0" b="889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uzok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91" b="35643"/>
                    <a:stretch/>
                  </pic:blipFill>
                  <pic:spPr bwMode="auto">
                    <a:xfrm>
                      <a:off x="0" y="0"/>
                      <a:ext cx="3300095" cy="69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AD6F8" w14:textId="77777777" w:rsidR="00A910E7" w:rsidRPr="00BC451E" w:rsidRDefault="00A910E7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A059F63" w14:textId="77777777" w:rsidR="00C5026B" w:rsidRPr="00BC451E" w:rsidRDefault="00C5026B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4C09B1E" w14:textId="77777777" w:rsidR="00A10BF3" w:rsidRPr="00BC451E" w:rsidRDefault="00A10BF3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2C0B9502" w14:textId="77777777" w:rsidR="00A10BF3" w:rsidRPr="00BC451E" w:rsidRDefault="00A10BF3" w:rsidP="00F52A41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3602FAA" w14:textId="77777777" w:rsidR="00A10BF3" w:rsidRPr="00BC451E" w:rsidRDefault="00A10BF3" w:rsidP="005E6401">
      <w:pPr>
        <w:jc w:val="center"/>
        <w:rPr>
          <w:rFonts w:ascii="Arial Narrow" w:hAnsi="Arial Narrow" w:cs="Arial"/>
          <w:bCs/>
          <w:sz w:val="22"/>
          <w:szCs w:val="22"/>
        </w:rPr>
      </w:pPr>
      <w:r w:rsidRPr="00BC451E">
        <w:rPr>
          <w:rFonts w:ascii="Arial Narrow" w:hAnsi="Arial Narrow"/>
          <w:bCs/>
          <w:sz w:val="22"/>
          <w:szCs w:val="22"/>
        </w:rPr>
        <w:t>obrázok 3: Príklad ochranného prúžku (hore – VIS, dole UV žiarenie)</w:t>
      </w:r>
    </w:p>
    <w:p w14:paraId="2C11609B" w14:textId="77777777" w:rsidR="003A1597" w:rsidRPr="00E436DA" w:rsidRDefault="003A1597" w:rsidP="00F52A41">
      <w:pPr>
        <w:keepNext/>
        <w:tabs>
          <w:tab w:val="left" w:pos="502"/>
        </w:tabs>
        <w:jc w:val="both"/>
        <w:outlineLvl w:val="2"/>
        <w:rPr>
          <w:rFonts w:ascii="Arial Narrow" w:hAnsi="Arial Narrow"/>
          <w:b/>
          <w:sz w:val="16"/>
          <w:szCs w:val="16"/>
          <w:lang w:eastAsia="cs-CZ"/>
        </w:rPr>
      </w:pPr>
    </w:p>
    <w:p w14:paraId="31B3D79A" w14:textId="77777777" w:rsidR="00DF40F3" w:rsidRPr="00BC451E" w:rsidRDefault="00DF40F3" w:rsidP="00F52A41">
      <w:pPr>
        <w:keepNext/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Špeciálna ochrana</w:t>
      </w:r>
    </w:p>
    <w:p w14:paraId="5B62F8C0" w14:textId="77777777" w:rsidR="00DF40F3" w:rsidRPr="00BC451E" w:rsidRDefault="002D7496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Verejný obstarávateľ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 xml:space="preserve"> určí prvky a stupeň utajenej ochrany na dátovej strane a vnútorných stranách. </w:t>
      </w:r>
    </w:p>
    <w:p w14:paraId="7EEDB45D" w14:textId="77777777" w:rsidR="00DF40F3" w:rsidRPr="00BC451E" w:rsidRDefault="00DF40F3" w:rsidP="00F52A41">
      <w:pPr>
        <w:keepNext/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bCs/>
          <w:sz w:val="22"/>
          <w:szCs w:val="22"/>
          <w:lang w:eastAsia="cs-CZ"/>
        </w:rPr>
        <w:t>Texty a údaje</w:t>
      </w:r>
    </w:p>
    <w:p w14:paraId="002D5318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Všetky texty na pase budú vychádzať z pasov vydávaných v súčasnosti. Ich prípadné zmeny budú musieť byť písomne schválené riaditeľom ODE P PZ.</w:t>
      </w:r>
    </w:p>
    <w:p w14:paraId="65D96435" w14:textId="77777777" w:rsidR="00DF40F3" w:rsidRPr="002441AE" w:rsidRDefault="00DF40F3" w:rsidP="00F52A41">
      <w:pPr>
        <w:keepNext/>
        <w:spacing w:before="240" w:after="60"/>
        <w:ind w:hanging="594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ab/>
        <w:t>Personalizácia</w:t>
      </w:r>
    </w:p>
    <w:p w14:paraId="5FE630B3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</w:t>
      </w:r>
      <w:r w:rsidR="002D7496" w:rsidRPr="002441AE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dodané do NPC budú obsahovať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prednahratý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applet a budú inicializované dohodnutým transportným kľúčom krajiny (country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key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). Transportný kľúč bude dohodnutou procedúrou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key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ceremony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) doručený a zadaný do HSM v NPC. Počas transportu do </w:t>
      </w:r>
      <w:r w:rsidR="002D7496" w:rsidRPr="002441AE">
        <w:rPr>
          <w:rFonts w:ascii="Arial Narrow" w:hAnsi="Arial Narrow"/>
          <w:sz w:val="22"/>
          <w:szCs w:val="22"/>
          <w:lang w:eastAsia="cs-CZ"/>
        </w:rPr>
        <w:t>NPC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musí byť čip uzamknutý týmto dohodnutým transportným kľúčom.</w:t>
      </w:r>
    </w:p>
    <w:p w14:paraId="1CE73D63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Konštrukcia aplikácie čipu</w:t>
      </w:r>
    </w:p>
    <w:p w14:paraId="6E2ACA31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Bezkontaktný elektronický čip (ďalej len „čip“) uchovávajúci biometrické údaje bude zabudovaný medzi vrstvami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polykarbonát</w:t>
      </w:r>
      <w:r w:rsidR="004C1533" w:rsidRPr="002441AE">
        <w:rPr>
          <w:rFonts w:ascii="Arial Narrow" w:hAnsi="Arial Narrow"/>
          <w:sz w:val="22"/>
          <w:szCs w:val="22"/>
          <w:lang w:eastAsia="cs-CZ"/>
        </w:rPr>
        <w:t>ovej</w:t>
      </w:r>
      <w:proofErr w:type="spellEnd"/>
      <w:r w:rsidR="004C1533" w:rsidRPr="002441AE">
        <w:rPr>
          <w:rFonts w:ascii="Arial Narrow" w:hAnsi="Arial Narrow"/>
          <w:sz w:val="22"/>
          <w:szCs w:val="22"/>
          <w:lang w:eastAsia="cs-CZ"/>
        </w:rPr>
        <w:t xml:space="preserve"> karty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7A9BA1B9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F983403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Návrh mechanickej montáže čipu bude podliehať odsúhlaseniu </w:t>
      </w:r>
      <w:r w:rsidR="002D7496" w:rsidRPr="002441AE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4D103007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18" w:name="_Toc121723365"/>
      <w:bookmarkStart w:id="19" w:name="_Toc121903327"/>
      <w:bookmarkStart w:id="20" w:name="_Toc328993037"/>
      <w:bookmarkStart w:id="21" w:name="_Toc331080504"/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Špecifikácie pre biometrické identifikačné </w:t>
      </w:r>
      <w:bookmarkEnd w:id="18"/>
      <w:bookmarkEnd w:id="19"/>
      <w:bookmarkEnd w:id="20"/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údaje</w:t>
      </w:r>
      <w:bookmarkEnd w:id="21"/>
    </w:p>
    <w:p w14:paraId="010F6DB0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 musí byť spôsobilý uchovávať dva biometrické údaje, a to biometriu podoby tváre a biometriu odtlačkov prstov.</w:t>
      </w:r>
    </w:p>
    <w:p w14:paraId="47EFB70E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524E5DD1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Biometria podoby tváre:</w:t>
      </w:r>
    </w:p>
    <w:p w14:paraId="2371F60A" w14:textId="77777777" w:rsidR="00DF40F3" w:rsidRPr="002441AE" w:rsidRDefault="00DF40F3" w:rsidP="00B845B8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pre formát obrazového súboru musí byť použitá kompresia podľa normy ISO/IEC 154444,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Information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Technology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- JPEG2000 Image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Coding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System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,</w:t>
      </w:r>
    </w:p>
    <w:p w14:paraId="65F8B2AD" w14:textId="77777777" w:rsidR="00DF40F3" w:rsidRPr="002441AE" w:rsidRDefault="00DF40F3" w:rsidP="00F52A41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komprimovaná veľkosť obrazového súboru musí byť v priemere 20 kilobajtov.</w:t>
      </w:r>
    </w:p>
    <w:p w14:paraId="10EB76E9" w14:textId="77777777" w:rsidR="00DF40F3" w:rsidRPr="002441AE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43D76E0" w14:textId="77777777" w:rsidR="00DF40F3" w:rsidRPr="002441AE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Biometria odtlačkov prstov:</w:t>
      </w:r>
    </w:p>
    <w:p w14:paraId="35064BFD" w14:textId="77777777" w:rsidR="00DF40F3" w:rsidRPr="002441AE" w:rsidRDefault="00DF40F3" w:rsidP="00B845B8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musí sa byť použitá kompresia obrázkov pomocou WSQ algoritmu podľa ANSI/NIST-ITL 1 - 2000, z dôvodu zníženia veľkosti súboru,</w:t>
      </w:r>
    </w:p>
    <w:p w14:paraId="4D9DEFDE" w14:textId="77777777" w:rsidR="00DF40F3" w:rsidRPr="002441AE" w:rsidRDefault="00DF40F3" w:rsidP="00B845B8">
      <w:pPr>
        <w:numPr>
          <w:ilvl w:val="0"/>
          <w:numId w:val="16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pre veľkosť OBRÁZKOV odtlačkov prstov sa vyžaduje približne 12 -15 kilobajtov na jeden prst; celková veľkosť pre dva prsty musí byť menšia ako 30 kilobajtov.</w:t>
      </w:r>
    </w:p>
    <w:p w14:paraId="3F07F203" w14:textId="77777777" w:rsidR="00DF40F3" w:rsidRPr="002441AE" w:rsidRDefault="00DF40F3" w:rsidP="00F52A41">
      <w:pPr>
        <w:keepNext/>
        <w:tabs>
          <w:tab w:val="left" w:pos="284"/>
        </w:tabs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Špecifikácia pre bezkontaktný RF čip (HW a SW platformou občianskych preukazov Slovenskej republiky)</w:t>
      </w:r>
    </w:p>
    <w:p w14:paraId="2EDC392E" w14:textId="77777777" w:rsidR="00DF40F3" w:rsidRPr="002441AE" w:rsidRDefault="00DF40F3" w:rsidP="00F52A41">
      <w:pPr>
        <w:tabs>
          <w:tab w:val="left" w:pos="284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 w:cs="Arial"/>
          <w:bCs/>
          <w:sz w:val="22"/>
          <w:szCs w:val="22"/>
          <w:lang w:eastAsia="cs-CZ"/>
        </w:rPr>
        <w:t>Čip musí spĺňať normu ISO/IEC 14443 a ICAO NTWG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, Technická správa o zavedení biometrie. </w:t>
      </w:r>
    </w:p>
    <w:p w14:paraId="518A5641" w14:textId="77777777" w:rsidR="00DF40F3" w:rsidRPr="002441AE" w:rsidRDefault="00DF40F3" w:rsidP="00F52A41">
      <w:pPr>
        <w:tabs>
          <w:tab w:val="left" w:pos="284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4A0A4A1F" w14:textId="31140ACC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Podpora SAC (PACE) to znamená, že bude dodaný upgrade appletu (poprípade aj OS) tak, aby podporoval požiadavky EÚ na SAC. mikroprocesorový bezkontaktný čip s pamäťovou kapacitou minimálne 64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KBytov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s kryptografickým PKI koprocesorom (kapacita pre primárny a sekundárny biometrický údaj a LDS podľa ICAO),</w:t>
      </w:r>
    </w:p>
    <w:p w14:paraId="07CA64A0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 musí umožňovať 100 000 zapisovacích cyklov a dobu uchovania údajov minimálne 10 rokov,</w:t>
      </w:r>
    </w:p>
    <w:p w14:paraId="7A830E09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čas čítania údajov pri základnej kontrole prístupu pre dátové skupiny DG1 (MRZ), DG2 (obraz tváre) a DG15 (údaje o verejnom kľúči pre aktívnu autentifikáciu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KPuAA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) musí byť menší ako 6 sekúnd pri použití referenčného testovacieho prostredia,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t.j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. pomocou tzv.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Golden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Reader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Silver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Reader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Tool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(referenčný údajový súbor od pracovnej skupiny v Essene),</w:t>
      </w:r>
    </w:p>
    <w:p w14:paraId="10BE6D27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čip a anténa musia byť zapustené do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polykarbonátovej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karty (dátovej strany) spôsobom neumožňujúcim manipuláciu a falšovanie,</w:t>
      </w:r>
    </w:p>
    <w:p w14:paraId="746E2AA3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lastRenderedPageBreak/>
        <w:t>čip a anténa musia fungovať bez akýchkoľvek porúch minimálne počas obdobia 10 rokov od personalizácie, za predpokladu bežného používania pasu,</w:t>
      </w:r>
    </w:p>
    <w:p w14:paraId="41669544" w14:textId="77777777" w:rsidR="00DF40F3" w:rsidRPr="002441AE" w:rsidRDefault="00DF40F3" w:rsidP="00F52A41">
      <w:pPr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 a anténa musia byť skonštruované takým spôsobom, aby spĺňali ISO štandard 10536-1 a boli schopné vydržať nasledovné mechanické záťažové testy:</w:t>
      </w:r>
    </w:p>
    <w:p w14:paraId="17793AD5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test opotrebovania – 10 000 obojsmerných ohnutí bez poškodenia,</w:t>
      </w:r>
    </w:p>
    <w:p w14:paraId="20D2AACA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test statického bodového zaťaženia počas minimálne 6 hodín (v zmysle DIN 32753),</w:t>
      </w:r>
    </w:p>
    <w:p w14:paraId="4CEEBDB5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dynamický test „pečiatkovania“, nasimulovaný pomocou 1kg závažia s guľovým hrotom s priemerom 20 mm spusteným z výšky 200 mm (v zmysle štandardu ISO 6272 a ASTM D2794),</w:t>
      </w:r>
    </w:p>
    <w:p w14:paraId="7DF096AD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rozhrania čipu musia byť v súlade s typom A podľa ISO/IEC 14443,</w:t>
      </w:r>
    </w:p>
    <w:p w14:paraId="11D16775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Podpora LDS podľa ICAO NTWG, Vývoj logickej dátovej štruktúry – LDS pre doplnkové technológie rozšírenia kapacity, </w:t>
      </w:r>
    </w:p>
    <w:p w14:paraId="297AA9AE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Certifikácia čipu:</w:t>
      </w:r>
    </w:p>
    <w:p w14:paraId="61CC3833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EAL 5+ pre čip (hardvér),</w:t>
      </w:r>
    </w:p>
    <w:p w14:paraId="7294DB02" w14:textId="77777777" w:rsidR="00DF40F3" w:rsidRPr="002441AE" w:rsidRDefault="00DF40F3" w:rsidP="00F52A41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EAL 4+ pre aplikáciu (softvér)</w:t>
      </w:r>
    </w:p>
    <w:p w14:paraId="53A2DDCD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Doba životnosti čipu v pasovej knižke musí byť minimálne 12 rokov (doba skladovania čistopisu 0 až 2 rokov + 10 rokov uchovanie dáta používanie vydaného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personalizovaného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pasu občanovi). </w:t>
      </w:r>
    </w:p>
    <w:p w14:paraId="2A23E7E7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Personalizácia čipu a jeho OS musí byť integrovateľný do existujúceho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personalizačného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procesu v NPC.</w:t>
      </w:r>
    </w:p>
    <w:p w14:paraId="3E844802" w14:textId="77777777" w:rsidR="00DF40F3" w:rsidRPr="002441AE" w:rsidRDefault="00DF40F3" w:rsidP="00F52A41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 NPC</w:t>
      </w:r>
    </w:p>
    <w:p w14:paraId="73CB4C51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Logická dátová štruktúra (</w:t>
      </w:r>
      <w:r w:rsidR="00A96090"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ďalej len „</w:t>
      </w: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LDS</w:t>
      </w:r>
      <w:r w:rsidR="00A96090"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“</w:t>
      </w: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)</w:t>
      </w:r>
    </w:p>
    <w:p w14:paraId="593BA63A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LDS je definovaná v norme ICAO NTWG, Vývoj logickej štruktúry údajov – LDS pre doplnkové technológie rozšírenia kapacity, technická správa.</w:t>
      </w:r>
    </w:p>
    <w:p w14:paraId="6064E100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918A65A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 rámci LDS je požadované použitie nasledovných dátových skupín:</w:t>
      </w:r>
    </w:p>
    <w:p w14:paraId="61B28D01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DG1 - dátová skupina obsahujúca MRZ (zhodné s obsahom MRZ v pase),</w:t>
      </w:r>
    </w:p>
    <w:p w14:paraId="19D8560D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DG2 - dátová skupina obsahujúca zakódovaný obraz tváre,</w:t>
      </w:r>
    </w:p>
    <w:p w14:paraId="1B69FFC6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DG3 - dátová skupina obsahujúca zakódované odtlačky prstov,</w:t>
      </w:r>
    </w:p>
    <w:p w14:paraId="4C861A9B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DG15 - dátová skupina obsahujúca verejný kľúč pre aktívnu autentifikáciu, ďalej </w:t>
      </w:r>
    </w:p>
    <w:p w14:paraId="4FB797AE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SO</w:t>
      </w:r>
      <w:r w:rsidRPr="002441AE">
        <w:rPr>
          <w:rFonts w:ascii="Arial Narrow" w:hAnsi="Arial Narrow"/>
          <w:sz w:val="22"/>
          <w:szCs w:val="22"/>
          <w:vertAlign w:val="subscript"/>
          <w:lang w:eastAsia="cs-CZ"/>
        </w:rPr>
        <w:t xml:space="preserve">D 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- bezpečnostný objekt dokladu obsahujúci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Hash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obsahu DG1, DG2, DG3 a DG15,</w:t>
      </w:r>
    </w:p>
    <w:p w14:paraId="5142D337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Common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Data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skupina základných dátových prvkov.</w:t>
      </w:r>
    </w:p>
    <w:p w14:paraId="0BADB921" w14:textId="77777777" w:rsidR="00DF40F3" w:rsidRPr="002441AE" w:rsidRDefault="00DF40F3" w:rsidP="00F52A41">
      <w:pPr>
        <w:widowControl w:val="0"/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ind w:firstLine="774"/>
        <w:jc w:val="both"/>
        <w:rPr>
          <w:rFonts w:ascii="Arial Narrow" w:hAnsi="Arial Narrow" w:cs="Arial"/>
          <w:spacing w:val="-4"/>
          <w:sz w:val="22"/>
          <w:szCs w:val="22"/>
          <w:lang w:eastAsia="cs-CZ"/>
        </w:rPr>
      </w:pPr>
    </w:p>
    <w:p w14:paraId="22A3D9CB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Dáta na čipe musia byť uložené v systéme súborov, definovanom v 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štandardeISO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/IEC 7816 - 4.</w:t>
      </w:r>
    </w:p>
    <w:p w14:paraId="02E6FA12" w14:textId="77777777" w:rsidR="00DF40F3" w:rsidRPr="002441AE" w:rsidRDefault="00DF40F3" w:rsidP="00F52A41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2441AE">
        <w:rPr>
          <w:rFonts w:ascii="Arial Narrow" w:hAnsi="Arial Narrow" w:cs="Arial"/>
          <w:b/>
          <w:bCs/>
          <w:sz w:val="22"/>
          <w:szCs w:val="22"/>
          <w:lang w:eastAsia="cs-CZ"/>
        </w:rPr>
        <w:t>Špecifikácie pre zabezpečenie digitálne uložených údajov na čipe</w:t>
      </w:r>
    </w:p>
    <w:p w14:paraId="7214364A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Zabezpečenie údajov uložených na čipe definované v norme ICAO NTWG, PKI pre strojovo snímateľné cestovné doklady, ponúkajúce prístup len na čítanie, technická správa, verzia 1. 1. </w:t>
      </w:r>
    </w:p>
    <w:p w14:paraId="0C73A61B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Pre zabezpečenie údajov sa povinne požadujú nasledovné spôsoby:</w:t>
      </w:r>
    </w:p>
    <w:p w14:paraId="4BB80F88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základná kontrola prístupu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Basic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Access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Control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6F38B74F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doplnková kontrola prístupu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Supplemental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Acces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Control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6DDD48E8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pasívna autentifikácia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Passive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Autentication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5D42EC2F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aktívna autentifikácia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Active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Autentication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6B6BA34F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rozšírená kontrola prístupu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Extended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Access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Control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1B64FE8B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čipová autentifikácia (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Chip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Autentication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0C85E341" w14:textId="77777777" w:rsidR="00DF40F3" w:rsidRPr="002441AE" w:rsidRDefault="00DF40F3" w:rsidP="00F52A41">
      <w:pPr>
        <w:numPr>
          <w:ilvl w:val="0"/>
          <w:numId w:val="30"/>
        </w:numPr>
        <w:tabs>
          <w:tab w:val="left" w:pos="284"/>
          <w:tab w:val="left" w:pos="567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terminálová autentifikácia (Terminal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Authetication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);</w:t>
      </w:r>
    </w:p>
    <w:p w14:paraId="076BF667" w14:textId="77777777" w:rsidR="0067777B" w:rsidRDefault="0067777B" w:rsidP="00F52A41">
      <w:pPr>
        <w:tabs>
          <w:tab w:val="left" w:pos="284"/>
          <w:tab w:val="left" w:pos="567"/>
        </w:tabs>
        <w:contextualSpacing/>
        <w:jc w:val="both"/>
        <w:rPr>
          <w:rFonts w:ascii="Arial Narrow" w:hAnsi="Arial Narrow"/>
          <w:color w:val="000000"/>
          <w:sz w:val="22"/>
          <w:szCs w:val="22"/>
          <w:lang w:eastAsia="cs-CZ"/>
        </w:rPr>
      </w:pPr>
    </w:p>
    <w:p w14:paraId="53D89353" w14:textId="77777777" w:rsidR="000C311F" w:rsidRPr="003279E2" w:rsidRDefault="000C311F" w:rsidP="00F52A41">
      <w:pPr>
        <w:tabs>
          <w:tab w:val="left" w:pos="284"/>
          <w:tab w:val="left" w:pos="567"/>
        </w:tabs>
        <w:contextualSpacing/>
        <w:jc w:val="both"/>
        <w:rPr>
          <w:rFonts w:ascii="Arial Narrow" w:hAnsi="Arial Narrow"/>
          <w:color w:val="000000"/>
          <w:sz w:val="22"/>
          <w:szCs w:val="22"/>
          <w:lang w:eastAsia="cs-CZ"/>
        </w:rPr>
      </w:pPr>
    </w:p>
    <w:p w14:paraId="3698C30D" w14:textId="77777777" w:rsidR="00DF40F3" w:rsidRPr="003279E2" w:rsidRDefault="00DF40F3" w:rsidP="00F52A41">
      <w:pPr>
        <w:numPr>
          <w:ilvl w:val="2"/>
          <w:numId w:val="6"/>
        </w:numPr>
        <w:tabs>
          <w:tab w:val="left" w:pos="284"/>
          <w:tab w:val="left" w:pos="567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279E2">
        <w:rPr>
          <w:rFonts w:ascii="Arial Narrow" w:hAnsi="Arial Narrow"/>
          <w:b/>
          <w:sz w:val="22"/>
          <w:szCs w:val="22"/>
          <w:lang w:eastAsia="cs-CZ"/>
        </w:rPr>
        <w:t>Technická špecifikácia ďalších druhov cestovných dokladov SR</w:t>
      </w:r>
    </w:p>
    <w:p w14:paraId="1D7F92C8" w14:textId="77777777" w:rsidR="00DF40F3" w:rsidRPr="003279E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279E2">
        <w:rPr>
          <w:rFonts w:ascii="Arial Narrow" w:hAnsi="Arial Narrow"/>
          <w:sz w:val="22"/>
          <w:szCs w:val="22"/>
          <w:lang w:eastAsia="cs-CZ"/>
        </w:rPr>
        <w:t xml:space="preserve">Čistopisy ďalších druhov cestovných dokladov SR (diplomatický, služobný, cudzinecký pas a cestovné doklady podľa konvencií z rokov 1951 a 1954) budú vychádzať z verzie čistopisu cestovného pasu SR. </w:t>
      </w:r>
    </w:p>
    <w:p w14:paraId="422EB9F4" w14:textId="77777777" w:rsidR="00DF40F3" w:rsidRPr="003279E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279E2">
        <w:rPr>
          <w:rFonts w:ascii="Arial Narrow" w:hAnsi="Arial Narrow"/>
          <w:sz w:val="22"/>
          <w:szCs w:val="22"/>
          <w:lang w:eastAsia="cs-CZ"/>
        </w:rPr>
        <w:t>Materiál čistopisov, použité techniky vyhotovenia, ochranné prvky, texty, povolené tolerancie, kvalita vyhotovenia vrátane personalizácie musia vychádzať a byť minimálne na rovnakej úrovni ako majú v súčasnosti používané  čistopisy</w:t>
      </w:r>
      <w:r w:rsidR="00A96090" w:rsidRPr="003279E2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="00306DE0" w:rsidRPr="003279E2">
        <w:rPr>
          <w:rFonts w:ascii="Arial Narrow" w:hAnsi="Arial Narrow"/>
          <w:sz w:val="22"/>
          <w:szCs w:val="22"/>
          <w:lang w:eastAsia="cs-CZ"/>
        </w:rPr>
        <w:t>.</w:t>
      </w:r>
      <w:r w:rsidRPr="003279E2">
        <w:rPr>
          <w:rFonts w:ascii="Arial Narrow" w:hAnsi="Arial Narrow"/>
          <w:sz w:val="22"/>
          <w:szCs w:val="22"/>
          <w:lang w:eastAsia="cs-CZ"/>
        </w:rPr>
        <w:t xml:space="preserve"> V prípade aplikácie modernejších ochranných prvkov do čistopisu dokladu Cestovný pas SR, budú tieto prvky doplnené do čistopisov ďalších druhov cestovných dokladov SR.</w:t>
      </w:r>
    </w:p>
    <w:sectPr w:rsidR="00DF40F3" w:rsidRPr="003279E2" w:rsidSect="009A453C">
      <w:headerReference w:type="even" r:id="rId14"/>
      <w:headerReference w:type="default" r:id="rId15"/>
      <w:footerReference w:type="even" r:id="rId16"/>
      <w:footerReference w:type="first" r:id="rId17"/>
      <w:pgSz w:w="11907" w:h="16840" w:code="9"/>
      <w:pgMar w:top="1469" w:right="1275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1499F" w14:textId="77777777" w:rsidR="00D110CC" w:rsidRDefault="00D110CC">
      <w:r>
        <w:separator/>
      </w:r>
    </w:p>
  </w:endnote>
  <w:endnote w:type="continuationSeparator" w:id="0">
    <w:p w14:paraId="4012C81E" w14:textId="77777777" w:rsidR="00D110CC" w:rsidRDefault="00D1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 Book"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7706" w14:textId="77777777" w:rsidR="0025492E" w:rsidRDefault="0025492E" w:rsidP="00533A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B61B77" w14:textId="77777777" w:rsidR="0025492E" w:rsidRDefault="00254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1418"/>
      <w:gridCol w:w="2268"/>
      <w:gridCol w:w="1559"/>
      <w:gridCol w:w="993"/>
    </w:tblGrid>
    <w:tr w:rsidR="0025492E" w14:paraId="6E57CB84" w14:textId="77777777" w:rsidTr="00533A9F">
      <w:tc>
        <w:tcPr>
          <w:tcW w:w="2905" w:type="dxa"/>
          <w:tcBorders>
            <w:top w:val="single" w:sz="4" w:space="0" w:color="auto"/>
          </w:tcBorders>
        </w:tcPr>
        <w:p w14:paraId="1DDD6F76" w14:textId="77777777" w:rsidR="0025492E" w:rsidRPr="00C7714A" w:rsidRDefault="0025492E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</w:tcPr>
        <w:p w14:paraId="5309B27F" w14:textId="77777777" w:rsidR="0025492E" w:rsidRPr="00C7714A" w:rsidRDefault="0025492E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3611878E" w14:textId="77777777" w:rsidR="0025492E" w:rsidRPr="00C7714A" w:rsidRDefault="0025492E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98A2F1F" w14:textId="77777777" w:rsidR="0025492E" w:rsidRPr="00C7714A" w:rsidRDefault="0025492E">
          <w:pPr>
            <w:pStyle w:val="Footer"/>
            <w:rPr>
              <w:sz w:val="16"/>
              <w:szCs w:val="16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253E9E9E" w14:textId="77777777" w:rsidR="0025492E" w:rsidRPr="00C7714A" w:rsidRDefault="0025492E" w:rsidP="00533A9F">
          <w:pPr>
            <w:pStyle w:val="Footer"/>
            <w:ind w:left="-69" w:firstLine="69"/>
            <w:rPr>
              <w:sz w:val="16"/>
              <w:szCs w:val="16"/>
            </w:rPr>
          </w:pPr>
        </w:p>
      </w:tc>
    </w:tr>
    <w:tr w:rsidR="0025492E" w14:paraId="6561FDB2" w14:textId="77777777" w:rsidTr="00533A9F">
      <w:tc>
        <w:tcPr>
          <w:tcW w:w="2905" w:type="dxa"/>
        </w:tcPr>
        <w:p w14:paraId="39278908" w14:textId="77777777" w:rsidR="0025492E" w:rsidRPr="00C7714A" w:rsidRDefault="0025492E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418" w:type="dxa"/>
        </w:tcPr>
        <w:p w14:paraId="3CC0B7F8" w14:textId="77777777" w:rsidR="0025492E" w:rsidRPr="00C7714A" w:rsidRDefault="0025492E">
          <w:pPr>
            <w:pStyle w:val="Footer"/>
            <w:rPr>
              <w:sz w:val="16"/>
              <w:szCs w:val="16"/>
            </w:rPr>
          </w:pPr>
        </w:p>
      </w:tc>
      <w:tc>
        <w:tcPr>
          <w:tcW w:w="2268" w:type="dxa"/>
        </w:tcPr>
        <w:p w14:paraId="485E8A8C" w14:textId="77777777" w:rsidR="0025492E" w:rsidRPr="00C7714A" w:rsidRDefault="0025492E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559" w:type="dxa"/>
        </w:tcPr>
        <w:p w14:paraId="6DF5F473" w14:textId="77777777" w:rsidR="0025492E" w:rsidRPr="00C7714A" w:rsidRDefault="0025492E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993" w:type="dxa"/>
        </w:tcPr>
        <w:p w14:paraId="0FAFC695" w14:textId="77777777" w:rsidR="0025492E" w:rsidRPr="00C7714A" w:rsidRDefault="0025492E" w:rsidP="00533A9F">
          <w:pPr>
            <w:pStyle w:val="Footer"/>
            <w:rPr>
              <w:sz w:val="16"/>
              <w:szCs w:val="16"/>
            </w:rPr>
          </w:pPr>
        </w:p>
      </w:tc>
    </w:tr>
  </w:tbl>
  <w:p w14:paraId="7B4E7F03" w14:textId="77777777" w:rsidR="0025492E" w:rsidRDefault="00254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C635" w14:textId="77777777" w:rsidR="00D110CC" w:rsidRDefault="00D110CC">
      <w:r>
        <w:separator/>
      </w:r>
    </w:p>
  </w:footnote>
  <w:footnote w:type="continuationSeparator" w:id="0">
    <w:p w14:paraId="09BFFDA8" w14:textId="77777777" w:rsidR="00D110CC" w:rsidRDefault="00D11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8BD8" w14:textId="77777777" w:rsidR="0025492E" w:rsidRDefault="0025492E" w:rsidP="0053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29690" w14:textId="77777777" w:rsidR="0025492E" w:rsidRDefault="00254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0AAF" w14:textId="3C6E9F0F" w:rsidR="0025492E" w:rsidRDefault="0025492E" w:rsidP="0053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091E">
      <w:rPr>
        <w:rStyle w:val="PageNumber"/>
        <w:noProof/>
      </w:rPr>
      <w:t>8</w:t>
    </w:r>
    <w:r>
      <w:rPr>
        <w:rStyle w:val="PageNumber"/>
      </w:rPr>
      <w:fldChar w:fldCharType="end"/>
    </w:r>
  </w:p>
  <w:p w14:paraId="45189F89" w14:textId="77777777" w:rsidR="0025492E" w:rsidRDefault="002549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0E"/>
    <w:multiLevelType w:val="hybridMultilevel"/>
    <w:tmpl w:val="AAA041F2"/>
    <w:lvl w:ilvl="0" w:tplc="046AAD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12A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02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2F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A6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EE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6A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2A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F20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0"/>
    <w:multiLevelType w:val="hybridMultilevel"/>
    <w:tmpl w:val="7D8254CE"/>
    <w:lvl w:ilvl="0" w:tplc="B718B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5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6F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0F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AB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6C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43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CB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13"/>
    <w:multiLevelType w:val="hybridMultilevel"/>
    <w:tmpl w:val="910CF30A"/>
    <w:lvl w:ilvl="0" w:tplc="42AC1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C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B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4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2A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2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64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6C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AF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16"/>
    <w:multiLevelType w:val="multilevel"/>
    <w:tmpl w:val="F09ACF2C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0000001C"/>
    <w:multiLevelType w:val="hybridMultilevel"/>
    <w:tmpl w:val="3572AB58"/>
    <w:lvl w:ilvl="0" w:tplc="763A313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7CCE6422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DD7C73FA">
      <w:start w:val="1"/>
      <w:numFmt w:val="bullet"/>
      <w:lvlText w:val="-"/>
      <w:lvlJc w:val="left"/>
      <w:pPr>
        <w:ind w:left="3578" w:hanging="360"/>
      </w:pPr>
      <w:rPr>
        <w:rFonts w:ascii="Cambria" w:eastAsiaTheme="minorEastAsia" w:hAnsi="Cambria" w:cstheme="minorBidi" w:hint="default"/>
      </w:rPr>
    </w:lvl>
    <w:lvl w:ilvl="3" w:tplc="AA808C6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FF2238A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D814189A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D7A81C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9988F5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311ED1C6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0000001F"/>
    <w:multiLevelType w:val="hybridMultilevel"/>
    <w:tmpl w:val="3AF67F2C"/>
    <w:lvl w:ilvl="0" w:tplc="E7F43AD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B90BCF2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1EE317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CDCF534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C6EF06C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9E4BF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55CCE5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4E398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CF8B00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0000021"/>
    <w:multiLevelType w:val="hybridMultilevel"/>
    <w:tmpl w:val="3D400918"/>
    <w:lvl w:ilvl="0" w:tplc="B6E644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7060A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BE2E2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D611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F50D59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CEE6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594A58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CB44D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53AAC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00000024"/>
    <w:multiLevelType w:val="hybridMultilevel"/>
    <w:tmpl w:val="83D8673E"/>
    <w:lvl w:ilvl="0" w:tplc="1B3C1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A2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63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3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EF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8F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A1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E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CB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4" w15:restartNumberingAfterBreak="0">
    <w:nsid w:val="0000002D"/>
    <w:multiLevelType w:val="hybridMultilevel"/>
    <w:tmpl w:val="BD9EC638"/>
    <w:lvl w:ilvl="0" w:tplc="D652B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32"/>
    <w:multiLevelType w:val="hybridMultilevel"/>
    <w:tmpl w:val="9E8E2B1C"/>
    <w:lvl w:ilvl="0" w:tplc="7F58B9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578FBC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AAFC33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FEBA0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ECAC5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1E46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788CD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406A3E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9C643D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0000034"/>
    <w:multiLevelType w:val="hybridMultilevel"/>
    <w:tmpl w:val="2F58A31E"/>
    <w:lvl w:ilvl="0" w:tplc="449EBDF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170CA148">
      <w:start w:val="1"/>
      <w:numFmt w:val="bullet"/>
      <w:lvlText w:val="o"/>
      <w:lvlJc w:val="left"/>
      <w:pPr>
        <w:tabs>
          <w:tab w:val="left" w:pos="1582"/>
        </w:tabs>
        <w:ind w:left="1582" w:hanging="360"/>
      </w:pPr>
      <w:rPr>
        <w:rFonts w:ascii="Courier New" w:hAnsi="Courier New" w:cs="Courier New" w:hint="default"/>
      </w:rPr>
    </w:lvl>
    <w:lvl w:ilvl="2" w:tplc="CEB82842" w:tentative="1">
      <w:start w:val="1"/>
      <w:numFmt w:val="bullet"/>
      <w:lvlText w:val=""/>
      <w:lvlJc w:val="left"/>
      <w:pPr>
        <w:tabs>
          <w:tab w:val="left" w:pos="2302"/>
        </w:tabs>
        <w:ind w:left="2302" w:hanging="360"/>
      </w:pPr>
      <w:rPr>
        <w:rFonts w:ascii="Wingdings" w:hAnsi="Wingdings" w:hint="default"/>
      </w:rPr>
    </w:lvl>
    <w:lvl w:ilvl="3" w:tplc="F4367B88" w:tentative="1">
      <w:start w:val="1"/>
      <w:numFmt w:val="bullet"/>
      <w:lvlText w:val=""/>
      <w:lvlJc w:val="left"/>
      <w:pPr>
        <w:tabs>
          <w:tab w:val="left" w:pos="3022"/>
        </w:tabs>
        <w:ind w:left="3022" w:hanging="360"/>
      </w:pPr>
      <w:rPr>
        <w:rFonts w:ascii="Symbol" w:hAnsi="Symbol" w:hint="default"/>
      </w:rPr>
    </w:lvl>
    <w:lvl w:ilvl="4" w:tplc="AFE6B84C" w:tentative="1">
      <w:start w:val="1"/>
      <w:numFmt w:val="bullet"/>
      <w:lvlText w:val="o"/>
      <w:lvlJc w:val="left"/>
      <w:pPr>
        <w:tabs>
          <w:tab w:val="left" w:pos="3742"/>
        </w:tabs>
        <w:ind w:left="3742" w:hanging="360"/>
      </w:pPr>
      <w:rPr>
        <w:rFonts w:ascii="Courier New" w:hAnsi="Courier New" w:cs="Courier New" w:hint="default"/>
      </w:rPr>
    </w:lvl>
    <w:lvl w:ilvl="5" w:tplc="D130B06C" w:tentative="1">
      <w:start w:val="1"/>
      <w:numFmt w:val="bullet"/>
      <w:lvlText w:val=""/>
      <w:lvlJc w:val="left"/>
      <w:pPr>
        <w:tabs>
          <w:tab w:val="left" w:pos="4462"/>
        </w:tabs>
        <w:ind w:left="4462" w:hanging="360"/>
      </w:pPr>
      <w:rPr>
        <w:rFonts w:ascii="Wingdings" w:hAnsi="Wingdings" w:hint="default"/>
      </w:rPr>
    </w:lvl>
    <w:lvl w:ilvl="6" w:tplc="9AECD1E6" w:tentative="1">
      <w:start w:val="1"/>
      <w:numFmt w:val="bullet"/>
      <w:lvlText w:val=""/>
      <w:lvlJc w:val="left"/>
      <w:pPr>
        <w:tabs>
          <w:tab w:val="left" w:pos="5182"/>
        </w:tabs>
        <w:ind w:left="5182" w:hanging="360"/>
      </w:pPr>
      <w:rPr>
        <w:rFonts w:ascii="Symbol" w:hAnsi="Symbol" w:hint="default"/>
      </w:rPr>
    </w:lvl>
    <w:lvl w:ilvl="7" w:tplc="E4682914" w:tentative="1">
      <w:start w:val="1"/>
      <w:numFmt w:val="bullet"/>
      <w:lvlText w:val="o"/>
      <w:lvlJc w:val="left"/>
      <w:pPr>
        <w:tabs>
          <w:tab w:val="left" w:pos="5902"/>
        </w:tabs>
        <w:ind w:left="5902" w:hanging="360"/>
      </w:pPr>
      <w:rPr>
        <w:rFonts w:ascii="Courier New" w:hAnsi="Courier New" w:cs="Courier New" w:hint="default"/>
      </w:rPr>
    </w:lvl>
    <w:lvl w:ilvl="8" w:tplc="37948EF6" w:tentative="1">
      <w:start w:val="1"/>
      <w:numFmt w:val="bullet"/>
      <w:lvlText w:val=""/>
      <w:lvlJc w:val="left"/>
      <w:pPr>
        <w:tabs>
          <w:tab w:val="left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00000036"/>
    <w:multiLevelType w:val="hybridMultilevel"/>
    <w:tmpl w:val="897E129C"/>
    <w:lvl w:ilvl="0" w:tplc="C33EC1F6">
      <w:start w:val="1"/>
      <w:numFmt w:val="bullet"/>
      <w:pStyle w:val="NumberedHeadingStyle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AD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89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21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A1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61E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64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05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AB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37"/>
    <w:multiLevelType w:val="hybridMultilevel"/>
    <w:tmpl w:val="BE404CA4"/>
    <w:lvl w:ilvl="0" w:tplc="1A64CFEE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939A088C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D4CCF28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AF6423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401A8EF8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5FC43DA6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7AB6F630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5042544A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BB46732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9" w15:restartNumberingAfterBreak="0">
    <w:nsid w:val="00000039"/>
    <w:multiLevelType w:val="hybridMultilevel"/>
    <w:tmpl w:val="81FAB2B0"/>
    <w:lvl w:ilvl="0" w:tplc="ED545A22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28C8F6F8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1116F57C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3CDE757E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FAC03022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D23602EE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E048D9E6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FCF4B54A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8DC0AA88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0" w15:restartNumberingAfterBreak="0">
    <w:nsid w:val="0000003B"/>
    <w:multiLevelType w:val="hybridMultilevel"/>
    <w:tmpl w:val="4F0E4628"/>
    <w:lvl w:ilvl="0" w:tplc="44A4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4C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44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E6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6E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8C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0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AC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304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3E"/>
    <w:multiLevelType w:val="multilevel"/>
    <w:tmpl w:val="BC5EFEE6"/>
    <w:lvl w:ilvl="0">
      <w:start w:val="1"/>
      <w:numFmt w:val="bullet"/>
      <w:lvlText w:val=""/>
      <w:lvlJc w:val="left"/>
      <w:pPr>
        <w:tabs>
          <w:tab w:val="left" w:pos="2912"/>
        </w:tabs>
        <w:ind w:left="291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left" w:pos="1428"/>
        </w:tabs>
        <w:ind w:left="14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788"/>
        </w:tabs>
        <w:ind w:left="178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left" w:pos="2148"/>
        </w:tabs>
        <w:ind w:left="214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left" w:pos="2508"/>
        </w:tabs>
        <w:ind w:left="25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868"/>
        </w:tabs>
        <w:ind w:left="286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left" w:pos="3228"/>
        </w:tabs>
        <w:ind w:left="322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left" w:pos="3588"/>
        </w:tabs>
        <w:ind w:left="35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948"/>
        </w:tabs>
        <w:ind w:left="3948" w:hanging="360"/>
      </w:pPr>
      <w:rPr>
        <w:rFonts w:ascii="OpenSymbol" w:hAnsi="OpenSymbol" w:cs="OpenSymbol"/>
      </w:rPr>
    </w:lvl>
  </w:abstractNum>
  <w:abstractNum w:abstractNumId="22" w15:restartNumberingAfterBreak="0">
    <w:nsid w:val="00000043"/>
    <w:multiLevelType w:val="hybridMultilevel"/>
    <w:tmpl w:val="F8903842"/>
    <w:lvl w:ilvl="0" w:tplc="83BC4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69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E2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8A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C9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2A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0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2C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6B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46"/>
    <w:multiLevelType w:val="multilevel"/>
    <w:tmpl w:val="041B001F"/>
    <w:styleLink w:val="tl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0000048"/>
    <w:multiLevelType w:val="hybridMultilevel"/>
    <w:tmpl w:val="4C860C84"/>
    <w:lvl w:ilvl="0" w:tplc="C3484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9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A4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2F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E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63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C6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7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4A"/>
    <w:multiLevelType w:val="multilevel"/>
    <w:tmpl w:val="93E42B60"/>
    <w:lvl w:ilvl="0">
      <w:start w:val="1"/>
      <w:numFmt w:val="bullet"/>
      <w:lvlText w:val=""/>
      <w:lvlJc w:val="left"/>
      <w:pPr>
        <w:ind w:left="1838" w:hanging="42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498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85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85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18" w:hanging="1800"/>
      </w:pPr>
      <w:rPr>
        <w:rFonts w:hint="default"/>
        <w:sz w:val="22"/>
      </w:rPr>
    </w:lvl>
  </w:abstractNum>
  <w:abstractNum w:abstractNumId="26" w15:restartNumberingAfterBreak="0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0000004E"/>
    <w:multiLevelType w:val="hybridMultilevel"/>
    <w:tmpl w:val="B504F4D2"/>
    <w:lvl w:ilvl="0" w:tplc="C92E810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64A47F3E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2" w:tplc="0010E32A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812CEAFA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33ED32C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hint="default"/>
      </w:rPr>
    </w:lvl>
    <w:lvl w:ilvl="5" w:tplc="E6AE4C02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536CCE8E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B17C6BE2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hint="default"/>
      </w:rPr>
    </w:lvl>
    <w:lvl w:ilvl="8" w:tplc="2752FF16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8" w15:restartNumberingAfterBreak="0">
    <w:nsid w:val="00000058"/>
    <w:multiLevelType w:val="hybridMultilevel"/>
    <w:tmpl w:val="3FC618E8"/>
    <w:lvl w:ilvl="0" w:tplc="B5589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CC0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0B809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DCD6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1C42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988ED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A6E2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BABA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22046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000005B"/>
    <w:multiLevelType w:val="hybridMultilevel"/>
    <w:tmpl w:val="A6545A3A"/>
    <w:lvl w:ilvl="0" w:tplc="115C7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A7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F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A3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0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68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ED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9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C4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5D"/>
    <w:multiLevelType w:val="hybridMultilevel"/>
    <w:tmpl w:val="55DE8DCA"/>
    <w:lvl w:ilvl="0" w:tplc="6988F62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31" w15:restartNumberingAfterBreak="0">
    <w:nsid w:val="0000005F"/>
    <w:multiLevelType w:val="hybridMultilevel"/>
    <w:tmpl w:val="B6F0A9DE"/>
    <w:lvl w:ilvl="0" w:tplc="79705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E6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C1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EC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87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02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E9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0B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44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0000061"/>
    <w:multiLevelType w:val="multilevel"/>
    <w:tmpl w:val="041B001D"/>
    <w:styleLink w:val="tl6"/>
    <w:lvl w:ilvl="0">
      <w:start w:val="2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00000068"/>
    <w:multiLevelType w:val="hybridMultilevel"/>
    <w:tmpl w:val="998AB6C0"/>
    <w:lvl w:ilvl="0" w:tplc="5E181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61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4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06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E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40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4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43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09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6A"/>
    <w:multiLevelType w:val="hybridMultilevel"/>
    <w:tmpl w:val="D41CCF48"/>
    <w:lvl w:ilvl="0" w:tplc="C526F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4A75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5387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D23C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A24F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745D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C2BB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72A8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1A34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0000006C"/>
    <w:multiLevelType w:val="multilevel"/>
    <w:tmpl w:val="328A5DD8"/>
    <w:styleLink w:val="tl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5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0000006E"/>
    <w:multiLevelType w:val="multilevel"/>
    <w:tmpl w:val="041B001D"/>
    <w:styleLink w:val="tl8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00000072"/>
    <w:multiLevelType w:val="hybridMultilevel"/>
    <w:tmpl w:val="E6DC46D0"/>
    <w:lvl w:ilvl="0" w:tplc="A640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AF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29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5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26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0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CD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3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21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000007A"/>
    <w:multiLevelType w:val="hybridMultilevel"/>
    <w:tmpl w:val="0D025F60"/>
    <w:lvl w:ilvl="0" w:tplc="6F241B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A74B9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702B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50FB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E425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1A6EC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5AEA3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BE763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D0183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00000081"/>
    <w:multiLevelType w:val="hybridMultilevel"/>
    <w:tmpl w:val="159C50F8"/>
    <w:lvl w:ilvl="0" w:tplc="6CDA51F2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1" w:tplc="17125104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hint="default"/>
      </w:rPr>
    </w:lvl>
    <w:lvl w:ilvl="2" w:tplc="8690BEE8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80C2FDD4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5F9EA5D4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hint="default"/>
      </w:rPr>
    </w:lvl>
    <w:lvl w:ilvl="5" w:tplc="44B07FEA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D6CE427A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AE928F1A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hint="default"/>
      </w:rPr>
    </w:lvl>
    <w:lvl w:ilvl="8" w:tplc="6EDC49D4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40" w15:restartNumberingAfterBreak="0">
    <w:nsid w:val="00000083"/>
    <w:multiLevelType w:val="hybridMultilevel"/>
    <w:tmpl w:val="A8986A9C"/>
    <w:lvl w:ilvl="0" w:tplc="2320F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86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26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B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A2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83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84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46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82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000008A"/>
    <w:multiLevelType w:val="hybridMultilevel"/>
    <w:tmpl w:val="20B4FA8C"/>
    <w:lvl w:ilvl="0" w:tplc="2B9C7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89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B8A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E8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A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01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7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65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000008B"/>
    <w:multiLevelType w:val="hybridMultilevel"/>
    <w:tmpl w:val="A73E5EB6"/>
    <w:lvl w:ilvl="0" w:tplc="EA1CF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C9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4F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20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AB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43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6D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0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03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000008E"/>
    <w:multiLevelType w:val="hybridMultilevel"/>
    <w:tmpl w:val="3F1A4366"/>
    <w:lvl w:ilvl="0" w:tplc="8E641F54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BEEB790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8FE82720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58C796E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3FE0578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8880F74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C84F8C8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C04842C2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64C201B4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020B1926"/>
    <w:multiLevelType w:val="hybridMultilevel"/>
    <w:tmpl w:val="FB104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028D1D12"/>
    <w:multiLevelType w:val="hybridMultilevel"/>
    <w:tmpl w:val="C0DE845A"/>
    <w:lvl w:ilvl="0" w:tplc="EC3A2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73F1F3F"/>
    <w:multiLevelType w:val="multilevel"/>
    <w:tmpl w:val="041B001D"/>
    <w:styleLink w:val="t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095941CB"/>
    <w:multiLevelType w:val="hybridMultilevel"/>
    <w:tmpl w:val="8CBC7230"/>
    <w:lvl w:ilvl="0" w:tplc="DD7C73FA">
      <w:start w:val="1"/>
      <w:numFmt w:val="bullet"/>
      <w:lvlText w:val="-"/>
      <w:lvlJc w:val="left"/>
      <w:pPr>
        <w:ind w:left="7307" w:hanging="360"/>
      </w:pPr>
      <w:rPr>
        <w:rFonts w:ascii="Cambria" w:eastAsiaTheme="minorEastAsia" w:hAnsi="Cambria" w:cstheme="minorBid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49" w15:restartNumberingAfterBreak="0">
    <w:nsid w:val="0A3F329C"/>
    <w:multiLevelType w:val="hybridMultilevel"/>
    <w:tmpl w:val="848A14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DD02067"/>
    <w:multiLevelType w:val="hybridMultilevel"/>
    <w:tmpl w:val="6C50D55E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10CF1ACF"/>
    <w:multiLevelType w:val="multilevel"/>
    <w:tmpl w:val="2CBEBD5C"/>
    <w:styleLink w:val="tl10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2" w15:restartNumberingAfterBreak="0">
    <w:nsid w:val="12A74A44"/>
    <w:multiLevelType w:val="hybridMultilevel"/>
    <w:tmpl w:val="B7805D08"/>
    <w:lvl w:ilvl="0" w:tplc="A82664C8">
      <w:numFmt w:val="bullet"/>
      <w:lvlText w:val="-"/>
      <w:lvlJc w:val="left"/>
      <w:pPr>
        <w:ind w:left="7307" w:hanging="360"/>
      </w:pPr>
      <w:rPr>
        <w:rFonts w:ascii="Calibri" w:eastAsia="Calibri" w:hAnsi="Calibri" w:cs="Calibr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53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3A7C17"/>
    <w:multiLevelType w:val="hybridMultilevel"/>
    <w:tmpl w:val="610A3FA2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19E47CDF"/>
    <w:multiLevelType w:val="hybridMultilevel"/>
    <w:tmpl w:val="06A41828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7" w15:restartNumberingAfterBreak="0">
    <w:nsid w:val="1FBA6D56"/>
    <w:multiLevelType w:val="hybridMultilevel"/>
    <w:tmpl w:val="1EF4B62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202610B3"/>
    <w:multiLevelType w:val="multilevel"/>
    <w:tmpl w:val="0628A4A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9" w15:restartNumberingAfterBreak="0">
    <w:nsid w:val="228157EB"/>
    <w:multiLevelType w:val="hybridMultilevel"/>
    <w:tmpl w:val="472E1E02"/>
    <w:lvl w:ilvl="0" w:tplc="40764138">
      <w:numFmt w:val="bullet"/>
      <w:lvlText w:val="-"/>
      <w:lvlJc w:val="left"/>
      <w:pPr>
        <w:ind w:left="1776" w:hanging="360"/>
      </w:pPr>
      <w:rPr>
        <w:rFonts w:ascii="Arial Narrow" w:eastAsiaTheme="minorHAnsi" w:hAnsi="Arial Narrow" w:cs="ArialNarro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 w15:restartNumberingAfterBreak="0">
    <w:nsid w:val="31902BB8"/>
    <w:multiLevelType w:val="hybridMultilevel"/>
    <w:tmpl w:val="EAA41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7062071"/>
    <w:multiLevelType w:val="hybridMultilevel"/>
    <w:tmpl w:val="37E83008"/>
    <w:lvl w:ilvl="0" w:tplc="813A32F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7A578D8"/>
    <w:multiLevelType w:val="hybridMultilevel"/>
    <w:tmpl w:val="867A72C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227328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umberedHeadingStyleA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umberedHeadingStyleA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66" w15:restartNumberingAfterBreak="0">
    <w:nsid w:val="40E0195B"/>
    <w:multiLevelType w:val="hybridMultilevel"/>
    <w:tmpl w:val="DB54D0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6726B6"/>
    <w:multiLevelType w:val="hybridMultilevel"/>
    <w:tmpl w:val="834A53BA"/>
    <w:lvl w:ilvl="0" w:tplc="5F08143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51C35E49"/>
    <w:multiLevelType w:val="hybridMultilevel"/>
    <w:tmpl w:val="E346768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9" w15:restartNumberingAfterBreak="0">
    <w:nsid w:val="532C1408"/>
    <w:multiLevelType w:val="multilevel"/>
    <w:tmpl w:val="BD32B204"/>
    <w:numStyleLink w:val="tl9"/>
  </w:abstractNum>
  <w:abstractNum w:abstractNumId="70" w15:restartNumberingAfterBreak="0">
    <w:nsid w:val="55904120"/>
    <w:multiLevelType w:val="hybridMultilevel"/>
    <w:tmpl w:val="50EE0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A15697"/>
    <w:multiLevelType w:val="hybridMultilevel"/>
    <w:tmpl w:val="30581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C11DDD"/>
    <w:multiLevelType w:val="hybridMultilevel"/>
    <w:tmpl w:val="8004B05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CA5D84"/>
    <w:multiLevelType w:val="hybridMultilevel"/>
    <w:tmpl w:val="BD32B4CA"/>
    <w:lvl w:ilvl="0" w:tplc="8E641F54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74" w15:restartNumberingAfterBreak="0">
    <w:nsid w:val="6684190F"/>
    <w:multiLevelType w:val="hybridMultilevel"/>
    <w:tmpl w:val="32E87A40"/>
    <w:lvl w:ilvl="0" w:tplc="A82664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925A94"/>
    <w:multiLevelType w:val="hybridMultilevel"/>
    <w:tmpl w:val="04E8A7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E435C5B"/>
    <w:multiLevelType w:val="multilevel"/>
    <w:tmpl w:val="BD32B204"/>
    <w:styleLink w:val="tl9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7" w15:restartNumberingAfterBreak="0">
    <w:nsid w:val="725C0DBE"/>
    <w:multiLevelType w:val="hybridMultilevel"/>
    <w:tmpl w:val="8C90EA7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773C0F7A"/>
    <w:multiLevelType w:val="hybridMultilevel"/>
    <w:tmpl w:val="C6BE2048"/>
    <w:lvl w:ilvl="0" w:tplc="EDDCCF92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9" w15:restartNumberingAfterBreak="0">
    <w:nsid w:val="78233462"/>
    <w:multiLevelType w:val="hybridMultilevel"/>
    <w:tmpl w:val="9746059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F03DC5"/>
    <w:multiLevelType w:val="hybridMultilevel"/>
    <w:tmpl w:val="CEEA604E"/>
    <w:lvl w:ilvl="0" w:tplc="6988F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EE40A4"/>
    <w:multiLevelType w:val="hybridMultilevel"/>
    <w:tmpl w:val="0A2EF448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7F6F2027"/>
    <w:multiLevelType w:val="hybridMultilevel"/>
    <w:tmpl w:val="826E4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49393">
    <w:abstractNumId w:val="45"/>
  </w:num>
  <w:num w:numId="2" w16cid:durableId="2077044604">
    <w:abstractNumId w:val="53"/>
  </w:num>
  <w:num w:numId="3" w16cid:durableId="1644120191">
    <w:abstractNumId w:val="56"/>
  </w:num>
  <w:num w:numId="4" w16cid:durableId="521552488">
    <w:abstractNumId w:val="82"/>
  </w:num>
  <w:num w:numId="5" w16cid:durableId="1365135906">
    <w:abstractNumId w:val="47"/>
  </w:num>
  <w:num w:numId="6" w16cid:durableId="911740766">
    <w:abstractNumId w:val="26"/>
  </w:num>
  <w:num w:numId="7" w16cid:durableId="722994385">
    <w:abstractNumId w:val="23"/>
  </w:num>
  <w:num w:numId="8" w16cid:durableId="1962804833">
    <w:abstractNumId w:val="32"/>
  </w:num>
  <w:num w:numId="9" w16cid:durableId="1726029977">
    <w:abstractNumId w:val="65"/>
  </w:num>
  <w:num w:numId="10" w16cid:durableId="1688218433">
    <w:abstractNumId w:val="17"/>
  </w:num>
  <w:num w:numId="11" w16cid:durableId="549876645">
    <w:abstractNumId w:val="35"/>
  </w:num>
  <w:num w:numId="12" w16cid:durableId="410201992">
    <w:abstractNumId w:val="36"/>
  </w:num>
  <w:num w:numId="13" w16cid:durableId="1784480">
    <w:abstractNumId w:val="21"/>
  </w:num>
  <w:num w:numId="14" w16cid:durableId="2097510263">
    <w:abstractNumId w:val="43"/>
  </w:num>
  <w:num w:numId="15" w16cid:durableId="378818312">
    <w:abstractNumId w:val="38"/>
  </w:num>
  <w:num w:numId="16" w16cid:durableId="1306004193">
    <w:abstractNumId w:val="16"/>
  </w:num>
  <w:num w:numId="17" w16cid:durableId="1374618909">
    <w:abstractNumId w:val="22"/>
  </w:num>
  <w:num w:numId="18" w16cid:durableId="479882080">
    <w:abstractNumId w:val="12"/>
  </w:num>
  <w:num w:numId="19" w16cid:durableId="1986083315">
    <w:abstractNumId w:val="39"/>
  </w:num>
  <w:num w:numId="20" w16cid:durableId="732119671">
    <w:abstractNumId w:val="41"/>
  </w:num>
  <w:num w:numId="21" w16cid:durableId="1843736154">
    <w:abstractNumId w:val="30"/>
  </w:num>
  <w:num w:numId="22" w16cid:durableId="328405453">
    <w:abstractNumId w:val="31"/>
  </w:num>
  <w:num w:numId="23" w16cid:durableId="170147473">
    <w:abstractNumId w:val="37"/>
  </w:num>
  <w:num w:numId="24" w16cid:durableId="516238107">
    <w:abstractNumId w:val="40"/>
  </w:num>
  <w:num w:numId="25" w16cid:durableId="501745104">
    <w:abstractNumId w:val="6"/>
  </w:num>
  <w:num w:numId="26" w16cid:durableId="977535824">
    <w:abstractNumId w:val="5"/>
  </w:num>
  <w:num w:numId="27" w16cid:durableId="1024749466">
    <w:abstractNumId w:val="29"/>
  </w:num>
  <w:num w:numId="28" w16cid:durableId="1606964680">
    <w:abstractNumId w:val="14"/>
  </w:num>
  <w:num w:numId="29" w16cid:durableId="544752349">
    <w:abstractNumId w:val="27"/>
  </w:num>
  <w:num w:numId="30" w16cid:durableId="462499432">
    <w:abstractNumId w:val="33"/>
  </w:num>
  <w:num w:numId="31" w16cid:durableId="391200963">
    <w:abstractNumId w:val="24"/>
  </w:num>
  <w:num w:numId="32" w16cid:durableId="853307139">
    <w:abstractNumId w:val="7"/>
  </w:num>
  <w:num w:numId="33" w16cid:durableId="114640932">
    <w:abstractNumId w:val="28"/>
  </w:num>
  <w:num w:numId="34" w16cid:durableId="1968586768">
    <w:abstractNumId w:val="20"/>
  </w:num>
  <w:num w:numId="35" w16cid:durableId="822698024">
    <w:abstractNumId w:val="25"/>
  </w:num>
  <w:num w:numId="36" w16cid:durableId="2042701380">
    <w:abstractNumId w:val="18"/>
  </w:num>
  <w:num w:numId="37" w16cid:durableId="1251549049">
    <w:abstractNumId w:val="42"/>
  </w:num>
  <w:num w:numId="38" w16cid:durableId="243029591">
    <w:abstractNumId w:val="15"/>
  </w:num>
  <w:num w:numId="39" w16cid:durableId="985427529">
    <w:abstractNumId w:val="9"/>
  </w:num>
  <w:num w:numId="40" w16cid:durableId="2124379202">
    <w:abstractNumId w:val="34"/>
  </w:num>
  <w:num w:numId="41" w16cid:durableId="1676765873">
    <w:abstractNumId w:val="10"/>
  </w:num>
  <w:num w:numId="42" w16cid:durableId="1805809036">
    <w:abstractNumId w:val="11"/>
  </w:num>
  <w:num w:numId="43" w16cid:durableId="1199976699">
    <w:abstractNumId w:val="8"/>
  </w:num>
  <w:num w:numId="44" w16cid:durableId="1411387173">
    <w:abstractNumId w:val="19"/>
  </w:num>
  <w:num w:numId="45" w16cid:durableId="1908105365">
    <w:abstractNumId w:val="13"/>
  </w:num>
  <w:num w:numId="46" w16cid:durableId="2123304025">
    <w:abstractNumId w:val="76"/>
  </w:num>
  <w:num w:numId="47" w16cid:durableId="1661497567">
    <w:abstractNumId w:val="6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2345" w:hanging="360"/>
        </w:pPr>
        <w:rPr>
          <w:rFonts w:hint="default"/>
          <w:sz w:val="22"/>
          <w:szCs w:val="22"/>
        </w:rPr>
      </w:lvl>
    </w:lvlOverride>
  </w:num>
  <w:num w:numId="48" w16cid:durableId="1394546082">
    <w:abstractNumId w:val="51"/>
  </w:num>
  <w:num w:numId="49" w16cid:durableId="1362240168">
    <w:abstractNumId w:val="58"/>
  </w:num>
  <w:num w:numId="50" w16cid:durableId="294533907">
    <w:abstractNumId w:val="78"/>
  </w:num>
  <w:num w:numId="51" w16cid:durableId="1577089970">
    <w:abstractNumId w:val="60"/>
  </w:num>
  <w:num w:numId="52" w16cid:durableId="123475331">
    <w:abstractNumId w:val="61"/>
  </w:num>
  <w:num w:numId="53" w16cid:durableId="50543511">
    <w:abstractNumId w:val="77"/>
  </w:num>
  <w:num w:numId="54" w16cid:durableId="601454224">
    <w:abstractNumId w:val="57"/>
  </w:num>
  <w:num w:numId="55" w16cid:durableId="397753574">
    <w:abstractNumId w:val="59"/>
  </w:num>
  <w:num w:numId="56" w16cid:durableId="18550234">
    <w:abstractNumId w:val="54"/>
  </w:num>
  <w:num w:numId="57" w16cid:durableId="1423645623">
    <w:abstractNumId w:val="68"/>
  </w:num>
  <w:num w:numId="58" w16cid:durableId="67306646">
    <w:abstractNumId w:val="83"/>
  </w:num>
  <w:num w:numId="59" w16cid:durableId="1842692382">
    <w:abstractNumId w:val="70"/>
  </w:num>
  <w:num w:numId="60" w16cid:durableId="114258190">
    <w:abstractNumId w:val="62"/>
  </w:num>
  <w:num w:numId="61" w16cid:durableId="1303778250">
    <w:abstractNumId w:val="81"/>
  </w:num>
  <w:num w:numId="62" w16cid:durableId="2132943112">
    <w:abstractNumId w:val="66"/>
  </w:num>
  <w:num w:numId="63" w16cid:durableId="1730375687">
    <w:abstractNumId w:val="72"/>
  </w:num>
  <w:num w:numId="64" w16cid:durableId="840852451">
    <w:abstractNumId w:val="52"/>
  </w:num>
  <w:num w:numId="65" w16cid:durableId="1043671295">
    <w:abstractNumId w:val="64"/>
  </w:num>
  <w:num w:numId="66" w16cid:durableId="1794323962">
    <w:abstractNumId w:val="79"/>
  </w:num>
  <w:num w:numId="67" w16cid:durableId="94060691">
    <w:abstractNumId w:val="55"/>
  </w:num>
  <w:num w:numId="68" w16cid:durableId="1196650206">
    <w:abstractNumId w:val="67"/>
  </w:num>
  <w:num w:numId="69" w16cid:durableId="739136338">
    <w:abstractNumId w:val="73"/>
  </w:num>
  <w:num w:numId="70" w16cid:durableId="1179391156">
    <w:abstractNumId w:val="74"/>
  </w:num>
  <w:num w:numId="71" w16cid:durableId="811756183">
    <w:abstractNumId w:val="49"/>
  </w:num>
  <w:num w:numId="72" w16cid:durableId="547182639">
    <w:abstractNumId w:val="71"/>
  </w:num>
  <w:num w:numId="73" w16cid:durableId="2010478241">
    <w:abstractNumId w:val="44"/>
  </w:num>
  <w:num w:numId="74" w16cid:durableId="1035497555">
    <w:abstractNumId w:val="75"/>
  </w:num>
  <w:num w:numId="75" w16cid:durableId="2121292851">
    <w:abstractNumId w:val="48"/>
  </w:num>
  <w:num w:numId="76" w16cid:durableId="608389638">
    <w:abstractNumId w:val="46"/>
  </w:num>
  <w:num w:numId="77" w16cid:durableId="2001352202">
    <w:abstractNumId w:val="50"/>
  </w:num>
  <w:num w:numId="78" w16cid:durableId="366417149">
    <w:abstractNumId w:val="63"/>
  </w:num>
  <w:num w:numId="79" w16cid:durableId="658533104">
    <w:abstractNumId w:val="8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A6"/>
    <w:rsid w:val="000000E7"/>
    <w:rsid w:val="00001784"/>
    <w:rsid w:val="00002F19"/>
    <w:rsid w:val="000101F4"/>
    <w:rsid w:val="00015DC2"/>
    <w:rsid w:val="00022249"/>
    <w:rsid w:val="00032567"/>
    <w:rsid w:val="00036A63"/>
    <w:rsid w:val="00036D15"/>
    <w:rsid w:val="00044B60"/>
    <w:rsid w:val="00046632"/>
    <w:rsid w:val="000528D6"/>
    <w:rsid w:val="00053DE7"/>
    <w:rsid w:val="000579F8"/>
    <w:rsid w:val="00057B06"/>
    <w:rsid w:val="00057EF3"/>
    <w:rsid w:val="00060EB3"/>
    <w:rsid w:val="00066362"/>
    <w:rsid w:val="00072A51"/>
    <w:rsid w:val="00075DAC"/>
    <w:rsid w:val="00076228"/>
    <w:rsid w:val="0008081F"/>
    <w:rsid w:val="00087E06"/>
    <w:rsid w:val="0009502C"/>
    <w:rsid w:val="000971F2"/>
    <w:rsid w:val="000A5CB7"/>
    <w:rsid w:val="000B6656"/>
    <w:rsid w:val="000B75D4"/>
    <w:rsid w:val="000B7FE1"/>
    <w:rsid w:val="000C311F"/>
    <w:rsid w:val="000C7C1C"/>
    <w:rsid w:val="000D119A"/>
    <w:rsid w:val="000D1BE4"/>
    <w:rsid w:val="000D5878"/>
    <w:rsid w:val="000E3326"/>
    <w:rsid w:val="000E3DC5"/>
    <w:rsid w:val="000E6EBD"/>
    <w:rsid w:val="000E70CA"/>
    <w:rsid w:val="000F2781"/>
    <w:rsid w:val="000F599C"/>
    <w:rsid w:val="000F5DF7"/>
    <w:rsid w:val="000F77CF"/>
    <w:rsid w:val="001005FF"/>
    <w:rsid w:val="00101DEE"/>
    <w:rsid w:val="00114BE1"/>
    <w:rsid w:val="00117856"/>
    <w:rsid w:val="00123B5C"/>
    <w:rsid w:val="0013034E"/>
    <w:rsid w:val="001349AC"/>
    <w:rsid w:val="00136E0D"/>
    <w:rsid w:val="00137A69"/>
    <w:rsid w:val="0014172E"/>
    <w:rsid w:val="00142E5C"/>
    <w:rsid w:val="0014437C"/>
    <w:rsid w:val="0015332F"/>
    <w:rsid w:val="00153332"/>
    <w:rsid w:val="00160FD6"/>
    <w:rsid w:val="00161DEF"/>
    <w:rsid w:val="00163969"/>
    <w:rsid w:val="00166305"/>
    <w:rsid w:val="00167E46"/>
    <w:rsid w:val="00170028"/>
    <w:rsid w:val="0017523C"/>
    <w:rsid w:val="00190037"/>
    <w:rsid w:val="0019080E"/>
    <w:rsid w:val="0019322F"/>
    <w:rsid w:val="0019692F"/>
    <w:rsid w:val="00196A13"/>
    <w:rsid w:val="00197BD6"/>
    <w:rsid w:val="001A15B9"/>
    <w:rsid w:val="001A564B"/>
    <w:rsid w:val="001A72AB"/>
    <w:rsid w:val="001B2113"/>
    <w:rsid w:val="001B4747"/>
    <w:rsid w:val="001C2D11"/>
    <w:rsid w:val="001C2D67"/>
    <w:rsid w:val="001D000B"/>
    <w:rsid w:val="001D1623"/>
    <w:rsid w:val="001D6135"/>
    <w:rsid w:val="001E7F42"/>
    <w:rsid w:val="001F1E5B"/>
    <w:rsid w:val="00202A9B"/>
    <w:rsid w:val="00203A68"/>
    <w:rsid w:val="00204A76"/>
    <w:rsid w:val="00204C2A"/>
    <w:rsid w:val="00206392"/>
    <w:rsid w:val="0021152A"/>
    <w:rsid w:val="00211DEC"/>
    <w:rsid w:val="002129A6"/>
    <w:rsid w:val="00220632"/>
    <w:rsid w:val="00222062"/>
    <w:rsid w:val="00223698"/>
    <w:rsid w:val="00224B15"/>
    <w:rsid w:val="0022505E"/>
    <w:rsid w:val="002255C7"/>
    <w:rsid w:val="00227550"/>
    <w:rsid w:val="002275D1"/>
    <w:rsid w:val="00233205"/>
    <w:rsid w:val="00233C84"/>
    <w:rsid w:val="00233CD8"/>
    <w:rsid w:val="00234B5E"/>
    <w:rsid w:val="00234E07"/>
    <w:rsid w:val="00236B2B"/>
    <w:rsid w:val="002441AE"/>
    <w:rsid w:val="002465FE"/>
    <w:rsid w:val="00246F0C"/>
    <w:rsid w:val="00247769"/>
    <w:rsid w:val="0025492E"/>
    <w:rsid w:val="00254F8A"/>
    <w:rsid w:val="00256525"/>
    <w:rsid w:val="002626DB"/>
    <w:rsid w:val="0026494C"/>
    <w:rsid w:val="0028069C"/>
    <w:rsid w:val="00280BBA"/>
    <w:rsid w:val="00281897"/>
    <w:rsid w:val="00281944"/>
    <w:rsid w:val="002851FE"/>
    <w:rsid w:val="00286DBF"/>
    <w:rsid w:val="00287816"/>
    <w:rsid w:val="00291E9D"/>
    <w:rsid w:val="00292C2A"/>
    <w:rsid w:val="00293B54"/>
    <w:rsid w:val="002A1E3A"/>
    <w:rsid w:val="002A3EB5"/>
    <w:rsid w:val="002A79B5"/>
    <w:rsid w:val="002B02B9"/>
    <w:rsid w:val="002B0FD2"/>
    <w:rsid w:val="002B4543"/>
    <w:rsid w:val="002C764D"/>
    <w:rsid w:val="002D7496"/>
    <w:rsid w:val="002E26E9"/>
    <w:rsid w:val="002E4C88"/>
    <w:rsid w:val="002F2031"/>
    <w:rsid w:val="002F67EC"/>
    <w:rsid w:val="00306DE0"/>
    <w:rsid w:val="0031056E"/>
    <w:rsid w:val="00323290"/>
    <w:rsid w:val="00326C5D"/>
    <w:rsid w:val="003279E2"/>
    <w:rsid w:val="00331827"/>
    <w:rsid w:val="00334FA7"/>
    <w:rsid w:val="003421A3"/>
    <w:rsid w:val="003421A7"/>
    <w:rsid w:val="003454EF"/>
    <w:rsid w:val="00364CB0"/>
    <w:rsid w:val="00364DA1"/>
    <w:rsid w:val="00371F51"/>
    <w:rsid w:val="00376179"/>
    <w:rsid w:val="003820D1"/>
    <w:rsid w:val="00383056"/>
    <w:rsid w:val="003877CC"/>
    <w:rsid w:val="00390351"/>
    <w:rsid w:val="00391A85"/>
    <w:rsid w:val="003A1597"/>
    <w:rsid w:val="003A15E8"/>
    <w:rsid w:val="003A6245"/>
    <w:rsid w:val="003B2A12"/>
    <w:rsid w:val="003B46E8"/>
    <w:rsid w:val="003B53D6"/>
    <w:rsid w:val="003B7A36"/>
    <w:rsid w:val="003C17D8"/>
    <w:rsid w:val="003C4957"/>
    <w:rsid w:val="003C49FA"/>
    <w:rsid w:val="003C5116"/>
    <w:rsid w:val="003C5A84"/>
    <w:rsid w:val="003C7A0C"/>
    <w:rsid w:val="003D1CB1"/>
    <w:rsid w:val="003D38BD"/>
    <w:rsid w:val="003D4AAB"/>
    <w:rsid w:val="003D6A37"/>
    <w:rsid w:val="003D72B3"/>
    <w:rsid w:val="003E077F"/>
    <w:rsid w:val="003E1727"/>
    <w:rsid w:val="003E300F"/>
    <w:rsid w:val="003E4B15"/>
    <w:rsid w:val="003F12FB"/>
    <w:rsid w:val="003F2975"/>
    <w:rsid w:val="003F3F3E"/>
    <w:rsid w:val="00401276"/>
    <w:rsid w:val="0040195A"/>
    <w:rsid w:val="00403A79"/>
    <w:rsid w:val="004063BA"/>
    <w:rsid w:val="0040727B"/>
    <w:rsid w:val="0041152A"/>
    <w:rsid w:val="00413E19"/>
    <w:rsid w:val="00414E48"/>
    <w:rsid w:val="00414EEF"/>
    <w:rsid w:val="00423B7D"/>
    <w:rsid w:val="00427DC5"/>
    <w:rsid w:val="00441ED3"/>
    <w:rsid w:val="00442562"/>
    <w:rsid w:val="00443959"/>
    <w:rsid w:val="004439FD"/>
    <w:rsid w:val="0045104A"/>
    <w:rsid w:val="004518A4"/>
    <w:rsid w:val="00451C1A"/>
    <w:rsid w:val="00452F08"/>
    <w:rsid w:val="004602B2"/>
    <w:rsid w:val="00463A12"/>
    <w:rsid w:val="0046587C"/>
    <w:rsid w:val="004701D6"/>
    <w:rsid w:val="004704E1"/>
    <w:rsid w:val="00474DCB"/>
    <w:rsid w:val="0048148C"/>
    <w:rsid w:val="00484044"/>
    <w:rsid w:val="004853C4"/>
    <w:rsid w:val="00492BB2"/>
    <w:rsid w:val="00493A07"/>
    <w:rsid w:val="00495822"/>
    <w:rsid w:val="0049798D"/>
    <w:rsid w:val="004A06AD"/>
    <w:rsid w:val="004A474A"/>
    <w:rsid w:val="004B009E"/>
    <w:rsid w:val="004B4F3B"/>
    <w:rsid w:val="004B6F91"/>
    <w:rsid w:val="004C1533"/>
    <w:rsid w:val="004C2C64"/>
    <w:rsid w:val="004C510A"/>
    <w:rsid w:val="004C622C"/>
    <w:rsid w:val="004D141D"/>
    <w:rsid w:val="004D3066"/>
    <w:rsid w:val="004D7EAE"/>
    <w:rsid w:val="004E0DA4"/>
    <w:rsid w:val="004E1F2C"/>
    <w:rsid w:val="004E28AC"/>
    <w:rsid w:val="004E2F49"/>
    <w:rsid w:val="004E3EAB"/>
    <w:rsid w:val="004E524A"/>
    <w:rsid w:val="004E6093"/>
    <w:rsid w:val="004F63B3"/>
    <w:rsid w:val="0050691E"/>
    <w:rsid w:val="00507CD2"/>
    <w:rsid w:val="005152FB"/>
    <w:rsid w:val="005236F9"/>
    <w:rsid w:val="005251A7"/>
    <w:rsid w:val="00533A9F"/>
    <w:rsid w:val="00534D23"/>
    <w:rsid w:val="00547CE5"/>
    <w:rsid w:val="00550278"/>
    <w:rsid w:val="00552EA0"/>
    <w:rsid w:val="00554CE4"/>
    <w:rsid w:val="005550C5"/>
    <w:rsid w:val="005606F1"/>
    <w:rsid w:val="00561536"/>
    <w:rsid w:val="00563298"/>
    <w:rsid w:val="00563FD3"/>
    <w:rsid w:val="00567364"/>
    <w:rsid w:val="00575274"/>
    <w:rsid w:val="0057663E"/>
    <w:rsid w:val="00580320"/>
    <w:rsid w:val="005817C9"/>
    <w:rsid w:val="0058772B"/>
    <w:rsid w:val="00587D7C"/>
    <w:rsid w:val="005907AE"/>
    <w:rsid w:val="00594474"/>
    <w:rsid w:val="00596256"/>
    <w:rsid w:val="00597A91"/>
    <w:rsid w:val="005A0D43"/>
    <w:rsid w:val="005A20FF"/>
    <w:rsid w:val="005A2AE5"/>
    <w:rsid w:val="005A68D6"/>
    <w:rsid w:val="005B2BBE"/>
    <w:rsid w:val="005B2C94"/>
    <w:rsid w:val="005B37C5"/>
    <w:rsid w:val="005B3847"/>
    <w:rsid w:val="005B3AB8"/>
    <w:rsid w:val="005B4369"/>
    <w:rsid w:val="005B4A59"/>
    <w:rsid w:val="005B6C40"/>
    <w:rsid w:val="005C53D3"/>
    <w:rsid w:val="005C65C6"/>
    <w:rsid w:val="005C65E3"/>
    <w:rsid w:val="005C679A"/>
    <w:rsid w:val="005C7776"/>
    <w:rsid w:val="005D1699"/>
    <w:rsid w:val="005D52E2"/>
    <w:rsid w:val="005D6C5C"/>
    <w:rsid w:val="005D768B"/>
    <w:rsid w:val="005E13F7"/>
    <w:rsid w:val="005E2DED"/>
    <w:rsid w:val="005E348F"/>
    <w:rsid w:val="005E3BE9"/>
    <w:rsid w:val="005E4E8D"/>
    <w:rsid w:val="005E602A"/>
    <w:rsid w:val="005E6401"/>
    <w:rsid w:val="005F21B9"/>
    <w:rsid w:val="005F43ED"/>
    <w:rsid w:val="005F5A2C"/>
    <w:rsid w:val="0060702D"/>
    <w:rsid w:val="006106BF"/>
    <w:rsid w:val="00615455"/>
    <w:rsid w:val="00620B30"/>
    <w:rsid w:val="00624511"/>
    <w:rsid w:val="006261C9"/>
    <w:rsid w:val="00627744"/>
    <w:rsid w:val="00630BED"/>
    <w:rsid w:val="00630CE5"/>
    <w:rsid w:val="006337EA"/>
    <w:rsid w:val="00637072"/>
    <w:rsid w:val="00644DDC"/>
    <w:rsid w:val="00645D79"/>
    <w:rsid w:val="00646558"/>
    <w:rsid w:val="0065411E"/>
    <w:rsid w:val="00656D10"/>
    <w:rsid w:val="00657479"/>
    <w:rsid w:val="00662E84"/>
    <w:rsid w:val="00663D21"/>
    <w:rsid w:val="0066572C"/>
    <w:rsid w:val="00673958"/>
    <w:rsid w:val="0067777B"/>
    <w:rsid w:val="006809EC"/>
    <w:rsid w:val="00686DDD"/>
    <w:rsid w:val="0069172F"/>
    <w:rsid w:val="00691754"/>
    <w:rsid w:val="0069508A"/>
    <w:rsid w:val="00695A34"/>
    <w:rsid w:val="006962E8"/>
    <w:rsid w:val="006A17D1"/>
    <w:rsid w:val="006A27D1"/>
    <w:rsid w:val="006A2AF4"/>
    <w:rsid w:val="006A3A9F"/>
    <w:rsid w:val="006A6763"/>
    <w:rsid w:val="006B767C"/>
    <w:rsid w:val="006B7B81"/>
    <w:rsid w:val="006C077D"/>
    <w:rsid w:val="006C0D75"/>
    <w:rsid w:val="006C568B"/>
    <w:rsid w:val="006E322B"/>
    <w:rsid w:val="006E6E47"/>
    <w:rsid w:val="00700F73"/>
    <w:rsid w:val="00701F9A"/>
    <w:rsid w:val="00704198"/>
    <w:rsid w:val="007057BE"/>
    <w:rsid w:val="0070788B"/>
    <w:rsid w:val="00713AA5"/>
    <w:rsid w:val="00715E77"/>
    <w:rsid w:val="00717FC3"/>
    <w:rsid w:val="007229A5"/>
    <w:rsid w:val="0072441E"/>
    <w:rsid w:val="00725645"/>
    <w:rsid w:val="00725764"/>
    <w:rsid w:val="00727C9D"/>
    <w:rsid w:val="0073184C"/>
    <w:rsid w:val="00736362"/>
    <w:rsid w:val="0074283F"/>
    <w:rsid w:val="007445D4"/>
    <w:rsid w:val="00744D9E"/>
    <w:rsid w:val="00761594"/>
    <w:rsid w:val="00765404"/>
    <w:rsid w:val="0077669A"/>
    <w:rsid w:val="00776A4E"/>
    <w:rsid w:val="00780B7A"/>
    <w:rsid w:val="00780E7A"/>
    <w:rsid w:val="007814B0"/>
    <w:rsid w:val="0078655F"/>
    <w:rsid w:val="00790C47"/>
    <w:rsid w:val="00791033"/>
    <w:rsid w:val="00793150"/>
    <w:rsid w:val="007A28FA"/>
    <w:rsid w:val="007A2D0B"/>
    <w:rsid w:val="007A5734"/>
    <w:rsid w:val="007B04D1"/>
    <w:rsid w:val="007B05E0"/>
    <w:rsid w:val="007B2DDF"/>
    <w:rsid w:val="007B52C8"/>
    <w:rsid w:val="007B6119"/>
    <w:rsid w:val="007B79FB"/>
    <w:rsid w:val="007C1FF9"/>
    <w:rsid w:val="007C25C9"/>
    <w:rsid w:val="007C68D2"/>
    <w:rsid w:val="007C7632"/>
    <w:rsid w:val="007D1D69"/>
    <w:rsid w:val="007D64E2"/>
    <w:rsid w:val="007E6C58"/>
    <w:rsid w:val="007E74A7"/>
    <w:rsid w:val="007F06F6"/>
    <w:rsid w:val="007F710C"/>
    <w:rsid w:val="00800636"/>
    <w:rsid w:val="00804F99"/>
    <w:rsid w:val="00811C20"/>
    <w:rsid w:val="00811DC0"/>
    <w:rsid w:val="00812F70"/>
    <w:rsid w:val="00813EF4"/>
    <w:rsid w:val="00815AD3"/>
    <w:rsid w:val="00817DDF"/>
    <w:rsid w:val="0082018D"/>
    <w:rsid w:val="008208BB"/>
    <w:rsid w:val="0083386F"/>
    <w:rsid w:val="00836946"/>
    <w:rsid w:val="00837266"/>
    <w:rsid w:val="00841B6D"/>
    <w:rsid w:val="0084635B"/>
    <w:rsid w:val="00846B23"/>
    <w:rsid w:val="0085270C"/>
    <w:rsid w:val="008555D2"/>
    <w:rsid w:val="0085679E"/>
    <w:rsid w:val="00856D5A"/>
    <w:rsid w:val="00860CFD"/>
    <w:rsid w:val="00874DFD"/>
    <w:rsid w:val="00875BAD"/>
    <w:rsid w:val="00881B93"/>
    <w:rsid w:val="00890B66"/>
    <w:rsid w:val="00890D83"/>
    <w:rsid w:val="00892736"/>
    <w:rsid w:val="00896FF0"/>
    <w:rsid w:val="008A4F33"/>
    <w:rsid w:val="008B182F"/>
    <w:rsid w:val="008B3D94"/>
    <w:rsid w:val="008B5A56"/>
    <w:rsid w:val="008B6168"/>
    <w:rsid w:val="008C1343"/>
    <w:rsid w:val="008C434E"/>
    <w:rsid w:val="008C676C"/>
    <w:rsid w:val="008C6F4B"/>
    <w:rsid w:val="008C70EF"/>
    <w:rsid w:val="008D368C"/>
    <w:rsid w:val="008D4EC9"/>
    <w:rsid w:val="008D4F0D"/>
    <w:rsid w:val="008D6B4B"/>
    <w:rsid w:val="008E3670"/>
    <w:rsid w:val="008F001E"/>
    <w:rsid w:val="008F01D3"/>
    <w:rsid w:val="008F099F"/>
    <w:rsid w:val="008F30AA"/>
    <w:rsid w:val="008F5EF3"/>
    <w:rsid w:val="00902170"/>
    <w:rsid w:val="009025B5"/>
    <w:rsid w:val="0090280E"/>
    <w:rsid w:val="00903F7A"/>
    <w:rsid w:val="009063E3"/>
    <w:rsid w:val="00912DE7"/>
    <w:rsid w:val="0091448B"/>
    <w:rsid w:val="00914F51"/>
    <w:rsid w:val="00916D42"/>
    <w:rsid w:val="00917740"/>
    <w:rsid w:val="009207A1"/>
    <w:rsid w:val="00921F52"/>
    <w:rsid w:val="00922C26"/>
    <w:rsid w:val="00923EEC"/>
    <w:rsid w:val="00927694"/>
    <w:rsid w:val="009325E0"/>
    <w:rsid w:val="0093298F"/>
    <w:rsid w:val="0093499C"/>
    <w:rsid w:val="009359CA"/>
    <w:rsid w:val="00935B8B"/>
    <w:rsid w:val="009433E1"/>
    <w:rsid w:val="00946F59"/>
    <w:rsid w:val="009479E3"/>
    <w:rsid w:val="0095385A"/>
    <w:rsid w:val="00956055"/>
    <w:rsid w:val="00957E7E"/>
    <w:rsid w:val="009700E9"/>
    <w:rsid w:val="00970D6E"/>
    <w:rsid w:val="009714D4"/>
    <w:rsid w:val="00973793"/>
    <w:rsid w:val="0097564A"/>
    <w:rsid w:val="00976695"/>
    <w:rsid w:val="00982684"/>
    <w:rsid w:val="00990305"/>
    <w:rsid w:val="00991C90"/>
    <w:rsid w:val="0099450C"/>
    <w:rsid w:val="00995784"/>
    <w:rsid w:val="00996B7D"/>
    <w:rsid w:val="009972DB"/>
    <w:rsid w:val="009A361A"/>
    <w:rsid w:val="009A453C"/>
    <w:rsid w:val="009A6CF0"/>
    <w:rsid w:val="009B2EAD"/>
    <w:rsid w:val="009B4D89"/>
    <w:rsid w:val="009C2F3F"/>
    <w:rsid w:val="009C2FEE"/>
    <w:rsid w:val="009C6607"/>
    <w:rsid w:val="009E1B56"/>
    <w:rsid w:val="009E777B"/>
    <w:rsid w:val="009F0CFE"/>
    <w:rsid w:val="009F18CB"/>
    <w:rsid w:val="009F4AC5"/>
    <w:rsid w:val="009F51B7"/>
    <w:rsid w:val="00A00BC8"/>
    <w:rsid w:val="00A02074"/>
    <w:rsid w:val="00A027E1"/>
    <w:rsid w:val="00A04857"/>
    <w:rsid w:val="00A056C2"/>
    <w:rsid w:val="00A104D4"/>
    <w:rsid w:val="00A10BF3"/>
    <w:rsid w:val="00A13F3B"/>
    <w:rsid w:val="00A14E75"/>
    <w:rsid w:val="00A16BFB"/>
    <w:rsid w:val="00A2091E"/>
    <w:rsid w:val="00A270A6"/>
    <w:rsid w:val="00A3231A"/>
    <w:rsid w:val="00A34AA8"/>
    <w:rsid w:val="00A359A3"/>
    <w:rsid w:val="00A44D01"/>
    <w:rsid w:val="00A44EBE"/>
    <w:rsid w:val="00A502BE"/>
    <w:rsid w:val="00A55E59"/>
    <w:rsid w:val="00A56381"/>
    <w:rsid w:val="00A6260A"/>
    <w:rsid w:val="00A63703"/>
    <w:rsid w:val="00A662A5"/>
    <w:rsid w:val="00A70899"/>
    <w:rsid w:val="00A743A8"/>
    <w:rsid w:val="00A75742"/>
    <w:rsid w:val="00A7649A"/>
    <w:rsid w:val="00A82155"/>
    <w:rsid w:val="00A83FE4"/>
    <w:rsid w:val="00A86D93"/>
    <w:rsid w:val="00A9030E"/>
    <w:rsid w:val="00A9044B"/>
    <w:rsid w:val="00A910E7"/>
    <w:rsid w:val="00A94ECC"/>
    <w:rsid w:val="00A952D2"/>
    <w:rsid w:val="00A96090"/>
    <w:rsid w:val="00AA0BC3"/>
    <w:rsid w:val="00AA5D3A"/>
    <w:rsid w:val="00AA6D71"/>
    <w:rsid w:val="00AB2A55"/>
    <w:rsid w:val="00AB4785"/>
    <w:rsid w:val="00AC587F"/>
    <w:rsid w:val="00AC5CBA"/>
    <w:rsid w:val="00AD0ACE"/>
    <w:rsid w:val="00AD1EA2"/>
    <w:rsid w:val="00AD47CB"/>
    <w:rsid w:val="00AD651F"/>
    <w:rsid w:val="00AE2BA2"/>
    <w:rsid w:val="00AE6045"/>
    <w:rsid w:val="00AF06C8"/>
    <w:rsid w:val="00AF0A35"/>
    <w:rsid w:val="00AF1C70"/>
    <w:rsid w:val="00AF1E75"/>
    <w:rsid w:val="00B0179B"/>
    <w:rsid w:val="00B03AE6"/>
    <w:rsid w:val="00B04B60"/>
    <w:rsid w:val="00B05D89"/>
    <w:rsid w:val="00B1246A"/>
    <w:rsid w:val="00B126DE"/>
    <w:rsid w:val="00B1522B"/>
    <w:rsid w:val="00B1635E"/>
    <w:rsid w:val="00B2092B"/>
    <w:rsid w:val="00B2168D"/>
    <w:rsid w:val="00B239D9"/>
    <w:rsid w:val="00B3315A"/>
    <w:rsid w:val="00B36BDF"/>
    <w:rsid w:val="00B4778C"/>
    <w:rsid w:val="00B50847"/>
    <w:rsid w:val="00B51EF8"/>
    <w:rsid w:val="00B53457"/>
    <w:rsid w:val="00B613C9"/>
    <w:rsid w:val="00B615D7"/>
    <w:rsid w:val="00B621FC"/>
    <w:rsid w:val="00B63838"/>
    <w:rsid w:val="00B67E41"/>
    <w:rsid w:val="00B75D09"/>
    <w:rsid w:val="00B76547"/>
    <w:rsid w:val="00B77125"/>
    <w:rsid w:val="00B83279"/>
    <w:rsid w:val="00B8352F"/>
    <w:rsid w:val="00B83726"/>
    <w:rsid w:val="00B845B8"/>
    <w:rsid w:val="00B85AB7"/>
    <w:rsid w:val="00B87A05"/>
    <w:rsid w:val="00B927BE"/>
    <w:rsid w:val="00B92D38"/>
    <w:rsid w:val="00B9374D"/>
    <w:rsid w:val="00B95AEE"/>
    <w:rsid w:val="00BA6C4A"/>
    <w:rsid w:val="00BB15EC"/>
    <w:rsid w:val="00BB2BD4"/>
    <w:rsid w:val="00BC451E"/>
    <w:rsid w:val="00BC5874"/>
    <w:rsid w:val="00BC7787"/>
    <w:rsid w:val="00BE0C0C"/>
    <w:rsid w:val="00C07C8A"/>
    <w:rsid w:val="00C130BD"/>
    <w:rsid w:val="00C1325B"/>
    <w:rsid w:val="00C17163"/>
    <w:rsid w:val="00C23D53"/>
    <w:rsid w:val="00C24AAA"/>
    <w:rsid w:val="00C342FD"/>
    <w:rsid w:val="00C3471E"/>
    <w:rsid w:val="00C415FD"/>
    <w:rsid w:val="00C4197A"/>
    <w:rsid w:val="00C435A3"/>
    <w:rsid w:val="00C5026B"/>
    <w:rsid w:val="00C53D3C"/>
    <w:rsid w:val="00C56F62"/>
    <w:rsid w:val="00C57509"/>
    <w:rsid w:val="00C6090F"/>
    <w:rsid w:val="00C61127"/>
    <w:rsid w:val="00C63DC8"/>
    <w:rsid w:val="00C7353C"/>
    <w:rsid w:val="00C75723"/>
    <w:rsid w:val="00C816ED"/>
    <w:rsid w:val="00C818A8"/>
    <w:rsid w:val="00C8213F"/>
    <w:rsid w:val="00C928D1"/>
    <w:rsid w:val="00C963B2"/>
    <w:rsid w:val="00CA4DF3"/>
    <w:rsid w:val="00CA628B"/>
    <w:rsid w:val="00CB0093"/>
    <w:rsid w:val="00CB2109"/>
    <w:rsid w:val="00CB2F77"/>
    <w:rsid w:val="00CC3294"/>
    <w:rsid w:val="00CC481D"/>
    <w:rsid w:val="00CD3178"/>
    <w:rsid w:val="00CD6B21"/>
    <w:rsid w:val="00CD783C"/>
    <w:rsid w:val="00CE1388"/>
    <w:rsid w:val="00CE2FD3"/>
    <w:rsid w:val="00CE3BB7"/>
    <w:rsid w:val="00CE490B"/>
    <w:rsid w:val="00CE4A55"/>
    <w:rsid w:val="00CF34E6"/>
    <w:rsid w:val="00CF700D"/>
    <w:rsid w:val="00D02BFF"/>
    <w:rsid w:val="00D05D28"/>
    <w:rsid w:val="00D05E74"/>
    <w:rsid w:val="00D110CC"/>
    <w:rsid w:val="00D132A6"/>
    <w:rsid w:val="00D37F79"/>
    <w:rsid w:val="00D433AC"/>
    <w:rsid w:val="00D43525"/>
    <w:rsid w:val="00D43E96"/>
    <w:rsid w:val="00D44031"/>
    <w:rsid w:val="00D4752C"/>
    <w:rsid w:val="00D527D0"/>
    <w:rsid w:val="00D5537B"/>
    <w:rsid w:val="00D56CF7"/>
    <w:rsid w:val="00D575E2"/>
    <w:rsid w:val="00D646F7"/>
    <w:rsid w:val="00D66E55"/>
    <w:rsid w:val="00D70A89"/>
    <w:rsid w:val="00D7112E"/>
    <w:rsid w:val="00D71AEE"/>
    <w:rsid w:val="00D744BA"/>
    <w:rsid w:val="00D75248"/>
    <w:rsid w:val="00D774FF"/>
    <w:rsid w:val="00D8333C"/>
    <w:rsid w:val="00D84FD5"/>
    <w:rsid w:val="00D872C8"/>
    <w:rsid w:val="00D91D5E"/>
    <w:rsid w:val="00D91E4E"/>
    <w:rsid w:val="00D962CE"/>
    <w:rsid w:val="00DA14DA"/>
    <w:rsid w:val="00DA2104"/>
    <w:rsid w:val="00DB2ADD"/>
    <w:rsid w:val="00DB50E6"/>
    <w:rsid w:val="00DB6E5C"/>
    <w:rsid w:val="00DC24A2"/>
    <w:rsid w:val="00DD264E"/>
    <w:rsid w:val="00DD26F6"/>
    <w:rsid w:val="00DD6159"/>
    <w:rsid w:val="00DD776D"/>
    <w:rsid w:val="00DE04BD"/>
    <w:rsid w:val="00DE26B6"/>
    <w:rsid w:val="00DE3817"/>
    <w:rsid w:val="00DE4AA4"/>
    <w:rsid w:val="00DE7A23"/>
    <w:rsid w:val="00DE7C34"/>
    <w:rsid w:val="00DE7E42"/>
    <w:rsid w:val="00DF40F3"/>
    <w:rsid w:val="00DF756E"/>
    <w:rsid w:val="00E01631"/>
    <w:rsid w:val="00E01CF1"/>
    <w:rsid w:val="00E0617A"/>
    <w:rsid w:val="00E1152F"/>
    <w:rsid w:val="00E1254B"/>
    <w:rsid w:val="00E27BE4"/>
    <w:rsid w:val="00E31CAC"/>
    <w:rsid w:val="00E347E6"/>
    <w:rsid w:val="00E36B17"/>
    <w:rsid w:val="00E370F8"/>
    <w:rsid w:val="00E40E4E"/>
    <w:rsid w:val="00E42588"/>
    <w:rsid w:val="00E436DA"/>
    <w:rsid w:val="00E44590"/>
    <w:rsid w:val="00E469D4"/>
    <w:rsid w:val="00E46FD4"/>
    <w:rsid w:val="00E50A92"/>
    <w:rsid w:val="00E61A69"/>
    <w:rsid w:val="00E61B16"/>
    <w:rsid w:val="00E62791"/>
    <w:rsid w:val="00E722BC"/>
    <w:rsid w:val="00E750A8"/>
    <w:rsid w:val="00E81776"/>
    <w:rsid w:val="00E82389"/>
    <w:rsid w:val="00E867F6"/>
    <w:rsid w:val="00E9279B"/>
    <w:rsid w:val="00E92E9A"/>
    <w:rsid w:val="00E97135"/>
    <w:rsid w:val="00EA02AA"/>
    <w:rsid w:val="00EA0CF1"/>
    <w:rsid w:val="00EA5129"/>
    <w:rsid w:val="00EA6B3D"/>
    <w:rsid w:val="00EA7608"/>
    <w:rsid w:val="00EB47C4"/>
    <w:rsid w:val="00EB7A4E"/>
    <w:rsid w:val="00EC004D"/>
    <w:rsid w:val="00EC0F23"/>
    <w:rsid w:val="00EC14A6"/>
    <w:rsid w:val="00EC415A"/>
    <w:rsid w:val="00EC668E"/>
    <w:rsid w:val="00EC77DC"/>
    <w:rsid w:val="00ED0A44"/>
    <w:rsid w:val="00ED379E"/>
    <w:rsid w:val="00ED3C91"/>
    <w:rsid w:val="00EE00AC"/>
    <w:rsid w:val="00EE1AF9"/>
    <w:rsid w:val="00EF13E6"/>
    <w:rsid w:val="00EF1C2F"/>
    <w:rsid w:val="00EF6730"/>
    <w:rsid w:val="00EF6839"/>
    <w:rsid w:val="00F045CC"/>
    <w:rsid w:val="00F17BFA"/>
    <w:rsid w:val="00F24404"/>
    <w:rsid w:val="00F27789"/>
    <w:rsid w:val="00F33864"/>
    <w:rsid w:val="00F37C45"/>
    <w:rsid w:val="00F41481"/>
    <w:rsid w:val="00F41A14"/>
    <w:rsid w:val="00F44879"/>
    <w:rsid w:val="00F44D0B"/>
    <w:rsid w:val="00F44FEB"/>
    <w:rsid w:val="00F46DAD"/>
    <w:rsid w:val="00F477A7"/>
    <w:rsid w:val="00F50690"/>
    <w:rsid w:val="00F50ED6"/>
    <w:rsid w:val="00F51AC3"/>
    <w:rsid w:val="00F52A41"/>
    <w:rsid w:val="00F6311E"/>
    <w:rsid w:val="00F64635"/>
    <w:rsid w:val="00F653A7"/>
    <w:rsid w:val="00F70842"/>
    <w:rsid w:val="00F71C3E"/>
    <w:rsid w:val="00F72049"/>
    <w:rsid w:val="00F7270D"/>
    <w:rsid w:val="00F7311A"/>
    <w:rsid w:val="00F76667"/>
    <w:rsid w:val="00F800E5"/>
    <w:rsid w:val="00F837BA"/>
    <w:rsid w:val="00F8427E"/>
    <w:rsid w:val="00F84503"/>
    <w:rsid w:val="00F84E64"/>
    <w:rsid w:val="00F85AC3"/>
    <w:rsid w:val="00F90E2C"/>
    <w:rsid w:val="00F950B1"/>
    <w:rsid w:val="00FA18AB"/>
    <w:rsid w:val="00FA3F19"/>
    <w:rsid w:val="00FA6F3F"/>
    <w:rsid w:val="00FB196D"/>
    <w:rsid w:val="00FC0402"/>
    <w:rsid w:val="00FC1C53"/>
    <w:rsid w:val="00FC787E"/>
    <w:rsid w:val="00FD0906"/>
    <w:rsid w:val="00FD1FF2"/>
    <w:rsid w:val="00FD41C7"/>
    <w:rsid w:val="00FD509D"/>
    <w:rsid w:val="00FD584F"/>
    <w:rsid w:val="00FD71AD"/>
    <w:rsid w:val="00FE6F2F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E42F1"/>
  <w15:docId w15:val="{6A2239F9-7A50-438A-A223-5885B388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4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14A6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Heading3">
    <w:name w:val="heading 3"/>
    <w:basedOn w:val="Normal"/>
    <w:next w:val="Normal"/>
    <w:link w:val="Heading3Char"/>
    <w:uiPriority w:val="9"/>
    <w:qFormat/>
    <w:rsid w:val="00EC14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EC14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C14A6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Heading6">
    <w:name w:val="heading 6"/>
    <w:basedOn w:val="Normal"/>
    <w:next w:val="Normal"/>
    <w:link w:val="Heading6Char"/>
    <w:uiPriority w:val="9"/>
    <w:qFormat/>
    <w:rsid w:val="00EC14A6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"/>
    <w:qFormat/>
    <w:rsid w:val="00EC14A6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Heading8">
    <w:name w:val="heading 8"/>
    <w:basedOn w:val="Normal"/>
    <w:next w:val="Normal"/>
    <w:link w:val="Heading8Char"/>
    <w:uiPriority w:val="9"/>
    <w:qFormat/>
    <w:rsid w:val="00EC14A6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Heading9">
    <w:name w:val="heading 9"/>
    <w:basedOn w:val="Normal"/>
    <w:next w:val="Normal"/>
    <w:link w:val="Heading9Char"/>
    <w:uiPriority w:val="9"/>
    <w:qFormat/>
    <w:rsid w:val="00EC14A6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EC14A6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EC14A6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rsid w:val="00EC14A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Heading5Char">
    <w:name w:val="Heading 5 Char"/>
    <w:basedOn w:val="DefaultParagraphFont"/>
    <w:link w:val="Heading5"/>
    <w:uiPriority w:val="9"/>
    <w:rsid w:val="00EC14A6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Heading6Char">
    <w:name w:val="Heading 6 Char"/>
    <w:basedOn w:val="DefaultParagraphFont"/>
    <w:link w:val="Heading6"/>
    <w:uiPriority w:val="9"/>
    <w:rsid w:val="00EC14A6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"/>
    <w:rsid w:val="00EC14A6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"/>
    <w:rsid w:val="00EC14A6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"/>
    <w:rsid w:val="00EC14A6"/>
    <w:rPr>
      <w:rFonts w:ascii="Arial" w:eastAsia="Times New Roman" w:hAnsi="Arial" w:cs="Arial"/>
      <w:b/>
      <w:sz w:val="20"/>
      <w:lang w:val="cs-CZ" w:eastAsia="cs-CZ"/>
    </w:rPr>
  </w:style>
  <w:style w:type="paragraph" w:styleId="Header">
    <w:name w:val="header"/>
    <w:basedOn w:val="Normal"/>
    <w:link w:val="Header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Footer">
    <w:name w:val="footer"/>
    <w:basedOn w:val="Normal"/>
    <w:link w:val="Footer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PageNumber">
    <w:name w:val="page number"/>
    <w:basedOn w:val="DefaultParagraphFont"/>
    <w:rsid w:val="00EC14A6"/>
  </w:style>
  <w:style w:type="character" w:styleId="Hyperlink">
    <w:name w:val="Hyperlink"/>
    <w:rsid w:val="00EC14A6"/>
    <w:rPr>
      <w:color w:val="0000FF"/>
      <w:u w:val="single"/>
    </w:rPr>
  </w:style>
  <w:style w:type="paragraph" w:styleId="ListParagraph">
    <w:name w:val="List Paragraph"/>
    <w:aliases w:val="body"/>
    <w:basedOn w:val="Normal"/>
    <w:link w:val="ListParagraphChar"/>
    <w:uiPriority w:val="34"/>
    <w:qFormat/>
    <w:rsid w:val="00EC14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C14A6"/>
    <w:pPr>
      <w:ind w:firstLine="708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unhideWhenUsed/>
    <w:rsid w:val="00EC1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BodyTextIndent2">
    <w:name w:val="Body Text Indent 2"/>
    <w:basedOn w:val="Normal"/>
    <w:link w:val="BodyTextIndent2Char"/>
    <w:unhideWhenUsed/>
    <w:rsid w:val="00EC14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">
    <w:name w:val="Body Text"/>
    <w:basedOn w:val="Normal"/>
    <w:link w:val="BodyTextChar"/>
    <w:rsid w:val="00EC14A6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itle">
    <w:name w:val="Title"/>
    <w:basedOn w:val="Normal"/>
    <w:link w:val="TitleChar"/>
    <w:uiPriority w:val="10"/>
    <w:qFormat/>
    <w:rsid w:val="00EC14A6"/>
    <w:pPr>
      <w:jc w:val="center"/>
    </w:pPr>
    <w:rPr>
      <w:rFonts w:ascii="Umbrella" w:hAnsi="Umbrella"/>
      <w:b/>
      <w:sz w:val="24"/>
      <w:lang w:val="cs-CZ"/>
    </w:rPr>
  </w:style>
  <w:style w:type="character" w:customStyle="1" w:styleId="TitleChar">
    <w:name w:val="Title Char"/>
    <w:basedOn w:val="DefaultParagraphFont"/>
    <w:link w:val="Title"/>
    <w:uiPriority w:val="10"/>
    <w:rsid w:val="00EC14A6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BodyText2">
    <w:name w:val="Body Text 2"/>
    <w:basedOn w:val="Normal"/>
    <w:link w:val="BodyText2Char"/>
    <w:unhideWhenUsed/>
    <w:rsid w:val="00EC14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rsid w:val="00EC14A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C14A6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TableGrid">
    <w:name w:val="Table Grid"/>
    <w:basedOn w:val="TableNormal"/>
    <w:uiPriority w:val="59"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EC14A6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cs-CZ" w:eastAsia="cs-CZ"/>
    </w:rPr>
  </w:style>
  <w:style w:type="paragraph" w:customStyle="1" w:styleId="tl1">
    <w:name w:val="Štýl1"/>
    <w:basedOn w:val="Heading1"/>
    <w:link w:val="tl1Char"/>
    <w:rsid w:val="00EC14A6"/>
    <w:pPr>
      <w:keepLines w:val="0"/>
      <w:numPr>
        <w:numId w:val="2"/>
      </w:numPr>
      <w:spacing w:before="280" w:after="120"/>
    </w:pPr>
    <w:rPr>
      <w:rFonts w:ascii="Arial" w:eastAsia="Times New Roman" w:hAnsi="Arial" w:cs="Arial"/>
      <w:kern w:val="32"/>
      <w:lang w:val="cs-CZ" w:eastAsia="cs-CZ"/>
    </w:rPr>
  </w:style>
  <w:style w:type="character" w:customStyle="1" w:styleId="tl1Char">
    <w:name w:val="Štýl1 Char"/>
    <w:basedOn w:val="Heading1Char"/>
    <w:link w:val="tl1"/>
    <w:rsid w:val="00EC14A6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Heading2"/>
    <w:link w:val="tl2Char"/>
    <w:rsid w:val="00EC14A6"/>
    <w:pPr>
      <w:ind w:left="720"/>
    </w:pPr>
    <w:rPr>
      <w:sz w:val="24"/>
    </w:rPr>
  </w:style>
  <w:style w:type="character" w:customStyle="1" w:styleId="tl2Char">
    <w:name w:val="Štýl2 Char"/>
    <w:basedOn w:val="Heading2Char"/>
    <w:link w:val="tl2"/>
    <w:rsid w:val="00EC14A6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Subtitle">
    <w:name w:val="Subtitle"/>
    <w:basedOn w:val="Normal"/>
    <w:link w:val="SubtitleChar"/>
    <w:uiPriority w:val="11"/>
    <w:qFormat/>
    <w:rsid w:val="00EC14A6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uiPriority w:val="11"/>
    <w:rsid w:val="00EC14A6"/>
    <w:rPr>
      <w:rFonts w:ascii="Arial" w:eastAsia="Times New Roman" w:hAnsi="Arial" w:cs="Arial"/>
      <w:sz w:val="24"/>
      <w:szCs w:val="24"/>
      <w:lang w:val="cs-CZ" w:eastAsia="cs-CZ"/>
    </w:rPr>
  </w:style>
  <w:style w:type="character" w:styleId="Strong">
    <w:name w:val="Strong"/>
    <w:basedOn w:val="DefaultParagraphFont"/>
    <w:uiPriority w:val="22"/>
    <w:qFormat/>
    <w:rsid w:val="00EC14A6"/>
    <w:rPr>
      <w:b/>
      <w:bCs/>
    </w:rPr>
  </w:style>
  <w:style w:type="character" w:styleId="Emphasis">
    <w:name w:val="Emphasis"/>
    <w:basedOn w:val="DefaultParagraphFont"/>
    <w:uiPriority w:val="20"/>
    <w:qFormat/>
    <w:rsid w:val="00EC14A6"/>
    <w:rPr>
      <w:i/>
      <w:iCs/>
    </w:rPr>
  </w:style>
  <w:style w:type="paragraph" w:styleId="DocumentMap">
    <w:name w:val="Document Map"/>
    <w:basedOn w:val="Normal"/>
    <w:link w:val="DocumentMapChar"/>
    <w:uiPriority w:val="99"/>
    <w:rsid w:val="00EC14A6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C14A6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BodyText3">
    <w:name w:val="Body Text 3"/>
    <w:basedOn w:val="Normal"/>
    <w:link w:val="BodyText3Char"/>
    <w:rsid w:val="00EC14A6"/>
    <w:pPr>
      <w:jc w:val="center"/>
    </w:pPr>
    <w:rPr>
      <w:noProof/>
      <w:color w:val="FF0000"/>
    </w:rPr>
  </w:style>
  <w:style w:type="character" w:customStyle="1" w:styleId="BodyText3Char">
    <w:name w:val="Body Text 3 Char"/>
    <w:basedOn w:val="DefaultParagraphFont"/>
    <w:link w:val="BodyText3"/>
    <w:rsid w:val="00EC14A6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HTMLTypewriter">
    <w:name w:val="HTML Typewriter"/>
    <w:basedOn w:val="DefaultParagraphFont"/>
    <w:rsid w:val="00EC14A6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EC14A6"/>
    <w:pPr>
      <w:autoSpaceDE w:val="0"/>
      <w:autoSpaceDN w:val="0"/>
      <w:spacing w:before="100" w:after="100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EC14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C14A6"/>
    <w:pPr>
      <w:autoSpaceDE w:val="0"/>
      <w:autoSpaceDN w:val="0"/>
    </w:pPr>
    <w:rPr>
      <w:rFonts w:eastAsia="Batang"/>
      <w:lang w:eastAsia="cs-C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4A6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ListBullet2">
    <w:name w:val="List Bullet 2"/>
    <w:basedOn w:val="Normal"/>
    <w:autoRedefine/>
    <w:rsid w:val="00EC14A6"/>
    <w:pPr>
      <w:widowControl w:val="0"/>
      <w:ind w:left="426"/>
      <w:jc w:val="both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EC14A6"/>
    <w:rPr>
      <w:rFonts w:cs="Times New Roman"/>
      <w:color w:val="800080"/>
      <w:u w:val="single"/>
    </w:rPr>
  </w:style>
  <w:style w:type="paragraph" w:customStyle="1" w:styleId="xl30">
    <w:name w:val="xl30"/>
    <w:basedOn w:val="Normal"/>
    <w:rsid w:val="00EC1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al"/>
    <w:rsid w:val="00EC14A6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al"/>
    <w:rsid w:val="00EC14A6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DefaultParagraphFont"/>
    <w:rsid w:val="00EC14A6"/>
    <w:rPr>
      <w:rFonts w:cs="Times New Roman"/>
    </w:rPr>
  </w:style>
  <w:style w:type="numbering" w:styleId="111111">
    <w:name w:val="Outline List 2"/>
    <w:basedOn w:val="NoList"/>
    <w:rsid w:val="00EC14A6"/>
    <w:pPr>
      <w:numPr>
        <w:numId w:val="3"/>
      </w:numPr>
    </w:pPr>
  </w:style>
  <w:style w:type="character" w:customStyle="1" w:styleId="CharChar">
    <w:name w:val="Char Char"/>
    <w:basedOn w:val="DefaultParagraphFont"/>
    <w:locked/>
    <w:rsid w:val="00EC14A6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al"/>
    <w:rsid w:val="00EC14A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al"/>
    <w:rsid w:val="00EC14A6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EC14A6"/>
    <w:pPr>
      <w:numPr>
        <w:numId w:val="4"/>
      </w:numPr>
    </w:pPr>
  </w:style>
  <w:style w:type="paragraph" w:customStyle="1" w:styleId="Default">
    <w:name w:val="Default"/>
    <w:rsid w:val="00EC14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">
    <w:name w:val="Standard"/>
    <w:rsid w:val="00EC14A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paragraph" w:customStyle="1" w:styleId="TableContents">
    <w:name w:val="Table Contents"/>
    <w:basedOn w:val="Standard"/>
    <w:rsid w:val="00EC14A6"/>
    <w:pPr>
      <w:suppressLineNumbers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C14A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EndnoteReference">
    <w:name w:val="endnote reference"/>
    <w:basedOn w:val="DefaultParagraphFont"/>
    <w:uiPriority w:val="99"/>
    <w:semiHidden/>
    <w:unhideWhenUsed/>
    <w:rsid w:val="00EC14A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C14A6"/>
    <w:pPr>
      <w:autoSpaceDE/>
      <w:autoSpaceDN/>
    </w:pPr>
    <w:rPr>
      <w:rFonts w:eastAsia="Times New Roman"/>
      <w:b/>
      <w:bCs/>
      <w:lang w:eastAsia="sk-SK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C14A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ListParagraphChar">
    <w:name w:val="List Paragraph Char"/>
    <w:aliases w:val="body Char"/>
    <w:link w:val="ListParagraph"/>
    <w:uiPriority w:val="34"/>
    <w:locked/>
    <w:rsid w:val="00EC14A6"/>
    <w:rPr>
      <w:rFonts w:ascii="Calibri" w:eastAsia="Calibri" w:hAnsi="Calibri" w:cs="Times New Roman"/>
    </w:rPr>
  </w:style>
  <w:style w:type="character" w:customStyle="1" w:styleId="HlavikaChar1">
    <w:name w:val="Hlavička Char1"/>
    <w:locked/>
    <w:rsid w:val="00EC14A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FootnoteTextChar">
    <w:name w:val="Footnote Text Char"/>
    <w:basedOn w:val="DefaultParagraphFont"/>
    <w:link w:val="FootnoteText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semiHidden/>
    <w:rsid w:val="00EC14A6"/>
  </w:style>
  <w:style w:type="character" w:customStyle="1" w:styleId="TextpoznmkypodiarouChar1">
    <w:name w:val="Text poznámky pod čiarou Char1"/>
    <w:basedOn w:val="DefaultParagraphFont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1">
    <w:name w:val="Text bubliny Char1"/>
    <w:basedOn w:val="DefaultParagraphFont"/>
    <w:uiPriority w:val="99"/>
    <w:semiHidden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NoSpacing">
    <w:name w:val="No Spacing"/>
    <w:uiPriority w:val="1"/>
    <w:qFormat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3">
    <w:name w:val="Štýl3"/>
    <w:rsid w:val="00DF40F3"/>
    <w:pPr>
      <w:numPr>
        <w:numId w:val="5"/>
      </w:numPr>
    </w:pPr>
  </w:style>
  <w:style w:type="numbering" w:customStyle="1" w:styleId="Bezzoznamu1">
    <w:name w:val="Bez zoznamu1"/>
    <w:next w:val="NoList"/>
    <w:uiPriority w:val="99"/>
    <w:semiHidden/>
    <w:unhideWhenUsed/>
    <w:rsid w:val="00DF40F3"/>
  </w:style>
  <w:style w:type="paragraph" w:customStyle="1" w:styleId="Normln1">
    <w:name w:val="Normální1"/>
    <w:basedOn w:val="Normal"/>
    <w:rsid w:val="00DF40F3"/>
    <w:pPr>
      <w:spacing w:before="120"/>
    </w:pPr>
    <w:rPr>
      <w:rFonts w:ascii="Arial" w:hAnsi="Arial"/>
      <w:bCs/>
      <w:szCs w:val="24"/>
      <w:lang w:eastAsia="cs-CZ"/>
    </w:rPr>
  </w:style>
  <w:style w:type="paragraph" w:styleId="List2">
    <w:name w:val="List 2"/>
    <w:basedOn w:val="Normal"/>
    <w:rsid w:val="00DF40F3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Heading1"/>
    <w:next w:val="Normal"/>
    <w:rsid w:val="00DF40F3"/>
    <w:pPr>
      <w:keepNext w:val="0"/>
      <w:keepLines w:val="0"/>
      <w:pageBreakBefore/>
      <w:spacing w:before="240" w:after="240"/>
      <w:jc w:val="right"/>
      <w:outlineLvl w:val="9"/>
    </w:pPr>
    <w:rPr>
      <w:rFonts w:ascii="Arial" w:eastAsia="Times New Roman" w:hAnsi="Arial" w:cs="Arial"/>
      <w:bCs w:val="0"/>
      <w:caps/>
      <w:snapToGrid w:val="0"/>
      <w:color w:val="auto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al"/>
    <w:rsid w:val="00DF40F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al"/>
    <w:rsid w:val="00DF40F3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al"/>
    <w:rsid w:val="00DF40F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Znakovstyl1">
    <w:name w:val="Znakovů styl1"/>
    <w:uiPriority w:val="99"/>
    <w:rsid w:val="00DF40F3"/>
    <w:rPr>
      <w:b/>
      <w:bCs/>
    </w:rPr>
  </w:style>
  <w:style w:type="paragraph" w:customStyle="1" w:styleId="Odsekzoznamu1">
    <w:name w:val="Odsek zoznamu1"/>
    <w:basedOn w:val="Normal"/>
    <w:qFormat/>
    <w:rsid w:val="00DF40F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numbering" w:customStyle="1" w:styleId="tl4">
    <w:name w:val="Štýl4"/>
    <w:rsid w:val="00DF40F3"/>
    <w:pPr>
      <w:numPr>
        <w:numId w:val="7"/>
      </w:numPr>
    </w:pPr>
  </w:style>
  <w:style w:type="numbering" w:customStyle="1" w:styleId="tl6">
    <w:name w:val="Štýl6"/>
    <w:rsid w:val="00DF40F3"/>
    <w:pPr>
      <w:numPr>
        <w:numId w:val="8"/>
      </w:numPr>
    </w:pPr>
  </w:style>
  <w:style w:type="paragraph" w:customStyle="1" w:styleId="BodyText21">
    <w:name w:val="Body Text 21"/>
    <w:basedOn w:val="Normal"/>
    <w:rsid w:val="00DF40F3"/>
    <w:pPr>
      <w:widowControl w:val="0"/>
      <w:suppressAutoHyphens/>
      <w:overflowPunct w:val="0"/>
      <w:autoSpaceDE w:val="0"/>
      <w:ind w:firstLine="708"/>
      <w:jc w:val="both"/>
    </w:pPr>
    <w:rPr>
      <w:sz w:val="24"/>
      <w:lang w:eastAsia="ar-SA"/>
    </w:rPr>
  </w:style>
  <w:style w:type="paragraph" w:customStyle="1" w:styleId="Obrzok">
    <w:name w:val="Obrázok"/>
    <w:basedOn w:val="Normal"/>
    <w:rsid w:val="00DF40F3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val="en-US" w:eastAsia="hi-IN" w:bidi="hi-IN"/>
    </w:rPr>
  </w:style>
  <w:style w:type="paragraph" w:customStyle="1" w:styleId="BodyText22">
    <w:name w:val="Body Text 22"/>
    <w:basedOn w:val="Normal"/>
    <w:rsid w:val="00DF40F3"/>
    <w:pPr>
      <w:widowControl w:val="0"/>
      <w:suppressAutoHyphens/>
      <w:overflowPunct w:val="0"/>
      <w:autoSpaceDE w:val="0"/>
      <w:spacing w:after="120"/>
      <w:ind w:firstLine="708"/>
      <w:jc w:val="both"/>
    </w:pPr>
    <w:rPr>
      <w:rFonts w:cs="Calibri"/>
      <w:sz w:val="24"/>
      <w:lang w:eastAsia="ar-SA"/>
    </w:rPr>
  </w:style>
  <w:style w:type="paragraph" w:customStyle="1" w:styleId="NumberedHeadingStyleA2">
    <w:name w:val="Numbered Heading Style A.2"/>
    <w:basedOn w:val="Normal"/>
    <w:next w:val="Normal"/>
    <w:rsid w:val="00DF40F3"/>
    <w:pPr>
      <w:keepNext/>
      <w:numPr>
        <w:ilvl w:val="1"/>
        <w:numId w:val="9"/>
      </w:numPr>
      <w:suppressAutoHyphens/>
      <w:spacing w:before="240" w:after="60"/>
      <w:outlineLvl w:val="1"/>
    </w:pPr>
    <w:rPr>
      <w:rFonts w:ascii="Arial" w:hAnsi="Arial" w:cs="Arial"/>
      <w:b/>
      <w:bCs/>
      <w:color w:val="000000"/>
      <w:sz w:val="24"/>
      <w:szCs w:val="24"/>
      <w:lang w:eastAsia="ar-SA"/>
    </w:rPr>
  </w:style>
  <w:style w:type="paragraph" w:customStyle="1" w:styleId="NumberedHeadingStyleA3">
    <w:name w:val="Numbered Heading Style A.3"/>
    <w:basedOn w:val="Normal"/>
    <w:next w:val="Normal"/>
    <w:rsid w:val="00DF40F3"/>
    <w:pPr>
      <w:keepNext/>
      <w:keepLines/>
      <w:numPr>
        <w:ilvl w:val="2"/>
        <w:numId w:val="9"/>
      </w:numPr>
      <w:suppressAutoHyphens/>
      <w:spacing w:before="200"/>
      <w:ind w:left="1760"/>
      <w:outlineLvl w:val="2"/>
    </w:pPr>
    <w:rPr>
      <w:rFonts w:ascii="Cambria" w:hAnsi="Cambria" w:cs="Cambria"/>
      <w:b/>
      <w:bCs/>
      <w:color w:val="4F81BD"/>
      <w:lang w:eastAsia="ar-SA"/>
    </w:rPr>
  </w:style>
  <w:style w:type="paragraph" w:customStyle="1" w:styleId="ListParagraph1">
    <w:name w:val="List Paragraph1"/>
    <w:basedOn w:val="Normal"/>
    <w:rsid w:val="00DF40F3"/>
    <w:pPr>
      <w:suppressAutoHyphens/>
      <w:spacing w:after="120"/>
      <w:ind w:left="720"/>
    </w:pPr>
    <w:rPr>
      <w:rFonts w:ascii="Calibri" w:eastAsia="Calibri" w:hAnsi="Calibri" w:cs="Calibri"/>
      <w:sz w:val="24"/>
      <w:szCs w:val="24"/>
      <w:lang w:eastAsia="en-US" w:bidi="en-US"/>
    </w:rPr>
  </w:style>
  <w:style w:type="paragraph" w:customStyle="1" w:styleId="TableHeading">
    <w:name w:val="Table Heading"/>
    <w:basedOn w:val="TableContents"/>
    <w:rsid w:val="00DF40F3"/>
    <w:pPr>
      <w:widowControl/>
      <w:autoSpaceDE/>
      <w:autoSpaceDN/>
      <w:spacing w:after="120"/>
      <w:jc w:val="center"/>
      <w:textAlignment w:val="auto"/>
    </w:pPr>
    <w:rPr>
      <w:rFonts w:ascii="Calibri" w:eastAsia="Calibri" w:hAnsi="Calibri" w:cs="Calibri"/>
      <w:b/>
      <w:bCs/>
      <w:kern w:val="0"/>
      <w:lang w:val="sk-SK" w:eastAsia="en-US" w:bidi="en-US"/>
    </w:rPr>
  </w:style>
  <w:style w:type="paragraph" w:customStyle="1" w:styleId="Caption1">
    <w:name w:val="Caption1"/>
    <w:basedOn w:val="Normal"/>
    <w:rsid w:val="00DF40F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en-US" w:bidi="en-US"/>
    </w:rPr>
  </w:style>
  <w:style w:type="paragraph" w:customStyle="1" w:styleId="nyspec">
    <w:name w:val="nyspec"/>
    <w:basedOn w:val="Normal"/>
    <w:rsid w:val="00DF40F3"/>
    <w:rPr>
      <w:rFonts w:ascii="Garamond Book" w:hAnsi="Garamond Book"/>
      <w:lang w:val="sv-SE" w:eastAsia="sv-SE"/>
    </w:rPr>
  </w:style>
  <w:style w:type="paragraph" w:styleId="PlainText">
    <w:name w:val="Plain Text"/>
    <w:basedOn w:val="Normal"/>
    <w:link w:val="PlainTextChar"/>
    <w:uiPriority w:val="99"/>
    <w:rsid w:val="00DF40F3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40F3"/>
    <w:rPr>
      <w:rFonts w:ascii="Calibri" w:eastAsia="Calibri" w:hAnsi="Calibri" w:cs="Times New Roman"/>
      <w:szCs w:val="21"/>
    </w:rPr>
  </w:style>
  <w:style w:type="paragraph" w:styleId="Caption">
    <w:name w:val="caption"/>
    <w:basedOn w:val="Normal"/>
    <w:next w:val="Normal"/>
    <w:uiPriority w:val="35"/>
    <w:qFormat/>
    <w:rsid w:val="00DF40F3"/>
    <w:rPr>
      <w:b/>
      <w:bCs/>
    </w:rPr>
  </w:style>
  <w:style w:type="paragraph" w:styleId="Revision">
    <w:name w:val="Revision"/>
    <w:uiPriority w:val="99"/>
    <w:rsid w:val="00DF40F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umberedHeadingStyleA1">
    <w:name w:val="Numbered Heading Style A.1"/>
    <w:basedOn w:val="Heading1"/>
    <w:next w:val="Normal"/>
    <w:rsid w:val="00DF40F3"/>
    <w:pPr>
      <w:keepLines w:val="0"/>
      <w:numPr>
        <w:numId w:val="10"/>
      </w:numPr>
      <w:suppressAutoHyphens/>
      <w:spacing w:before="240" w:after="60"/>
    </w:pPr>
    <w:rPr>
      <w:rFonts w:ascii="Arial" w:eastAsia="Times New Roman" w:hAnsi="Arial" w:cs="Calibri"/>
      <w:bCs w:val="0"/>
      <w:color w:val="auto"/>
      <w:kern w:val="1"/>
      <w:szCs w:val="20"/>
      <w:lang w:val="en-US" w:eastAsia="ar-SA"/>
    </w:rPr>
  </w:style>
  <w:style w:type="numbering" w:customStyle="1" w:styleId="tl7">
    <w:name w:val="Štýl7"/>
    <w:rsid w:val="00DF40F3"/>
    <w:pPr>
      <w:numPr>
        <w:numId w:val="11"/>
      </w:numPr>
    </w:pPr>
  </w:style>
  <w:style w:type="character" w:customStyle="1" w:styleId="st">
    <w:name w:val="st"/>
    <w:basedOn w:val="DefaultParagraphFont"/>
    <w:rsid w:val="00DF40F3"/>
  </w:style>
  <w:style w:type="numbering" w:customStyle="1" w:styleId="tl8">
    <w:name w:val="Štýl8"/>
    <w:uiPriority w:val="99"/>
    <w:rsid w:val="00DF40F3"/>
    <w:pPr>
      <w:numPr>
        <w:numId w:val="12"/>
      </w:numPr>
    </w:pPr>
  </w:style>
  <w:style w:type="paragraph" w:customStyle="1" w:styleId="Podtitul1">
    <w:name w:val="Podtitul1"/>
    <w:basedOn w:val="Normal"/>
    <w:next w:val="Normal"/>
    <w:uiPriority w:val="11"/>
    <w:qFormat/>
    <w:rsid w:val="00DF40F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cs-CZ"/>
    </w:rPr>
  </w:style>
  <w:style w:type="paragraph" w:customStyle="1" w:styleId="Bezriadkovania1">
    <w:name w:val="Bez riadkovania1"/>
    <w:next w:val="NoSpacing"/>
    <w:uiPriority w:val="1"/>
    <w:qFormat/>
    <w:rsid w:val="00DF40F3"/>
    <w:pPr>
      <w:spacing w:after="0" w:line="240" w:lineRule="auto"/>
    </w:pPr>
    <w:rPr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F40F3"/>
    <w:rPr>
      <w:i/>
      <w:iCs/>
      <w:color w:val="000000"/>
      <w:lang w:val="cs-CZ"/>
    </w:rPr>
  </w:style>
  <w:style w:type="character" w:customStyle="1" w:styleId="QuoteChar">
    <w:name w:val="Quote Char"/>
    <w:basedOn w:val="DefaultParagraphFont"/>
    <w:link w:val="Quote"/>
    <w:uiPriority w:val="29"/>
    <w:rsid w:val="00DF40F3"/>
    <w:rPr>
      <w:rFonts w:ascii="Times New Roman" w:eastAsia="Times New Roman" w:hAnsi="Times New Roman" w:cs="Times New Roman"/>
      <w:i/>
      <w:iCs/>
      <w:color w:val="000000"/>
      <w:sz w:val="20"/>
      <w:szCs w:val="20"/>
      <w:lang w:val="cs-CZ" w:eastAsia="sk-SK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0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cs-CZ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0F3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cs-CZ" w:eastAsia="sk-SK"/>
    </w:rPr>
  </w:style>
  <w:style w:type="character" w:styleId="SubtleEmphasis">
    <w:name w:val="Subtle Emphasis"/>
    <w:basedOn w:val="DefaultParagraphFont"/>
    <w:uiPriority w:val="19"/>
    <w:qFormat/>
    <w:rsid w:val="00DF40F3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F40F3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F40F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F40F3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F40F3"/>
    <w:rPr>
      <w:b/>
      <w:bCs/>
      <w:smallCaps/>
      <w:spacing w:val="5"/>
    </w:rPr>
  </w:style>
  <w:style w:type="paragraph" w:customStyle="1" w:styleId="Hlavikaobsahu1">
    <w:name w:val="Hlavička obsahu1"/>
    <w:basedOn w:val="Heading1"/>
    <w:next w:val="Normal"/>
    <w:uiPriority w:val="39"/>
    <w:qFormat/>
    <w:rsid w:val="00DF40F3"/>
    <w:pPr>
      <w:outlineLvl w:val="9"/>
    </w:pPr>
    <w:rPr>
      <w:rFonts w:ascii="Cambria" w:eastAsia="Times New Roman" w:hAnsi="Cambria" w:cs="Times New Roman"/>
      <w:color w:val="365F91"/>
      <w:lang w:val="cs-CZ"/>
    </w:rPr>
  </w:style>
  <w:style w:type="numbering" w:customStyle="1" w:styleId="tl9">
    <w:name w:val="Štýl9"/>
    <w:uiPriority w:val="99"/>
    <w:rsid w:val="00DF40F3"/>
    <w:pPr>
      <w:numPr>
        <w:numId w:val="46"/>
      </w:numPr>
    </w:pPr>
  </w:style>
  <w:style w:type="numbering" w:customStyle="1" w:styleId="tl10">
    <w:name w:val="Štýl10"/>
    <w:uiPriority w:val="99"/>
    <w:rsid w:val="00DF40F3"/>
    <w:pPr>
      <w:numPr>
        <w:numId w:val="48"/>
      </w:numPr>
    </w:pPr>
  </w:style>
  <w:style w:type="paragraph" w:customStyle="1" w:styleId="ParaAttribute3">
    <w:name w:val="ParaAttribute3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19">
    <w:name w:val="CharAttribute19"/>
    <w:rsid w:val="00DF40F3"/>
    <w:rPr>
      <w:rFonts w:ascii="Arial Narrow" w:eastAsia="Arial Narrow" w:hAnsi="Arial Narrow"/>
      <w:sz w:val="22"/>
    </w:rPr>
  </w:style>
  <w:style w:type="character" w:customStyle="1" w:styleId="CharAttribute47">
    <w:name w:val="CharAttribute47"/>
    <w:rsid w:val="00DF40F3"/>
    <w:rPr>
      <w:rFonts w:ascii="Arial Narrow" w:eastAsia="Arial Narrow" w:hAnsi="Arial Narrow"/>
      <w:sz w:val="22"/>
      <w:shd w:val="clear" w:color="auto" w:fill="FFFF00"/>
    </w:rPr>
  </w:style>
  <w:style w:type="paragraph" w:customStyle="1" w:styleId="ParaAttribute196">
    <w:name w:val="ParaAttribute196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  <w:ind w:left="1276"/>
      <w:jc w:val="both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71">
    <w:name w:val="CharAttribute71"/>
    <w:rsid w:val="00DF40F3"/>
    <w:rPr>
      <w:rFonts w:ascii="Arial Narrow" w:eastAsia="Arial Narrow" w:hAnsi="Arial Narrow"/>
      <w:b/>
      <w:sz w:val="22"/>
      <w:shd w:val="clear" w:color="auto" w:fill="FFFF00"/>
    </w:rPr>
  </w:style>
  <w:style w:type="character" w:customStyle="1" w:styleId="PodtitulChar1">
    <w:name w:val="Podtitul Char1"/>
    <w:basedOn w:val="DefaultParagraphFont"/>
    <w:uiPriority w:val="11"/>
    <w:rsid w:val="00DF40F3"/>
    <w:rPr>
      <w:rFonts w:eastAsiaTheme="minorEastAsia"/>
      <w:color w:val="5A5A5A" w:themeColor="text1" w:themeTint="A5"/>
      <w:spacing w:val="15"/>
    </w:rPr>
  </w:style>
  <w:style w:type="character" w:customStyle="1" w:styleId="None">
    <w:name w:val="None"/>
    <w:rsid w:val="006A3A9F"/>
  </w:style>
  <w:style w:type="character" w:customStyle="1" w:styleId="tlid-translation">
    <w:name w:val="tlid-translation"/>
    <w:basedOn w:val="DefaultParagraphFont"/>
    <w:rsid w:val="008C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minv.sk/?vzory-doklado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 _č. _1 _Opis predmetu zákazky, technické požiadavky" edit="true"/>
    <f:field ref="objsubject" par="" text="" edit="true"/>
    <f:field ref="objcreatedby" par="" text="Jánsky Jozef, kpt. Mgr."/>
    <f:field ref="objcreatedat" par="" date="2021-10-06T10:35:55" text="6.10.2021 10:35:55"/>
    <f:field ref="objchangedby" par="" text="Muráň Ján, pplk. JUDr."/>
    <f:field ref="objmodifiedat" par="" date="2021-10-06T11:19:13" text="6.10.2021 11:19:13"/>
    <f:field ref="doc_FSCFOLIO_1_1001_FieldDocumentNumber" par="" text=""/>
    <f:field ref="doc_FSCFOLIO_1_1001_FieldSubject" par="" text=""/>
    <f:field ref="FSCFOLIO_1_1001_FieldCurrentUser" par="" text="pplk. JUDr. Ján Muráň"/>
    <f:field ref="CCAPRECONFIG_15_1001_Objektname" par="" text="Príloha _č. _1 _Opis predmetu zákazky, technické požiadav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A7DAD35-8516-488F-832D-6FD08A638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Ľubica Michoňova</dc:creator>
  <cp:lastModifiedBy>Jozef Bálint</cp:lastModifiedBy>
  <cp:revision>6</cp:revision>
  <cp:lastPrinted>2023-03-16T14:00:00Z</cp:lastPrinted>
  <dcterms:created xsi:type="dcterms:W3CDTF">2023-03-29T12:50:00Z</dcterms:created>
  <dcterms:modified xsi:type="dcterms:W3CDTF">2023-04-05T16:55:00Z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DOKLADOV A EVIDENCIÍ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MVPRECONFIG@103.510:mv_as_owner_fileresporg">
    <vt:lpwstr>Oddelenie dokladov</vt:lpwstr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kpt. Mgr. Jozef Jánsky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6. 10. 2021, 10:35</vt:lpwstr>
  </property>
  <property fmtid="{D5CDD505-2E9C-101B-9397-08002B2CF9AE}" pid="84" name="FSC#SKEDITIONREG@103.510:curruserrolegroup">
    <vt:lpwstr>ODBOR DOKLADOV A EVIDENCIÍ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Jánsky Jozef, kpt.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PPZ-ODE3 (Oddelenie dokladov)</vt:lpwstr>
  </property>
  <property fmtid="{D5CDD505-2E9C-101B-9397-08002B2CF9AE}" pid="296" name="FSC#COOELAK@1.1001:CreatedAt">
    <vt:lpwstr>06.10.2021</vt:lpwstr>
  </property>
  <property fmtid="{D5CDD505-2E9C-101B-9397-08002B2CF9AE}" pid="297" name="FSC#COOELAK@1.1001:OU">
    <vt:lpwstr>PPZ-ODE3 (Oddelenie dokladov)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*COO.2176.107.10.12691555*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vedúci </vt:lpwstr>
  </property>
  <property fmtid="{D5CDD505-2E9C-101B-9397-08002B2CF9AE}" pid="316" name="FSC#COOELAK@1.1001:CurrentUserEmail">
    <vt:lpwstr>jan.muran@minv.sk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COO.2176.107.10.12691555</vt:lpwstr>
  </property>
  <property fmtid="{D5CDD505-2E9C-101B-9397-08002B2CF9AE}" pid="348" name="FSC#FSCFOLIO@1.1001:docpropproject">
    <vt:lpwstr/>
  </property>
</Properties>
</file>