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5B1E973F" w:rsidR="00D02F5E" w:rsidRPr="00FF7256" w:rsidRDefault="00750209" w:rsidP="00750209">
      <w:pPr>
        <w:tabs>
          <w:tab w:val="clear" w:pos="2160"/>
          <w:tab w:val="clear" w:pos="2880"/>
          <w:tab w:val="clear" w:pos="4500"/>
        </w:tabs>
        <w:spacing w:before="120" w:after="120"/>
        <w:ind w:left="1416" w:firstLine="708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</w:t>
      </w:r>
      <w:r w:rsidR="004B3FAC">
        <w:rPr>
          <w:rFonts w:ascii="Arial Narrow" w:hAnsi="Arial Narrow" w:cs="Arial"/>
          <w:b/>
          <w:bCs/>
          <w:sz w:val="24"/>
          <w:szCs w:val="24"/>
        </w:rPr>
        <w:t>Á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 xml:space="preserve">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7BD9E564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 w:rsidR="004B3FAC">
        <w:rPr>
          <w:rFonts w:ascii="Arial Narrow" w:hAnsi="Arial Narrow" w:cs="Arial"/>
          <w:b/>
          <w:bCs/>
          <w:sz w:val="24"/>
          <w:szCs w:val="24"/>
        </w:rPr>
        <w:t>Í</w:t>
      </w: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 NA VYHODNOTENIE PONÚK </w:t>
      </w:r>
    </w:p>
    <w:p w14:paraId="08423733" w14:textId="33D877D6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</w:t>
      </w:r>
      <w:r w:rsidR="004B3FAC">
        <w:rPr>
          <w:rFonts w:ascii="Arial Narrow" w:eastAsia="Calibri" w:hAnsi="Arial Narrow"/>
          <w:b/>
          <w:bCs/>
          <w:sz w:val="22"/>
          <w:szCs w:val="22"/>
          <w:lang w:eastAsia="sk-SK"/>
        </w:rPr>
        <w:t>í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na vyhodnotenie ponúk</w:t>
      </w:r>
      <w:r w:rsidR="004B3FAC" w:rsidRPr="004B3FAC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4B3FAC" w:rsidRPr="00FA0CEA">
        <w:rPr>
          <w:rFonts w:ascii="Arial Narrow" w:hAnsi="Arial Narrow"/>
          <w:b/>
          <w:sz w:val="22"/>
          <w:szCs w:val="22"/>
          <w:u w:val="single"/>
        </w:rPr>
        <w:t>v každej časti samostatne</w:t>
      </w:r>
    </w:p>
    <w:p w14:paraId="0BDE5A0D" w14:textId="4E0231B0" w:rsidR="004B3FAC" w:rsidRDefault="004B3FAC" w:rsidP="004B3FA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4538FEE9" w14:textId="77777777" w:rsidR="003D60C0" w:rsidRDefault="003D60C0" w:rsidP="004B3FA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5F05F045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6C316802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 w:rsidRPr="004B3FAC"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14:paraId="3E6FF2E9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noProof/>
          <w:vanish/>
          <w:sz w:val="22"/>
          <w:szCs w:val="22"/>
          <w:lang w:val="x-none" w:eastAsia="sk-SK"/>
        </w:rPr>
      </w:pPr>
    </w:p>
    <w:p w14:paraId="67C6BAEB" w14:textId="1BB623C6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4B3FAC">
        <w:rPr>
          <w:rFonts w:ascii="Arial Narrow" w:hAnsi="Arial Narrow"/>
          <w:sz w:val="22"/>
          <w:szCs w:val="22"/>
        </w:rPr>
        <w:t xml:space="preserve">Komisia na vyhodnotenie ponúk prostredníctvom systému </w:t>
      </w:r>
      <w:proofErr w:type="spellStart"/>
      <w:r>
        <w:rPr>
          <w:rFonts w:ascii="Arial Narrow" w:hAnsi="Arial Narrow"/>
          <w:sz w:val="22"/>
          <w:szCs w:val="22"/>
        </w:rPr>
        <w:t>Josephine</w:t>
      </w:r>
      <w:proofErr w:type="spellEnd"/>
      <w:r w:rsidRPr="004B3FAC">
        <w:rPr>
          <w:rFonts w:ascii="Arial Narrow" w:hAnsi="Arial Narrow"/>
          <w:sz w:val="22"/>
          <w:szCs w:val="22"/>
        </w:rPr>
        <w:t xml:space="preserve"> automatizovaným spôsobom v súlade so zákonom o verejnom obstarávaní vyhodnotí ponuky uchádzačov, ktoré neboli vylúčené, podľa kritérií na vyhodnotenie ponúk (ďalej len ako „kritéria“) určené v oznámení o vyhlásení verejného obstarávania a na základe pravidiel uplatnenia kritérií určených v týchto súťažných podkladoch. </w:t>
      </w:r>
    </w:p>
    <w:p w14:paraId="4DFDC740" w14:textId="10C43CC6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4B3FAC">
        <w:rPr>
          <w:rFonts w:ascii="Arial Narrow" w:hAnsi="Arial Narrow"/>
          <w:sz w:val="22"/>
          <w:szCs w:val="22"/>
        </w:rPr>
        <w:t>Všetky ceny, ako aj návrh</w:t>
      </w:r>
      <w:r>
        <w:rPr>
          <w:rFonts w:ascii="Arial Narrow" w:hAnsi="Arial Narrow"/>
          <w:sz w:val="22"/>
          <w:szCs w:val="22"/>
        </w:rPr>
        <w:t>y</w:t>
      </w:r>
      <w:r w:rsidRPr="004B3FAC">
        <w:rPr>
          <w:rFonts w:ascii="Arial Narrow" w:hAnsi="Arial Narrow"/>
          <w:sz w:val="22"/>
          <w:szCs w:val="22"/>
        </w:rPr>
        <w:t xml:space="preserve"> na plnenie kritéri</w:t>
      </w:r>
      <w:r>
        <w:rPr>
          <w:rFonts w:ascii="Arial Narrow" w:hAnsi="Arial Narrow"/>
          <w:sz w:val="22"/>
          <w:szCs w:val="22"/>
        </w:rPr>
        <w:t>í</w:t>
      </w:r>
      <w:r w:rsidRPr="004B3FAC">
        <w:rPr>
          <w:rFonts w:ascii="Arial Narrow" w:hAnsi="Arial Narrow"/>
          <w:sz w:val="22"/>
          <w:szCs w:val="22"/>
        </w:rPr>
        <w:t xml:space="preserve"> uvedené v ponuke uchádzača podľa predmetných súťažných podkladov musia byť zaokrúhlené na </w:t>
      </w:r>
      <w:r w:rsidRPr="004B3FAC">
        <w:rPr>
          <w:rFonts w:ascii="Arial Narrow" w:hAnsi="Arial Narrow"/>
          <w:sz w:val="22"/>
          <w:szCs w:val="22"/>
          <w:u w:val="single"/>
        </w:rPr>
        <w:t>dve desatinné miesta</w:t>
      </w:r>
      <w:r w:rsidRPr="004B3FAC">
        <w:rPr>
          <w:rFonts w:ascii="Arial Narrow" w:hAnsi="Arial Narrow"/>
          <w:sz w:val="22"/>
          <w:szCs w:val="22"/>
        </w:rPr>
        <w:t>.</w:t>
      </w:r>
    </w:p>
    <w:p w14:paraId="1BD1C216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rPr>
          <w:rFonts w:ascii="Arial Narrow" w:hAnsi="Arial Narrow"/>
          <w:sz w:val="22"/>
          <w:szCs w:val="22"/>
          <w:lang w:eastAsia="sk-SK"/>
        </w:rPr>
      </w:pPr>
    </w:p>
    <w:p w14:paraId="590F85AE" w14:textId="3DA4234B" w:rsid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4B3FAC">
        <w:rPr>
          <w:rFonts w:ascii="Arial Narrow" w:hAnsi="Arial Narrow"/>
          <w:b/>
          <w:sz w:val="22"/>
          <w:szCs w:val="22"/>
          <w:u w:val="single"/>
          <w:lang w:eastAsia="sk-SK"/>
        </w:rPr>
        <w:t>Pravidlá na uplatnenie kritérií sú pre všetky časti rovnaké!</w:t>
      </w:r>
    </w:p>
    <w:p w14:paraId="5CEAC398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rPr>
          <w:rFonts w:ascii="Arial Narrow" w:hAnsi="Arial Narrow"/>
          <w:sz w:val="22"/>
          <w:szCs w:val="22"/>
          <w:u w:val="single"/>
          <w:lang w:eastAsia="sk-SK"/>
        </w:rPr>
      </w:pPr>
    </w:p>
    <w:p w14:paraId="2D0B6AF8" w14:textId="79ED4FBD" w:rsidR="004B3FAC" w:rsidRPr="003D60C0" w:rsidRDefault="004B3FAC" w:rsidP="004B3FAC">
      <w:pPr>
        <w:tabs>
          <w:tab w:val="clear" w:pos="2160"/>
          <w:tab w:val="clear" w:pos="2880"/>
          <w:tab w:val="clear" w:pos="4500"/>
        </w:tabs>
        <w:spacing w:after="120" w:line="276" w:lineRule="auto"/>
        <w:ind w:left="1276" w:hanging="1275"/>
        <w:rPr>
          <w:rFonts w:ascii="Arial Narrow" w:hAnsi="Arial Narrow"/>
          <w:sz w:val="22"/>
          <w:szCs w:val="22"/>
          <w:lang w:eastAsia="sk-SK"/>
        </w:rPr>
      </w:pPr>
      <w:r w:rsidRPr="004B3FAC">
        <w:rPr>
          <w:rFonts w:ascii="Arial Narrow" w:hAnsi="Arial Narrow"/>
          <w:b/>
          <w:sz w:val="22"/>
          <w:szCs w:val="22"/>
          <w:lang w:eastAsia="sk-SK"/>
        </w:rPr>
        <w:t>Kritérium č.</w:t>
      </w:r>
      <w:r w:rsidR="003D60C0">
        <w:rPr>
          <w:rFonts w:ascii="Arial Narrow" w:hAnsi="Arial Narrow"/>
          <w:b/>
          <w:sz w:val="22"/>
          <w:szCs w:val="22"/>
          <w:lang w:eastAsia="sk-SK"/>
        </w:rPr>
        <w:t xml:space="preserve"> </w:t>
      </w:r>
      <w:r w:rsidRPr="004B3FAC">
        <w:rPr>
          <w:rFonts w:ascii="Arial Narrow" w:hAnsi="Arial Narrow"/>
          <w:b/>
          <w:sz w:val="22"/>
          <w:szCs w:val="22"/>
          <w:lang w:eastAsia="sk-SK"/>
        </w:rPr>
        <w:t>1:</w:t>
      </w:r>
      <w:r w:rsidRPr="004B3FAC">
        <w:rPr>
          <w:rFonts w:ascii="Arial Narrow" w:hAnsi="Arial Narrow"/>
          <w:sz w:val="22"/>
          <w:szCs w:val="22"/>
          <w:lang w:eastAsia="sk-SK"/>
        </w:rPr>
        <w:t xml:space="preserve">  „</w:t>
      </w:r>
      <w:r w:rsidRPr="003D60C0">
        <w:rPr>
          <w:rFonts w:ascii="Arial Narrow" w:hAnsi="Arial Narrow"/>
          <w:b/>
          <w:iCs/>
          <w:sz w:val="22"/>
          <w:szCs w:val="24"/>
          <w:lang w:eastAsia="sk-SK"/>
        </w:rPr>
        <w:t>Cena celkom za technickú správu budov a servis zariadení</w:t>
      </w:r>
      <w:r w:rsidRPr="003D60C0">
        <w:rPr>
          <w:rFonts w:ascii="Arial Narrow" w:hAnsi="Arial Narrow"/>
          <w:b/>
          <w:sz w:val="22"/>
          <w:szCs w:val="22"/>
          <w:lang w:eastAsia="sk-SK"/>
        </w:rPr>
        <w:t>“</w:t>
      </w:r>
      <w:r w:rsidRPr="004B3FAC">
        <w:rPr>
          <w:rFonts w:ascii="Arial Narrow" w:hAnsi="Arial Narrow"/>
          <w:b/>
          <w:sz w:val="22"/>
          <w:szCs w:val="22"/>
          <w:lang w:eastAsia="sk-SK"/>
        </w:rPr>
        <w:t xml:space="preserve">  </w:t>
      </w:r>
      <w:r w:rsidRPr="004B3FAC">
        <w:rPr>
          <w:rFonts w:ascii="Arial Narrow" w:hAnsi="Arial Narrow"/>
          <w:sz w:val="22"/>
          <w:szCs w:val="22"/>
          <w:lang w:eastAsia="sk-SK"/>
        </w:rPr>
        <w:t xml:space="preserve">vyjadrené v EUR bez DPH </w:t>
      </w:r>
      <w:r w:rsidRPr="003D60C0">
        <w:rPr>
          <w:rFonts w:ascii="Arial Narrow" w:hAnsi="Arial Narrow"/>
          <w:sz w:val="22"/>
          <w:szCs w:val="22"/>
          <w:lang w:eastAsia="sk-SK"/>
        </w:rPr>
        <w:t>(Tabuľka č.1)</w:t>
      </w:r>
    </w:p>
    <w:p w14:paraId="4726149A" w14:textId="45C0DB78" w:rsidR="004B3FAC" w:rsidRPr="003D60C0" w:rsidRDefault="004B3FAC" w:rsidP="00D9737E">
      <w:pPr>
        <w:tabs>
          <w:tab w:val="clear" w:pos="2160"/>
          <w:tab w:val="clear" w:pos="2880"/>
          <w:tab w:val="clear" w:pos="4500"/>
        </w:tabs>
        <w:spacing w:before="120" w:after="120"/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3D60C0">
        <w:rPr>
          <w:rFonts w:ascii="Arial Narrow" w:hAnsi="Arial Narrow"/>
          <w:sz w:val="22"/>
          <w:szCs w:val="22"/>
        </w:rPr>
        <w:t>Váhovosť</w:t>
      </w:r>
      <w:proofErr w:type="spellEnd"/>
      <w:r w:rsidRPr="003D60C0">
        <w:rPr>
          <w:rFonts w:ascii="Arial Narrow" w:hAnsi="Arial Narrow"/>
          <w:sz w:val="22"/>
          <w:szCs w:val="22"/>
        </w:rPr>
        <w:t xml:space="preserve">: </w:t>
      </w:r>
      <w:r w:rsidR="00D9737E" w:rsidRPr="003D60C0">
        <w:rPr>
          <w:rFonts w:ascii="Arial Narrow" w:hAnsi="Arial Narrow"/>
          <w:b/>
          <w:sz w:val="22"/>
          <w:szCs w:val="22"/>
        </w:rPr>
        <w:t>55</w:t>
      </w:r>
      <w:r w:rsidRPr="003D60C0">
        <w:rPr>
          <w:rFonts w:ascii="Arial Narrow" w:hAnsi="Arial Narrow"/>
          <w:b/>
          <w:sz w:val="22"/>
          <w:szCs w:val="22"/>
        </w:rPr>
        <w:t>,00%</w:t>
      </w:r>
      <w:r w:rsidRPr="003D60C0">
        <w:rPr>
          <w:rFonts w:ascii="Arial Narrow" w:hAnsi="Arial Narrow"/>
          <w:sz w:val="22"/>
          <w:szCs w:val="22"/>
        </w:rPr>
        <w:t xml:space="preserve"> (maximálny počet </w:t>
      </w:r>
      <w:r w:rsidR="00D9737E" w:rsidRPr="003D60C0">
        <w:rPr>
          <w:rFonts w:ascii="Arial Narrow" w:hAnsi="Arial Narrow"/>
          <w:sz w:val="22"/>
          <w:szCs w:val="22"/>
        </w:rPr>
        <w:t>55</w:t>
      </w:r>
      <w:r w:rsidRPr="003D60C0">
        <w:rPr>
          <w:rFonts w:ascii="Arial Narrow" w:hAnsi="Arial Narrow"/>
          <w:sz w:val="22"/>
          <w:szCs w:val="22"/>
        </w:rPr>
        <w:t>,00 bodov)</w:t>
      </w:r>
    </w:p>
    <w:p w14:paraId="1AF14485" w14:textId="75116111" w:rsidR="004B3FAC" w:rsidRPr="003D60C0" w:rsidRDefault="004B3FAC" w:rsidP="004B3FAC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60C0">
        <w:rPr>
          <w:rFonts w:ascii="Arial Narrow" w:hAnsi="Arial Narrow"/>
          <w:sz w:val="22"/>
          <w:szCs w:val="22"/>
        </w:rPr>
        <w:t xml:space="preserve">Systém </w:t>
      </w:r>
      <w:proofErr w:type="spellStart"/>
      <w:r w:rsidRPr="003D60C0">
        <w:rPr>
          <w:rFonts w:ascii="Arial Narrow" w:hAnsi="Arial Narrow"/>
          <w:sz w:val="22"/>
          <w:szCs w:val="22"/>
        </w:rPr>
        <w:t>Josephine</w:t>
      </w:r>
      <w:proofErr w:type="spellEnd"/>
      <w:r w:rsidRPr="003D60C0">
        <w:rPr>
          <w:rFonts w:ascii="Arial Narrow" w:hAnsi="Arial Narrow"/>
          <w:sz w:val="22"/>
          <w:szCs w:val="22"/>
        </w:rPr>
        <w:t xml:space="preserve"> automaticky pridelí maximálny počet bodov (</w:t>
      </w:r>
      <w:r w:rsidR="00D9737E" w:rsidRPr="003D60C0">
        <w:rPr>
          <w:rFonts w:ascii="Arial Narrow" w:hAnsi="Arial Narrow"/>
          <w:sz w:val="22"/>
          <w:szCs w:val="22"/>
        </w:rPr>
        <w:t>55</w:t>
      </w:r>
      <w:r w:rsidRPr="003D60C0">
        <w:rPr>
          <w:rFonts w:ascii="Arial Narrow" w:hAnsi="Arial Narrow"/>
          <w:sz w:val="22"/>
          <w:szCs w:val="22"/>
        </w:rPr>
        <w:t>) ponuke uchádzača</w:t>
      </w:r>
      <w:r w:rsidR="00777474" w:rsidRPr="003D60C0">
        <w:rPr>
          <w:rFonts w:ascii="Arial Narrow" w:hAnsi="Arial Narrow"/>
          <w:sz w:val="22"/>
          <w:szCs w:val="22"/>
        </w:rPr>
        <w:t xml:space="preserve"> </w:t>
      </w:r>
      <w:r w:rsidR="00777474" w:rsidRPr="003D60C0">
        <w:rPr>
          <w:rFonts w:ascii="Arial Narrow" w:hAnsi="Arial Narrow"/>
          <w:b/>
          <w:sz w:val="22"/>
          <w:szCs w:val="22"/>
        </w:rPr>
        <w:t>s</w:t>
      </w:r>
      <w:r w:rsidRPr="003D60C0">
        <w:rPr>
          <w:rFonts w:ascii="Arial Narrow" w:hAnsi="Arial Narrow"/>
          <w:b/>
          <w:sz w:val="22"/>
          <w:szCs w:val="22"/>
        </w:rPr>
        <w:t> najnižšou cenou celkom</w:t>
      </w:r>
      <w:r w:rsidRPr="003D60C0">
        <w:rPr>
          <w:b/>
        </w:rPr>
        <w:t xml:space="preserve"> </w:t>
      </w:r>
      <w:r w:rsidRPr="003D60C0">
        <w:rPr>
          <w:rFonts w:ascii="Arial Narrow" w:hAnsi="Arial Narrow"/>
          <w:sz w:val="22"/>
          <w:szCs w:val="22"/>
        </w:rPr>
        <w:t>za technickú správu budov a servis zariadení</w:t>
      </w:r>
      <w:r w:rsidR="00777474" w:rsidRPr="003D60C0">
        <w:rPr>
          <w:rFonts w:ascii="Arial Narrow" w:hAnsi="Arial Narrow"/>
          <w:sz w:val="22"/>
          <w:szCs w:val="22"/>
        </w:rPr>
        <w:t xml:space="preserve"> v eur</w:t>
      </w:r>
      <w:r w:rsidRPr="003D60C0">
        <w:rPr>
          <w:rFonts w:ascii="Arial Narrow" w:hAnsi="Arial Narrow"/>
          <w:sz w:val="22"/>
          <w:szCs w:val="22"/>
        </w:rPr>
        <w:t xml:space="preserve"> bez DPH a pri ostatných ponukách počet bodov určí úmerou, </w:t>
      </w:r>
      <w:proofErr w:type="spellStart"/>
      <w:r w:rsidRPr="003D60C0">
        <w:rPr>
          <w:rFonts w:ascii="Arial Narrow" w:hAnsi="Arial Narrow"/>
          <w:sz w:val="22"/>
          <w:szCs w:val="22"/>
        </w:rPr>
        <w:t>t.j</w:t>
      </w:r>
      <w:proofErr w:type="spellEnd"/>
      <w:r w:rsidRPr="003D60C0">
        <w:rPr>
          <w:rFonts w:ascii="Arial Narrow" w:hAnsi="Arial Narrow"/>
          <w:sz w:val="22"/>
          <w:szCs w:val="22"/>
        </w:rPr>
        <w:t>. počet bodov vyjadrí ako podiel najnižšej ceny celkom za technickú správu budov a servis zariadení bez DPH a navrhovanej ceny celkom za technickú správu budov a servis zariadení bez DPH, ktorý prenásobí maximálnym počtom bodov (</w:t>
      </w:r>
      <w:r w:rsidR="00D9737E" w:rsidRPr="003D60C0">
        <w:rPr>
          <w:rFonts w:ascii="Arial Narrow" w:hAnsi="Arial Narrow"/>
          <w:sz w:val="22"/>
          <w:szCs w:val="22"/>
        </w:rPr>
        <w:t>55</w:t>
      </w:r>
      <w:r w:rsidRPr="003D60C0">
        <w:rPr>
          <w:rFonts w:ascii="Arial Narrow" w:hAnsi="Arial Narrow"/>
          <w:sz w:val="22"/>
          <w:szCs w:val="22"/>
        </w:rPr>
        <w:t xml:space="preserve">) pre dané kritérium. </w:t>
      </w:r>
    </w:p>
    <w:p w14:paraId="34DE5D5C" w14:textId="77777777" w:rsidR="004B3FAC" w:rsidRPr="003D60C0" w:rsidRDefault="004B3FAC" w:rsidP="004B3FAC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60C0">
        <w:rPr>
          <w:rFonts w:ascii="Arial Narrow" w:hAnsi="Arial Narrow"/>
          <w:sz w:val="22"/>
          <w:szCs w:val="22"/>
        </w:rPr>
        <w:t xml:space="preserve">Vzorec pre výpočet počtu bodov za celkový súčet maximálnych jednotkových cien v rámci príslušnej časti predmetu zákazky: </w:t>
      </w:r>
    </w:p>
    <w:p w14:paraId="51B0715B" w14:textId="77777777" w:rsidR="004B3FAC" w:rsidRPr="003D60C0" w:rsidRDefault="004B3FAC" w:rsidP="004B3FAC">
      <w:pPr>
        <w:jc w:val="both"/>
        <w:rPr>
          <w:rFonts w:ascii="Arial Narrow" w:hAnsi="Arial Narrow"/>
          <w:sz w:val="22"/>
          <w:szCs w:val="22"/>
        </w:rPr>
      </w:pPr>
      <w:r w:rsidRPr="003D60C0">
        <w:rPr>
          <w:rFonts w:ascii="Arial Narrow" w:hAnsi="Arial Narrow"/>
          <w:sz w:val="22"/>
          <w:szCs w:val="22"/>
        </w:rPr>
        <w:t xml:space="preserve">          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4B3FAC" w:rsidRPr="003D60C0" w14:paraId="0187BB5D" w14:textId="77777777" w:rsidTr="00DC74A5">
        <w:trPr>
          <w:trHeight w:val="274"/>
        </w:trPr>
        <w:tc>
          <w:tcPr>
            <w:tcW w:w="2505" w:type="dxa"/>
            <w:shd w:val="clear" w:color="auto" w:fill="auto"/>
          </w:tcPr>
          <w:p w14:paraId="78F98F37" w14:textId="77777777" w:rsidR="004B3FAC" w:rsidRPr="003D60C0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8F8250C" w14:textId="5D0D7D16" w:rsidR="004B3FAC" w:rsidRPr="003D60C0" w:rsidRDefault="00777474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D60C0">
              <w:rPr>
                <w:rFonts w:ascii="Arial Narrow" w:eastAsia="Calibri" w:hAnsi="Arial Narrow"/>
                <w:sz w:val="18"/>
                <w:szCs w:val="18"/>
              </w:rPr>
              <w:t>n</w:t>
            </w:r>
            <w:r w:rsidR="004B3FAC" w:rsidRPr="003D60C0">
              <w:rPr>
                <w:rFonts w:ascii="Arial Narrow" w:eastAsia="Calibri" w:hAnsi="Arial Narrow"/>
                <w:sz w:val="18"/>
                <w:szCs w:val="18"/>
              </w:rPr>
              <w:t xml:space="preserve">ajnižšia  cena celkom za </w:t>
            </w:r>
            <w:r w:rsidR="004B3FAC" w:rsidRPr="003D60C0">
              <w:rPr>
                <w:rFonts w:ascii="Arial Narrow" w:hAnsi="Arial Narrow"/>
                <w:iCs/>
                <w:sz w:val="18"/>
                <w:szCs w:val="18"/>
              </w:rPr>
              <w:t>technickú správu budov a servis zariadení v EUR</w:t>
            </w:r>
            <w:r w:rsidR="004B3FAC" w:rsidRPr="003D60C0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="004B3FAC" w:rsidRPr="003D60C0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</w:tc>
        <w:tc>
          <w:tcPr>
            <w:tcW w:w="2204" w:type="dxa"/>
            <w:shd w:val="clear" w:color="auto" w:fill="auto"/>
          </w:tcPr>
          <w:p w14:paraId="02B1FEC7" w14:textId="77777777" w:rsidR="004B3FAC" w:rsidRPr="003D60C0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4B3FAC" w:rsidRPr="003D60C0" w14:paraId="6089EF58" w14:textId="77777777" w:rsidTr="00DC74A5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4F2B9290" w14:textId="69848A42" w:rsidR="004B3FAC" w:rsidRPr="003D60C0" w:rsidRDefault="004B3FAC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D60C0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777474" w:rsidRPr="003D60C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D60C0">
              <w:rPr>
                <w:rFonts w:ascii="Arial Narrow" w:eastAsia="Calibri" w:hAnsi="Arial Narrow"/>
                <w:sz w:val="18"/>
                <w:szCs w:val="18"/>
              </w:rPr>
              <w:t xml:space="preserve">1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55A27C7E" w14:textId="77777777" w:rsidR="004B3FAC" w:rsidRPr="003D60C0" w:rsidRDefault="004B3FAC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D60C0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58EC0DE" w14:textId="7F8C07ED" w:rsidR="004B3FAC" w:rsidRPr="003D60C0" w:rsidRDefault="004B3FAC" w:rsidP="004B3FA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D60C0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r w:rsidR="00D9737E" w:rsidRPr="003D60C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3D60C0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3D60C0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4B3FAC" w:rsidRPr="003D60C0" w14:paraId="143988AE" w14:textId="77777777" w:rsidTr="00DC74A5">
        <w:trPr>
          <w:trHeight w:val="99"/>
        </w:trPr>
        <w:tc>
          <w:tcPr>
            <w:tcW w:w="2505" w:type="dxa"/>
            <w:shd w:val="clear" w:color="auto" w:fill="auto"/>
          </w:tcPr>
          <w:p w14:paraId="26AFF5FC" w14:textId="77777777" w:rsidR="004B3FAC" w:rsidRPr="003D60C0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477C976B" w14:textId="77777777" w:rsidR="004B3FAC" w:rsidRPr="003D60C0" w:rsidRDefault="004B3FAC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D60C0">
              <w:rPr>
                <w:rFonts w:ascii="Arial Narrow" w:eastAsia="Calibri" w:hAnsi="Arial Narrow"/>
                <w:sz w:val="18"/>
                <w:szCs w:val="18"/>
              </w:rPr>
              <w:t xml:space="preserve">cena celkom za </w:t>
            </w:r>
            <w:r w:rsidRPr="003D60C0">
              <w:rPr>
                <w:rFonts w:ascii="Arial Narrow" w:hAnsi="Arial Narrow"/>
                <w:iCs/>
                <w:sz w:val="18"/>
                <w:szCs w:val="18"/>
              </w:rPr>
              <w:t>technickú správu budov a servis zariadení v EUR</w:t>
            </w:r>
            <w:r w:rsidRPr="003D60C0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D60C0">
              <w:rPr>
                <w:rFonts w:ascii="Arial Narrow" w:eastAsia="Calibri" w:hAnsi="Arial Narrow"/>
                <w:sz w:val="18"/>
                <w:szCs w:val="18"/>
              </w:rPr>
              <w:t>bez DPH</w:t>
            </w:r>
          </w:p>
          <w:p w14:paraId="11C9B9AB" w14:textId="77777777" w:rsidR="004B3FAC" w:rsidRPr="003D60C0" w:rsidRDefault="004B3FAC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D60C0">
              <w:rPr>
                <w:rFonts w:ascii="Arial Narrow" w:eastAsia="Calibri" w:hAnsi="Arial Narrow"/>
                <w:sz w:val="18"/>
                <w:szCs w:val="18"/>
              </w:rPr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02E487C7" w14:textId="77777777" w:rsidR="004B3FAC" w:rsidRPr="003D60C0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0D2F135D" w14:textId="6C6765FF" w:rsidR="004B3FAC" w:rsidRPr="003D60C0" w:rsidRDefault="004B3FAC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5C0D4E2" w14:textId="77777777" w:rsidR="00D9737E" w:rsidRPr="003D60C0" w:rsidRDefault="00D9737E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20699D8" w14:textId="7714F44E" w:rsidR="004B3FAC" w:rsidRPr="003D60C0" w:rsidRDefault="004B3FAC" w:rsidP="004B3FAC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3D60C0">
        <w:rPr>
          <w:rFonts w:ascii="Arial Narrow" w:hAnsi="Arial Narrow"/>
          <w:b/>
          <w:sz w:val="22"/>
          <w:szCs w:val="22"/>
        </w:rPr>
        <w:t>Kritérium č.</w:t>
      </w:r>
      <w:r w:rsidR="003D60C0" w:rsidRPr="003D60C0">
        <w:rPr>
          <w:rFonts w:ascii="Arial Narrow" w:hAnsi="Arial Narrow"/>
          <w:b/>
          <w:sz w:val="22"/>
          <w:szCs w:val="22"/>
        </w:rPr>
        <w:t xml:space="preserve"> </w:t>
      </w:r>
      <w:r w:rsidRPr="003D60C0">
        <w:rPr>
          <w:rFonts w:ascii="Arial Narrow" w:hAnsi="Arial Narrow"/>
          <w:b/>
          <w:sz w:val="22"/>
          <w:szCs w:val="22"/>
        </w:rPr>
        <w:t>2: „</w:t>
      </w:r>
      <w:r w:rsidRPr="003D60C0">
        <w:rPr>
          <w:rFonts w:ascii="Arial Narrow" w:hAnsi="Arial Narrow"/>
          <w:b/>
          <w:sz w:val="22"/>
        </w:rPr>
        <w:t xml:space="preserve">Zľava na položky prác a dodávok z programu </w:t>
      </w:r>
      <w:proofErr w:type="spellStart"/>
      <w:r w:rsidRPr="003D60C0">
        <w:rPr>
          <w:rFonts w:ascii="Arial Narrow" w:hAnsi="Arial Narrow"/>
          <w:b/>
          <w:sz w:val="22"/>
        </w:rPr>
        <w:t>Cenekon</w:t>
      </w:r>
      <w:proofErr w:type="spellEnd"/>
      <w:r w:rsidRPr="003D60C0">
        <w:rPr>
          <w:rFonts w:ascii="Arial Narrow" w:hAnsi="Arial Narrow"/>
          <w:b/>
          <w:sz w:val="22"/>
          <w:szCs w:val="22"/>
        </w:rPr>
        <w:t>“ vyjadrené v %</w:t>
      </w:r>
      <w:r w:rsidRPr="003D60C0">
        <w:rPr>
          <w:rFonts w:ascii="Arial Narrow" w:hAnsi="Arial Narrow"/>
          <w:sz w:val="22"/>
          <w:szCs w:val="22"/>
        </w:rPr>
        <w:t xml:space="preserve">, </w:t>
      </w:r>
      <w:r w:rsidRPr="003D60C0">
        <w:rPr>
          <w:rFonts w:ascii="Arial Narrow" w:hAnsi="Arial Narrow"/>
          <w:sz w:val="22"/>
        </w:rPr>
        <w:t>(Tabuľka č.</w:t>
      </w:r>
      <w:r w:rsidR="00777474" w:rsidRPr="003D60C0">
        <w:rPr>
          <w:rFonts w:ascii="Arial Narrow" w:hAnsi="Arial Narrow"/>
          <w:sz w:val="22"/>
        </w:rPr>
        <w:t xml:space="preserve"> </w:t>
      </w:r>
      <w:r w:rsidRPr="003D60C0">
        <w:rPr>
          <w:rFonts w:ascii="Arial Narrow" w:hAnsi="Arial Narrow"/>
          <w:sz w:val="22"/>
        </w:rPr>
        <w:t xml:space="preserve">2) </w:t>
      </w:r>
      <w:r w:rsidR="00777474" w:rsidRPr="003D60C0">
        <w:rPr>
          <w:rFonts w:ascii="Arial Narrow" w:hAnsi="Arial Narrow"/>
          <w:sz w:val="22"/>
        </w:rPr>
        <w:t>n</w:t>
      </w:r>
      <w:r w:rsidRPr="003D60C0">
        <w:rPr>
          <w:rFonts w:ascii="Arial Narrow" w:hAnsi="Arial Narrow"/>
          <w:sz w:val="22"/>
        </w:rPr>
        <w:t xml:space="preserve">a základe cenníka ktorý bude pri tvorbe ceny uchádzač používať (napr. ODIS, </w:t>
      </w:r>
      <w:proofErr w:type="spellStart"/>
      <w:r w:rsidRPr="003D60C0">
        <w:rPr>
          <w:rFonts w:ascii="Arial Narrow" w:hAnsi="Arial Narrow"/>
          <w:sz w:val="22"/>
        </w:rPr>
        <w:t>Cenekon</w:t>
      </w:r>
      <w:proofErr w:type="spellEnd"/>
      <w:r w:rsidRPr="003D60C0">
        <w:rPr>
          <w:rFonts w:ascii="Arial Narrow" w:hAnsi="Arial Narrow"/>
          <w:sz w:val="22"/>
        </w:rPr>
        <w:t xml:space="preserve">  a pod)</w:t>
      </w:r>
    </w:p>
    <w:p w14:paraId="313D9BBD" w14:textId="74A8E035" w:rsidR="004B3FAC" w:rsidRPr="003D60C0" w:rsidRDefault="004B3FAC" w:rsidP="00D9737E">
      <w:pPr>
        <w:tabs>
          <w:tab w:val="clear" w:pos="2160"/>
          <w:tab w:val="clear" w:pos="2880"/>
          <w:tab w:val="clear" w:pos="4500"/>
        </w:tabs>
        <w:spacing w:before="120" w:after="120"/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3D60C0">
        <w:rPr>
          <w:rFonts w:ascii="Arial Narrow" w:hAnsi="Arial Narrow"/>
          <w:sz w:val="22"/>
          <w:szCs w:val="22"/>
        </w:rPr>
        <w:t>Váhovosť</w:t>
      </w:r>
      <w:proofErr w:type="spellEnd"/>
      <w:r w:rsidRPr="003D60C0">
        <w:rPr>
          <w:rFonts w:ascii="Arial Narrow" w:hAnsi="Arial Narrow"/>
          <w:sz w:val="22"/>
          <w:szCs w:val="22"/>
        </w:rPr>
        <w:t xml:space="preserve">: </w:t>
      </w:r>
      <w:r w:rsidR="003D60C0" w:rsidRPr="003D60C0">
        <w:rPr>
          <w:rFonts w:ascii="Arial Narrow" w:hAnsi="Arial Narrow"/>
          <w:b/>
          <w:sz w:val="22"/>
          <w:szCs w:val="22"/>
        </w:rPr>
        <w:t>4</w:t>
      </w:r>
      <w:r w:rsidR="00D9737E" w:rsidRPr="003D60C0">
        <w:rPr>
          <w:rFonts w:ascii="Arial Narrow" w:hAnsi="Arial Narrow"/>
          <w:b/>
          <w:sz w:val="22"/>
          <w:szCs w:val="22"/>
        </w:rPr>
        <w:t>5</w:t>
      </w:r>
      <w:r w:rsidRPr="003D60C0">
        <w:rPr>
          <w:rFonts w:ascii="Arial Narrow" w:hAnsi="Arial Narrow"/>
          <w:b/>
          <w:sz w:val="22"/>
          <w:szCs w:val="22"/>
        </w:rPr>
        <w:t>,00 %</w:t>
      </w:r>
      <w:r w:rsidRPr="003D60C0">
        <w:rPr>
          <w:rFonts w:ascii="Arial Narrow" w:hAnsi="Arial Narrow"/>
          <w:sz w:val="22"/>
          <w:szCs w:val="22"/>
        </w:rPr>
        <w:t xml:space="preserve"> (maximálny počet </w:t>
      </w:r>
      <w:r w:rsidR="003D60C0" w:rsidRPr="003D60C0">
        <w:rPr>
          <w:rFonts w:ascii="Arial Narrow" w:hAnsi="Arial Narrow"/>
          <w:sz w:val="22"/>
          <w:szCs w:val="22"/>
        </w:rPr>
        <w:t>4</w:t>
      </w:r>
      <w:r w:rsidR="00D9737E" w:rsidRPr="003D60C0">
        <w:rPr>
          <w:rFonts w:ascii="Arial Narrow" w:hAnsi="Arial Narrow"/>
          <w:sz w:val="22"/>
          <w:szCs w:val="22"/>
        </w:rPr>
        <w:t>5</w:t>
      </w:r>
      <w:r w:rsidRPr="003D60C0">
        <w:rPr>
          <w:rFonts w:ascii="Arial Narrow" w:hAnsi="Arial Narrow"/>
          <w:sz w:val="22"/>
          <w:szCs w:val="22"/>
        </w:rPr>
        <w:t xml:space="preserve"> bodov)</w:t>
      </w:r>
    </w:p>
    <w:p w14:paraId="238C7116" w14:textId="5F144763" w:rsidR="004B3FAC" w:rsidRDefault="004B3FAC" w:rsidP="004B3FAC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60C0">
        <w:rPr>
          <w:rFonts w:ascii="Arial Narrow" w:hAnsi="Arial Narrow"/>
          <w:sz w:val="22"/>
          <w:szCs w:val="22"/>
        </w:rPr>
        <w:t xml:space="preserve">Systém </w:t>
      </w:r>
      <w:proofErr w:type="spellStart"/>
      <w:r w:rsidR="00D9737E" w:rsidRPr="003D60C0">
        <w:rPr>
          <w:rFonts w:ascii="Arial Narrow" w:hAnsi="Arial Narrow"/>
          <w:sz w:val="22"/>
          <w:szCs w:val="22"/>
        </w:rPr>
        <w:t>Josephine</w:t>
      </w:r>
      <w:proofErr w:type="spellEnd"/>
      <w:r w:rsidRPr="003D60C0">
        <w:rPr>
          <w:rFonts w:ascii="Arial Narrow" w:hAnsi="Arial Narrow"/>
          <w:sz w:val="22"/>
          <w:szCs w:val="22"/>
        </w:rPr>
        <w:t xml:space="preserve"> automaticky pridelí maximálny</w:t>
      </w:r>
      <w:r w:rsidRPr="004B3FAC">
        <w:rPr>
          <w:rFonts w:ascii="Arial Narrow" w:hAnsi="Arial Narrow"/>
          <w:sz w:val="22"/>
          <w:szCs w:val="22"/>
        </w:rPr>
        <w:t xml:space="preserve"> počet bodov (</w:t>
      </w:r>
      <w:r w:rsidR="003D60C0">
        <w:rPr>
          <w:rFonts w:ascii="Arial Narrow" w:hAnsi="Arial Narrow"/>
          <w:sz w:val="22"/>
          <w:szCs w:val="22"/>
        </w:rPr>
        <w:t>4</w:t>
      </w:r>
      <w:r w:rsidR="00D9737E" w:rsidRPr="00D9737E">
        <w:rPr>
          <w:rFonts w:ascii="Arial Narrow" w:hAnsi="Arial Narrow"/>
          <w:sz w:val="22"/>
          <w:szCs w:val="22"/>
        </w:rPr>
        <w:t>5</w:t>
      </w:r>
      <w:r w:rsidRPr="004B3FAC">
        <w:rPr>
          <w:rFonts w:ascii="Arial Narrow" w:hAnsi="Arial Narrow"/>
          <w:sz w:val="22"/>
          <w:szCs w:val="22"/>
        </w:rPr>
        <w:t xml:space="preserve">) ponuke uchádzača </w:t>
      </w:r>
      <w:r w:rsidRPr="00777474">
        <w:rPr>
          <w:rFonts w:ascii="Arial Narrow" w:hAnsi="Arial Narrow"/>
          <w:b/>
          <w:sz w:val="22"/>
          <w:szCs w:val="22"/>
        </w:rPr>
        <w:t xml:space="preserve">s najvyššou percentuálnou zľavou na položky prác a dodávok z cenníka </w:t>
      </w:r>
      <w:proofErr w:type="spellStart"/>
      <w:r w:rsidRPr="00777474">
        <w:rPr>
          <w:rFonts w:ascii="Arial Narrow" w:hAnsi="Arial Narrow"/>
          <w:b/>
          <w:sz w:val="22"/>
          <w:szCs w:val="22"/>
        </w:rPr>
        <w:t>Cenkros</w:t>
      </w:r>
      <w:proofErr w:type="spellEnd"/>
      <w:r w:rsidRPr="004B3FAC">
        <w:rPr>
          <w:rFonts w:ascii="Arial Narrow" w:hAnsi="Arial Narrow"/>
          <w:sz w:val="22"/>
          <w:szCs w:val="22"/>
        </w:rPr>
        <w:t xml:space="preserve"> a pri ostatných ponukách počet bodov určí úmerou, </w:t>
      </w:r>
      <w:proofErr w:type="spellStart"/>
      <w:r w:rsidRPr="004B3FAC">
        <w:rPr>
          <w:rFonts w:ascii="Arial Narrow" w:hAnsi="Arial Narrow"/>
          <w:sz w:val="22"/>
          <w:szCs w:val="22"/>
        </w:rPr>
        <w:t>t.j</w:t>
      </w:r>
      <w:proofErr w:type="spellEnd"/>
      <w:r w:rsidRPr="004B3FAC">
        <w:rPr>
          <w:rFonts w:ascii="Arial Narrow" w:hAnsi="Arial Narrow"/>
          <w:sz w:val="22"/>
          <w:szCs w:val="22"/>
        </w:rPr>
        <w:t xml:space="preserve">. počet bodov vyjadrí ako podiel navrhovanej percentuálnej zľavy z cenníka </w:t>
      </w:r>
      <w:proofErr w:type="spellStart"/>
      <w:r w:rsidRPr="004B3FAC">
        <w:rPr>
          <w:rFonts w:ascii="Arial Narrow" w:hAnsi="Arial Narrow"/>
          <w:sz w:val="22"/>
          <w:szCs w:val="22"/>
        </w:rPr>
        <w:t>Cenkros</w:t>
      </w:r>
      <w:proofErr w:type="spellEnd"/>
      <w:r w:rsidRPr="004B3FAC">
        <w:rPr>
          <w:rFonts w:ascii="Arial Narrow" w:hAnsi="Arial Narrow"/>
          <w:sz w:val="22"/>
          <w:szCs w:val="22"/>
        </w:rPr>
        <w:t xml:space="preserve"> a najvyššej navrhovanej percentuálnej zľavy z cenníka </w:t>
      </w:r>
      <w:proofErr w:type="spellStart"/>
      <w:r w:rsidRPr="004B3FAC">
        <w:rPr>
          <w:rFonts w:ascii="Arial Narrow" w:hAnsi="Arial Narrow"/>
          <w:sz w:val="22"/>
          <w:szCs w:val="22"/>
        </w:rPr>
        <w:t>Cenkros</w:t>
      </w:r>
      <w:proofErr w:type="spellEnd"/>
      <w:r w:rsidRPr="004B3FAC">
        <w:rPr>
          <w:rFonts w:ascii="Arial Narrow" w:hAnsi="Arial Narrow"/>
          <w:sz w:val="22"/>
          <w:szCs w:val="22"/>
        </w:rPr>
        <w:t>, ktorý prenásobí maximálnym počtom bodov (</w:t>
      </w:r>
      <w:r w:rsidR="003D60C0">
        <w:rPr>
          <w:rFonts w:ascii="Arial Narrow" w:hAnsi="Arial Narrow"/>
          <w:sz w:val="22"/>
          <w:szCs w:val="22"/>
        </w:rPr>
        <w:t>4</w:t>
      </w:r>
      <w:r w:rsidR="00D9737E" w:rsidRPr="00D9737E">
        <w:rPr>
          <w:rFonts w:ascii="Arial Narrow" w:hAnsi="Arial Narrow"/>
          <w:sz w:val="22"/>
          <w:szCs w:val="22"/>
        </w:rPr>
        <w:t>5</w:t>
      </w:r>
      <w:r w:rsidRPr="004B3FAC">
        <w:rPr>
          <w:rFonts w:ascii="Arial Narrow" w:hAnsi="Arial Narrow"/>
          <w:sz w:val="22"/>
          <w:szCs w:val="22"/>
        </w:rPr>
        <w:t xml:space="preserve">) pre dané kritérium. </w:t>
      </w:r>
    </w:p>
    <w:p w14:paraId="28038333" w14:textId="29CCF406" w:rsidR="00945321" w:rsidRDefault="00945321" w:rsidP="004B3FAC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6BA625F" w14:textId="77777777" w:rsidR="00945321" w:rsidRPr="004B3FAC" w:rsidRDefault="00945321" w:rsidP="004B3FAC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3A938593" w14:textId="004403F2" w:rsidR="004B3FAC" w:rsidRPr="004B3FAC" w:rsidRDefault="004B3FAC" w:rsidP="001A6AC3">
      <w:pPr>
        <w:tabs>
          <w:tab w:val="clear" w:pos="2160"/>
          <w:tab w:val="clear" w:pos="2880"/>
          <w:tab w:val="clear" w:pos="4500"/>
        </w:tabs>
        <w:spacing w:before="120" w:after="360"/>
        <w:jc w:val="both"/>
        <w:rPr>
          <w:rFonts w:ascii="Arial Narrow" w:hAnsi="Arial Narrow"/>
          <w:sz w:val="22"/>
          <w:szCs w:val="22"/>
        </w:rPr>
      </w:pPr>
      <w:r w:rsidRPr="004B3FAC">
        <w:rPr>
          <w:rFonts w:ascii="Arial Narrow" w:hAnsi="Arial Narrow"/>
          <w:sz w:val="22"/>
          <w:szCs w:val="22"/>
        </w:rPr>
        <w:t xml:space="preserve">Vzorec pre výpočet počtu bodov za percentuálnu zľavu na položky prác a služieb z cenníka </w:t>
      </w:r>
      <w:proofErr w:type="spellStart"/>
      <w:r w:rsidRPr="004B3FAC">
        <w:rPr>
          <w:rFonts w:ascii="Arial Narrow" w:hAnsi="Arial Narrow"/>
          <w:sz w:val="22"/>
          <w:szCs w:val="22"/>
        </w:rPr>
        <w:t>Cenekon</w:t>
      </w:r>
      <w:proofErr w:type="spellEnd"/>
      <w:r w:rsidRPr="004B3FAC">
        <w:rPr>
          <w:rFonts w:ascii="Arial Narrow" w:hAnsi="Arial Narrow"/>
          <w:sz w:val="22"/>
          <w:szCs w:val="22"/>
        </w:rPr>
        <w:t xml:space="preserve"> v rámci príslušnej časti predmetu zákazky: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351"/>
        <w:gridCol w:w="3975"/>
        <w:gridCol w:w="2071"/>
      </w:tblGrid>
      <w:tr w:rsidR="004B3FAC" w:rsidRPr="004B3FAC" w14:paraId="1E1EC247" w14:textId="77777777" w:rsidTr="00DC74A5">
        <w:tc>
          <w:tcPr>
            <w:tcW w:w="2371" w:type="dxa"/>
            <w:shd w:val="clear" w:color="auto" w:fill="auto"/>
          </w:tcPr>
          <w:p w14:paraId="487818EA" w14:textId="77777777" w:rsidR="004B3FAC" w:rsidRPr="004B3FAC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14:paraId="4260B1E8" w14:textId="0F4C3F60" w:rsidR="004B3FAC" w:rsidRPr="004B3FAC" w:rsidRDefault="004B3FAC" w:rsidP="00D9737E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4B3FAC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4B3FAC">
              <w:rPr>
                <w:rFonts w:ascii="Arial Narrow" w:eastAsia="Calibri" w:hAnsi="Arial Narrow"/>
                <w:sz w:val="18"/>
                <w:szCs w:val="18"/>
              </w:rPr>
              <w:t>. zľava</w:t>
            </w:r>
            <w:r w:rsidRPr="004B3FAC">
              <w:rPr>
                <w:rFonts w:ascii="Arial Narrow" w:hAnsi="Arial Narrow"/>
                <w:sz w:val="18"/>
                <w:szCs w:val="18"/>
              </w:rPr>
              <w:t xml:space="preserve"> na položky prác a dodávok z programu </w:t>
            </w:r>
            <w:proofErr w:type="spellStart"/>
            <w:r w:rsidRPr="004B3FAC">
              <w:rPr>
                <w:rFonts w:ascii="Arial Narrow" w:hAnsi="Arial Narrow"/>
                <w:sz w:val="18"/>
                <w:szCs w:val="18"/>
              </w:rPr>
              <w:t>Cenekon</w:t>
            </w:r>
            <w:proofErr w:type="spellEnd"/>
            <w:r w:rsidRPr="004B3FAC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4B3FAC">
              <w:rPr>
                <w:rFonts w:ascii="Arial Narrow" w:eastAsia="Calibri" w:hAnsi="Arial Narrow"/>
                <w:sz w:val="18"/>
                <w:szCs w:val="18"/>
              </w:rPr>
              <w:t>v %   príslušnej vyhodnocovanej ponuky</w:t>
            </w:r>
          </w:p>
        </w:tc>
        <w:tc>
          <w:tcPr>
            <w:tcW w:w="2086" w:type="dxa"/>
            <w:shd w:val="clear" w:color="auto" w:fill="auto"/>
          </w:tcPr>
          <w:p w14:paraId="1295F683" w14:textId="77777777" w:rsidR="004B3FAC" w:rsidRPr="004B3FAC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4B3FAC" w:rsidRPr="004B3FAC" w14:paraId="559B1E7B" w14:textId="77777777" w:rsidTr="00DC74A5">
        <w:trPr>
          <w:trHeight w:val="331"/>
        </w:trPr>
        <w:tc>
          <w:tcPr>
            <w:tcW w:w="2371" w:type="dxa"/>
            <w:shd w:val="clear" w:color="auto" w:fill="auto"/>
            <w:vAlign w:val="center"/>
          </w:tcPr>
          <w:p w14:paraId="1D0FEA99" w14:textId="1CB8FAF1" w:rsidR="004B3FAC" w:rsidRPr="004B3FAC" w:rsidRDefault="004B3FAC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3FAC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777474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4B3FAC">
              <w:rPr>
                <w:rFonts w:ascii="Arial Narrow" w:eastAsia="Calibri" w:hAnsi="Arial Narrow"/>
                <w:sz w:val="18"/>
                <w:szCs w:val="18"/>
              </w:rPr>
              <w:t>2  =</w:t>
            </w:r>
          </w:p>
        </w:tc>
        <w:tc>
          <w:tcPr>
            <w:tcW w:w="4008" w:type="dxa"/>
            <w:shd w:val="clear" w:color="auto" w:fill="auto"/>
            <w:vAlign w:val="center"/>
          </w:tcPr>
          <w:p w14:paraId="06A7AA08" w14:textId="77777777" w:rsidR="004B3FAC" w:rsidRPr="004B3FAC" w:rsidRDefault="004B3FAC" w:rsidP="004B3FA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3FAC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9329C17" w14:textId="1E5B1F21" w:rsidR="004B3FAC" w:rsidRPr="004B3FAC" w:rsidRDefault="004B3FAC" w:rsidP="004B3FA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4B3FAC">
              <w:rPr>
                <w:rFonts w:ascii="Arial Narrow" w:eastAsia="Calibri" w:hAnsi="Arial Narrow"/>
                <w:sz w:val="18"/>
                <w:szCs w:val="18"/>
              </w:rPr>
              <w:t xml:space="preserve">x </w:t>
            </w:r>
            <w:r w:rsidR="00D9737E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proofErr w:type="spellStart"/>
            <w:r w:rsidRPr="004B3FAC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4B3FAC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4B3FAC" w:rsidRPr="004B3FAC" w14:paraId="6802F313" w14:textId="77777777" w:rsidTr="00DC74A5">
        <w:trPr>
          <w:trHeight w:val="188"/>
        </w:trPr>
        <w:tc>
          <w:tcPr>
            <w:tcW w:w="2371" w:type="dxa"/>
            <w:shd w:val="clear" w:color="auto" w:fill="auto"/>
          </w:tcPr>
          <w:p w14:paraId="3AED45C0" w14:textId="77777777" w:rsidR="004B3FAC" w:rsidRPr="004B3FAC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008" w:type="dxa"/>
            <w:shd w:val="clear" w:color="auto" w:fill="auto"/>
          </w:tcPr>
          <w:p w14:paraId="3B99B443" w14:textId="478A43E2" w:rsidR="004B3FAC" w:rsidRPr="004B3FAC" w:rsidRDefault="004B3FAC" w:rsidP="00D9737E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4B3FAC">
              <w:rPr>
                <w:rFonts w:ascii="Arial Narrow" w:eastAsia="Calibri" w:hAnsi="Arial Narrow"/>
                <w:sz w:val="18"/>
                <w:szCs w:val="18"/>
              </w:rPr>
              <w:t xml:space="preserve">najvyššia </w:t>
            </w:r>
            <w:proofErr w:type="spellStart"/>
            <w:r w:rsidRPr="004B3FAC">
              <w:rPr>
                <w:rFonts w:ascii="Arial Narrow" w:eastAsia="Calibri" w:hAnsi="Arial Narrow"/>
                <w:sz w:val="18"/>
                <w:szCs w:val="18"/>
              </w:rPr>
              <w:t>perc</w:t>
            </w:r>
            <w:proofErr w:type="spellEnd"/>
            <w:r w:rsidRPr="004B3FAC">
              <w:rPr>
                <w:rFonts w:ascii="Arial Narrow" w:eastAsia="Calibri" w:hAnsi="Arial Narrow"/>
                <w:sz w:val="18"/>
                <w:szCs w:val="18"/>
              </w:rPr>
              <w:t xml:space="preserve">. </w:t>
            </w:r>
            <w:r w:rsidR="00D9737E">
              <w:rPr>
                <w:rFonts w:ascii="Arial Narrow" w:eastAsia="Calibri" w:hAnsi="Arial Narrow"/>
                <w:sz w:val="18"/>
                <w:szCs w:val="18"/>
              </w:rPr>
              <w:t>z</w:t>
            </w:r>
            <w:r w:rsidRPr="004B3FAC">
              <w:rPr>
                <w:rFonts w:ascii="Arial Narrow" w:eastAsia="Calibri" w:hAnsi="Arial Narrow"/>
                <w:sz w:val="18"/>
                <w:szCs w:val="18"/>
              </w:rPr>
              <w:t xml:space="preserve">ľava </w:t>
            </w:r>
            <w:r w:rsidRPr="004B3FAC">
              <w:rPr>
                <w:rFonts w:ascii="Arial Narrow" w:hAnsi="Arial Narrow"/>
                <w:sz w:val="18"/>
                <w:szCs w:val="18"/>
              </w:rPr>
              <w:t xml:space="preserve">na položky prác a dodávok z programu </w:t>
            </w:r>
            <w:proofErr w:type="spellStart"/>
            <w:r w:rsidRPr="004B3FAC">
              <w:rPr>
                <w:rFonts w:ascii="Arial Narrow" w:hAnsi="Arial Narrow"/>
                <w:sz w:val="18"/>
                <w:szCs w:val="18"/>
              </w:rPr>
              <w:t>Cenekon</w:t>
            </w:r>
            <w:proofErr w:type="spellEnd"/>
            <w:r w:rsidRPr="004B3FAC" w:rsidDel="00C35D2F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4B3FAC">
              <w:rPr>
                <w:rFonts w:ascii="Arial Narrow" w:eastAsia="Calibri" w:hAnsi="Arial Narrow"/>
                <w:sz w:val="18"/>
                <w:szCs w:val="18"/>
              </w:rPr>
              <w:t>vyjadrené v %</w:t>
            </w:r>
          </w:p>
        </w:tc>
        <w:tc>
          <w:tcPr>
            <w:tcW w:w="2086" w:type="dxa"/>
            <w:shd w:val="clear" w:color="auto" w:fill="auto"/>
          </w:tcPr>
          <w:p w14:paraId="12A53C32" w14:textId="77777777" w:rsidR="004B3FAC" w:rsidRPr="004B3FAC" w:rsidRDefault="004B3FAC" w:rsidP="004B3FA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5434007C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03740E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4D60F7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54AF95D" w14:textId="77777777" w:rsidR="00D9737E" w:rsidRDefault="00D9737E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E8DD04E" w14:textId="4471FC72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B3FAC">
        <w:rPr>
          <w:rFonts w:ascii="Arial Narrow" w:hAnsi="Arial Narrow"/>
          <w:sz w:val="22"/>
          <w:szCs w:val="22"/>
        </w:rPr>
        <w:t xml:space="preserve">Systém </w:t>
      </w:r>
      <w:proofErr w:type="spellStart"/>
      <w:r w:rsidR="00D9737E">
        <w:rPr>
          <w:rFonts w:ascii="Arial Narrow" w:hAnsi="Arial Narrow"/>
          <w:sz w:val="22"/>
          <w:szCs w:val="22"/>
        </w:rPr>
        <w:t>Josephine</w:t>
      </w:r>
      <w:proofErr w:type="spellEnd"/>
      <w:r w:rsidRPr="004B3FAC">
        <w:rPr>
          <w:rFonts w:ascii="Arial Narrow" w:hAnsi="Arial Narrow"/>
          <w:sz w:val="22"/>
          <w:szCs w:val="22"/>
        </w:rPr>
        <w:t xml:space="preserve"> v tejto časti automatizovane označí ponuku s najväčším počtom bodov (súčet bodov za kritérium č.</w:t>
      </w:r>
      <w:r w:rsidR="00D9737E">
        <w:rPr>
          <w:rFonts w:ascii="Arial Narrow" w:hAnsi="Arial Narrow"/>
          <w:sz w:val="22"/>
          <w:szCs w:val="22"/>
        </w:rPr>
        <w:t xml:space="preserve"> </w:t>
      </w:r>
      <w:r w:rsidRPr="004B3FAC">
        <w:rPr>
          <w:rFonts w:ascii="Arial Narrow" w:hAnsi="Arial Narrow"/>
          <w:sz w:val="22"/>
          <w:szCs w:val="22"/>
        </w:rPr>
        <w:t>1 a  č.</w:t>
      </w:r>
      <w:r w:rsidR="00D9737E">
        <w:rPr>
          <w:rFonts w:ascii="Arial Narrow" w:hAnsi="Arial Narrow"/>
          <w:sz w:val="22"/>
          <w:szCs w:val="22"/>
        </w:rPr>
        <w:t xml:space="preserve"> </w:t>
      </w:r>
      <w:r w:rsidR="003D60C0">
        <w:rPr>
          <w:rFonts w:ascii="Arial Narrow" w:hAnsi="Arial Narrow"/>
          <w:sz w:val="22"/>
          <w:szCs w:val="22"/>
        </w:rPr>
        <w:t>2</w:t>
      </w:r>
      <w:r w:rsidRPr="004B3FAC">
        <w:rPr>
          <w:rFonts w:ascii="Arial Narrow" w:hAnsi="Arial Narrow"/>
          <w:sz w:val="22"/>
          <w:szCs w:val="22"/>
        </w:rPr>
        <w:t xml:space="preserve">) za prvú v poradí, ponuku s druhým najväčším počtom bodov za druhú, ponuku s tretím najväčším počtom bodov za tretiu, atď. </w:t>
      </w:r>
    </w:p>
    <w:p w14:paraId="417CFB61" w14:textId="77777777" w:rsidR="004B3FAC" w:rsidRPr="004B3FAC" w:rsidRDefault="004B3FAC" w:rsidP="004B3F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2C4972B" w14:textId="2F042B69" w:rsidR="004B3FAC" w:rsidRPr="004B3FAC" w:rsidRDefault="004B3FAC" w:rsidP="004B3FAC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B3FAC">
        <w:rPr>
          <w:rFonts w:ascii="Arial Narrow" w:hAnsi="Arial Narrow" w:cs="Arial"/>
          <w:sz w:val="22"/>
          <w:szCs w:val="22"/>
        </w:rPr>
        <w:t xml:space="preserve">V prípade rovnosti dosiahnutých bodov u viacerých uchádzačov, rozhoduje o poradí ponúk </w:t>
      </w:r>
      <w:r w:rsidRPr="004B3FAC">
        <w:rPr>
          <w:rFonts w:ascii="Arial Narrow" w:hAnsi="Arial Narrow"/>
          <w:sz w:val="22"/>
          <w:szCs w:val="22"/>
        </w:rPr>
        <w:t>počet bodov dosiahnutých  za kritérium č.</w:t>
      </w:r>
      <w:r w:rsidR="00D9737E">
        <w:rPr>
          <w:rFonts w:ascii="Arial Narrow" w:hAnsi="Arial Narrow"/>
          <w:sz w:val="22"/>
          <w:szCs w:val="22"/>
        </w:rPr>
        <w:t xml:space="preserve"> </w:t>
      </w:r>
      <w:r w:rsidRPr="004B3FAC">
        <w:rPr>
          <w:rFonts w:ascii="Arial Narrow" w:hAnsi="Arial Narrow"/>
          <w:sz w:val="22"/>
          <w:szCs w:val="22"/>
        </w:rPr>
        <w:t>1</w:t>
      </w:r>
      <w:r w:rsidR="003D60C0">
        <w:rPr>
          <w:rFonts w:ascii="Arial Narrow" w:hAnsi="Arial Narrow"/>
          <w:sz w:val="22"/>
          <w:szCs w:val="22"/>
        </w:rPr>
        <w:t xml:space="preserve"> - </w:t>
      </w:r>
      <w:r w:rsidR="003D60C0" w:rsidRPr="003D60C0">
        <w:rPr>
          <w:rFonts w:ascii="Arial Narrow" w:hAnsi="Arial Narrow"/>
          <w:sz w:val="22"/>
          <w:szCs w:val="22"/>
        </w:rPr>
        <w:t>Cena celkom za technickú správu budov a servis zariadení</w:t>
      </w:r>
      <w:r w:rsidR="003D60C0">
        <w:rPr>
          <w:rFonts w:ascii="Arial Narrow" w:hAnsi="Arial Narrow"/>
          <w:sz w:val="22"/>
          <w:szCs w:val="22"/>
        </w:rPr>
        <w:t>.</w:t>
      </w:r>
    </w:p>
    <w:p w14:paraId="7AE85224" w14:textId="4C581C7A" w:rsidR="004B3FAC" w:rsidRDefault="004B3FAC" w:rsidP="004B3FAC">
      <w:pPr>
        <w:rPr>
          <w:rFonts w:ascii="Arial Narrow" w:hAnsi="Arial Narrow"/>
          <w:sz w:val="22"/>
          <w:szCs w:val="22"/>
        </w:rPr>
      </w:pPr>
    </w:p>
    <w:p w14:paraId="6B494BB0" w14:textId="77777777" w:rsidR="00455C25" w:rsidRPr="004B3FAC" w:rsidRDefault="00455C25" w:rsidP="004B3FAC">
      <w:pPr>
        <w:rPr>
          <w:rFonts w:ascii="Arial Narrow" w:hAnsi="Arial Narrow"/>
          <w:sz w:val="22"/>
          <w:szCs w:val="22"/>
        </w:rPr>
      </w:pPr>
    </w:p>
    <w:p w14:paraId="7318DBBE" w14:textId="77777777" w:rsidR="00D9737E" w:rsidRPr="003D10AC" w:rsidRDefault="00D9737E" w:rsidP="00D9737E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1BB2EC48" w14:textId="20691B47" w:rsidR="00D9737E" w:rsidRPr="003D10AC" w:rsidRDefault="00D9737E" w:rsidP="00D9737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60C0">
        <w:rPr>
          <w:rFonts w:ascii="Arial Narrow" w:hAnsi="Arial Narrow"/>
          <w:sz w:val="22"/>
          <w:szCs w:val="22"/>
        </w:rPr>
        <w:t>Uchádzač vyplní prílohu č. 3 vzor Štruktúrovaný rozpočet, týchto súťažných podkladov</w:t>
      </w:r>
      <w:r w:rsidR="00455C25" w:rsidRPr="003D60C0">
        <w:rPr>
          <w:rFonts w:ascii="Arial Narrow" w:hAnsi="Arial Narrow"/>
          <w:sz w:val="22"/>
          <w:szCs w:val="22"/>
        </w:rPr>
        <w:t xml:space="preserve"> pre každú časť</w:t>
      </w:r>
      <w:r w:rsidRPr="003D60C0">
        <w:rPr>
          <w:rFonts w:ascii="Arial Narrow" w:hAnsi="Arial Narrow"/>
          <w:sz w:val="22"/>
          <w:szCs w:val="22"/>
        </w:rPr>
        <w:t xml:space="preserve"> a predloží ho v ponuke a zároveň vyplní jednotkové ceny položiek v elektronickom ponukovom formulári v systéme JOSEPHINE, ktorý zodpovedá Štruktúrovanému rozpočtu ceny.</w:t>
      </w:r>
    </w:p>
    <w:p w14:paraId="3A1F3B22" w14:textId="77777777" w:rsidR="00D9737E" w:rsidRDefault="00D9737E" w:rsidP="00D9737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5B2C4AF0" w14:textId="77777777" w:rsidR="00D9737E" w:rsidRDefault="00D9737E" w:rsidP="00D9737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9621723" w14:textId="3E036EB8" w:rsidR="004B3FAC" w:rsidRDefault="004B3FAC" w:rsidP="004B3FAC">
      <w:pPr>
        <w:spacing w:before="120" w:after="600"/>
        <w:rPr>
          <w:rFonts w:ascii="Arial Narrow" w:hAnsi="Arial Narrow" w:cs="Arial"/>
          <w:b/>
          <w:sz w:val="22"/>
          <w:szCs w:val="22"/>
        </w:rPr>
      </w:pPr>
    </w:p>
    <w:sectPr w:rsidR="004B3FAC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7B177" w14:textId="77777777" w:rsidR="00F9541A" w:rsidRDefault="00F9541A" w:rsidP="007C6581">
      <w:r>
        <w:separator/>
      </w:r>
    </w:p>
  </w:endnote>
  <w:endnote w:type="continuationSeparator" w:id="0">
    <w:p w14:paraId="6BF6D934" w14:textId="77777777" w:rsidR="00F9541A" w:rsidRDefault="00F9541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F1095" w14:textId="77777777" w:rsidR="00F9541A" w:rsidRDefault="00F9541A" w:rsidP="007C6581">
      <w:r>
        <w:separator/>
      </w:r>
    </w:p>
  </w:footnote>
  <w:footnote w:type="continuationSeparator" w:id="0">
    <w:p w14:paraId="58DDFA8C" w14:textId="77777777" w:rsidR="00F9541A" w:rsidRDefault="00F9541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7B2B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22DDE"/>
    <w:rsid w:val="00165614"/>
    <w:rsid w:val="0018499C"/>
    <w:rsid w:val="001918A0"/>
    <w:rsid w:val="00195A15"/>
    <w:rsid w:val="001A6AC3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97E66"/>
    <w:rsid w:val="002A3D51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60C0"/>
    <w:rsid w:val="003D79E3"/>
    <w:rsid w:val="003E39A6"/>
    <w:rsid w:val="003F4C98"/>
    <w:rsid w:val="003F64D9"/>
    <w:rsid w:val="00406E1B"/>
    <w:rsid w:val="0041211D"/>
    <w:rsid w:val="00413589"/>
    <w:rsid w:val="00434CBB"/>
    <w:rsid w:val="0043594E"/>
    <w:rsid w:val="00452E1E"/>
    <w:rsid w:val="00455C25"/>
    <w:rsid w:val="0046037E"/>
    <w:rsid w:val="00475054"/>
    <w:rsid w:val="0048173B"/>
    <w:rsid w:val="004817CC"/>
    <w:rsid w:val="00483125"/>
    <w:rsid w:val="004B3FAC"/>
    <w:rsid w:val="004C75D4"/>
    <w:rsid w:val="004F0513"/>
    <w:rsid w:val="00501AB0"/>
    <w:rsid w:val="0051566A"/>
    <w:rsid w:val="00521977"/>
    <w:rsid w:val="00530300"/>
    <w:rsid w:val="00533336"/>
    <w:rsid w:val="005343E1"/>
    <w:rsid w:val="00535778"/>
    <w:rsid w:val="00556901"/>
    <w:rsid w:val="00567D16"/>
    <w:rsid w:val="00594076"/>
    <w:rsid w:val="005A2B51"/>
    <w:rsid w:val="005A5F4B"/>
    <w:rsid w:val="005A7C56"/>
    <w:rsid w:val="005C0737"/>
    <w:rsid w:val="005E16CA"/>
    <w:rsid w:val="005E2CF1"/>
    <w:rsid w:val="005F39FF"/>
    <w:rsid w:val="005F47CD"/>
    <w:rsid w:val="00625253"/>
    <w:rsid w:val="00633E0A"/>
    <w:rsid w:val="0064288E"/>
    <w:rsid w:val="0064795B"/>
    <w:rsid w:val="00662949"/>
    <w:rsid w:val="00667B85"/>
    <w:rsid w:val="0069312E"/>
    <w:rsid w:val="006B0711"/>
    <w:rsid w:val="006B25C4"/>
    <w:rsid w:val="006B612D"/>
    <w:rsid w:val="006B69C0"/>
    <w:rsid w:val="006C48B4"/>
    <w:rsid w:val="006D28C7"/>
    <w:rsid w:val="006D55C0"/>
    <w:rsid w:val="007032C0"/>
    <w:rsid w:val="0070775E"/>
    <w:rsid w:val="00710821"/>
    <w:rsid w:val="00732A8B"/>
    <w:rsid w:val="00750209"/>
    <w:rsid w:val="0075184A"/>
    <w:rsid w:val="00752C59"/>
    <w:rsid w:val="00753372"/>
    <w:rsid w:val="007632F3"/>
    <w:rsid w:val="00767F09"/>
    <w:rsid w:val="00774FE2"/>
    <w:rsid w:val="00777474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7FC2"/>
    <w:rsid w:val="00800EB6"/>
    <w:rsid w:val="00804A09"/>
    <w:rsid w:val="00815AEE"/>
    <w:rsid w:val="00816E9D"/>
    <w:rsid w:val="00826099"/>
    <w:rsid w:val="008275BB"/>
    <w:rsid w:val="00832250"/>
    <w:rsid w:val="00836F0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45321"/>
    <w:rsid w:val="00960FD2"/>
    <w:rsid w:val="00975974"/>
    <w:rsid w:val="0099095F"/>
    <w:rsid w:val="009910C0"/>
    <w:rsid w:val="0099516D"/>
    <w:rsid w:val="009A30E7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043E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9523A"/>
    <w:rsid w:val="00BA1434"/>
    <w:rsid w:val="00BA668C"/>
    <w:rsid w:val="00BB2C79"/>
    <w:rsid w:val="00BD19DF"/>
    <w:rsid w:val="00BD545B"/>
    <w:rsid w:val="00BD7564"/>
    <w:rsid w:val="00BE0A96"/>
    <w:rsid w:val="00BE2388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05762"/>
    <w:rsid w:val="00D21D4B"/>
    <w:rsid w:val="00D26182"/>
    <w:rsid w:val="00D44EF1"/>
    <w:rsid w:val="00D5042F"/>
    <w:rsid w:val="00D523D3"/>
    <w:rsid w:val="00D72C81"/>
    <w:rsid w:val="00D93CCB"/>
    <w:rsid w:val="00D9737E"/>
    <w:rsid w:val="00DB2D8E"/>
    <w:rsid w:val="00DB4700"/>
    <w:rsid w:val="00DB48C1"/>
    <w:rsid w:val="00DC3ACA"/>
    <w:rsid w:val="00DD251E"/>
    <w:rsid w:val="00DF22F3"/>
    <w:rsid w:val="00DF39A3"/>
    <w:rsid w:val="00DF4F82"/>
    <w:rsid w:val="00E12FEF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40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0222"/>
    <w:rsid w:val="00F63F3E"/>
    <w:rsid w:val="00F662B0"/>
    <w:rsid w:val="00F7393E"/>
    <w:rsid w:val="00F7635B"/>
    <w:rsid w:val="00F8214E"/>
    <w:rsid w:val="00F9541A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4</cp:revision>
  <dcterms:created xsi:type="dcterms:W3CDTF">2023-06-20T05:23:00Z</dcterms:created>
  <dcterms:modified xsi:type="dcterms:W3CDTF">2023-07-17T06:55:00Z</dcterms:modified>
</cp:coreProperties>
</file>