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0B3BC96" w14:textId="77777777" w:rsidR="00B13BAE" w:rsidRDefault="00F63CC4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AF3536">
        <w:rPr>
          <w:rFonts w:ascii="Arial" w:hAnsi="Arial" w:cs="Arial"/>
          <w:b/>
          <w:bCs/>
          <w:sz w:val="36"/>
          <w:szCs w:val="36"/>
        </w:rPr>
        <w:t>rámcov</w:t>
      </w:r>
      <w:r w:rsidR="00B13BAE">
        <w:rPr>
          <w:rFonts w:ascii="Arial" w:hAnsi="Arial" w:cs="Arial"/>
          <w:b/>
          <w:bCs/>
          <w:sz w:val="36"/>
          <w:szCs w:val="36"/>
        </w:rPr>
        <w:t>ých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="00AF3536">
        <w:rPr>
          <w:rFonts w:ascii="Arial" w:hAnsi="Arial" w:cs="Arial"/>
          <w:b/>
          <w:bCs/>
          <w:sz w:val="36"/>
          <w:szCs w:val="36"/>
        </w:rPr>
        <w:t>doh</w:t>
      </w:r>
      <w:r w:rsidR="00B13BAE">
        <w:rPr>
          <w:rFonts w:ascii="Arial" w:hAnsi="Arial" w:cs="Arial"/>
          <w:b/>
          <w:bCs/>
          <w:sz w:val="36"/>
          <w:szCs w:val="36"/>
        </w:rPr>
        <w:t>ôd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</w:p>
    <w:p w14:paraId="2044EA8B" w14:textId="3AA7D403" w:rsidR="00B13BAE" w:rsidRPr="00B13BAE" w:rsidRDefault="00B13BAE" w:rsidP="00F63CC4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B13BAE">
        <w:rPr>
          <w:rFonts w:ascii="Arial" w:hAnsi="Arial" w:cs="Arial"/>
          <w:bCs/>
          <w:sz w:val="36"/>
          <w:szCs w:val="36"/>
        </w:rPr>
        <w:t>-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575608" w:rsidRPr="00B13BAE">
        <w:rPr>
          <w:rFonts w:ascii="Arial" w:hAnsi="Arial" w:cs="Arial"/>
          <w:b/>
          <w:bCs/>
          <w:sz w:val="28"/>
          <w:szCs w:val="28"/>
        </w:rPr>
        <w:t>SE-VO2-2023/00</w:t>
      </w:r>
      <w:r w:rsidRPr="00B13BAE">
        <w:rPr>
          <w:rFonts w:ascii="Arial" w:hAnsi="Arial" w:cs="Arial"/>
          <w:b/>
          <w:bCs/>
          <w:sz w:val="28"/>
          <w:szCs w:val="28"/>
        </w:rPr>
        <w:t>3961</w:t>
      </w:r>
      <w:r w:rsidR="00575608" w:rsidRPr="00B13BAE">
        <w:rPr>
          <w:rFonts w:ascii="Arial" w:hAnsi="Arial" w:cs="Arial"/>
          <w:b/>
          <w:bCs/>
          <w:sz w:val="28"/>
          <w:szCs w:val="28"/>
        </w:rPr>
        <w:t>-</w:t>
      </w:r>
      <w:r w:rsidR="00B258CA" w:rsidRPr="00B13BAE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19</w:t>
      </w:r>
      <w:r w:rsidR="002F50B3" w:rsidRPr="00B13B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17D494" w14:textId="0723E854" w:rsidR="00B13BAE" w:rsidRPr="00B13BAE" w:rsidRDefault="00B13BAE" w:rsidP="00B13BAE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B13BAE">
        <w:rPr>
          <w:rFonts w:ascii="Arial" w:hAnsi="Arial" w:cs="Arial"/>
          <w:b/>
          <w:bCs/>
          <w:sz w:val="28"/>
          <w:szCs w:val="28"/>
        </w:rPr>
        <w:t>- SE-VO2-2023/003961-0</w:t>
      </w:r>
      <w:r>
        <w:rPr>
          <w:rFonts w:ascii="Arial" w:hAnsi="Arial" w:cs="Arial"/>
          <w:b/>
          <w:bCs/>
          <w:sz w:val="28"/>
          <w:szCs w:val="28"/>
        </w:rPr>
        <w:t>25</w:t>
      </w:r>
      <w:r w:rsidRPr="00B13B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430862" w14:textId="6C07740B" w:rsidR="00B13BAE" w:rsidRPr="00B13BAE" w:rsidRDefault="00B13BAE" w:rsidP="00B13BAE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B13BAE">
        <w:rPr>
          <w:rFonts w:ascii="Arial" w:hAnsi="Arial" w:cs="Arial"/>
          <w:b/>
          <w:bCs/>
          <w:sz w:val="28"/>
          <w:szCs w:val="28"/>
        </w:rPr>
        <w:t>- SE-VO2-2023/003961-0</w:t>
      </w:r>
      <w:r>
        <w:rPr>
          <w:rFonts w:ascii="Arial" w:hAnsi="Arial" w:cs="Arial"/>
          <w:b/>
          <w:bCs/>
          <w:sz w:val="28"/>
          <w:szCs w:val="28"/>
        </w:rPr>
        <w:t>20</w:t>
      </w:r>
      <w:r w:rsidRPr="00B13B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A5708A" w14:textId="787DAFCF" w:rsidR="00B13BAE" w:rsidRPr="00B13BAE" w:rsidRDefault="00B13BAE" w:rsidP="00B13BAE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B13BAE">
        <w:rPr>
          <w:rFonts w:ascii="Arial" w:hAnsi="Arial" w:cs="Arial"/>
          <w:b/>
          <w:bCs/>
          <w:sz w:val="28"/>
          <w:szCs w:val="28"/>
        </w:rPr>
        <w:t>- SE-VO2-2023/003961-0</w:t>
      </w:r>
      <w:r>
        <w:rPr>
          <w:rFonts w:ascii="Arial" w:hAnsi="Arial" w:cs="Arial"/>
          <w:b/>
          <w:bCs/>
          <w:sz w:val="28"/>
          <w:szCs w:val="28"/>
        </w:rPr>
        <w:t>26</w:t>
      </w:r>
      <w:r w:rsidRPr="00B13B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29DB81F" w14:textId="77214B87" w:rsidR="00B13BAE" w:rsidRPr="00B13BAE" w:rsidRDefault="00B13BAE" w:rsidP="00B13BAE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B13BAE">
        <w:rPr>
          <w:rFonts w:ascii="Arial" w:hAnsi="Arial" w:cs="Arial"/>
          <w:b/>
          <w:bCs/>
          <w:sz w:val="28"/>
          <w:szCs w:val="28"/>
        </w:rPr>
        <w:t>- SE-VO2-2023/003961-0</w:t>
      </w:r>
      <w:r>
        <w:rPr>
          <w:rFonts w:ascii="Arial" w:hAnsi="Arial" w:cs="Arial"/>
          <w:b/>
          <w:bCs/>
          <w:sz w:val="28"/>
          <w:szCs w:val="28"/>
        </w:rPr>
        <w:t>27</w:t>
      </w:r>
      <w:r w:rsidRPr="00B13BA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9A9306" w14:textId="47707426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1924B7E3" w:rsidR="007118D3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B13BAE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B13BAE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r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-  časti 1, 4, 6, 7 a 8</w:t>
      </w:r>
      <w:r w:rsidR="00B6001C" w:rsidRPr="00B6001C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B258C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37BE0DA7" w14:textId="6F3745DA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4909AB1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B13BAE">
        <w:rPr>
          <w:rFonts w:ascii="Arial Narrow" w:hAnsi="Arial Narrow"/>
          <w:b/>
          <w:iCs/>
          <w:sz w:val="28"/>
          <w:szCs w:val="28"/>
          <w:u w:val="single"/>
        </w:rPr>
        <w:t>Časť 1 – Trnavský kraj</w:t>
      </w:r>
    </w:p>
    <w:p w14:paraId="5A8B43FA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history="1">
        <w:r w:rsidRPr="00B13BAE">
          <w:rPr>
            <w:rStyle w:val="Hypertextovprepojenie"/>
            <w:rFonts w:ascii="Arial Narrow" w:hAnsi="Arial Narrow"/>
            <w:b/>
            <w:iCs/>
            <w:sz w:val="28"/>
            <w:szCs w:val="28"/>
          </w:rPr>
          <w:t>https://www.crz.gov.sk/zmluva/8866758/</w:t>
        </w:r>
      </w:hyperlink>
    </w:p>
    <w:p w14:paraId="2BBBB932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BBC71CE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B13BAE">
        <w:rPr>
          <w:rFonts w:ascii="Arial Narrow" w:hAnsi="Arial Narrow"/>
          <w:b/>
          <w:iCs/>
          <w:sz w:val="28"/>
          <w:szCs w:val="28"/>
          <w:u w:val="single"/>
        </w:rPr>
        <w:t>časť 4 – Banskobystrický kraj</w:t>
      </w:r>
    </w:p>
    <w:p w14:paraId="6766BFFA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6" w:history="1">
        <w:r w:rsidRPr="00B13BAE">
          <w:rPr>
            <w:rStyle w:val="Hypertextovprepojenie"/>
            <w:rFonts w:ascii="Arial Narrow" w:hAnsi="Arial Narrow"/>
            <w:b/>
            <w:iCs/>
            <w:sz w:val="28"/>
            <w:szCs w:val="28"/>
          </w:rPr>
          <w:t>https://www.crz.gov.sk/zmluva/8866819/</w:t>
        </w:r>
      </w:hyperlink>
    </w:p>
    <w:p w14:paraId="6BDFD959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GoBack"/>
      <w:bookmarkEnd w:id="4"/>
    </w:p>
    <w:p w14:paraId="05A20B05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B13BAE">
        <w:rPr>
          <w:rFonts w:ascii="Arial Narrow" w:hAnsi="Arial Narrow"/>
          <w:b/>
          <w:iCs/>
          <w:sz w:val="28"/>
          <w:szCs w:val="28"/>
          <w:u w:val="single"/>
        </w:rPr>
        <w:t>časť 6 – Prešovský kraj</w:t>
      </w:r>
    </w:p>
    <w:p w14:paraId="348D70A5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7" w:history="1">
        <w:r w:rsidRPr="00B13BAE">
          <w:rPr>
            <w:rStyle w:val="Hypertextovprepojenie"/>
            <w:rFonts w:ascii="Arial Narrow" w:hAnsi="Arial Narrow"/>
            <w:b/>
            <w:iCs/>
            <w:sz w:val="28"/>
            <w:szCs w:val="28"/>
          </w:rPr>
          <w:t>https://www.crz.gov.sk/zmluva/8866880/</w:t>
        </w:r>
      </w:hyperlink>
    </w:p>
    <w:p w14:paraId="31273BC4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92C8F2A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B13BAE">
        <w:rPr>
          <w:rFonts w:ascii="Arial Narrow" w:hAnsi="Arial Narrow"/>
          <w:b/>
          <w:iCs/>
          <w:sz w:val="28"/>
          <w:szCs w:val="28"/>
          <w:u w:val="single"/>
        </w:rPr>
        <w:t>časť 7 – Košický kraj</w:t>
      </w:r>
    </w:p>
    <w:p w14:paraId="4D7D2A9B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8" w:history="1">
        <w:r w:rsidRPr="00B13BAE">
          <w:rPr>
            <w:rStyle w:val="Hypertextovprepojenie"/>
            <w:rFonts w:ascii="Arial Narrow" w:hAnsi="Arial Narrow"/>
            <w:b/>
            <w:iCs/>
            <w:sz w:val="28"/>
            <w:szCs w:val="28"/>
          </w:rPr>
          <w:t>https://www.crz.gov.sk/zmluva/8866937/</w:t>
        </w:r>
      </w:hyperlink>
    </w:p>
    <w:p w14:paraId="55D848CF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56E187F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B13BAE">
        <w:rPr>
          <w:rFonts w:ascii="Arial Narrow" w:hAnsi="Arial Narrow"/>
          <w:b/>
          <w:iCs/>
          <w:sz w:val="28"/>
          <w:szCs w:val="28"/>
          <w:u w:val="single"/>
        </w:rPr>
        <w:t>časť 8 – Bratislavský kraj</w:t>
      </w:r>
    </w:p>
    <w:p w14:paraId="4BAE9E2C" w14:textId="77777777" w:rsidR="00B13BAE" w:rsidRP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9" w:history="1">
        <w:r w:rsidRPr="00B13BAE">
          <w:rPr>
            <w:rStyle w:val="Hypertextovprepojenie"/>
            <w:rFonts w:ascii="Arial Narrow" w:hAnsi="Arial Narrow"/>
            <w:b/>
            <w:iCs/>
            <w:sz w:val="28"/>
            <w:szCs w:val="28"/>
          </w:rPr>
          <w:t>https://www.crz.gov.sk/zmluva/8866979/</w:t>
        </w:r>
      </w:hyperlink>
    </w:p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A5467"/>
    <w:rsid w:val="002C1058"/>
    <w:rsid w:val="002F50B3"/>
    <w:rsid w:val="003633AD"/>
    <w:rsid w:val="004D3426"/>
    <w:rsid w:val="00516CB7"/>
    <w:rsid w:val="00575608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zmluva/886693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z.gov.sk/zmluva/88668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z.gov.sk/zmluva/886681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rz.gov.sk/zmluva/886675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rz.gov.sk/zmluva/886697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25</cp:revision>
  <dcterms:created xsi:type="dcterms:W3CDTF">2022-02-10T08:09:00Z</dcterms:created>
  <dcterms:modified xsi:type="dcterms:W3CDTF">2024-01-29T05:28:00Z</dcterms:modified>
</cp:coreProperties>
</file>