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625618B7" w:rsidR="00615F36" w:rsidRPr="00A54C25" w:rsidRDefault="00804C08" w:rsidP="00A54C25">
      <w:pPr>
        <w:jc w:val="center"/>
        <w:rPr>
          <w:rFonts w:ascii="Arial Narrow" w:hAnsi="Arial Narrow"/>
          <w:b/>
          <w:sz w:val="32"/>
          <w:szCs w:val="32"/>
        </w:rPr>
      </w:pPr>
      <w:r w:rsidRPr="00A54C25">
        <w:rPr>
          <w:rFonts w:ascii="Arial Narrow" w:hAnsi="Arial Narrow"/>
          <w:b/>
          <w:sz w:val="32"/>
          <w:szCs w:val="32"/>
        </w:rPr>
        <w:t>I</w:t>
      </w:r>
      <w:r w:rsidR="00615F36" w:rsidRPr="00A54C25">
        <w:rPr>
          <w:rFonts w:ascii="Arial Narrow" w:hAnsi="Arial Narrow"/>
          <w:b/>
          <w:sz w:val="32"/>
          <w:szCs w:val="32"/>
        </w:rPr>
        <w:t>nformácia o výsledku vyhodnotenia ponúk a poradie uchádzačov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 pre časti </w:t>
      </w:r>
      <w:r w:rsidR="009339A2">
        <w:rPr>
          <w:rFonts w:ascii="Arial Narrow" w:hAnsi="Arial Narrow"/>
          <w:b/>
          <w:sz w:val="32"/>
          <w:szCs w:val="32"/>
        </w:rPr>
        <w:t>2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, </w:t>
      </w:r>
      <w:r w:rsidR="009339A2">
        <w:rPr>
          <w:rFonts w:ascii="Arial Narrow" w:hAnsi="Arial Narrow"/>
          <w:b/>
          <w:sz w:val="32"/>
          <w:szCs w:val="32"/>
        </w:rPr>
        <w:t>3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, </w:t>
      </w:r>
      <w:r w:rsidR="009339A2">
        <w:rPr>
          <w:rFonts w:ascii="Arial Narrow" w:hAnsi="Arial Narrow"/>
          <w:b/>
          <w:sz w:val="32"/>
          <w:szCs w:val="32"/>
        </w:rPr>
        <w:t>5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 </w:t>
      </w:r>
      <w:r w:rsidR="009339A2">
        <w:rPr>
          <w:rFonts w:ascii="Arial Narrow" w:hAnsi="Arial Narrow"/>
          <w:b/>
          <w:sz w:val="32"/>
          <w:szCs w:val="32"/>
        </w:rPr>
        <w:t>a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 </w:t>
      </w:r>
      <w:r w:rsidR="009339A2">
        <w:rPr>
          <w:rFonts w:ascii="Arial Narrow" w:hAnsi="Arial Narrow"/>
          <w:b/>
          <w:sz w:val="32"/>
          <w:szCs w:val="32"/>
        </w:rPr>
        <w:t>9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6CB5407" w14:textId="77777777" w:rsidR="00A54C25" w:rsidRPr="005B2935" w:rsidRDefault="00A54C25" w:rsidP="00A54C25">
      <w:pPr>
        <w:spacing w:line="276" w:lineRule="auto"/>
        <w:ind w:left="2124" w:hanging="2124"/>
        <w:rPr>
          <w:rFonts w:ascii="Arial Narrow" w:eastAsia="Calibri" w:hAnsi="Arial Narrow"/>
          <w:b/>
          <w:bCs/>
          <w:sz w:val="22"/>
          <w:szCs w:val="22"/>
          <w:lang w:val="en-US" w:eastAsia="en-US"/>
        </w:rPr>
      </w:pPr>
      <w:r w:rsidRPr="005B2935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5B2935">
        <w:rPr>
          <w:rFonts w:ascii="Arial Narrow" w:eastAsia="Calibri" w:hAnsi="Arial Narrow"/>
          <w:sz w:val="22"/>
          <w:szCs w:val="22"/>
          <w:lang w:eastAsia="en-US"/>
        </w:rPr>
        <w:tab/>
      </w:r>
      <w:r w:rsidRPr="005B2935">
        <w:rPr>
          <w:rFonts w:ascii="Arial Narrow" w:eastAsia="Calibri" w:hAnsi="Arial Narrow"/>
          <w:b/>
          <w:bCs/>
          <w:sz w:val="22"/>
          <w:szCs w:val="22"/>
          <w:lang w:eastAsia="en-US"/>
        </w:rPr>
        <w:t>Technická správa budov a servis zariadení</w:t>
      </w:r>
      <w:r w:rsidRPr="005B2935">
        <w:rPr>
          <w:rFonts w:ascii="Arial Narrow" w:eastAsia="Calibri" w:hAnsi="Arial Narrow" w:cs="Arial"/>
          <w:b/>
          <w:iCs/>
          <w:sz w:val="22"/>
          <w:szCs w:val="22"/>
          <w:lang w:val="cs-CZ" w:eastAsia="en-US"/>
        </w:rPr>
        <w:t xml:space="preserve"> </w:t>
      </w:r>
      <w:r w:rsidRPr="005B2935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5B2935">
        <w:rPr>
          <w:rFonts w:ascii="Arial Narrow" w:eastAsia="Calibri" w:hAnsi="Arial Narrow"/>
          <w:sz w:val="22"/>
          <w:szCs w:val="22"/>
          <w:u w:val="single"/>
          <w:lang w:eastAsia="en-US"/>
        </w:rPr>
        <w:t xml:space="preserve"> </w:t>
      </w:r>
    </w:p>
    <w:p w14:paraId="51638641" w14:textId="77777777" w:rsidR="00A54C25" w:rsidRPr="005B2935" w:rsidRDefault="00A54C25" w:rsidP="00A54C25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5B2935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5B2935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5B293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5B293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§ 66 ods. 7 druhej vety zákona </w:t>
      </w:r>
      <w:r w:rsidRPr="005B293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>(superreverz)</w:t>
      </w:r>
    </w:p>
    <w:p w14:paraId="72225329" w14:textId="77777777" w:rsidR="00A54C25" w:rsidRDefault="00A54C25" w:rsidP="00A54C25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val="en-US" w:eastAsia="en-US"/>
        </w:rPr>
      </w:pPr>
      <w:r w:rsidRPr="005B2935">
        <w:rPr>
          <w:rFonts w:ascii="Arial Narrow" w:eastAsia="Calibri" w:hAnsi="Arial Narrow"/>
          <w:sz w:val="22"/>
          <w:szCs w:val="22"/>
          <w:lang w:eastAsia="en-US"/>
        </w:rPr>
        <w:t>Označenie vo Vestníku:    Vestník VO č. 152/2023 zo dňa 03.08.2023 pod. zn. 26181-MSS</w:t>
      </w:r>
      <w:r w:rsidRPr="005B293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5B2935">
        <w:rPr>
          <w:rFonts w:ascii="Arial Narrow" w:eastAsia="Calibri" w:hAnsi="Arial Narrow"/>
          <w:sz w:val="22"/>
          <w:szCs w:val="22"/>
          <w:lang w:val="en-US" w:eastAsia="en-US"/>
        </w:rPr>
        <w:t xml:space="preserve"> </w:t>
      </w:r>
    </w:p>
    <w:p w14:paraId="000965A0" w14:textId="1BFEFDA6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2227D41" w14:textId="77777777" w:rsidR="009339A2" w:rsidRDefault="009339A2" w:rsidP="009339A2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2: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2836"/>
      </w:tblGrid>
      <w:tr w:rsidR="009339A2" w14:paraId="6B3C006E" w14:textId="77777777" w:rsidTr="009339A2">
        <w:trPr>
          <w:trHeight w:val="7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02BDC7D" w14:textId="77777777" w:rsidR="009339A2" w:rsidRDefault="009339A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DB671E3" w14:textId="77777777" w:rsidR="009339A2" w:rsidRDefault="009339A2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 a ich body</w:t>
            </w:r>
          </w:p>
        </w:tc>
      </w:tr>
      <w:tr w:rsidR="009339A2" w14:paraId="75DBE94D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97C89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Special Service International SK s. r. o., Junácka 6, 831 04 Bratislava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B8848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uchádzač, 92,050 b. </w:t>
            </w:r>
          </w:p>
          <w:p w14:paraId="79881D60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  <w:tr w:rsidR="009339A2" w14:paraId="1EB286ED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31E0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Invest RG s.r.o., Nám.  sv. Imricha 923/21, 943 01 Štúrovo   </w:t>
            </w:r>
          </w:p>
          <w:p w14:paraId="53901E70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C9424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86,781 b. </w:t>
            </w:r>
          </w:p>
          <w:p w14:paraId="40FC00AB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2. v poradí</w:t>
            </w:r>
          </w:p>
        </w:tc>
      </w:tr>
      <w:tr w:rsidR="009339A2" w14:paraId="438D655F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EDAA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Juniper s. r. o., Saratovská 6E, 841 02 Bratislava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07C1C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76,686 b. </w:t>
            </w:r>
          </w:p>
          <w:p w14:paraId="2746007C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3. v poradí</w:t>
            </w:r>
          </w:p>
        </w:tc>
      </w:tr>
      <w:tr w:rsidR="009339A2" w14:paraId="7A7E5328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6BC90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ATALIAN SK s.r.o., Bajkalská 19B, 821 01 Bratislava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CABFE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73,782 b. </w:t>
            </w:r>
          </w:p>
          <w:p w14:paraId="0CCEF449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4. v poradí</w:t>
            </w:r>
          </w:p>
        </w:tc>
      </w:tr>
      <w:tr w:rsidR="009339A2" w14:paraId="56472157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200A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ZUKAMAL s.r.o., Popradská 71, 821 06 Bratislava  </w:t>
            </w:r>
          </w:p>
          <w:p w14:paraId="1F5EF8E0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E69AB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73,747 b. </w:t>
            </w:r>
          </w:p>
          <w:p w14:paraId="21A872C1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5. v poradí</w:t>
            </w:r>
          </w:p>
        </w:tc>
      </w:tr>
      <w:tr w:rsidR="009339A2" w14:paraId="6DE00B6F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EE89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Kienti s.r.o., Trenčianska 2401/17, 915 01 Nové Mesto nad Váhom</w:t>
            </w:r>
          </w:p>
          <w:p w14:paraId="2D89AEC6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2B3D5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70,399 b. </w:t>
            </w:r>
          </w:p>
          <w:p w14:paraId="00B9AAF4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6. v poradí</w:t>
            </w:r>
          </w:p>
        </w:tc>
      </w:tr>
      <w:tr w:rsidR="009339A2" w14:paraId="7434C490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9564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ENGIE Services a.s., Jarošova 1, 831 03 Bratislava </w:t>
            </w:r>
          </w:p>
          <w:p w14:paraId="3B26EA48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69489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34,107 b. </w:t>
            </w:r>
          </w:p>
          <w:p w14:paraId="34AD3771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7. v poradí</w:t>
            </w:r>
          </w:p>
        </w:tc>
      </w:tr>
      <w:tr w:rsidR="009339A2" w14:paraId="32A6F40D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B256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BK, a.s., Dopravná 19, 921 01 Piešťany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767FC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20,889 b. </w:t>
            </w:r>
          </w:p>
          <w:p w14:paraId="16DCE0C0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8. v poradí</w:t>
            </w:r>
          </w:p>
        </w:tc>
      </w:tr>
      <w:tr w:rsidR="009339A2" w14:paraId="151F2B27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971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Mark2 Corporation Slovakia s.r.o., Panenská 8, 811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30245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8,631 b. </w:t>
            </w:r>
          </w:p>
          <w:p w14:paraId="0CAAF254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9. v poradí</w:t>
            </w:r>
          </w:p>
        </w:tc>
      </w:tr>
    </w:tbl>
    <w:p w14:paraId="67C73834" w14:textId="77777777" w:rsidR="009339A2" w:rsidRDefault="009339A2" w:rsidP="009339A2">
      <w:pPr>
        <w:pStyle w:val="Style17"/>
        <w:tabs>
          <w:tab w:val="left" w:pos="672"/>
        </w:tabs>
        <w:spacing w:after="120"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60C41634" w14:textId="77777777" w:rsidR="009339A2" w:rsidRDefault="009339A2" w:rsidP="009339A2">
      <w:pPr>
        <w:pStyle w:val="Style17"/>
        <w:tabs>
          <w:tab w:val="left" w:pos="672"/>
        </w:tabs>
        <w:spacing w:after="120" w:line="240" w:lineRule="auto"/>
        <w:ind w:firstLine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3: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2836"/>
      </w:tblGrid>
      <w:tr w:rsidR="009339A2" w14:paraId="4AEEC831" w14:textId="77777777" w:rsidTr="009339A2">
        <w:trPr>
          <w:trHeight w:val="7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94B7A2" w14:textId="77777777" w:rsidR="009339A2" w:rsidRDefault="009339A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D55AD86" w14:textId="77777777" w:rsidR="009339A2" w:rsidRDefault="009339A2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 a ich body</w:t>
            </w:r>
          </w:p>
        </w:tc>
      </w:tr>
      <w:tr w:rsidR="009339A2" w14:paraId="2504DB06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2E9D3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Special Service International SK s. r. o., Junácka 6, 831 04 Bratislava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11E51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Úspešný uchádzač, 94,696 b 1. v poradí</w:t>
            </w:r>
          </w:p>
        </w:tc>
      </w:tr>
      <w:tr w:rsidR="009339A2" w14:paraId="6225AA9F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479A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Kienti s.r.o., Trenčianska 2401/17, 915 01 Nové Mesto nad Váhom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EB14C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78,653 b. </w:t>
            </w:r>
          </w:p>
          <w:p w14:paraId="7714559F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2. v poradí</w:t>
            </w:r>
          </w:p>
        </w:tc>
      </w:tr>
      <w:tr w:rsidR="009339A2" w14:paraId="1FE4A4A2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8B53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Juniper s. r. o., Saratovská 6E, 841 02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0C8C5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78,594 b. </w:t>
            </w:r>
          </w:p>
          <w:p w14:paraId="1902EA56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3. v poradí</w:t>
            </w:r>
          </w:p>
        </w:tc>
      </w:tr>
      <w:tr w:rsidR="009339A2" w14:paraId="40B80579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CA7F4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F K L stavebná, spol. s r.o., SNP 85, 956 11 Ludanice </w:t>
            </w:r>
          </w:p>
          <w:p w14:paraId="2C1411F6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1C770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77,977 b.  </w:t>
            </w:r>
          </w:p>
          <w:p w14:paraId="744CC896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4. v poradí</w:t>
            </w:r>
          </w:p>
        </w:tc>
      </w:tr>
      <w:tr w:rsidR="009339A2" w14:paraId="03249587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AD8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ATALIAN SK s.r.o., Bajkalská 19B, 821 01 Bratislava </w:t>
            </w:r>
          </w:p>
          <w:p w14:paraId="7590C324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B33E3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75,068 b. </w:t>
            </w:r>
          </w:p>
          <w:p w14:paraId="56227663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5. v poradí</w:t>
            </w:r>
          </w:p>
        </w:tc>
      </w:tr>
      <w:tr w:rsidR="009339A2" w14:paraId="2DF62C41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C30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ENGIE Services a.s., Jarošova 1, 831 03 Bratislava </w:t>
            </w:r>
          </w:p>
          <w:p w14:paraId="7B3F945A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B4C83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43,711 b. </w:t>
            </w:r>
          </w:p>
          <w:p w14:paraId="05231556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6. v poradí</w:t>
            </w:r>
          </w:p>
        </w:tc>
      </w:tr>
      <w:tr w:rsidR="009339A2" w14:paraId="53A21C89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C934D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BK, a.s., Dopravná 19, 921 01 Piešťany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BDB11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28,235 b. </w:t>
            </w:r>
          </w:p>
          <w:p w14:paraId="2B90232C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7. v poradí</w:t>
            </w:r>
          </w:p>
        </w:tc>
      </w:tr>
      <w:tr w:rsidR="009339A2" w14:paraId="32FA8F72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8D89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Mark2 Corporation Slovakia s.r.o., Panenská 8, 811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B8B7A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12,563 b. </w:t>
            </w:r>
          </w:p>
          <w:p w14:paraId="15427E78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8. v poradí</w:t>
            </w:r>
          </w:p>
        </w:tc>
      </w:tr>
    </w:tbl>
    <w:p w14:paraId="515DD7B0" w14:textId="77777777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sz w:val="22"/>
          <w:szCs w:val="22"/>
        </w:rPr>
      </w:pPr>
    </w:p>
    <w:p w14:paraId="18285B86" w14:textId="77777777" w:rsidR="009339A2" w:rsidRDefault="009339A2" w:rsidP="009339A2">
      <w:pPr>
        <w:pStyle w:val="Style17"/>
        <w:tabs>
          <w:tab w:val="left" w:pos="672"/>
        </w:tabs>
        <w:spacing w:after="120" w:line="240" w:lineRule="auto"/>
        <w:ind w:firstLine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5: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2836"/>
      </w:tblGrid>
      <w:tr w:rsidR="009339A2" w14:paraId="2E0B8DBD" w14:textId="77777777" w:rsidTr="009339A2">
        <w:trPr>
          <w:trHeight w:val="7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F4BDC53" w14:textId="77777777" w:rsidR="009339A2" w:rsidRDefault="009339A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C504247" w14:textId="77777777" w:rsidR="009339A2" w:rsidRDefault="009339A2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 a ich body</w:t>
            </w:r>
          </w:p>
        </w:tc>
      </w:tr>
      <w:tr w:rsidR="009339A2" w14:paraId="0DE0615D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94D87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Special Service International SK s. r. o., Junácka 6, 831 04 Bratislava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FDA8E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Úspešný uchádzač, 94,696 b 1. v poradí</w:t>
            </w:r>
          </w:p>
        </w:tc>
      </w:tr>
      <w:tr w:rsidR="009339A2" w14:paraId="66521085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F649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Juniper s. r. o., Saratovská 6E, 841 02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C55FD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88,059 b. </w:t>
            </w:r>
          </w:p>
          <w:p w14:paraId="0F4BB456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2. v poradí</w:t>
            </w:r>
          </w:p>
        </w:tc>
      </w:tr>
      <w:tr w:rsidR="009339A2" w14:paraId="20F6D74C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B0E1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Kienti s.r.o., Trenčianska 2401/17, 915 01 Nové Mesto nad Váhom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E9D87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86,635 b. </w:t>
            </w:r>
          </w:p>
          <w:p w14:paraId="670E0C32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3. v poradí</w:t>
            </w:r>
          </w:p>
        </w:tc>
      </w:tr>
      <w:tr w:rsidR="009339A2" w14:paraId="16B5E950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E3F20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ATALIAN SK s.r.o., Bajkalská 19B, 821 01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8712A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76,701 b.  </w:t>
            </w:r>
          </w:p>
          <w:p w14:paraId="31DA1720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4. v poradí</w:t>
            </w:r>
          </w:p>
        </w:tc>
      </w:tr>
      <w:tr w:rsidR="009339A2" w14:paraId="57569BD4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6EDD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PRIMA INVEST, spol.  s r. o., Bakossova 60, 974 01 Banská Bystrica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DF518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47,113 b. </w:t>
            </w:r>
          </w:p>
          <w:p w14:paraId="73106744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5. v poradí</w:t>
            </w:r>
          </w:p>
        </w:tc>
      </w:tr>
      <w:tr w:rsidR="009339A2" w14:paraId="77BBB823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053C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ENGIE Services a.s., Jarošova 1, 831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693E1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39,453 b. </w:t>
            </w:r>
          </w:p>
          <w:p w14:paraId="6E240AB5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6. v poradí</w:t>
            </w:r>
          </w:p>
        </w:tc>
      </w:tr>
      <w:tr w:rsidR="009339A2" w14:paraId="26C24F24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169D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BK, a.s., Dopravná 19, 921 01 Piešťany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87A4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24,647 b. </w:t>
            </w:r>
          </w:p>
          <w:p w14:paraId="054442C6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7. v poradí</w:t>
            </w:r>
          </w:p>
        </w:tc>
      </w:tr>
      <w:tr w:rsidR="009339A2" w14:paraId="0BE4E321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2EE2D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Mark2 Corporation Slovakia s.r.o., Panenská 8, 811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7DC82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11,314 b. </w:t>
            </w:r>
          </w:p>
          <w:p w14:paraId="3AB34EDA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8. v poradí</w:t>
            </w:r>
          </w:p>
        </w:tc>
      </w:tr>
    </w:tbl>
    <w:p w14:paraId="66EA2BF9" w14:textId="77777777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sz w:val="22"/>
          <w:szCs w:val="22"/>
        </w:rPr>
      </w:pPr>
    </w:p>
    <w:p w14:paraId="73C69BE5" w14:textId="7473FDFC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2557923C" w14:textId="77777777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9:</w:t>
      </w:r>
    </w:p>
    <w:p w14:paraId="2B91CCF5" w14:textId="77777777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2836"/>
      </w:tblGrid>
      <w:tr w:rsidR="009339A2" w14:paraId="376083D2" w14:textId="77777777" w:rsidTr="009339A2">
        <w:trPr>
          <w:trHeight w:val="7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3709F95" w14:textId="77777777" w:rsidR="009339A2" w:rsidRDefault="009339A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2A6E308" w14:textId="77777777" w:rsidR="009339A2" w:rsidRDefault="009339A2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 a ich body</w:t>
            </w:r>
          </w:p>
        </w:tc>
      </w:tr>
      <w:tr w:rsidR="009339A2" w14:paraId="71228DFF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DE7EF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Special Service International SK s. r. o., Junácka 6, 831 04 Bratislava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76ABC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uchádzač, 88,125 b. </w:t>
            </w:r>
          </w:p>
          <w:p w14:paraId="5FB65688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  <w:tr w:rsidR="009339A2" w14:paraId="2D152DB1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73BC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Invest RG s.r.o., Nám.  sv. Imricha 923/21, 943 01 Štúrovo</w:t>
            </w:r>
          </w:p>
          <w:p w14:paraId="209AD621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579DD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84,766 b. </w:t>
            </w:r>
          </w:p>
          <w:p w14:paraId="25F1173C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2. v poradí</w:t>
            </w:r>
          </w:p>
        </w:tc>
      </w:tr>
      <w:tr w:rsidR="009339A2" w14:paraId="2E6AB46B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B16D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ZUKAMAL s.r.o., Popradská 71, 821 06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15911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60,328 b. </w:t>
            </w:r>
          </w:p>
          <w:p w14:paraId="4DD2E367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3. v poradí</w:t>
            </w:r>
          </w:p>
        </w:tc>
      </w:tr>
      <w:tr w:rsidR="009339A2" w14:paraId="3AD0E648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84A15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Kienti s.r.o., Trenčianska 2401/17, 915 01 Nové Mesto nad Váhom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EDFF8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58,291 b. </w:t>
            </w:r>
          </w:p>
          <w:p w14:paraId="29C30CDB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4. v poradí</w:t>
            </w:r>
          </w:p>
        </w:tc>
      </w:tr>
      <w:tr w:rsidR="009339A2" w14:paraId="7D0469D1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1EE3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ATALIAN SK s.r.o., Bajkalská 19B, 821 01 Bratislava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0D649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55,639 b. </w:t>
            </w:r>
          </w:p>
          <w:p w14:paraId="7959970B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5. v poradí</w:t>
            </w:r>
          </w:p>
        </w:tc>
      </w:tr>
      <w:tr w:rsidR="009339A2" w14:paraId="7A5EA1FA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BA0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Juniper s. r. o., Saratovská 6E, 841 02 Bratislava  </w:t>
            </w:r>
          </w:p>
          <w:p w14:paraId="4FFF76FA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42419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53,779 b. </w:t>
            </w:r>
          </w:p>
          <w:p w14:paraId="66698D4D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6. v poradí</w:t>
            </w:r>
          </w:p>
        </w:tc>
      </w:tr>
      <w:tr w:rsidR="009339A2" w14:paraId="524A7ADC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90050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ENGIE Services a.s., Jarošova 1, 831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DC6B8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31,687 b. </w:t>
            </w:r>
          </w:p>
          <w:p w14:paraId="078D4987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7. v poradí</w:t>
            </w:r>
          </w:p>
        </w:tc>
      </w:tr>
      <w:tr w:rsidR="009339A2" w14:paraId="78499370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83A51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lastRenderedPageBreak/>
              <w:t>BK, a.s., Dopravná 19, 921 01 Piešťany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1FA95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21,397 b. </w:t>
            </w:r>
          </w:p>
          <w:p w14:paraId="51B71911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8. v poradí</w:t>
            </w:r>
          </w:p>
        </w:tc>
      </w:tr>
      <w:tr w:rsidR="009339A2" w14:paraId="18229B42" w14:textId="77777777" w:rsidTr="009339A2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2FF7" w14:textId="77777777" w:rsidR="009339A2" w:rsidRDefault="009339A2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Mark2 Corporation Slovakia s.r.o., Panenská 8, 811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EF5F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8,611 b. </w:t>
            </w:r>
          </w:p>
          <w:p w14:paraId="5F31E4C7" w14:textId="77777777" w:rsidR="009339A2" w:rsidRDefault="009339A2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9. v poradí</w:t>
            </w:r>
          </w:p>
        </w:tc>
      </w:tr>
    </w:tbl>
    <w:p w14:paraId="205582A1" w14:textId="0B810C3F" w:rsidR="009339A2" w:rsidRDefault="009339A2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0BF7160" w14:textId="7B6D5B52" w:rsidR="009339A2" w:rsidRDefault="009339A2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6D280D8" w14:textId="20E3B5AC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53D82D72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A54C25">
        <w:rPr>
          <w:rFonts w:ascii="Arial Narrow" w:hAnsi="Arial Narrow" w:cs="Arial"/>
          <w:sz w:val="22"/>
          <w:szCs w:val="22"/>
        </w:rPr>
        <w:t>y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A54C25">
        <w:rPr>
          <w:rFonts w:ascii="Arial Narrow" w:hAnsi="Arial Narrow" w:cs="Arial"/>
          <w:sz w:val="22"/>
          <w:szCs w:val="22"/>
        </w:rPr>
        <w:t>ých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A54C25">
        <w:rPr>
          <w:rFonts w:ascii="Arial Narrow" w:hAnsi="Arial Narrow" w:cs="Arial"/>
          <w:sz w:val="22"/>
          <w:szCs w:val="22"/>
        </w:rPr>
        <w:t>ov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A54C25">
        <w:rPr>
          <w:rFonts w:ascii="Arial Narrow" w:hAnsi="Arial Narrow" w:cs="Arial"/>
          <w:sz w:val="22"/>
          <w:szCs w:val="22"/>
        </w:rPr>
        <w:t>i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A54C25">
        <w:rPr>
          <w:rFonts w:ascii="Arial Narrow" w:hAnsi="Arial Narrow" w:cs="Arial"/>
          <w:sz w:val="22"/>
          <w:szCs w:val="22"/>
        </w:rPr>
        <w:t>ých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A54C25">
        <w:rPr>
          <w:rFonts w:ascii="Arial Narrow" w:hAnsi="Arial Narrow" w:cs="Arial"/>
          <w:sz w:val="22"/>
          <w:szCs w:val="22"/>
        </w:rPr>
        <w:t>ov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A54C25">
        <w:rPr>
          <w:rFonts w:ascii="Arial Narrow" w:hAnsi="Arial Narrow" w:cs="Arial"/>
          <w:sz w:val="22"/>
          <w:szCs w:val="22"/>
        </w:rPr>
        <w:t>ých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47E42" w14:textId="77777777" w:rsidR="008B6FDD" w:rsidRDefault="008B6FDD" w:rsidP="002251C0">
      <w:r>
        <w:separator/>
      </w:r>
    </w:p>
  </w:endnote>
  <w:endnote w:type="continuationSeparator" w:id="0">
    <w:p w14:paraId="32CD67B8" w14:textId="77777777" w:rsidR="008B6FDD" w:rsidRDefault="008B6FDD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9FE5C" w14:textId="77777777" w:rsidR="008B6FDD" w:rsidRDefault="008B6FDD" w:rsidP="002251C0">
      <w:r>
        <w:separator/>
      </w:r>
    </w:p>
  </w:footnote>
  <w:footnote w:type="continuationSeparator" w:id="0">
    <w:p w14:paraId="3050C357" w14:textId="77777777" w:rsidR="008B6FDD" w:rsidRDefault="008B6FDD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95D6A"/>
    <w:rsid w:val="003C7EFE"/>
    <w:rsid w:val="003D5350"/>
    <w:rsid w:val="003E04AA"/>
    <w:rsid w:val="003E5AFD"/>
    <w:rsid w:val="00411EE7"/>
    <w:rsid w:val="00473562"/>
    <w:rsid w:val="004B006A"/>
    <w:rsid w:val="004B41BB"/>
    <w:rsid w:val="004E3F33"/>
    <w:rsid w:val="005309FE"/>
    <w:rsid w:val="00566809"/>
    <w:rsid w:val="005951D6"/>
    <w:rsid w:val="005F6A2A"/>
    <w:rsid w:val="00615F36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8B6FDD"/>
    <w:rsid w:val="009339A2"/>
    <w:rsid w:val="0094370A"/>
    <w:rsid w:val="00981567"/>
    <w:rsid w:val="00985525"/>
    <w:rsid w:val="009A6B60"/>
    <w:rsid w:val="009C150A"/>
    <w:rsid w:val="009C34FF"/>
    <w:rsid w:val="009D72BB"/>
    <w:rsid w:val="00A11BC0"/>
    <w:rsid w:val="00A234F7"/>
    <w:rsid w:val="00A52A6B"/>
    <w:rsid w:val="00A53AB3"/>
    <w:rsid w:val="00A54C25"/>
    <w:rsid w:val="00A60610"/>
    <w:rsid w:val="00A7573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E5F97"/>
    <w:rsid w:val="00F03821"/>
    <w:rsid w:val="00F0573D"/>
    <w:rsid w:val="00F0796F"/>
    <w:rsid w:val="00F53D16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</cp:revision>
  <cp:lastPrinted>2022-10-11T11:36:00Z</cp:lastPrinted>
  <dcterms:created xsi:type="dcterms:W3CDTF">2024-01-26T12:19:00Z</dcterms:created>
  <dcterms:modified xsi:type="dcterms:W3CDTF">2024-01-26T12:19:00Z</dcterms:modified>
</cp:coreProperties>
</file>