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264D497A" w14:textId="262D3CF9" w:rsidR="0082305D" w:rsidRPr="00D15A06" w:rsidRDefault="007D4C27" w:rsidP="007D4C27">
      <w:pPr>
        <w:pStyle w:val="Zkladntext3"/>
        <w:tabs>
          <w:tab w:val="center" w:pos="6804"/>
        </w:tabs>
        <w:spacing w:before="20"/>
        <w:ind w:right="-45"/>
        <w:rPr>
          <w:rFonts w:asciiTheme="majorHAnsi" w:hAnsiTheme="majorHAnsi" w:cstheme="majorHAnsi"/>
          <w:noProof w:val="0"/>
          <w:color w:val="auto"/>
          <w:sz w:val="22"/>
          <w:szCs w:val="22"/>
        </w:rPr>
      </w:pPr>
      <w:r w:rsidRPr="007D4C27">
        <w:rPr>
          <w:rFonts w:asciiTheme="majorHAnsi" w:hAnsiTheme="majorHAnsi" w:cstheme="majorHAnsi"/>
          <w:b/>
          <w:bCs/>
          <w:noProof w:val="0"/>
          <w:color w:val="auto"/>
          <w:sz w:val="22"/>
          <w:szCs w:val="22"/>
          <w:lang w:eastAsia="cs-CZ"/>
        </w:rPr>
        <w:t>Automatická baliaca linka s detektorom kovov</w:t>
      </w: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0703A143" w:rsidR="008711A6" w:rsidRPr="00837768"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7D4C27" w:rsidRPr="007D4C27">
        <w:rPr>
          <w:rFonts w:asciiTheme="majorHAnsi" w:hAnsiTheme="majorHAnsi" w:cstheme="majorHAnsi"/>
          <w:b/>
          <w:bCs/>
          <w:iCs/>
          <w:sz w:val="22"/>
          <w:szCs w:val="22"/>
        </w:rPr>
        <w:t>Automatick</w:t>
      </w:r>
      <w:r w:rsidR="00837768">
        <w:rPr>
          <w:rFonts w:asciiTheme="majorHAnsi" w:hAnsiTheme="majorHAnsi" w:cstheme="majorHAnsi"/>
          <w:b/>
          <w:bCs/>
          <w:iCs/>
          <w:sz w:val="22"/>
          <w:szCs w:val="22"/>
        </w:rPr>
        <w:t>ej</w:t>
      </w:r>
      <w:r w:rsidR="007D4C27" w:rsidRPr="007D4C27">
        <w:rPr>
          <w:rFonts w:asciiTheme="majorHAnsi" w:hAnsiTheme="majorHAnsi" w:cstheme="majorHAnsi"/>
          <w:b/>
          <w:bCs/>
          <w:iCs/>
          <w:sz w:val="22"/>
          <w:szCs w:val="22"/>
        </w:rPr>
        <w:t xml:space="preserve"> baliac</w:t>
      </w:r>
      <w:r w:rsidR="00837768">
        <w:rPr>
          <w:rFonts w:asciiTheme="majorHAnsi" w:hAnsiTheme="majorHAnsi" w:cstheme="majorHAnsi"/>
          <w:b/>
          <w:bCs/>
          <w:iCs/>
          <w:sz w:val="22"/>
          <w:szCs w:val="22"/>
        </w:rPr>
        <w:t>ej</w:t>
      </w:r>
      <w:r w:rsidR="007D4C27" w:rsidRPr="007D4C27">
        <w:rPr>
          <w:rFonts w:asciiTheme="majorHAnsi" w:hAnsiTheme="majorHAnsi" w:cstheme="majorHAnsi"/>
          <w:b/>
          <w:bCs/>
          <w:iCs/>
          <w:sz w:val="22"/>
          <w:szCs w:val="22"/>
        </w:rPr>
        <w:t xml:space="preserve"> link</w:t>
      </w:r>
      <w:r w:rsidR="00837768">
        <w:rPr>
          <w:rFonts w:asciiTheme="majorHAnsi" w:hAnsiTheme="majorHAnsi" w:cstheme="majorHAnsi"/>
          <w:b/>
          <w:bCs/>
          <w:iCs/>
          <w:sz w:val="22"/>
          <w:szCs w:val="22"/>
        </w:rPr>
        <w:t>y</w:t>
      </w:r>
      <w:r w:rsidR="007D4C27" w:rsidRPr="007D4C27">
        <w:rPr>
          <w:rFonts w:asciiTheme="majorHAnsi" w:hAnsiTheme="majorHAnsi" w:cstheme="majorHAnsi"/>
          <w:b/>
          <w:bCs/>
          <w:iCs/>
          <w:sz w:val="22"/>
          <w:szCs w:val="22"/>
        </w:rPr>
        <w:t xml:space="preserve"> s detektorom kovov</w:t>
      </w:r>
      <w:r w:rsidR="00837768">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13529D93"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7D4C27">
        <w:rPr>
          <w:rFonts w:asciiTheme="majorHAnsi" w:hAnsiTheme="majorHAnsi" w:cstheme="majorHAnsi"/>
          <w:sz w:val="22"/>
          <w:szCs w:val="22"/>
        </w:rPr>
        <w:t>401 863,33</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prispievajúce k úsporám energetickej úspory, Podopatrenie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0E5B153E" w:rsidR="008711A6" w:rsidRPr="00837768"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837768">
        <w:rPr>
          <w:rFonts w:asciiTheme="majorHAnsi" w:hAnsiTheme="majorHAnsi" w:cstheme="majorHAnsi"/>
          <w:b/>
          <w:bCs/>
          <w:sz w:val="22"/>
          <w:szCs w:val="22"/>
        </w:rPr>
        <w:t xml:space="preserve">Mäsokombinát Púchov, </w:t>
      </w:r>
      <w:proofErr w:type="spellStart"/>
      <w:r w:rsidR="00734D0F" w:rsidRPr="00837768">
        <w:rPr>
          <w:rFonts w:asciiTheme="majorHAnsi" w:hAnsiTheme="majorHAnsi" w:cstheme="majorHAnsi"/>
          <w:b/>
          <w:bCs/>
          <w:sz w:val="22"/>
          <w:szCs w:val="22"/>
        </w:rPr>
        <w:t>a</w:t>
      </w:r>
      <w:r w:rsidR="00837768">
        <w:rPr>
          <w:rFonts w:asciiTheme="majorHAnsi" w:hAnsiTheme="majorHAnsi" w:cstheme="majorHAnsi"/>
          <w:b/>
          <w:bCs/>
          <w:sz w:val="22"/>
          <w:szCs w:val="22"/>
        </w:rPr>
        <w:t>.</w:t>
      </w:r>
      <w:r w:rsidR="00734D0F" w:rsidRPr="00837768">
        <w:rPr>
          <w:rFonts w:asciiTheme="majorHAnsi" w:hAnsiTheme="majorHAnsi" w:cstheme="majorHAnsi"/>
          <w:b/>
          <w:bCs/>
          <w:sz w:val="22"/>
          <w:szCs w:val="22"/>
        </w:rPr>
        <w:t>s</w:t>
      </w:r>
      <w:proofErr w:type="spellEnd"/>
      <w:r w:rsidR="00734D0F" w:rsidRPr="00837768">
        <w:rPr>
          <w:rFonts w:asciiTheme="majorHAnsi" w:hAnsiTheme="majorHAnsi" w:cstheme="majorHAnsi"/>
          <w:b/>
          <w:bCs/>
          <w:sz w:val="22"/>
          <w:szCs w:val="22"/>
        </w:rPr>
        <w:t xml:space="preserve">., </w:t>
      </w:r>
      <w:proofErr w:type="spellStart"/>
      <w:r w:rsidR="00734D0F" w:rsidRPr="00837768">
        <w:rPr>
          <w:rFonts w:asciiTheme="majorHAnsi" w:hAnsiTheme="majorHAnsi" w:cstheme="majorHAnsi"/>
          <w:sz w:val="22"/>
          <w:szCs w:val="22"/>
        </w:rPr>
        <w:t>Vsetínska</w:t>
      </w:r>
      <w:proofErr w:type="spellEnd"/>
      <w:r w:rsidR="00734D0F" w:rsidRPr="00837768">
        <w:rPr>
          <w:rFonts w:asciiTheme="majorHAnsi" w:hAnsiTheme="majorHAnsi" w:cstheme="majorHAnsi"/>
          <w:sz w:val="22"/>
          <w:szCs w:val="22"/>
        </w:rPr>
        <w:t xml:space="preserve"> 1354/15, Púchov 020 39</w:t>
      </w:r>
      <w:r w:rsidR="00837768">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0D76AE63"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0DE4" w14:textId="77777777" w:rsidR="00E97042" w:rsidRDefault="00E97042">
      <w:r>
        <w:separator/>
      </w:r>
    </w:p>
  </w:endnote>
  <w:endnote w:type="continuationSeparator" w:id="0">
    <w:p w14:paraId="09C31EEF" w14:textId="77777777" w:rsidR="00E97042" w:rsidRDefault="00E9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9723" w14:textId="77777777" w:rsidR="00E97042" w:rsidRDefault="00E97042">
      <w:r>
        <w:separator/>
      </w:r>
    </w:p>
  </w:footnote>
  <w:footnote w:type="continuationSeparator" w:id="0">
    <w:p w14:paraId="3815A2B3" w14:textId="77777777" w:rsidR="00E97042" w:rsidRDefault="00E9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D4C27"/>
    <w:rsid w:val="007F03FD"/>
    <w:rsid w:val="00815256"/>
    <w:rsid w:val="00822ADB"/>
    <w:rsid w:val="0082305D"/>
    <w:rsid w:val="00837768"/>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45439"/>
    <w:rsid w:val="00D65E6D"/>
    <w:rsid w:val="00D94890"/>
    <w:rsid w:val="00DD0BD5"/>
    <w:rsid w:val="00DD5938"/>
    <w:rsid w:val="00E16BFD"/>
    <w:rsid w:val="00E16E64"/>
    <w:rsid w:val="00E30F15"/>
    <w:rsid w:val="00E61834"/>
    <w:rsid w:val="00E66D58"/>
    <w:rsid w:val="00E83B41"/>
    <w:rsid w:val="00E97042"/>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2664</Words>
  <Characters>15190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2023-03-29T09:45:00Z</cp:lastPrinted>
  <dcterms:created xsi:type="dcterms:W3CDTF">2023-04-04T06:51:00Z</dcterms:created>
  <dcterms:modified xsi:type="dcterms:W3CDTF">2023-04-04T10:24:00Z</dcterms:modified>
</cp:coreProperties>
</file>