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166AC2" w14:textId="77777777" w:rsidR="004F66DF" w:rsidRPr="00585EDF" w:rsidRDefault="004F66DF" w:rsidP="004F66DF">
      <w:pPr>
        <w:spacing w:after="0"/>
        <w:jc w:val="center"/>
        <w:rPr>
          <w:rFonts w:cs="Times New Roman"/>
          <w:b/>
          <w:noProof/>
          <w:sz w:val="28"/>
        </w:rPr>
      </w:pPr>
      <w:r w:rsidRPr="00585EDF">
        <w:rPr>
          <w:rFonts w:cs="Times New Roman"/>
          <w:b/>
          <w:noProof/>
          <w:sz w:val="28"/>
        </w:rPr>
        <w:t xml:space="preserve">Servisná zmluva na poskytovanie služieb údržby a rozvoja </w:t>
      </w:r>
      <w:r w:rsidR="00414337">
        <w:rPr>
          <w:rFonts w:cs="Times New Roman"/>
          <w:b/>
          <w:noProof/>
          <w:sz w:val="28"/>
        </w:rPr>
        <w:t>existujúceho</w:t>
      </w:r>
      <w:r w:rsidRPr="00585EDF">
        <w:rPr>
          <w:rFonts w:cs="Times New Roman"/>
          <w:b/>
          <w:noProof/>
          <w:sz w:val="28"/>
        </w:rPr>
        <w:t xml:space="preserve"> systému pre podporu elektronickej správy registratúry</w:t>
      </w:r>
    </w:p>
    <w:p w14:paraId="7F0A6073" w14:textId="77777777" w:rsidR="004F66DF" w:rsidRPr="00585EDF" w:rsidRDefault="004F66DF" w:rsidP="004F66DF">
      <w:pPr>
        <w:spacing w:after="0"/>
        <w:jc w:val="center"/>
        <w:rPr>
          <w:rFonts w:cs="Times New Roman"/>
          <w:noProof/>
        </w:rPr>
      </w:pPr>
    </w:p>
    <w:p w14:paraId="4C232306" w14:textId="77777777" w:rsidR="004F66DF" w:rsidRPr="00585EDF" w:rsidRDefault="004F66DF" w:rsidP="004F66DF">
      <w:pPr>
        <w:spacing w:after="0"/>
        <w:jc w:val="center"/>
        <w:rPr>
          <w:rFonts w:cs="Times New Roman"/>
          <w:noProof/>
        </w:rPr>
      </w:pPr>
      <w:r w:rsidRPr="00585EDF">
        <w:rPr>
          <w:rFonts w:cs="Times New Roman"/>
          <w:noProof/>
        </w:rPr>
        <w:t xml:space="preserve">uzavretá podľa § </w:t>
      </w:r>
      <w:r w:rsidR="001763BD">
        <w:rPr>
          <w:rFonts w:cs="Times New Roman"/>
          <w:noProof/>
        </w:rPr>
        <w:t>56</w:t>
      </w:r>
      <w:r w:rsidR="009027E2" w:rsidRPr="00585EDF">
        <w:rPr>
          <w:rFonts w:cs="Times New Roman"/>
          <w:noProof/>
        </w:rPr>
        <w:t xml:space="preserve"> </w:t>
      </w:r>
      <w:r w:rsidRPr="00585EDF">
        <w:rPr>
          <w:rFonts w:cs="Times New Roman"/>
          <w:noProof/>
        </w:rPr>
        <w:t xml:space="preserve">a </w:t>
      </w:r>
      <w:r w:rsidR="001B77CD">
        <w:rPr>
          <w:rFonts w:cs="Times New Roman"/>
          <w:noProof/>
        </w:rPr>
        <w:t>83</w:t>
      </w:r>
      <w:r w:rsidR="001763BD" w:rsidRPr="00585EDF">
        <w:rPr>
          <w:rFonts w:cs="Times New Roman"/>
          <w:noProof/>
        </w:rPr>
        <w:t xml:space="preserve"> </w:t>
      </w:r>
      <w:r w:rsidRPr="00585EDF">
        <w:rPr>
          <w:rFonts w:cs="Times New Roman"/>
          <w:noProof/>
        </w:rPr>
        <w:t xml:space="preserve">zákona č. </w:t>
      </w:r>
      <w:r w:rsidR="009027E2">
        <w:rPr>
          <w:rFonts w:cs="Times New Roman"/>
          <w:noProof/>
        </w:rPr>
        <w:t>343/2015</w:t>
      </w:r>
      <w:r w:rsidRPr="00585EDF">
        <w:rPr>
          <w:rFonts w:cs="Times New Roman"/>
          <w:noProof/>
        </w:rPr>
        <w:t xml:space="preserve"> Z. z. o verejnom obstarávaní a o zmene a doplnení niektorých zákonov v znení neskorších predpisov a § 269 ods. 2 Obchodného zákonníka v platnom znení (ďalej len „zmluva“)</w:t>
      </w:r>
    </w:p>
    <w:p w14:paraId="7B0371C5" w14:textId="77777777" w:rsidR="004F66DF" w:rsidRPr="00585EDF" w:rsidRDefault="004F66DF" w:rsidP="004F66DF">
      <w:pPr>
        <w:spacing w:line="360" w:lineRule="auto"/>
        <w:jc w:val="center"/>
        <w:rPr>
          <w:rFonts w:cs="Times New Roman"/>
          <w:noProof/>
        </w:rPr>
      </w:pPr>
    </w:p>
    <w:p w14:paraId="4E30958A" w14:textId="77777777" w:rsidR="004F66DF" w:rsidRPr="00585EDF" w:rsidRDefault="004F66DF" w:rsidP="004F66DF">
      <w:pPr>
        <w:jc w:val="both"/>
        <w:rPr>
          <w:rFonts w:cs="Times New Roman"/>
          <w:noProof/>
        </w:rPr>
      </w:pPr>
    </w:p>
    <w:p w14:paraId="38E5BC74" w14:textId="1D3133BC" w:rsidR="004F66DF" w:rsidRPr="00585EDF" w:rsidRDefault="004E09F8" w:rsidP="004E09F8">
      <w:pPr>
        <w:pStyle w:val="Nadpis1"/>
        <w:rPr>
          <w:noProof/>
        </w:rPr>
      </w:pPr>
      <w:r>
        <w:rPr>
          <w:noProof/>
        </w:rPr>
        <w:t xml:space="preserve">1. </w:t>
      </w:r>
      <w:r w:rsidR="00CC21F0" w:rsidRPr="00585EDF">
        <w:rPr>
          <w:noProof/>
        </w:rPr>
        <w:t>ZMLUVNÉ STRANY</w:t>
      </w:r>
    </w:p>
    <w:p w14:paraId="607B8881" w14:textId="77777777" w:rsidR="004F66DF" w:rsidRPr="00585EDF" w:rsidRDefault="004F66DF" w:rsidP="004F66DF">
      <w:pPr>
        <w:rPr>
          <w:rFonts w:cs="Times New Roman"/>
          <w:b/>
          <w:bCs/>
          <w:noProof/>
          <w:szCs w:val="24"/>
        </w:rPr>
      </w:pPr>
      <w:r w:rsidRPr="00585EDF">
        <w:rPr>
          <w:rFonts w:cs="Times New Roman"/>
          <w:b/>
          <w:bCs/>
          <w:noProof/>
          <w:szCs w:val="24"/>
        </w:rPr>
        <w:t>1.1 Objednávateľ:</w:t>
      </w:r>
    </w:p>
    <w:p w14:paraId="7E3098F2" w14:textId="644690F6" w:rsidR="004F66DF" w:rsidRPr="00585EDF" w:rsidRDefault="004F66DF" w:rsidP="006A5DA0">
      <w:pPr>
        <w:tabs>
          <w:tab w:val="left" w:pos="3261"/>
        </w:tabs>
        <w:rPr>
          <w:rFonts w:cs="Times New Roman"/>
          <w:noProof/>
          <w:szCs w:val="24"/>
        </w:rPr>
      </w:pPr>
      <w:r w:rsidRPr="00585EDF">
        <w:rPr>
          <w:rFonts w:cs="Times New Roman"/>
          <w:noProof/>
          <w:szCs w:val="24"/>
        </w:rPr>
        <w:t xml:space="preserve">Názov: </w:t>
      </w:r>
      <w:r w:rsidRPr="00585EDF">
        <w:rPr>
          <w:rFonts w:cs="Times New Roman"/>
          <w:noProof/>
          <w:szCs w:val="24"/>
        </w:rPr>
        <w:tab/>
      </w:r>
      <w:r w:rsidR="005876FE">
        <w:rPr>
          <w:rFonts w:cs="Times New Roman"/>
          <w:noProof/>
          <w:szCs w:val="24"/>
        </w:rPr>
        <w:t>Banskobystrický samosprávny kraj</w:t>
      </w:r>
      <w:r w:rsidR="007658D6" w:rsidRPr="00585EDF">
        <w:rPr>
          <w:rFonts w:cs="Times New Roman"/>
          <w:noProof/>
          <w:szCs w:val="24"/>
        </w:rPr>
        <w:tab/>
      </w:r>
      <w:r w:rsidR="007658D6" w:rsidRPr="00585EDF">
        <w:rPr>
          <w:rFonts w:cs="Times New Roman"/>
          <w:noProof/>
          <w:szCs w:val="24"/>
        </w:rPr>
        <w:tab/>
      </w:r>
    </w:p>
    <w:p w14:paraId="2968852F" w14:textId="77777777" w:rsidR="004F66DF" w:rsidRPr="00585EDF" w:rsidRDefault="004F66DF" w:rsidP="006A5DA0">
      <w:pPr>
        <w:tabs>
          <w:tab w:val="left" w:pos="3261"/>
        </w:tabs>
        <w:rPr>
          <w:rFonts w:cs="Times New Roman"/>
          <w:noProof/>
          <w:szCs w:val="24"/>
        </w:rPr>
      </w:pPr>
      <w:r w:rsidRPr="00585EDF">
        <w:rPr>
          <w:rFonts w:cs="Times New Roman"/>
          <w:noProof/>
          <w:szCs w:val="24"/>
        </w:rPr>
        <w:t>Sídlo:</w:t>
      </w:r>
      <w:r w:rsidR="004C6C47">
        <w:rPr>
          <w:rFonts w:cs="Times New Roman"/>
          <w:noProof/>
          <w:szCs w:val="24"/>
        </w:rPr>
        <w:t xml:space="preserve">     </w:t>
      </w:r>
      <w:r w:rsidR="006A5DA0">
        <w:rPr>
          <w:rFonts w:cs="Times New Roman"/>
          <w:noProof/>
          <w:szCs w:val="24"/>
        </w:rPr>
        <w:tab/>
      </w:r>
      <w:r w:rsidR="004C6C47">
        <w:rPr>
          <w:rFonts w:cs="Times New Roman"/>
          <w:noProof/>
          <w:szCs w:val="24"/>
        </w:rPr>
        <w:t>Námestie SNP 23, 974 01 Banská Bystrica</w:t>
      </w:r>
      <w:r w:rsidR="006A5DA0">
        <w:rPr>
          <w:rFonts w:cs="Times New Roman"/>
          <w:noProof/>
          <w:szCs w:val="24"/>
        </w:rPr>
        <w:tab/>
        <w:t xml:space="preserve">  </w:t>
      </w:r>
      <w:r w:rsidR="006A5DA0">
        <w:rPr>
          <w:rFonts w:cs="Times New Roman"/>
          <w:noProof/>
          <w:szCs w:val="24"/>
        </w:rPr>
        <w:tab/>
      </w:r>
      <w:r w:rsidR="006A5DA0">
        <w:rPr>
          <w:rFonts w:cs="Times New Roman"/>
          <w:noProof/>
          <w:szCs w:val="24"/>
        </w:rPr>
        <w:tab/>
      </w:r>
      <w:r w:rsidR="006A5DA0">
        <w:rPr>
          <w:rFonts w:cs="Times New Roman"/>
          <w:noProof/>
          <w:szCs w:val="24"/>
        </w:rPr>
        <w:tab/>
      </w:r>
      <w:r w:rsidR="006A5DA0">
        <w:rPr>
          <w:rFonts w:cs="Times New Roman"/>
          <w:noProof/>
          <w:szCs w:val="24"/>
        </w:rPr>
        <w:tab/>
      </w:r>
      <w:r w:rsidR="006A5DA0">
        <w:rPr>
          <w:rFonts w:cs="Times New Roman"/>
          <w:noProof/>
          <w:szCs w:val="24"/>
        </w:rPr>
        <w:tab/>
      </w:r>
      <w:r w:rsidRPr="00585EDF">
        <w:rPr>
          <w:rFonts w:cs="Times New Roman"/>
          <w:noProof/>
          <w:szCs w:val="24"/>
        </w:rPr>
        <w:tab/>
      </w:r>
    </w:p>
    <w:p w14:paraId="29CA2CEC" w14:textId="26B8DE29" w:rsidR="004F66DF" w:rsidRPr="00585EDF" w:rsidRDefault="00465336" w:rsidP="006A5DA0">
      <w:pPr>
        <w:tabs>
          <w:tab w:val="left" w:pos="3261"/>
        </w:tabs>
        <w:rPr>
          <w:rFonts w:cs="Times New Roman"/>
          <w:noProof/>
          <w:szCs w:val="24"/>
        </w:rPr>
      </w:pPr>
      <w:r>
        <w:rPr>
          <w:rFonts w:cs="Times New Roman"/>
          <w:noProof/>
          <w:szCs w:val="24"/>
        </w:rPr>
        <w:t>Zastúpený</w:t>
      </w:r>
      <w:r w:rsidR="004F66DF" w:rsidRPr="00585EDF">
        <w:rPr>
          <w:rFonts w:cs="Times New Roman"/>
          <w:noProof/>
          <w:szCs w:val="24"/>
        </w:rPr>
        <w:t>:</w:t>
      </w:r>
      <w:r w:rsidR="004F66DF" w:rsidRPr="00585EDF">
        <w:rPr>
          <w:rFonts w:cs="Times New Roman"/>
          <w:noProof/>
          <w:szCs w:val="24"/>
        </w:rPr>
        <w:tab/>
      </w:r>
      <w:r>
        <w:rPr>
          <w:rFonts w:cs="Times New Roman"/>
          <w:noProof/>
          <w:szCs w:val="24"/>
        </w:rPr>
        <w:t>Ing. Ján Lunter, predseda</w:t>
      </w:r>
      <w:r w:rsidR="004F66DF" w:rsidRPr="00585EDF">
        <w:rPr>
          <w:rFonts w:cs="Times New Roman"/>
          <w:noProof/>
          <w:szCs w:val="24"/>
        </w:rPr>
        <w:tab/>
      </w:r>
      <w:r w:rsidR="004F66DF" w:rsidRPr="00585EDF">
        <w:rPr>
          <w:rFonts w:cs="Times New Roman"/>
          <w:noProof/>
          <w:szCs w:val="24"/>
        </w:rPr>
        <w:tab/>
      </w:r>
      <w:r w:rsidR="004F66DF" w:rsidRPr="00585EDF">
        <w:rPr>
          <w:rFonts w:cs="Times New Roman"/>
          <w:noProof/>
          <w:szCs w:val="24"/>
        </w:rPr>
        <w:tab/>
      </w:r>
    </w:p>
    <w:p w14:paraId="4C2A3333" w14:textId="75692073" w:rsidR="004F66DF" w:rsidRPr="00585EDF" w:rsidRDefault="004F66DF" w:rsidP="006A5DA0">
      <w:pPr>
        <w:tabs>
          <w:tab w:val="left" w:pos="3261"/>
        </w:tabs>
        <w:rPr>
          <w:rFonts w:cs="Times New Roman"/>
          <w:noProof/>
          <w:szCs w:val="24"/>
        </w:rPr>
      </w:pPr>
      <w:r w:rsidRPr="00585EDF">
        <w:rPr>
          <w:rFonts w:cs="Times New Roman"/>
          <w:noProof/>
          <w:szCs w:val="24"/>
        </w:rPr>
        <w:t>Osoby oprávnené na rokovanie:</w:t>
      </w:r>
      <w:r w:rsidRPr="00585EDF">
        <w:rPr>
          <w:rFonts w:cs="Times New Roman"/>
          <w:noProof/>
          <w:szCs w:val="24"/>
        </w:rPr>
        <w:tab/>
      </w:r>
      <w:r w:rsidR="00465336">
        <w:rPr>
          <w:rFonts w:cs="Times New Roman"/>
          <w:noProof/>
          <w:szCs w:val="24"/>
        </w:rPr>
        <w:t>Ing. Roman Ružica</w:t>
      </w:r>
      <w:r w:rsidRPr="00585EDF">
        <w:rPr>
          <w:rFonts w:cs="Times New Roman"/>
          <w:noProof/>
          <w:szCs w:val="24"/>
        </w:rPr>
        <w:tab/>
      </w:r>
      <w:r w:rsidRPr="00585EDF">
        <w:rPr>
          <w:rFonts w:cs="Times New Roman"/>
          <w:noProof/>
          <w:szCs w:val="24"/>
        </w:rPr>
        <w:tab/>
        <w:t xml:space="preserve"> </w:t>
      </w:r>
    </w:p>
    <w:p w14:paraId="09FB00B9" w14:textId="77777777" w:rsidR="004F66DF" w:rsidRPr="00585EDF" w:rsidRDefault="004F66DF" w:rsidP="006A5DA0">
      <w:pPr>
        <w:tabs>
          <w:tab w:val="left" w:pos="3261"/>
        </w:tabs>
        <w:ind w:left="3540" w:firstLine="708"/>
        <w:rPr>
          <w:rFonts w:cs="Times New Roman"/>
          <w:noProof/>
          <w:szCs w:val="24"/>
        </w:rPr>
      </w:pPr>
      <w:r w:rsidRPr="00585EDF">
        <w:rPr>
          <w:rFonts w:cs="Times New Roman"/>
          <w:noProof/>
          <w:szCs w:val="24"/>
        </w:rPr>
        <w:tab/>
      </w:r>
    </w:p>
    <w:p w14:paraId="0F8C3460" w14:textId="77777777" w:rsidR="00465336" w:rsidRDefault="004F66DF" w:rsidP="006A5DA0">
      <w:pPr>
        <w:tabs>
          <w:tab w:val="left" w:pos="3261"/>
        </w:tabs>
        <w:rPr>
          <w:rFonts w:cs="Times New Roman"/>
          <w:noProof/>
          <w:szCs w:val="24"/>
        </w:rPr>
      </w:pPr>
      <w:r w:rsidRPr="00585EDF">
        <w:rPr>
          <w:rFonts w:cs="Times New Roman"/>
          <w:noProof/>
          <w:szCs w:val="24"/>
        </w:rPr>
        <w:t>IČO:</w:t>
      </w:r>
      <w:r w:rsidRPr="00585EDF">
        <w:rPr>
          <w:rFonts w:cs="Times New Roman"/>
          <w:noProof/>
          <w:szCs w:val="24"/>
        </w:rPr>
        <w:tab/>
      </w:r>
      <w:r w:rsidR="00465336">
        <w:rPr>
          <w:rFonts w:cs="Times New Roman"/>
          <w:noProof/>
          <w:szCs w:val="24"/>
        </w:rPr>
        <w:t>37828100</w:t>
      </w:r>
    </w:p>
    <w:p w14:paraId="7D5780D6" w14:textId="439A6985" w:rsidR="004F66DF" w:rsidRPr="00585EDF" w:rsidRDefault="00465336" w:rsidP="006A5DA0">
      <w:pPr>
        <w:tabs>
          <w:tab w:val="left" w:pos="3261"/>
        </w:tabs>
        <w:rPr>
          <w:rFonts w:cs="Times New Roman"/>
          <w:noProof/>
          <w:szCs w:val="24"/>
        </w:rPr>
      </w:pPr>
      <w:r>
        <w:rPr>
          <w:rFonts w:cs="Times New Roman"/>
          <w:noProof/>
          <w:szCs w:val="24"/>
        </w:rPr>
        <w:t>DIČ:</w:t>
      </w:r>
      <w:r w:rsidR="004F66DF" w:rsidRPr="00585EDF">
        <w:rPr>
          <w:rFonts w:cs="Times New Roman"/>
          <w:noProof/>
          <w:szCs w:val="24"/>
        </w:rPr>
        <w:t xml:space="preserve">   </w:t>
      </w:r>
      <w:r w:rsidR="004F66DF" w:rsidRPr="00585EDF">
        <w:rPr>
          <w:rFonts w:cs="Times New Roman"/>
          <w:noProof/>
          <w:szCs w:val="24"/>
        </w:rPr>
        <w:tab/>
      </w:r>
      <w:r>
        <w:rPr>
          <w:rFonts w:cs="Times New Roman"/>
          <w:noProof/>
          <w:szCs w:val="24"/>
        </w:rPr>
        <w:t>2021627333</w:t>
      </w:r>
      <w:r w:rsidR="004F66DF" w:rsidRPr="00585EDF">
        <w:rPr>
          <w:rFonts w:cs="Times New Roman"/>
          <w:noProof/>
          <w:szCs w:val="24"/>
        </w:rPr>
        <w:tab/>
      </w:r>
      <w:r w:rsidR="004F66DF" w:rsidRPr="00585EDF">
        <w:rPr>
          <w:rFonts w:cs="Times New Roman"/>
          <w:noProof/>
          <w:szCs w:val="24"/>
        </w:rPr>
        <w:tab/>
      </w:r>
      <w:r w:rsidR="004F66DF" w:rsidRPr="00585EDF">
        <w:rPr>
          <w:rFonts w:cs="Times New Roman"/>
          <w:noProof/>
          <w:szCs w:val="24"/>
        </w:rPr>
        <w:tab/>
        <w:t xml:space="preserve">             </w:t>
      </w:r>
    </w:p>
    <w:p w14:paraId="20F68476" w14:textId="763A3F9A" w:rsidR="004F66DF" w:rsidRPr="00585EDF" w:rsidRDefault="004F66DF" w:rsidP="006A5DA0">
      <w:pPr>
        <w:tabs>
          <w:tab w:val="left" w:pos="3261"/>
        </w:tabs>
        <w:rPr>
          <w:rFonts w:cs="Times New Roman"/>
          <w:noProof/>
          <w:szCs w:val="24"/>
        </w:rPr>
      </w:pPr>
      <w:r w:rsidRPr="00585EDF">
        <w:rPr>
          <w:rFonts w:cs="Times New Roman"/>
          <w:noProof/>
          <w:szCs w:val="24"/>
        </w:rPr>
        <w:t xml:space="preserve">Bankové spojenie: </w:t>
      </w:r>
      <w:r w:rsidRPr="00585EDF">
        <w:rPr>
          <w:rFonts w:cs="Times New Roman"/>
          <w:noProof/>
          <w:szCs w:val="24"/>
        </w:rPr>
        <w:tab/>
      </w:r>
      <w:r w:rsidR="00465336">
        <w:rPr>
          <w:rFonts w:cs="Times New Roman"/>
          <w:noProof/>
          <w:szCs w:val="24"/>
        </w:rPr>
        <w:t>Štátna pokladnica</w:t>
      </w:r>
      <w:r w:rsidRPr="00585EDF">
        <w:rPr>
          <w:rFonts w:cs="Times New Roman"/>
          <w:noProof/>
          <w:szCs w:val="24"/>
        </w:rPr>
        <w:t xml:space="preserve">   </w:t>
      </w:r>
      <w:r w:rsidRPr="00585EDF">
        <w:rPr>
          <w:rFonts w:cs="Times New Roman"/>
          <w:noProof/>
          <w:szCs w:val="24"/>
        </w:rPr>
        <w:tab/>
      </w:r>
      <w:r w:rsidR="007658D6" w:rsidRPr="00585EDF">
        <w:rPr>
          <w:rFonts w:cs="Times New Roman"/>
          <w:noProof/>
          <w:szCs w:val="24"/>
        </w:rPr>
        <w:tab/>
      </w:r>
      <w:r w:rsidR="007658D6" w:rsidRPr="00585EDF">
        <w:rPr>
          <w:rFonts w:cs="Times New Roman"/>
          <w:noProof/>
          <w:szCs w:val="24"/>
        </w:rPr>
        <w:tab/>
      </w:r>
    </w:p>
    <w:p w14:paraId="2C4459F1" w14:textId="5EEAEECA" w:rsidR="004F66DF" w:rsidRPr="00585EDF" w:rsidRDefault="004F66DF" w:rsidP="006A5DA0">
      <w:pPr>
        <w:tabs>
          <w:tab w:val="left" w:pos="3261"/>
        </w:tabs>
        <w:rPr>
          <w:rFonts w:cs="Times New Roman"/>
          <w:noProof/>
          <w:szCs w:val="24"/>
        </w:rPr>
      </w:pPr>
      <w:r w:rsidRPr="005421B1">
        <w:rPr>
          <w:rFonts w:cs="Times New Roman"/>
          <w:noProof/>
          <w:szCs w:val="24"/>
        </w:rPr>
        <w:t xml:space="preserve">Štátna pokladnica, IBAN: </w:t>
      </w:r>
      <w:r w:rsidRPr="005421B1">
        <w:rPr>
          <w:rFonts w:cs="Times New Roman"/>
          <w:noProof/>
          <w:szCs w:val="24"/>
        </w:rPr>
        <w:tab/>
      </w:r>
      <w:r w:rsidR="00465336">
        <w:rPr>
          <w:rFonts w:cs="Times New Roman"/>
          <w:noProof/>
          <w:szCs w:val="24"/>
        </w:rPr>
        <w:t>SK 32 8180 0000 0070 0030 0064</w:t>
      </w:r>
      <w:r w:rsidR="007658D6" w:rsidRPr="005421B1">
        <w:rPr>
          <w:rFonts w:cs="Times New Roman"/>
          <w:noProof/>
          <w:szCs w:val="24"/>
        </w:rPr>
        <w:tab/>
      </w:r>
      <w:r w:rsidR="007658D6" w:rsidRPr="005421B1">
        <w:rPr>
          <w:rFonts w:cs="Times New Roman"/>
          <w:noProof/>
          <w:szCs w:val="24"/>
        </w:rPr>
        <w:tab/>
      </w:r>
    </w:p>
    <w:p w14:paraId="553B396F" w14:textId="77777777" w:rsidR="004F66DF" w:rsidRPr="00585EDF" w:rsidRDefault="004F66DF" w:rsidP="006A5DA0">
      <w:pPr>
        <w:tabs>
          <w:tab w:val="left" w:pos="3261"/>
        </w:tabs>
        <w:rPr>
          <w:rFonts w:cs="Times New Roman"/>
          <w:noProof/>
          <w:szCs w:val="24"/>
        </w:rPr>
      </w:pPr>
      <w:r w:rsidRPr="00585EDF">
        <w:rPr>
          <w:rFonts w:cs="Times New Roman"/>
          <w:noProof/>
          <w:szCs w:val="24"/>
        </w:rPr>
        <w:t>(ďalej len ,,objednávateľ“)</w:t>
      </w:r>
    </w:p>
    <w:p w14:paraId="5C172AB8" w14:textId="77777777" w:rsidR="004F66DF" w:rsidRPr="00585EDF" w:rsidRDefault="004F66DF" w:rsidP="006A5DA0">
      <w:pPr>
        <w:tabs>
          <w:tab w:val="left" w:pos="3261"/>
        </w:tabs>
        <w:rPr>
          <w:rFonts w:cs="Times New Roman"/>
          <w:noProof/>
          <w:szCs w:val="24"/>
        </w:rPr>
      </w:pPr>
    </w:p>
    <w:p w14:paraId="7FCEB50C" w14:textId="77777777" w:rsidR="004F66DF" w:rsidRPr="00585EDF" w:rsidRDefault="004F66DF" w:rsidP="006A5DA0">
      <w:pPr>
        <w:tabs>
          <w:tab w:val="left" w:pos="3261"/>
        </w:tabs>
        <w:rPr>
          <w:rFonts w:cs="Times New Roman"/>
          <w:noProof/>
          <w:szCs w:val="24"/>
        </w:rPr>
      </w:pPr>
      <w:r w:rsidRPr="00585EDF">
        <w:rPr>
          <w:rFonts w:cs="Times New Roman"/>
          <w:noProof/>
          <w:szCs w:val="24"/>
        </w:rPr>
        <w:t>a</w:t>
      </w:r>
    </w:p>
    <w:p w14:paraId="38049641" w14:textId="77777777" w:rsidR="004F66DF" w:rsidRPr="00585EDF" w:rsidRDefault="004F66DF" w:rsidP="006A5DA0">
      <w:pPr>
        <w:tabs>
          <w:tab w:val="left" w:pos="3261"/>
        </w:tabs>
        <w:rPr>
          <w:rFonts w:cs="Times New Roman"/>
          <w:noProof/>
          <w:szCs w:val="24"/>
        </w:rPr>
      </w:pPr>
    </w:p>
    <w:p w14:paraId="2305100F" w14:textId="77777777" w:rsidR="004F66DF" w:rsidRPr="00585EDF" w:rsidRDefault="004F66DF" w:rsidP="006A5DA0">
      <w:pPr>
        <w:tabs>
          <w:tab w:val="left" w:pos="3261"/>
        </w:tabs>
        <w:rPr>
          <w:rFonts w:cs="Times New Roman"/>
          <w:b/>
          <w:bCs/>
          <w:noProof/>
          <w:szCs w:val="24"/>
        </w:rPr>
      </w:pPr>
      <w:r w:rsidRPr="00585EDF">
        <w:rPr>
          <w:rFonts w:cs="Times New Roman"/>
          <w:b/>
          <w:bCs/>
          <w:noProof/>
          <w:szCs w:val="24"/>
        </w:rPr>
        <w:t>1.2 Dodávateľ:</w:t>
      </w:r>
      <w:r w:rsidRPr="00585EDF">
        <w:rPr>
          <w:rFonts w:cs="Times New Roman"/>
          <w:b/>
          <w:bCs/>
          <w:noProof/>
          <w:szCs w:val="24"/>
        </w:rPr>
        <w:tab/>
      </w:r>
      <w:r w:rsidRPr="00585EDF">
        <w:rPr>
          <w:rFonts w:cs="Times New Roman"/>
          <w:b/>
          <w:bCs/>
          <w:noProof/>
          <w:szCs w:val="24"/>
        </w:rPr>
        <w:tab/>
      </w:r>
      <w:r w:rsidRPr="00585EDF">
        <w:rPr>
          <w:rFonts w:cs="Times New Roman"/>
          <w:b/>
          <w:bCs/>
          <w:noProof/>
          <w:szCs w:val="24"/>
        </w:rPr>
        <w:tab/>
      </w:r>
      <w:r w:rsidRPr="00585EDF">
        <w:rPr>
          <w:rFonts w:cs="Times New Roman"/>
          <w:b/>
          <w:bCs/>
          <w:noProof/>
          <w:szCs w:val="24"/>
        </w:rPr>
        <w:tab/>
      </w:r>
      <w:r w:rsidRPr="00585EDF">
        <w:rPr>
          <w:rFonts w:cs="Times New Roman"/>
          <w:b/>
          <w:bCs/>
          <w:noProof/>
          <w:szCs w:val="24"/>
        </w:rPr>
        <w:tab/>
      </w:r>
    </w:p>
    <w:p w14:paraId="1445DE20" w14:textId="77777777" w:rsidR="004F66DF" w:rsidRPr="00585EDF" w:rsidRDefault="004F66DF" w:rsidP="006A5DA0">
      <w:pPr>
        <w:tabs>
          <w:tab w:val="left" w:pos="3261"/>
        </w:tabs>
        <w:rPr>
          <w:rFonts w:cs="Times New Roman"/>
          <w:noProof/>
          <w:szCs w:val="24"/>
        </w:rPr>
      </w:pPr>
      <w:r w:rsidRPr="00585EDF">
        <w:rPr>
          <w:rFonts w:cs="Times New Roman"/>
          <w:noProof/>
          <w:szCs w:val="24"/>
        </w:rPr>
        <w:t>Obchodné meno:</w:t>
      </w:r>
      <w:r w:rsidRPr="00585EDF">
        <w:rPr>
          <w:rFonts w:cs="Times New Roman"/>
          <w:noProof/>
          <w:szCs w:val="24"/>
        </w:rPr>
        <w:tab/>
      </w:r>
      <w:r w:rsidRPr="00585EDF">
        <w:rPr>
          <w:rFonts w:cs="Times New Roman"/>
          <w:noProof/>
          <w:szCs w:val="24"/>
        </w:rPr>
        <w:tab/>
      </w:r>
      <w:r w:rsidRPr="00585EDF">
        <w:rPr>
          <w:rFonts w:cs="Times New Roman"/>
          <w:noProof/>
          <w:szCs w:val="24"/>
        </w:rPr>
        <w:tab/>
      </w:r>
      <w:r w:rsidRPr="00585EDF">
        <w:rPr>
          <w:rFonts w:cs="Times New Roman"/>
          <w:noProof/>
          <w:szCs w:val="24"/>
        </w:rPr>
        <w:tab/>
      </w:r>
      <w:r w:rsidRPr="00585EDF">
        <w:rPr>
          <w:rFonts w:cs="Times New Roman"/>
          <w:noProof/>
          <w:szCs w:val="24"/>
        </w:rPr>
        <w:tab/>
      </w:r>
      <w:r w:rsidRPr="00585EDF">
        <w:rPr>
          <w:rFonts w:cs="Times New Roman"/>
          <w:noProof/>
          <w:szCs w:val="24"/>
        </w:rPr>
        <w:tab/>
      </w:r>
    </w:p>
    <w:p w14:paraId="576740D3" w14:textId="77777777" w:rsidR="004F66DF" w:rsidRPr="00585EDF" w:rsidRDefault="004F66DF" w:rsidP="006A5DA0">
      <w:pPr>
        <w:tabs>
          <w:tab w:val="left" w:pos="3261"/>
        </w:tabs>
        <w:rPr>
          <w:rFonts w:cs="Times New Roman"/>
          <w:noProof/>
          <w:szCs w:val="24"/>
        </w:rPr>
      </w:pPr>
      <w:r w:rsidRPr="00585EDF">
        <w:rPr>
          <w:rFonts w:cs="Times New Roman"/>
          <w:noProof/>
          <w:szCs w:val="24"/>
        </w:rPr>
        <w:t>Sídlo:</w:t>
      </w:r>
      <w:r w:rsidRPr="00585EDF">
        <w:rPr>
          <w:rFonts w:cs="Times New Roman"/>
          <w:noProof/>
          <w:szCs w:val="24"/>
        </w:rPr>
        <w:tab/>
      </w:r>
      <w:r w:rsidRPr="00585EDF">
        <w:rPr>
          <w:rFonts w:cs="Times New Roman"/>
          <w:noProof/>
          <w:szCs w:val="24"/>
        </w:rPr>
        <w:tab/>
      </w:r>
      <w:r w:rsidRPr="00585EDF">
        <w:rPr>
          <w:rFonts w:cs="Times New Roman"/>
          <w:noProof/>
          <w:szCs w:val="24"/>
        </w:rPr>
        <w:tab/>
      </w:r>
      <w:r w:rsidRPr="00585EDF">
        <w:rPr>
          <w:rFonts w:cs="Times New Roman"/>
          <w:noProof/>
          <w:szCs w:val="24"/>
        </w:rPr>
        <w:tab/>
      </w:r>
      <w:r w:rsidR="007658D6" w:rsidRPr="00585EDF">
        <w:rPr>
          <w:rFonts w:cs="Times New Roman"/>
          <w:noProof/>
          <w:szCs w:val="24"/>
        </w:rPr>
        <w:tab/>
      </w:r>
      <w:r w:rsidR="007658D6" w:rsidRPr="00585EDF">
        <w:rPr>
          <w:rFonts w:cs="Times New Roman"/>
          <w:noProof/>
          <w:szCs w:val="24"/>
        </w:rPr>
        <w:tab/>
      </w:r>
    </w:p>
    <w:p w14:paraId="2F2EB845" w14:textId="77777777" w:rsidR="004F66DF" w:rsidRPr="00585EDF" w:rsidRDefault="004F66DF" w:rsidP="006A5DA0">
      <w:pPr>
        <w:tabs>
          <w:tab w:val="left" w:pos="3261"/>
        </w:tabs>
        <w:rPr>
          <w:rFonts w:cs="Times New Roman"/>
          <w:noProof/>
          <w:szCs w:val="24"/>
        </w:rPr>
      </w:pPr>
      <w:r w:rsidRPr="00585EDF">
        <w:rPr>
          <w:rFonts w:cs="Times New Roman"/>
          <w:noProof/>
          <w:szCs w:val="24"/>
        </w:rPr>
        <w:t>Zápis v obch. reg.:</w:t>
      </w:r>
      <w:r w:rsidRPr="00585EDF">
        <w:rPr>
          <w:rFonts w:cs="Times New Roman"/>
          <w:noProof/>
          <w:szCs w:val="24"/>
        </w:rPr>
        <w:tab/>
      </w:r>
      <w:r w:rsidRPr="00585EDF">
        <w:rPr>
          <w:rFonts w:cs="Times New Roman"/>
          <w:noProof/>
          <w:szCs w:val="24"/>
        </w:rPr>
        <w:tab/>
      </w:r>
      <w:r w:rsidRPr="00585EDF">
        <w:rPr>
          <w:rFonts w:cs="Times New Roman"/>
          <w:noProof/>
          <w:szCs w:val="24"/>
        </w:rPr>
        <w:tab/>
      </w:r>
      <w:r w:rsidR="00895797">
        <w:rPr>
          <w:rFonts w:cs="Times New Roman"/>
          <w:noProof/>
          <w:szCs w:val="24"/>
        </w:rPr>
        <w:tab/>
      </w:r>
    </w:p>
    <w:p w14:paraId="2E5FEBD6" w14:textId="51D766F4" w:rsidR="004F66DF" w:rsidRPr="00585EDF" w:rsidRDefault="00465336" w:rsidP="006A5DA0">
      <w:pPr>
        <w:tabs>
          <w:tab w:val="left" w:pos="3261"/>
        </w:tabs>
        <w:rPr>
          <w:rFonts w:cs="Times New Roman"/>
          <w:noProof/>
          <w:szCs w:val="24"/>
        </w:rPr>
      </w:pPr>
      <w:r>
        <w:rPr>
          <w:rFonts w:cs="Times New Roman"/>
          <w:noProof/>
          <w:szCs w:val="24"/>
        </w:rPr>
        <w:t>Zastúpený</w:t>
      </w:r>
      <w:r w:rsidR="004F66DF" w:rsidRPr="00585EDF">
        <w:rPr>
          <w:rFonts w:cs="Times New Roman"/>
          <w:noProof/>
          <w:szCs w:val="24"/>
        </w:rPr>
        <w:t>:</w:t>
      </w:r>
      <w:r w:rsidR="004F66DF" w:rsidRPr="00585EDF">
        <w:rPr>
          <w:rFonts w:cs="Times New Roman"/>
          <w:noProof/>
          <w:szCs w:val="24"/>
        </w:rPr>
        <w:tab/>
      </w:r>
      <w:r w:rsidR="004F66DF" w:rsidRPr="00585EDF">
        <w:rPr>
          <w:rFonts w:cs="Times New Roman"/>
          <w:noProof/>
          <w:szCs w:val="24"/>
        </w:rPr>
        <w:tab/>
      </w:r>
      <w:r w:rsidR="004F66DF" w:rsidRPr="00585EDF">
        <w:rPr>
          <w:rFonts w:cs="Times New Roman"/>
          <w:noProof/>
          <w:szCs w:val="24"/>
        </w:rPr>
        <w:tab/>
      </w:r>
      <w:r w:rsidR="00895797">
        <w:rPr>
          <w:rFonts w:cs="Times New Roman"/>
          <w:noProof/>
          <w:szCs w:val="24"/>
        </w:rPr>
        <w:tab/>
      </w:r>
    </w:p>
    <w:p w14:paraId="30E73022" w14:textId="77777777" w:rsidR="004F66DF" w:rsidRPr="00585EDF" w:rsidRDefault="004F66DF" w:rsidP="006A5DA0">
      <w:pPr>
        <w:tabs>
          <w:tab w:val="left" w:pos="3261"/>
        </w:tabs>
        <w:rPr>
          <w:rFonts w:cs="Times New Roman"/>
          <w:noProof/>
          <w:szCs w:val="24"/>
        </w:rPr>
      </w:pPr>
      <w:r w:rsidRPr="00585EDF">
        <w:rPr>
          <w:rFonts w:cs="Times New Roman"/>
          <w:noProof/>
          <w:szCs w:val="24"/>
        </w:rPr>
        <w:t>Osoby oprávnené na rokovanie:</w:t>
      </w:r>
    </w:p>
    <w:p w14:paraId="302E5574" w14:textId="77777777" w:rsidR="004F66DF" w:rsidRPr="00585EDF" w:rsidRDefault="001D677D" w:rsidP="006A5DA0">
      <w:pPr>
        <w:tabs>
          <w:tab w:val="left" w:pos="3261"/>
        </w:tabs>
        <w:rPr>
          <w:rFonts w:cs="Times New Roman"/>
          <w:noProof/>
          <w:szCs w:val="24"/>
        </w:rPr>
      </w:pPr>
      <w:r>
        <w:rPr>
          <w:rFonts w:cs="Times New Roman"/>
          <w:noProof/>
          <w:szCs w:val="24"/>
        </w:rPr>
        <w:t xml:space="preserve">- vo veciach zmluvných </w:t>
      </w:r>
      <w:r w:rsidR="004F66DF" w:rsidRPr="00585EDF">
        <w:rPr>
          <w:rFonts w:cs="Times New Roman"/>
          <w:noProof/>
          <w:szCs w:val="24"/>
        </w:rPr>
        <w:tab/>
      </w:r>
      <w:r w:rsidR="00895797">
        <w:rPr>
          <w:rFonts w:cs="Times New Roman"/>
          <w:noProof/>
          <w:szCs w:val="24"/>
        </w:rPr>
        <w:tab/>
      </w:r>
      <w:r w:rsidR="00895797">
        <w:rPr>
          <w:rFonts w:cs="Times New Roman"/>
          <w:noProof/>
          <w:szCs w:val="24"/>
        </w:rPr>
        <w:tab/>
      </w:r>
      <w:r>
        <w:rPr>
          <w:rFonts w:cs="Times New Roman"/>
          <w:noProof/>
          <w:szCs w:val="24"/>
        </w:rPr>
        <w:tab/>
      </w:r>
    </w:p>
    <w:p w14:paraId="7C911974" w14:textId="77777777" w:rsidR="004F66DF" w:rsidRPr="00585EDF" w:rsidRDefault="001D677D" w:rsidP="006A5DA0">
      <w:pPr>
        <w:tabs>
          <w:tab w:val="left" w:pos="3261"/>
        </w:tabs>
        <w:rPr>
          <w:rFonts w:cs="Times New Roman"/>
          <w:noProof/>
          <w:szCs w:val="24"/>
        </w:rPr>
      </w:pPr>
      <w:r>
        <w:rPr>
          <w:rFonts w:cs="Times New Roman"/>
          <w:noProof/>
          <w:szCs w:val="24"/>
        </w:rPr>
        <w:t xml:space="preserve">- vo veciach finančných </w:t>
      </w:r>
      <w:r w:rsidR="004F66DF" w:rsidRPr="00585EDF">
        <w:rPr>
          <w:rFonts w:cs="Times New Roman"/>
          <w:noProof/>
          <w:szCs w:val="24"/>
        </w:rPr>
        <w:t xml:space="preserve"> </w:t>
      </w:r>
      <w:r w:rsidR="004F66DF" w:rsidRPr="00585EDF">
        <w:rPr>
          <w:rFonts w:cs="Times New Roman"/>
          <w:noProof/>
          <w:szCs w:val="24"/>
        </w:rPr>
        <w:tab/>
      </w:r>
      <w:r w:rsidR="00895797">
        <w:rPr>
          <w:rFonts w:cs="Times New Roman"/>
          <w:noProof/>
          <w:szCs w:val="24"/>
        </w:rPr>
        <w:tab/>
      </w:r>
      <w:r w:rsidR="00895797">
        <w:rPr>
          <w:rFonts w:cs="Times New Roman"/>
          <w:noProof/>
          <w:szCs w:val="24"/>
        </w:rPr>
        <w:tab/>
      </w:r>
    </w:p>
    <w:p w14:paraId="658A80EF" w14:textId="77777777" w:rsidR="004F66DF" w:rsidRPr="00585EDF" w:rsidRDefault="001D677D" w:rsidP="006A5DA0">
      <w:pPr>
        <w:tabs>
          <w:tab w:val="left" w:pos="3261"/>
        </w:tabs>
        <w:rPr>
          <w:rFonts w:cs="Times New Roman"/>
          <w:noProof/>
          <w:szCs w:val="24"/>
        </w:rPr>
      </w:pPr>
      <w:r>
        <w:rPr>
          <w:rFonts w:cs="Times New Roman"/>
          <w:noProof/>
          <w:szCs w:val="24"/>
        </w:rPr>
        <w:t>- vo veciach technických</w:t>
      </w:r>
      <w:r w:rsidR="004F66DF" w:rsidRPr="00585EDF">
        <w:rPr>
          <w:rFonts w:cs="Times New Roman"/>
          <w:noProof/>
          <w:szCs w:val="24"/>
        </w:rPr>
        <w:tab/>
      </w:r>
      <w:r w:rsidR="00895797">
        <w:rPr>
          <w:rFonts w:cs="Times New Roman"/>
          <w:noProof/>
          <w:szCs w:val="24"/>
        </w:rPr>
        <w:tab/>
      </w:r>
      <w:r w:rsidR="00895797">
        <w:rPr>
          <w:rFonts w:cs="Times New Roman"/>
          <w:noProof/>
          <w:szCs w:val="24"/>
        </w:rPr>
        <w:tab/>
      </w:r>
    </w:p>
    <w:p w14:paraId="0D812C2A" w14:textId="77777777" w:rsidR="004F66DF" w:rsidRPr="00585EDF" w:rsidRDefault="004F66DF" w:rsidP="006A5DA0">
      <w:pPr>
        <w:tabs>
          <w:tab w:val="left" w:pos="3261"/>
        </w:tabs>
        <w:rPr>
          <w:rFonts w:cs="Times New Roman"/>
          <w:noProof/>
          <w:szCs w:val="24"/>
        </w:rPr>
      </w:pPr>
      <w:r w:rsidRPr="00585EDF">
        <w:rPr>
          <w:rFonts w:cs="Times New Roman"/>
          <w:noProof/>
          <w:szCs w:val="24"/>
        </w:rPr>
        <w:t>IČO:</w:t>
      </w:r>
      <w:r w:rsidRPr="00585EDF">
        <w:rPr>
          <w:rFonts w:cs="Times New Roman"/>
          <w:noProof/>
          <w:szCs w:val="24"/>
        </w:rPr>
        <w:tab/>
      </w:r>
      <w:r w:rsidRPr="00585EDF">
        <w:rPr>
          <w:rFonts w:cs="Times New Roman"/>
          <w:noProof/>
          <w:szCs w:val="24"/>
        </w:rPr>
        <w:tab/>
      </w:r>
      <w:r w:rsidRPr="00585EDF">
        <w:rPr>
          <w:rFonts w:cs="Times New Roman"/>
          <w:noProof/>
          <w:szCs w:val="24"/>
        </w:rPr>
        <w:tab/>
      </w:r>
      <w:r w:rsidRPr="00585EDF">
        <w:rPr>
          <w:rFonts w:cs="Times New Roman"/>
          <w:noProof/>
          <w:szCs w:val="24"/>
        </w:rPr>
        <w:tab/>
      </w:r>
      <w:r w:rsidR="00895797">
        <w:rPr>
          <w:rFonts w:cs="Times New Roman"/>
          <w:noProof/>
          <w:szCs w:val="24"/>
        </w:rPr>
        <w:tab/>
      </w:r>
      <w:r w:rsidR="00895797">
        <w:rPr>
          <w:rFonts w:cs="Times New Roman"/>
          <w:noProof/>
          <w:szCs w:val="24"/>
        </w:rPr>
        <w:tab/>
      </w:r>
    </w:p>
    <w:p w14:paraId="2F880AD8" w14:textId="77777777" w:rsidR="004F66DF" w:rsidRPr="00585EDF" w:rsidRDefault="004F66DF" w:rsidP="006A5DA0">
      <w:pPr>
        <w:tabs>
          <w:tab w:val="left" w:pos="3261"/>
        </w:tabs>
        <w:rPr>
          <w:rFonts w:cs="Times New Roman"/>
          <w:noProof/>
          <w:szCs w:val="24"/>
        </w:rPr>
      </w:pPr>
      <w:r w:rsidRPr="00585EDF">
        <w:rPr>
          <w:rFonts w:cs="Times New Roman"/>
          <w:noProof/>
          <w:szCs w:val="24"/>
        </w:rPr>
        <w:t>DIČ:</w:t>
      </w:r>
      <w:r w:rsidRPr="00585EDF">
        <w:rPr>
          <w:rFonts w:cs="Times New Roman"/>
          <w:noProof/>
          <w:szCs w:val="24"/>
        </w:rPr>
        <w:tab/>
      </w:r>
      <w:r w:rsidRPr="00585EDF">
        <w:rPr>
          <w:rFonts w:cs="Times New Roman"/>
          <w:noProof/>
          <w:szCs w:val="24"/>
        </w:rPr>
        <w:tab/>
      </w:r>
      <w:r w:rsidRPr="00585EDF">
        <w:rPr>
          <w:rFonts w:cs="Times New Roman"/>
          <w:noProof/>
          <w:szCs w:val="24"/>
        </w:rPr>
        <w:tab/>
      </w:r>
      <w:r w:rsidRPr="00585EDF">
        <w:rPr>
          <w:rFonts w:cs="Times New Roman"/>
          <w:noProof/>
          <w:szCs w:val="24"/>
        </w:rPr>
        <w:tab/>
      </w:r>
      <w:r w:rsidR="00895797">
        <w:rPr>
          <w:rFonts w:cs="Times New Roman"/>
          <w:noProof/>
          <w:szCs w:val="24"/>
        </w:rPr>
        <w:tab/>
      </w:r>
      <w:r w:rsidR="00895797">
        <w:rPr>
          <w:rFonts w:cs="Times New Roman"/>
          <w:noProof/>
          <w:szCs w:val="24"/>
        </w:rPr>
        <w:tab/>
      </w:r>
    </w:p>
    <w:p w14:paraId="1114D42B" w14:textId="77777777" w:rsidR="004F66DF" w:rsidRPr="00585EDF" w:rsidRDefault="004F66DF" w:rsidP="006A5DA0">
      <w:pPr>
        <w:tabs>
          <w:tab w:val="left" w:pos="3261"/>
        </w:tabs>
        <w:rPr>
          <w:rFonts w:cs="Times New Roman"/>
          <w:noProof/>
          <w:szCs w:val="24"/>
        </w:rPr>
      </w:pPr>
      <w:r w:rsidRPr="00585EDF">
        <w:rPr>
          <w:rFonts w:cs="Times New Roman"/>
          <w:noProof/>
          <w:szCs w:val="24"/>
        </w:rPr>
        <w:t>IČ DPH:</w:t>
      </w:r>
      <w:r w:rsidRPr="00585EDF">
        <w:rPr>
          <w:rFonts w:cs="Times New Roman"/>
          <w:noProof/>
          <w:szCs w:val="24"/>
        </w:rPr>
        <w:tab/>
      </w:r>
      <w:r w:rsidRPr="00585EDF">
        <w:rPr>
          <w:rFonts w:cs="Times New Roman"/>
          <w:noProof/>
          <w:szCs w:val="24"/>
        </w:rPr>
        <w:tab/>
      </w:r>
      <w:r w:rsidRPr="00585EDF">
        <w:rPr>
          <w:rFonts w:cs="Times New Roman"/>
          <w:noProof/>
          <w:szCs w:val="24"/>
        </w:rPr>
        <w:tab/>
      </w:r>
      <w:r w:rsidRPr="00585EDF">
        <w:rPr>
          <w:rFonts w:cs="Times New Roman"/>
          <w:noProof/>
          <w:szCs w:val="24"/>
        </w:rPr>
        <w:tab/>
      </w:r>
      <w:r w:rsidR="00895797">
        <w:rPr>
          <w:rFonts w:cs="Times New Roman"/>
          <w:noProof/>
          <w:szCs w:val="24"/>
        </w:rPr>
        <w:tab/>
      </w:r>
    </w:p>
    <w:p w14:paraId="671C24F9" w14:textId="77777777" w:rsidR="004F66DF" w:rsidRPr="00585EDF" w:rsidRDefault="004F66DF" w:rsidP="006A5DA0">
      <w:pPr>
        <w:tabs>
          <w:tab w:val="left" w:pos="3261"/>
        </w:tabs>
        <w:rPr>
          <w:rFonts w:cs="Times New Roman"/>
          <w:noProof/>
          <w:szCs w:val="24"/>
        </w:rPr>
      </w:pPr>
      <w:r w:rsidRPr="00585EDF">
        <w:rPr>
          <w:rFonts w:cs="Times New Roman"/>
          <w:noProof/>
          <w:szCs w:val="24"/>
        </w:rPr>
        <w:t>Bankové spojenie:</w:t>
      </w:r>
      <w:r w:rsidRPr="00585EDF">
        <w:rPr>
          <w:rFonts w:cs="Times New Roman"/>
          <w:noProof/>
          <w:szCs w:val="24"/>
        </w:rPr>
        <w:tab/>
      </w:r>
      <w:r w:rsidRPr="00585EDF">
        <w:rPr>
          <w:rFonts w:cs="Times New Roman"/>
          <w:noProof/>
          <w:szCs w:val="24"/>
        </w:rPr>
        <w:tab/>
      </w:r>
      <w:r w:rsidRPr="00585EDF">
        <w:rPr>
          <w:rFonts w:cs="Times New Roman"/>
          <w:noProof/>
          <w:szCs w:val="24"/>
        </w:rPr>
        <w:tab/>
      </w:r>
      <w:r w:rsidRPr="00585EDF">
        <w:rPr>
          <w:rFonts w:cs="Times New Roman"/>
          <w:noProof/>
          <w:szCs w:val="24"/>
        </w:rPr>
        <w:tab/>
      </w:r>
    </w:p>
    <w:p w14:paraId="3DC35CDE" w14:textId="77777777" w:rsidR="004F66DF" w:rsidRPr="00585EDF" w:rsidRDefault="004F66DF" w:rsidP="006A5DA0">
      <w:pPr>
        <w:tabs>
          <w:tab w:val="left" w:pos="3261"/>
        </w:tabs>
        <w:rPr>
          <w:rFonts w:cs="Times New Roman"/>
          <w:noProof/>
          <w:szCs w:val="24"/>
        </w:rPr>
      </w:pPr>
      <w:r w:rsidRPr="00585EDF">
        <w:rPr>
          <w:rFonts w:cs="Times New Roman"/>
          <w:noProof/>
          <w:szCs w:val="24"/>
        </w:rPr>
        <w:t>IBAN:</w:t>
      </w:r>
      <w:r w:rsidRPr="00585EDF">
        <w:rPr>
          <w:rFonts w:cs="Times New Roman"/>
          <w:noProof/>
          <w:szCs w:val="24"/>
        </w:rPr>
        <w:tab/>
      </w:r>
      <w:r w:rsidRPr="00585EDF">
        <w:rPr>
          <w:rFonts w:cs="Times New Roman"/>
          <w:noProof/>
          <w:szCs w:val="24"/>
        </w:rPr>
        <w:tab/>
      </w:r>
      <w:r w:rsidRPr="00585EDF">
        <w:rPr>
          <w:rFonts w:cs="Times New Roman"/>
          <w:noProof/>
          <w:szCs w:val="24"/>
        </w:rPr>
        <w:tab/>
      </w:r>
      <w:r w:rsidRPr="00585EDF">
        <w:rPr>
          <w:rFonts w:cs="Times New Roman"/>
          <w:noProof/>
          <w:szCs w:val="24"/>
        </w:rPr>
        <w:tab/>
      </w:r>
      <w:r w:rsidRPr="00585EDF">
        <w:rPr>
          <w:rFonts w:cs="Times New Roman"/>
          <w:noProof/>
          <w:szCs w:val="24"/>
        </w:rPr>
        <w:tab/>
      </w:r>
      <w:r w:rsidR="00895797">
        <w:rPr>
          <w:rFonts w:cs="Times New Roman"/>
          <w:noProof/>
          <w:szCs w:val="24"/>
        </w:rPr>
        <w:tab/>
      </w:r>
    </w:p>
    <w:p w14:paraId="0ACE8685" w14:textId="77777777" w:rsidR="004F66DF" w:rsidRPr="00585EDF" w:rsidRDefault="004F66DF" w:rsidP="004F66DF">
      <w:pPr>
        <w:rPr>
          <w:rFonts w:cs="Times New Roman"/>
          <w:noProof/>
          <w:szCs w:val="24"/>
        </w:rPr>
      </w:pPr>
      <w:r w:rsidRPr="00585EDF">
        <w:rPr>
          <w:rFonts w:cs="Times New Roman"/>
          <w:noProof/>
          <w:szCs w:val="24"/>
        </w:rPr>
        <w:t>(ďalej len ,,dodávateľ“)</w:t>
      </w:r>
    </w:p>
    <w:p w14:paraId="300B55F0" w14:textId="77777777" w:rsidR="004F66DF" w:rsidRPr="00585EDF" w:rsidRDefault="004F66DF" w:rsidP="004F66DF">
      <w:pPr>
        <w:jc w:val="center"/>
        <w:rPr>
          <w:rFonts w:cs="Times New Roman"/>
          <w:i/>
          <w:noProof/>
          <w:szCs w:val="24"/>
        </w:rPr>
      </w:pPr>
    </w:p>
    <w:p w14:paraId="3DECA5D0" w14:textId="4AFC3F87" w:rsidR="004F66DF" w:rsidRPr="00585EDF" w:rsidRDefault="004F66DF" w:rsidP="004F66DF">
      <w:pPr>
        <w:tabs>
          <w:tab w:val="left" w:pos="567"/>
        </w:tabs>
        <w:rPr>
          <w:rFonts w:cs="Times New Roman"/>
          <w:noProof/>
          <w:szCs w:val="24"/>
        </w:rPr>
      </w:pPr>
      <w:r w:rsidRPr="00585EDF">
        <w:rPr>
          <w:rFonts w:eastAsia="Arial" w:cs="Times New Roman"/>
          <w:noProof/>
        </w:rPr>
        <w:t>(</w:t>
      </w:r>
      <w:r w:rsidRPr="00585EDF">
        <w:rPr>
          <w:rFonts w:cs="Times New Roman"/>
          <w:noProof/>
        </w:rPr>
        <w:t>Objednávateľ a</w:t>
      </w:r>
      <w:r w:rsidRPr="00585EDF">
        <w:rPr>
          <w:rFonts w:eastAsia="Arial" w:cs="Times New Roman"/>
          <w:noProof/>
        </w:rPr>
        <w:t xml:space="preserve"> </w:t>
      </w:r>
      <w:r w:rsidRPr="00585EDF">
        <w:rPr>
          <w:rFonts w:cs="Times New Roman"/>
          <w:noProof/>
        </w:rPr>
        <w:t>dodávateľ</w:t>
      </w:r>
      <w:r w:rsidRPr="00585EDF">
        <w:rPr>
          <w:rFonts w:eastAsia="Arial" w:cs="Times New Roman"/>
          <w:noProof/>
        </w:rPr>
        <w:t xml:space="preserve"> sú ďalej spoločne označovaní ako „strany zmluvy“ alebo „</w:t>
      </w:r>
      <w:r w:rsidR="00EF3545">
        <w:rPr>
          <w:rFonts w:eastAsia="Arial" w:cs="Times New Roman"/>
          <w:noProof/>
        </w:rPr>
        <w:t xml:space="preserve">zmluvné </w:t>
      </w:r>
      <w:r w:rsidRPr="00585EDF">
        <w:rPr>
          <w:rFonts w:eastAsia="Arial" w:cs="Times New Roman"/>
          <w:noProof/>
        </w:rPr>
        <w:t>strany“.)</w:t>
      </w:r>
    </w:p>
    <w:p w14:paraId="3AA1FD4C" w14:textId="77777777" w:rsidR="004F66DF" w:rsidRPr="00585EDF" w:rsidRDefault="004F66DF" w:rsidP="004F66DF">
      <w:pPr>
        <w:tabs>
          <w:tab w:val="left" w:pos="567"/>
        </w:tabs>
        <w:rPr>
          <w:rFonts w:cs="Times New Roman"/>
          <w:noProof/>
          <w:szCs w:val="24"/>
        </w:rPr>
      </w:pPr>
    </w:p>
    <w:p w14:paraId="737F1330" w14:textId="77777777" w:rsidR="004F66DF" w:rsidRPr="00585EDF" w:rsidRDefault="004F66DF" w:rsidP="00175F0C">
      <w:pPr>
        <w:pStyle w:val="Odsekzoznamu"/>
        <w:numPr>
          <w:ilvl w:val="1"/>
          <w:numId w:val="14"/>
        </w:numPr>
        <w:spacing w:after="0"/>
        <w:ind w:left="567" w:hanging="567"/>
        <w:contextualSpacing w:val="0"/>
        <w:rPr>
          <w:rFonts w:cs="Times New Roman"/>
          <w:noProof/>
          <w:szCs w:val="24"/>
        </w:rPr>
      </w:pPr>
      <w:r w:rsidRPr="00585EDF">
        <w:rPr>
          <w:rFonts w:cs="Times New Roman"/>
          <w:noProof/>
          <w:szCs w:val="24"/>
        </w:rPr>
        <w:t>Sídla zmluvných strán sú zároveň ich korešpondenčnými adresami.</w:t>
      </w:r>
    </w:p>
    <w:p w14:paraId="6D101CAF" w14:textId="77777777" w:rsidR="004F66DF" w:rsidRPr="00585EDF" w:rsidRDefault="004F66DF" w:rsidP="004F66DF">
      <w:pPr>
        <w:rPr>
          <w:rFonts w:cs="Times New Roman"/>
          <w:noProof/>
          <w:szCs w:val="24"/>
        </w:rPr>
      </w:pPr>
      <w:r w:rsidRPr="00585EDF">
        <w:rPr>
          <w:rFonts w:cs="Times New Roman"/>
          <w:noProof/>
          <w:szCs w:val="24"/>
        </w:rPr>
        <w:t xml:space="preserve">  </w:t>
      </w:r>
    </w:p>
    <w:p w14:paraId="1E295658" w14:textId="77777777" w:rsidR="004F66DF" w:rsidRPr="00585EDF" w:rsidRDefault="004F66DF" w:rsidP="004F66DF">
      <w:pPr>
        <w:rPr>
          <w:rFonts w:cs="Times New Roman"/>
          <w:noProof/>
          <w:szCs w:val="24"/>
        </w:rPr>
      </w:pPr>
    </w:p>
    <w:p w14:paraId="32E22FAF" w14:textId="77777777" w:rsidR="004F66DF" w:rsidRPr="00585EDF" w:rsidRDefault="004F66DF" w:rsidP="004F66DF">
      <w:pPr>
        <w:jc w:val="both"/>
        <w:rPr>
          <w:rFonts w:cs="Times New Roman"/>
          <w:noProof/>
        </w:rPr>
      </w:pPr>
    </w:p>
    <w:p w14:paraId="2A4C0B84" w14:textId="77777777" w:rsidR="004F66DF" w:rsidRPr="00585EDF" w:rsidRDefault="004F66DF" w:rsidP="004F66DF">
      <w:pPr>
        <w:jc w:val="both"/>
        <w:rPr>
          <w:rFonts w:cs="Times New Roman"/>
          <w:noProof/>
        </w:rPr>
      </w:pPr>
    </w:p>
    <w:p w14:paraId="4262909C" w14:textId="11535AFF" w:rsidR="004F66DF" w:rsidRPr="00585EDF" w:rsidRDefault="004E09F8" w:rsidP="004E09F8">
      <w:pPr>
        <w:pStyle w:val="Nadpis1"/>
        <w:rPr>
          <w:noProof/>
        </w:rPr>
      </w:pPr>
      <w:r>
        <w:rPr>
          <w:noProof/>
        </w:rPr>
        <w:t xml:space="preserve">2. </w:t>
      </w:r>
      <w:r w:rsidR="004F66DF" w:rsidRPr="00585EDF">
        <w:rPr>
          <w:noProof/>
        </w:rPr>
        <w:t>PREDMET ZMLUVY</w:t>
      </w:r>
    </w:p>
    <w:p w14:paraId="4B08C0FF" w14:textId="77777777" w:rsidR="004E09F8" w:rsidRDefault="004E09F8" w:rsidP="004E09F8">
      <w:pPr>
        <w:ind w:left="426"/>
        <w:jc w:val="both"/>
        <w:rPr>
          <w:rFonts w:cs="Times New Roman"/>
          <w:noProof/>
        </w:rPr>
      </w:pPr>
    </w:p>
    <w:p w14:paraId="5A52795A" w14:textId="5D02AF37" w:rsidR="004F66DF" w:rsidRPr="00585EDF" w:rsidRDefault="004F66DF" w:rsidP="004E09F8">
      <w:pPr>
        <w:ind w:left="426"/>
        <w:jc w:val="both"/>
        <w:rPr>
          <w:rFonts w:cs="Times New Roman"/>
          <w:noProof/>
        </w:rPr>
      </w:pPr>
      <w:r w:rsidRPr="00585EDF">
        <w:rPr>
          <w:rFonts w:cs="Times New Roman"/>
          <w:noProof/>
        </w:rPr>
        <w:t>Predmetom tejto zmluvy je záväzok dodávateľa vykonávať a zabezpečovať pre objednávateľa služby/plnenia spojené s údržbou a rozvojom informačného systému elektronickej registratúry na platforme Fabasoft (ďalej len „služby“)  a to ako služby poskytované mesačne</w:t>
      </w:r>
      <w:r w:rsidR="00FA22C4">
        <w:rPr>
          <w:rFonts w:cs="Times New Roman"/>
          <w:noProof/>
        </w:rPr>
        <w:t xml:space="preserve"> (služby podľa písm. a), písm. b) a písm. c) tohto bodu zmluvy), ako služby poskytované raz ročne (služby podľa písm. d) tohto bodu zmluvy) </w:t>
      </w:r>
      <w:r w:rsidRPr="00585EDF">
        <w:rPr>
          <w:rFonts w:cs="Times New Roman"/>
          <w:noProof/>
        </w:rPr>
        <w:t>a ako služby poskytované na základe objednávky (</w:t>
      </w:r>
      <w:r w:rsidR="00FA22C4">
        <w:rPr>
          <w:rFonts w:cs="Times New Roman"/>
          <w:noProof/>
        </w:rPr>
        <w:t xml:space="preserve">služby podľa  písm. e) tohto bodu </w:t>
      </w:r>
      <w:r w:rsidRPr="00585EDF">
        <w:rPr>
          <w:rFonts w:cs="Times New Roman"/>
          <w:noProof/>
        </w:rPr>
        <w:t>tejto zmluvy). V rámci plnenia tejto zmluvy budú dodávateľom poskytované služby  v tomto rozsahu:</w:t>
      </w:r>
    </w:p>
    <w:p w14:paraId="290652E1" w14:textId="77777777" w:rsidR="004F66DF" w:rsidRPr="00585EDF" w:rsidRDefault="004C6C47" w:rsidP="000E7A9E">
      <w:pPr>
        <w:pStyle w:val="Odsekzoznamu"/>
        <w:numPr>
          <w:ilvl w:val="1"/>
          <w:numId w:val="3"/>
        </w:numPr>
        <w:ind w:left="993" w:hanging="567"/>
        <w:jc w:val="both"/>
        <w:rPr>
          <w:rFonts w:cs="Times New Roman"/>
          <w:noProof/>
        </w:rPr>
      </w:pPr>
      <w:r>
        <w:rPr>
          <w:rFonts w:cs="Times New Roman"/>
          <w:noProof/>
        </w:rPr>
        <w:t>Služby servisnej podpory</w:t>
      </w:r>
    </w:p>
    <w:p w14:paraId="72A64BC4" w14:textId="77777777" w:rsidR="004C6C47" w:rsidRDefault="004C6C47" w:rsidP="000E7A9E">
      <w:pPr>
        <w:pStyle w:val="Odsekzoznamu"/>
        <w:numPr>
          <w:ilvl w:val="1"/>
          <w:numId w:val="3"/>
        </w:numPr>
        <w:ind w:left="993" w:hanging="567"/>
        <w:jc w:val="both"/>
        <w:rPr>
          <w:rFonts w:cs="Times New Roman"/>
          <w:noProof/>
        </w:rPr>
      </w:pPr>
      <w:r>
        <w:rPr>
          <w:rFonts w:cs="Times New Roman"/>
          <w:noProof/>
        </w:rPr>
        <w:t>Odstraňovanie kritických a nekritických incidentov</w:t>
      </w:r>
    </w:p>
    <w:p w14:paraId="70B589B9" w14:textId="77777777" w:rsidR="004F66DF" w:rsidRPr="00585EDF" w:rsidRDefault="004C6C47" w:rsidP="000E7A9E">
      <w:pPr>
        <w:pStyle w:val="Odsekzoznamu"/>
        <w:numPr>
          <w:ilvl w:val="1"/>
          <w:numId w:val="3"/>
        </w:numPr>
        <w:ind w:left="993" w:hanging="567"/>
        <w:jc w:val="both"/>
        <w:rPr>
          <w:rFonts w:cs="Times New Roman"/>
          <w:noProof/>
        </w:rPr>
      </w:pPr>
      <w:r>
        <w:rPr>
          <w:rFonts w:cs="Times New Roman"/>
          <w:noProof/>
        </w:rPr>
        <w:t>Profylaktické činnosti</w:t>
      </w:r>
    </w:p>
    <w:p w14:paraId="7F717138" w14:textId="77777777" w:rsidR="004E022B" w:rsidRPr="00585EDF" w:rsidRDefault="004E022B" w:rsidP="000E7A9E">
      <w:pPr>
        <w:pStyle w:val="Odsekzoznamu"/>
        <w:numPr>
          <w:ilvl w:val="1"/>
          <w:numId w:val="3"/>
        </w:numPr>
        <w:ind w:left="993" w:hanging="567"/>
        <w:jc w:val="both"/>
        <w:rPr>
          <w:rFonts w:cs="Times New Roman"/>
          <w:noProof/>
        </w:rPr>
      </w:pPr>
      <w:r w:rsidRPr="004E022B">
        <w:rPr>
          <w:rFonts w:cs="Times New Roman"/>
          <w:noProof/>
        </w:rPr>
        <w:t>Ročná aktualizácia</w:t>
      </w:r>
      <w:r w:rsidRPr="004E022B">
        <w:t xml:space="preserve"> </w:t>
      </w:r>
      <w:r w:rsidRPr="004E022B">
        <w:rPr>
          <w:rFonts w:cs="Times New Roman"/>
          <w:noProof/>
        </w:rPr>
        <w:t>softvérových licencií SW platformy použitej v</w:t>
      </w:r>
      <w:r>
        <w:rPr>
          <w:rFonts w:cs="Times New Roman"/>
          <w:noProof/>
        </w:rPr>
        <w:t> </w:t>
      </w:r>
      <w:r w:rsidRPr="004E022B">
        <w:rPr>
          <w:rFonts w:cs="Times New Roman"/>
          <w:noProof/>
        </w:rPr>
        <w:t>IS</w:t>
      </w:r>
      <w:r>
        <w:rPr>
          <w:rFonts w:cs="Times New Roman"/>
          <w:noProof/>
        </w:rPr>
        <w:t xml:space="preserve"> ASR</w:t>
      </w:r>
      <w:r w:rsidR="004C6C47">
        <w:rPr>
          <w:rFonts w:cs="Times New Roman"/>
          <w:noProof/>
        </w:rPr>
        <w:t xml:space="preserve"> (Fabasoft)</w:t>
      </w:r>
    </w:p>
    <w:p w14:paraId="3E116AA7" w14:textId="77777777" w:rsidR="004F66DF" w:rsidRPr="00585EDF" w:rsidRDefault="004F66DF" w:rsidP="000E7A9E">
      <w:pPr>
        <w:pStyle w:val="Odsekzoznamu"/>
        <w:numPr>
          <w:ilvl w:val="1"/>
          <w:numId w:val="3"/>
        </w:numPr>
        <w:ind w:left="993" w:hanging="567"/>
        <w:jc w:val="both"/>
        <w:rPr>
          <w:rFonts w:cs="Times New Roman"/>
          <w:noProof/>
        </w:rPr>
      </w:pPr>
      <w:r w:rsidRPr="00585EDF">
        <w:rPr>
          <w:rFonts w:cs="Times New Roman"/>
          <w:noProof/>
        </w:rPr>
        <w:t xml:space="preserve">Rozvoj automatizovanej správy registratúry systému Fabasoft podľa požiadaviek objednávateľa. </w:t>
      </w:r>
    </w:p>
    <w:p w14:paraId="3D356581" w14:textId="77777777" w:rsidR="0028564F" w:rsidRPr="0028564F" w:rsidRDefault="0028564F" w:rsidP="000E7A9E">
      <w:pPr>
        <w:ind w:left="993" w:hanging="567"/>
        <w:jc w:val="both"/>
        <w:rPr>
          <w:rFonts w:cs="Times New Roman"/>
          <w:noProof/>
        </w:rPr>
      </w:pPr>
    </w:p>
    <w:p w14:paraId="4483E1BA" w14:textId="4AB5F013" w:rsidR="0028564F" w:rsidRPr="0028564F" w:rsidRDefault="00537DCA" w:rsidP="004E09F8">
      <w:pPr>
        <w:ind w:left="426"/>
        <w:jc w:val="both"/>
        <w:rPr>
          <w:rFonts w:cs="Times New Roman"/>
          <w:noProof/>
        </w:rPr>
      </w:pPr>
      <w:r>
        <w:rPr>
          <w:rFonts w:cs="Times New Roman"/>
          <w:noProof/>
        </w:rPr>
        <w:t xml:space="preserve">Služby  uvedené v </w:t>
      </w:r>
      <w:r w:rsidR="00E71C43">
        <w:rPr>
          <w:rFonts w:cs="Times New Roman"/>
          <w:noProof/>
        </w:rPr>
        <w:t xml:space="preserve"> bode </w:t>
      </w:r>
      <w:r>
        <w:rPr>
          <w:rFonts w:cs="Times New Roman"/>
          <w:noProof/>
        </w:rPr>
        <w:t>2</w:t>
      </w:r>
      <w:r w:rsidR="0028564F" w:rsidRPr="0028564F">
        <w:rPr>
          <w:rFonts w:cs="Times New Roman"/>
          <w:noProof/>
        </w:rPr>
        <w:t xml:space="preserve">, </w:t>
      </w:r>
      <w:r w:rsidR="00E71C43">
        <w:rPr>
          <w:rFonts w:cs="Times New Roman"/>
          <w:noProof/>
        </w:rPr>
        <w:t xml:space="preserve"> písm. </w:t>
      </w:r>
      <w:r w:rsidR="0028564F" w:rsidRPr="0028564F">
        <w:rPr>
          <w:rFonts w:cs="Times New Roman"/>
          <w:noProof/>
        </w:rPr>
        <w:t xml:space="preserve">a) - e) môžu využívať len oprávnené osoby objednávateľa. Zoznam oprávnených osôb poskytne objednávateľ dodávateľovi </w:t>
      </w:r>
      <w:r w:rsidR="00662992">
        <w:rPr>
          <w:rFonts w:cs="Times New Roman"/>
          <w:noProof/>
        </w:rPr>
        <w:t>najneskôr ku dňu podpisu</w:t>
      </w:r>
      <w:r w:rsidR="00C7122F">
        <w:rPr>
          <w:rFonts w:cs="Times New Roman"/>
          <w:noProof/>
        </w:rPr>
        <w:t xml:space="preserve"> </w:t>
      </w:r>
      <w:r w:rsidR="0028564F" w:rsidRPr="0028564F">
        <w:rPr>
          <w:rFonts w:cs="Times New Roman"/>
          <w:noProof/>
        </w:rPr>
        <w:t xml:space="preserve">tejto zmluvy. V prípade, že dôjde k zmene oprávnených osôb, objednávateľ je povinný nahlásiť túto zmenu písomne/e-mailom na adresu </w:t>
      </w:r>
      <w:r w:rsidR="0028564F" w:rsidRPr="0028564F">
        <w:rPr>
          <w:rFonts w:cs="Times New Roman"/>
          <w:noProof/>
          <w:highlight w:val="yellow"/>
          <w:u w:val="single"/>
        </w:rPr>
        <w:t>podpora@xyz.sk</w:t>
      </w:r>
      <w:r w:rsidR="0028564F" w:rsidRPr="0028564F">
        <w:rPr>
          <w:rFonts w:cs="Times New Roman"/>
          <w:noProof/>
        </w:rPr>
        <w:t xml:space="preserve"> dodávateľovi v lehote 3 kalendárnych dní. </w:t>
      </w:r>
    </w:p>
    <w:p w14:paraId="12776A93" w14:textId="77777777" w:rsidR="004F66DF" w:rsidRPr="00585EDF" w:rsidRDefault="004F66DF" w:rsidP="000E7A9E">
      <w:pPr>
        <w:ind w:left="993" w:hanging="567"/>
        <w:jc w:val="both"/>
        <w:rPr>
          <w:rFonts w:cs="Times New Roman"/>
          <w:noProof/>
        </w:rPr>
      </w:pPr>
    </w:p>
    <w:p w14:paraId="0A404041" w14:textId="1C1C79F2" w:rsidR="004F66DF" w:rsidRPr="00585EDF" w:rsidRDefault="00360C67" w:rsidP="00360C67">
      <w:pPr>
        <w:ind w:left="426"/>
        <w:jc w:val="both"/>
        <w:rPr>
          <w:b/>
          <w:noProof/>
        </w:rPr>
      </w:pPr>
      <w:r>
        <w:rPr>
          <w:rFonts w:cs="Times New Roman"/>
          <w:noProof/>
        </w:rPr>
        <w:t>P</w:t>
      </w:r>
      <w:r w:rsidR="008452B7">
        <w:rPr>
          <w:rFonts w:cs="Times New Roman"/>
          <w:noProof/>
        </w:rPr>
        <w:t xml:space="preserve">redmet </w:t>
      </w:r>
      <w:r w:rsidR="00E004D6">
        <w:rPr>
          <w:rFonts w:cs="Times New Roman"/>
          <w:noProof/>
        </w:rPr>
        <w:t xml:space="preserve">tejto </w:t>
      </w:r>
      <w:r w:rsidR="008452B7">
        <w:rPr>
          <w:rFonts w:cs="Times New Roman"/>
          <w:noProof/>
        </w:rPr>
        <w:t xml:space="preserve">zmluvy je </w:t>
      </w:r>
      <w:r w:rsidR="00E004D6">
        <w:rPr>
          <w:rFonts w:cs="Times New Roman"/>
          <w:noProof/>
        </w:rPr>
        <w:t>p</w:t>
      </w:r>
      <w:r w:rsidR="003F24D5">
        <w:rPr>
          <w:rFonts w:cs="Times New Roman"/>
          <w:noProof/>
        </w:rPr>
        <w:t>resne vymedzený v prílohe č. 4</w:t>
      </w:r>
      <w:r w:rsidR="00E004D6">
        <w:rPr>
          <w:rFonts w:cs="Times New Roman"/>
          <w:noProof/>
        </w:rPr>
        <w:t xml:space="preserve"> tejto zmluvy – bližšia špecifikácia predmetu zmluvy. </w:t>
      </w:r>
      <w:r w:rsidR="008452B7" w:rsidRPr="00585EDF">
        <w:rPr>
          <w:b/>
          <w:noProof/>
        </w:rPr>
        <w:t xml:space="preserve"> </w:t>
      </w:r>
    </w:p>
    <w:p w14:paraId="5DEDAF97" w14:textId="77777777" w:rsidR="004F66DF" w:rsidRPr="00585EDF" w:rsidRDefault="004F66DF" w:rsidP="004F66DF">
      <w:pPr>
        <w:jc w:val="both"/>
        <w:rPr>
          <w:noProof/>
        </w:rPr>
      </w:pPr>
    </w:p>
    <w:p w14:paraId="0276139E" w14:textId="18490CEF" w:rsidR="004F66DF" w:rsidRPr="00585EDF" w:rsidRDefault="004E09F8" w:rsidP="004E09F8">
      <w:pPr>
        <w:pStyle w:val="Nadpis1"/>
        <w:rPr>
          <w:noProof/>
          <w:vanish/>
        </w:rPr>
      </w:pPr>
      <w:r>
        <w:rPr>
          <w:noProof/>
        </w:rPr>
        <w:t xml:space="preserve">3. </w:t>
      </w:r>
      <w:r w:rsidR="004F66DF" w:rsidRPr="00585EDF">
        <w:rPr>
          <w:noProof/>
        </w:rPr>
        <w:t xml:space="preserve">SÚČINNOSŤ </w:t>
      </w:r>
    </w:p>
    <w:p w14:paraId="06DB4D1F" w14:textId="77777777" w:rsidR="004F66DF" w:rsidRPr="00585EDF" w:rsidRDefault="004F66DF" w:rsidP="004F66DF">
      <w:pPr>
        <w:jc w:val="both"/>
        <w:rPr>
          <w:rFonts w:cs="Times New Roman"/>
          <w:noProof/>
          <w:szCs w:val="24"/>
        </w:rPr>
      </w:pPr>
    </w:p>
    <w:p w14:paraId="43716717" w14:textId="77777777" w:rsidR="004F66DF" w:rsidRPr="00585EDF" w:rsidRDefault="004F66DF" w:rsidP="004F66DF">
      <w:pPr>
        <w:ind w:left="360"/>
        <w:jc w:val="both"/>
        <w:rPr>
          <w:rFonts w:cs="Times New Roman"/>
          <w:noProof/>
          <w:szCs w:val="24"/>
        </w:rPr>
      </w:pPr>
      <w:r w:rsidRPr="00585EDF">
        <w:rPr>
          <w:rFonts w:cs="Times New Roman"/>
          <w:noProof/>
          <w:szCs w:val="24"/>
        </w:rPr>
        <w:t>Objednávateľ sa zaväzuje, že pre riadne plnenie záväzkov dodávateľa v rámci tejto zmluvy poskytne tomuto bezodplatne potrebnú súčinnosť, a to najmä tým, že:</w:t>
      </w:r>
    </w:p>
    <w:p w14:paraId="708CAD7D" w14:textId="6014751A" w:rsidR="004F66DF" w:rsidRPr="00585EDF" w:rsidRDefault="004E09F8" w:rsidP="004E09F8">
      <w:pPr>
        <w:pStyle w:val="Odsekzoznamu"/>
        <w:ind w:left="993" w:hanging="567"/>
        <w:jc w:val="both"/>
        <w:rPr>
          <w:rFonts w:cs="Times New Roman"/>
          <w:noProof/>
          <w:szCs w:val="24"/>
        </w:rPr>
      </w:pPr>
      <w:r>
        <w:rPr>
          <w:rFonts w:cs="Times New Roman"/>
          <w:noProof/>
          <w:szCs w:val="24"/>
        </w:rPr>
        <w:t xml:space="preserve">3.1 </w:t>
      </w:r>
      <w:r w:rsidR="008958DB">
        <w:rPr>
          <w:rFonts w:cs="Times New Roman"/>
          <w:noProof/>
          <w:szCs w:val="24"/>
        </w:rPr>
        <w:t xml:space="preserve">  </w:t>
      </w:r>
      <w:r w:rsidR="004F66DF" w:rsidRPr="00585EDF">
        <w:rPr>
          <w:rFonts w:cs="Times New Roman"/>
          <w:noProof/>
          <w:szCs w:val="24"/>
        </w:rPr>
        <w:t>zabezpečí odborný personál pre definovanie požiadaviek na zmeny, úpravy alebo rozvoj systémuautomatizovanej správy registratúry,</w:t>
      </w:r>
    </w:p>
    <w:p w14:paraId="5FE88B8B" w14:textId="76BEECC1" w:rsidR="004F66DF" w:rsidRPr="00585EDF" w:rsidRDefault="004E09F8" w:rsidP="008958DB">
      <w:pPr>
        <w:pStyle w:val="Odsekzoznamu"/>
        <w:ind w:left="993" w:hanging="567"/>
        <w:jc w:val="both"/>
        <w:rPr>
          <w:rFonts w:cs="Times New Roman"/>
          <w:noProof/>
          <w:szCs w:val="24"/>
        </w:rPr>
      </w:pPr>
      <w:r>
        <w:rPr>
          <w:rFonts w:cs="Times New Roman"/>
          <w:noProof/>
          <w:szCs w:val="24"/>
        </w:rPr>
        <w:t xml:space="preserve">3.2 </w:t>
      </w:r>
      <w:r w:rsidR="008958DB">
        <w:rPr>
          <w:rFonts w:cs="Times New Roman"/>
          <w:noProof/>
          <w:szCs w:val="24"/>
        </w:rPr>
        <w:t xml:space="preserve">     </w:t>
      </w:r>
      <w:r w:rsidR="004F66DF" w:rsidRPr="00585EDF">
        <w:rPr>
          <w:rFonts w:cs="Times New Roman"/>
          <w:noProof/>
          <w:szCs w:val="24"/>
        </w:rPr>
        <w:t>umožní dodávateľovi monitoring systému automatizovanej správy registratúry a jeho testovacej a prevádzkovej infraštruktúry v prevádzkovom prostredí objednávateľa,</w:t>
      </w:r>
    </w:p>
    <w:p w14:paraId="773E4C81" w14:textId="5C260B9E" w:rsidR="004F66DF" w:rsidRPr="00585EDF" w:rsidRDefault="004E09F8" w:rsidP="008958DB">
      <w:pPr>
        <w:pStyle w:val="Odsekzoznamu"/>
        <w:ind w:left="993" w:hanging="567"/>
        <w:jc w:val="both"/>
        <w:rPr>
          <w:rFonts w:cs="Times New Roman"/>
          <w:noProof/>
          <w:szCs w:val="24"/>
        </w:rPr>
      </w:pPr>
      <w:r>
        <w:rPr>
          <w:rFonts w:cs="Times New Roman"/>
          <w:noProof/>
          <w:szCs w:val="24"/>
        </w:rPr>
        <w:t xml:space="preserve">3.3 </w:t>
      </w:r>
      <w:r w:rsidR="008958DB">
        <w:rPr>
          <w:rFonts w:cs="Times New Roman"/>
          <w:noProof/>
          <w:szCs w:val="24"/>
        </w:rPr>
        <w:t xml:space="preserve">     </w:t>
      </w:r>
      <w:r w:rsidR="004F66DF" w:rsidRPr="00585EDF">
        <w:rPr>
          <w:rFonts w:cs="Times New Roman"/>
          <w:noProof/>
          <w:szCs w:val="24"/>
        </w:rPr>
        <w:t>zabezpečí zálohovanie a obnovu</w:t>
      </w:r>
      <w:r w:rsidR="004F66DF" w:rsidRPr="00585EDF" w:rsidDel="005C0C7B">
        <w:rPr>
          <w:rFonts w:cs="Times New Roman"/>
          <w:noProof/>
          <w:szCs w:val="24"/>
        </w:rPr>
        <w:t xml:space="preserve"> </w:t>
      </w:r>
      <w:r w:rsidR="004F66DF" w:rsidRPr="00585EDF">
        <w:rPr>
          <w:rFonts w:cs="Times New Roman"/>
          <w:noProof/>
          <w:szCs w:val="24"/>
        </w:rPr>
        <w:t>produkčnej infraštruktúry automatizovanej správy registratúry,</w:t>
      </w:r>
    </w:p>
    <w:p w14:paraId="2C09D81E" w14:textId="22700EB5" w:rsidR="004F66DF" w:rsidRDefault="004E09F8" w:rsidP="008958DB">
      <w:pPr>
        <w:pStyle w:val="Odsekzoznamu"/>
        <w:ind w:left="993" w:hanging="567"/>
        <w:jc w:val="both"/>
        <w:rPr>
          <w:rFonts w:cs="Times New Roman"/>
          <w:noProof/>
          <w:szCs w:val="24"/>
        </w:rPr>
      </w:pPr>
      <w:r>
        <w:rPr>
          <w:rFonts w:cs="Times New Roman"/>
          <w:noProof/>
          <w:szCs w:val="24"/>
        </w:rPr>
        <w:t xml:space="preserve">3.4  </w:t>
      </w:r>
      <w:r w:rsidR="008958DB">
        <w:rPr>
          <w:rFonts w:cs="Times New Roman"/>
          <w:noProof/>
          <w:szCs w:val="24"/>
        </w:rPr>
        <w:t xml:space="preserve">  </w:t>
      </w:r>
      <w:r w:rsidR="004F66DF" w:rsidRPr="00585EDF">
        <w:rPr>
          <w:rFonts w:cs="Times New Roman"/>
          <w:noProof/>
          <w:szCs w:val="24"/>
        </w:rPr>
        <w:t>zabezpečí nasadzovanie nových verzií, záručných opráv, funkčných a bezpečnostných záplat IS Fabasoft na testovaciu a prevádzkovú zostavu v správe objednávateľa,</w:t>
      </w:r>
    </w:p>
    <w:p w14:paraId="10B4B611" w14:textId="670D2B50" w:rsidR="00274AAA" w:rsidRPr="00274AAA" w:rsidRDefault="004E09F8" w:rsidP="008958DB">
      <w:pPr>
        <w:pStyle w:val="Odsekzoznamu"/>
        <w:ind w:left="993" w:hanging="567"/>
        <w:rPr>
          <w:rFonts w:cs="Times New Roman"/>
          <w:noProof/>
          <w:szCs w:val="24"/>
        </w:rPr>
      </w:pPr>
      <w:r>
        <w:rPr>
          <w:rFonts w:cs="Times New Roman"/>
          <w:noProof/>
          <w:szCs w:val="24"/>
        </w:rPr>
        <w:t xml:space="preserve">3.5  </w:t>
      </w:r>
      <w:r w:rsidR="008958DB">
        <w:rPr>
          <w:rFonts w:cs="Times New Roman"/>
          <w:noProof/>
          <w:szCs w:val="24"/>
        </w:rPr>
        <w:t xml:space="preserve">   </w:t>
      </w:r>
      <w:r w:rsidR="00274AAA" w:rsidRPr="00274AAA">
        <w:rPr>
          <w:rFonts w:cs="Times New Roman"/>
          <w:noProof/>
          <w:szCs w:val="24"/>
        </w:rPr>
        <w:t>zabezpeč</w:t>
      </w:r>
      <w:r w:rsidR="00274AAA">
        <w:rPr>
          <w:rFonts w:cs="Times New Roman"/>
          <w:noProof/>
          <w:szCs w:val="24"/>
        </w:rPr>
        <w:t>í</w:t>
      </w:r>
      <w:r w:rsidR="00274AAA" w:rsidRPr="00274AAA">
        <w:rPr>
          <w:rFonts w:cs="Times New Roman"/>
          <w:noProof/>
          <w:szCs w:val="24"/>
        </w:rPr>
        <w:t xml:space="preserve"> na vlastné náklady štandardnú podporu systémového SW. V prípade potreby vykonať aktivity nad aplikáciou, ktoré si vyžadujú podporu Softvérového produktu (tzv. maintenance), je Zákazník povinný si túto podporu zabezpečiť v zmysle licenčných podmienok Poskytovateľa licenčných práv jednotlivých SW.</w:t>
      </w:r>
    </w:p>
    <w:p w14:paraId="7FB9625E" w14:textId="39AF7163" w:rsidR="004F66DF" w:rsidRPr="00585EDF" w:rsidRDefault="004E09F8" w:rsidP="008958DB">
      <w:pPr>
        <w:pStyle w:val="Odsekzoznamu"/>
        <w:ind w:left="993" w:hanging="567"/>
        <w:jc w:val="both"/>
        <w:rPr>
          <w:rFonts w:cs="Times New Roman"/>
          <w:noProof/>
          <w:szCs w:val="24"/>
        </w:rPr>
      </w:pPr>
      <w:r>
        <w:rPr>
          <w:rFonts w:cs="Times New Roman"/>
          <w:noProof/>
          <w:szCs w:val="24"/>
        </w:rPr>
        <w:t xml:space="preserve">3.6   </w:t>
      </w:r>
      <w:r w:rsidR="00A91E6B">
        <w:rPr>
          <w:rFonts w:cs="Times New Roman"/>
          <w:noProof/>
          <w:szCs w:val="24"/>
        </w:rPr>
        <w:t xml:space="preserve">sa zaväzuje </w:t>
      </w:r>
      <w:r w:rsidR="00BE173B">
        <w:rPr>
          <w:rFonts w:cs="Times New Roman"/>
          <w:noProof/>
          <w:szCs w:val="24"/>
        </w:rPr>
        <w:t>d</w:t>
      </w:r>
      <w:r w:rsidR="00BE173B" w:rsidRPr="00585EDF">
        <w:rPr>
          <w:rFonts w:cs="Times New Roman"/>
          <w:noProof/>
          <w:szCs w:val="24"/>
        </w:rPr>
        <w:t xml:space="preserve">odávateľovi </w:t>
      </w:r>
      <w:r w:rsidR="004F66DF" w:rsidRPr="00585EDF">
        <w:rPr>
          <w:rFonts w:cs="Times New Roman"/>
          <w:noProof/>
          <w:szCs w:val="24"/>
        </w:rPr>
        <w:t>včas poskytnúť aj súčinnosť určenú v dohodnutých podmienkach realizácie úprav systému automatizovanej správy registratúry, resp. riešenia incidentov.</w:t>
      </w:r>
    </w:p>
    <w:p w14:paraId="05FFB932" w14:textId="65BD2ACB" w:rsidR="004F66DF" w:rsidRPr="00585EDF" w:rsidRDefault="004E09F8" w:rsidP="008958DB">
      <w:pPr>
        <w:pStyle w:val="Odsekzoznamu"/>
        <w:ind w:left="993" w:hanging="567"/>
        <w:jc w:val="both"/>
        <w:rPr>
          <w:rFonts w:cs="Times New Roman"/>
          <w:noProof/>
          <w:szCs w:val="24"/>
        </w:rPr>
      </w:pPr>
      <w:r>
        <w:rPr>
          <w:rFonts w:cs="Times New Roman"/>
          <w:noProof/>
          <w:szCs w:val="24"/>
        </w:rPr>
        <w:t>3.</w:t>
      </w:r>
      <w:r w:rsidR="008958DB">
        <w:rPr>
          <w:rFonts w:cs="Times New Roman"/>
          <w:noProof/>
          <w:szCs w:val="24"/>
        </w:rPr>
        <w:t xml:space="preserve">7     </w:t>
      </w:r>
      <w:r w:rsidR="00BE173B">
        <w:rPr>
          <w:rFonts w:cs="Times New Roman"/>
          <w:noProof/>
          <w:szCs w:val="24"/>
        </w:rPr>
        <w:t>d</w:t>
      </w:r>
      <w:r w:rsidR="00BE173B" w:rsidRPr="00585EDF">
        <w:rPr>
          <w:rFonts w:cs="Times New Roman"/>
          <w:noProof/>
          <w:szCs w:val="24"/>
        </w:rPr>
        <w:t xml:space="preserve">odávateľ </w:t>
      </w:r>
      <w:r w:rsidR="004F66DF" w:rsidRPr="00585EDF">
        <w:rPr>
          <w:rFonts w:cs="Times New Roman"/>
          <w:noProof/>
          <w:szCs w:val="24"/>
        </w:rPr>
        <w:t xml:space="preserve">nebude v omeškaní, ak jeho záväzok na plnenia/ činnosti vzniknutý podľa tejto zmluvy </w:t>
      </w:r>
      <w:r w:rsidR="008958DB">
        <w:rPr>
          <w:rFonts w:cs="Times New Roman"/>
          <w:noProof/>
          <w:szCs w:val="24"/>
        </w:rPr>
        <w:t xml:space="preserve"> </w:t>
      </w:r>
      <w:r w:rsidR="004F66DF" w:rsidRPr="00585EDF">
        <w:rPr>
          <w:rFonts w:cs="Times New Roman"/>
          <w:noProof/>
          <w:szCs w:val="24"/>
        </w:rPr>
        <w:t xml:space="preserve">alebo na jej základe nemohol byť riadne a včas splnený </w:t>
      </w:r>
      <w:r w:rsidR="00EA3729" w:rsidRPr="00585EDF">
        <w:rPr>
          <w:rFonts w:cs="Times New Roman"/>
          <w:noProof/>
          <w:szCs w:val="24"/>
        </w:rPr>
        <w:t>z toho dôvodu</w:t>
      </w:r>
      <w:r w:rsidR="004F66DF" w:rsidRPr="00585EDF">
        <w:rPr>
          <w:rFonts w:cs="Times New Roman"/>
          <w:noProof/>
          <w:szCs w:val="24"/>
        </w:rPr>
        <w:t>, že mu objednávateľ  z akéhokoľvek dôvodu riadne a včas neposkytol  súčinnosť povinnú podľa tejto zmluvy alebo určenú v dohodnutých podmienkach realizácie úprav automatizovanej správy registratúry</w:t>
      </w:r>
      <w:r w:rsidR="004F66DF" w:rsidRPr="00585EDF">
        <w:rPr>
          <w:rFonts w:cs="Times New Roman"/>
          <w:bCs/>
          <w:iCs/>
          <w:noProof/>
          <w:szCs w:val="24"/>
        </w:rPr>
        <w:t>.</w:t>
      </w:r>
      <w:r w:rsidR="004F66DF" w:rsidRPr="00585EDF">
        <w:rPr>
          <w:rFonts w:cs="Times New Roman"/>
          <w:noProof/>
          <w:szCs w:val="24"/>
        </w:rPr>
        <w:t xml:space="preserve"> Dodávateľ sa zaväzuje poskytnúť objednávateľovi súčinnosť potrebnú na splnenie jeho povinností v zmysle tejto zmluvy.</w:t>
      </w:r>
    </w:p>
    <w:p w14:paraId="3E706F2F" w14:textId="77777777" w:rsidR="004F66DF" w:rsidRPr="00585EDF" w:rsidRDefault="004F66DF" w:rsidP="004F66DF">
      <w:pPr>
        <w:pStyle w:val="Odsekzoznamu"/>
        <w:ind w:left="786"/>
        <w:jc w:val="both"/>
        <w:rPr>
          <w:rFonts w:cs="Times New Roman"/>
          <w:noProof/>
          <w:szCs w:val="24"/>
        </w:rPr>
      </w:pPr>
    </w:p>
    <w:p w14:paraId="7A662481" w14:textId="3CC22CA2" w:rsidR="004F66DF" w:rsidRPr="00585EDF" w:rsidRDefault="004E09F8" w:rsidP="004E09F8">
      <w:pPr>
        <w:pStyle w:val="Nadpis1"/>
        <w:rPr>
          <w:noProof/>
          <w:vanish/>
        </w:rPr>
      </w:pPr>
      <w:r>
        <w:rPr>
          <w:noProof/>
        </w:rPr>
        <w:t xml:space="preserve">4. </w:t>
      </w:r>
      <w:r w:rsidR="004F66DF" w:rsidRPr="00585EDF">
        <w:rPr>
          <w:noProof/>
        </w:rPr>
        <w:t xml:space="preserve">PREBERANIE PREDMETU ZMLUVY </w:t>
      </w:r>
    </w:p>
    <w:p w14:paraId="1FB713FF" w14:textId="77777777" w:rsidR="004F66DF" w:rsidRPr="00585EDF" w:rsidRDefault="004F66DF" w:rsidP="004F66DF">
      <w:pPr>
        <w:jc w:val="both"/>
        <w:rPr>
          <w:rFonts w:cs="Times New Roman"/>
          <w:noProof/>
          <w:szCs w:val="24"/>
        </w:rPr>
      </w:pPr>
      <w:r w:rsidRPr="00585EDF">
        <w:rPr>
          <w:rFonts w:cs="Times New Roman"/>
          <w:noProof/>
          <w:szCs w:val="24"/>
        </w:rPr>
        <w:t xml:space="preserve"> </w:t>
      </w:r>
    </w:p>
    <w:p w14:paraId="4D86DE86" w14:textId="53665DC7" w:rsidR="004F66DF" w:rsidRPr="00585EDF" w:rsidRDefault="008958DB" w:rsidP="008958DB">
      <w:pPr>
        <w:pStyle w:val="Odsekzoznamu"/>
        <w:ind w:left="993" w:hanging="567"/>
        <w:jc w:val="both"/>
        <w:rPr>
          <w:rFonts w:cs="Times New Roman"/>
          <w:noProof/>
          <w:szCs w:val="24"/>
        </w:rPr>
      </w:pPr>
      <w:r>
        <w:rPr>
          <w:rFonts w:cs="Times New Roman"/>
          <w:noProof/>
          <w:szCs w:val="24"/>
        </w:rPr>
        <w:lastRenderedPageBreak/>
        <w:t xml:space="preserve">4.1   </w:t>
      </w:r>
      <w:r w:rsidR="0028564F">
        <w:rPr>
          <w:rFonts w:cs="Times New Roman"/>
          <w:noProof/>
          <w:szCs w:val="24"/>
        </w:rPr>
        <w:t>Služby podľa bodu 2</w:t>
      </w:r>
      <w:r w:rsidR="00537DCA">
        <w:rPr>
          <w:rFonts w:cs="Times New Roman"/>
          <w:noProof/>
          <w:szCs w:val="24"/>
        </w:rPr>
        <w:t>,</w:t>
      </w:r>
      <w:r w:rsidR="004F66DF" w:rsidRPr="00585EDF">
        <w:rPr>
          <w:rFonts w:cs="Times New Roman"/>
          <w:noProof/>
          <w:szCs w:val="24"/>
        </w:rPr>
        <w:t xml:space="preserve"> písm. a)-c) zmluvy sú riadne prebraté podpisom Pracovného výkazu o vykonaných službách (príloha č. 2).</w:t>
      </w:r>
    </w:p>
    <w:p w14:paraId="3A591435" w14:textId="0C99516F" w:rsidR="00521F08" w:rsidRPr="00521F08" w:rsidRDefault="008958DB" w:rsidP="008958DB">
      <w:pPr>
        <w:pStyle w:val="Odsekzoznamu"/>
        <w:ind w:left="993" w:hanging="567"/>
        <w:jc w:val="both"/>
        <w:rPr>
          <w:rFonts w:cs="Times New Roman"/>
          <w:noProof/>
          <w:szCs w:val="24"/>
        </w:rPr>
      </w:pPr>
      <w:r>
        <w:rPr>
          <w:rFonts w:cs="Times New Roman"/>
          <w:noProof/>
          <w:szCs w:val="24"/>
        </w:rPr>
        <w:t xml:space="preserve">4.2     </w:t>
      </w:r>
      <w:r w:rsidR="004F66DF" w:rsidRPr="00585EDF">
        <w:rPr>
          <w:rFonts w:cs="Times New Roman"/>
          <w:noProof/>
          <w:szCs w:val="24"/>
        </w:rPr>
        <w:t xml:space="preserve">Služby  podľa bodu </w:t>
      </w:r>
      <w:r w:rsidR="0028564F">
        <w:rPr>
          <w:rFonts w:cs="Times New Roman"/>
          <w:noProof/>
          <w:szCs w:val="24"/>
        </w:rPr>
        <w:t>2</w:t>
      </w:r>
      <w:r w:rsidR="00537DCA">
        <w:rPr>
          <w:rFonts w:cs="Times New Roman"/>
          <w:noProof/>
          <w:szCs w:val="24"/>
        </w:rPr>
        <w:t xml:space="preserve">, </w:t>
      </w:r>
      <w:r w:rsidR="004F66DF" w:rsidRPr="00585EDF">
        <w:rPr>
          <w:rFonts w:cs="Times New Roman"/>
          <w:noProof/>
          <w:szCs w:val="24"/>
        </w:rPr>
        <w:t xml:space="preserve">písm. </w:t>
      </w:r>
      <w:r w:rsidR="00A91DF9">
        <w:rPr>
          <w:rFonts w:cs="Times New Roman"/>
          <w:noProof/>
          <w:szCs w:val="24"/>
        </w:rPr>
        <w:t xml:space="preserve">e) </w:t>
      </w:r>
      <w:r w:rsidR="004F66DF" w:rsidRPr="00585EDF">
        <w:rPr>
          <w:rFonts w:cs="Times New Roman"/>
          <w:noProof/>
          <w:szCs w:val="24"/>
        </w:rPr>
        <w:t>sú riadne prebraté akcetačno-preberacími protokolmi ku dňu ich dodania.</w:t>
      </w:r>
    </w:p>
    <w:p w14:paraId="6DF03012" w14:textId="77777777" w:rsidR="004F66DF" w:rsidRPr="00585EDF" w:rsidRDefault="004F66DF" w:rsidP="004F66DF">
      <w:pPr>
        <w:jc w:val="both"/>
        <w:rPr>
          <w:rFonts w:cs="Times New Roman"/>
          <w:noProof/>
          <w:szCs w:val="24"/>
        </w:rPr>
      </w:pPr>
      <w:r w:rsidRPr="00585EDF">
        <w:rPr>
          <w:rFonts w:cs="Times New Roman"/>
          <w:noProof/>
          <w:szCs w:val="24"/>
        </w:rPr>
        <w:tab/>
      </w:r>
    </w:p>
    <w:p w14:paraId="32710D77" w14:textId="6783E68B" w:rsidR="004F66DF" w:rsidRPr="00585EDF" w:rsidRDefault="004E09F8" w:rsidP="004E09F8">
      <w:pPr>
        <w:pStyle w:val="Nadpis1"/>
        <w:rPr>
          <w:noProof/>
        </w:rPr>
      </w:pPr>
      <w:r>
        <w:rPr>
          <w:noProof/>
        </w:rPr>
        <w:t xml:space="preserve">5. </w:t>
      </w:r>
      <w:r w:rsidR="004F66DF" w:rsidRPr="00585EDF">
        <w:rPr>
          <w:noProof/>
        </w:rPr>
        <w:t xml:space="preserve">CENA </w:t>
      </w:r>
    </w:p>
    <w:p w14:paraId="3A0447FA" w14:textId="77777777" w:rsidR="004E09F8" w:rsidRPr="004E09F8" w:rsidRDefault="004E09F8" w:rsidP="004E09F8">
      <w:pPr>
        <w:ind w:firstLine="426"/>
        <w:jc w:val="both"/>
        <w:rPr>
          <w:rFonts w:cs="Times New Roman"/>
          <w:noProof/>
          <w:szCs w:val="24"/>
        </w:rPr>
      </w:pPr>
    </w:p>
    <w:p w14:paraId="361E4980" w14:textId="18A6E686" w:rsidR="004F66DF" w:rsidRPr="00585EDF" w:rsidRDefault="008958DB" w:rsidP="008958DB">
      <w:pPr>
        <w:pStyle w:val="Odsekzoznamu"/>
        <w:ind w:left="993" w:hanging="567"/>
        <w:jc w:val="both"/>
        <w:rPr>
          <w:rFonts w:cs="Times New Roman"/>
          <w:noProof/>
          <w:szCs w:val="24"/>
        </w:rPr>
      </w:pPr>
      <w:r>
        <w:rPr>
          <w:rFonts w:cs="Times New Roman"/>
          <w:noProof/>
          <w:szCs w:val="24"/>
        </w:rPr>
        <w:t xml:space="preserve">5.1.  </w:t>
      </w:r>
      <w:r w:rsidR="004F66DF" w:rsidRPr="00585EDF">
        <w:rPr>
          <w:rFonts w:cs="Times New Roman"/>
          <w:noProof/>
          <w:szCs w:val="24"/>
        </w:rPr>
        <w:t xml:space="preserve">Celková cena  za poskytovanie služieb/plnení podľa tejto zmluvy je stanovená dohodou zmluvných strán  v zmysle zák. č. 18/1996 Z. z. o cenách  v znení neskorších predpisov maximálne vo výške </w:t>
      </w:r>
      <w:r w:rsidR="00790813">
        <w:rPr>
          <w:rFonts w:cs="Times New Roman"/>
          <w:b/>
          <w:noProof/>
          <w:szCs w:val="24"/>
        </w:rPr>
        <w:t>xy</w:t>
      </w:r>
      <w:r w:rsidR="004F66DF" w:rsidRPr="00585EDF">
        <w:rPr>
          <w:rFonts w:cs="Times New Roman"/>
          <w:b/>
          <w:noProof/>
          <w:szCs w:val="24"/>
        </w:rPr>
        <w:t xml:space="preserve"> bez DPH</w:t>
      </w:r>
      <w:r w:rsidR="00175308">
        <w:rPr>
          <w:rFonts w:cs="Times New Roman"/>
          <w:b/>
          <w:noProof/>
          <w:szCs w:val="24"/>
        </w:rPr>
        <w:t xml:space="preserve"> /slovom: ............./ </w:t>
      </w:r>
      <w:r w:rsidR="00F953A3" w:rsidRPr="00585EDF">
        <w:rPr>
          <w:rFonts w:cs="Times New Roman"/>
          <w:b/>
          <w:noProof/>
          <w:szCs w:val="24"/>
        </w:rPr>
        <w:t xml:space="preserve">, </w:t>
      </w:r>
      <w:r w:rsidR="00F953A3" w:rsidRPr="00585EDF">
        <w:rPr>
          <w:rFonts w:cs="Times New Roman"/>
          <w:noProof/>
          <w:szCs w:val="24"/>
        </w:rPr>
        <w:t xml:space="preserve">t. j. </w:t>
      </w:r>
      <w:r w:rsidR="00790813">
        <w:rPr>
          <w:rFonts w:cs="Times New Roman"/>
          <w:b/>
          <w:noProof/>
          <w:szCs w:val="24"/>
        </w:rPr>
        <w:t>xy</w:t>
      </w:r>
      <w:r w:rsidR="00F953A3" w:rsidRPr="00585EDF">
        <w:rPr>
          <w:rFonts w:cs="Times New Roman"/>
          <w:b/>
          <w:noProof/>
          <w:szCs w:val="24"/>
        </w:rPr>
        <w:t xml:space="preserve"> s</w:t>
      </w:r>
      <w:r w:rsidR="00175308">
        <w:rPr>
          <w:rFonts w:cs="Times New Roman"/>
          <w:b/>
          <w:noProof/>
          <w:szCs w:val="24"/>
        </w:rPr>
        <w:t> </w:t>
      </w:r>
      <w:r w:rsidR="00F953A3" w:rsidRPr="00585EDF">
        <w:rPr>
          <w:rFonts w:cs="Times New Roman"/>
          <w:b/>
          <w:noProof/>
          <w:szCs w:val="24"/>
        </w:rPr>
        <w:t>DPH</w:t>
      </w:r>
      <w:r w:rsidR="00175308">
        <w:rPr>
          <w:rFonts w:cs="Times New Roman"/>
          <w:b/>
          <w:noProof/>
          <w:szCs w:val="24"/>
        </w:rPr>
        <w:t xml:space="preserve"> /slovom: ............/</w:t>
      </w:r>
      <w:r w:rsidR="00F953A3" w:rsidRPr="00585EDF">
        <w:rPr>
          <w:rFonts w:cs="Times New Roman"/>
          <w:b/>
          <w:noProof/>
          <w:szCs w:val="24"/>
        </w:rPr>
        <w:t>.</w:t>
      </w:r>
      <w:r w:rsidR="004F66DF" w:rsidRPr="00585EDF">
        <w:rPr>
          <w:rFonts w:cs="Times New Roman"/>
          <w:noProof/>
          <w:szCs w:val="24"/>
        </w:rPr>
        <w:t xml:space="preserve"> V celkovej cene sú zahrnuté všetky náklady dodávateľa súvisiace s poskytovaním služieb/ plnení podľa tejto zmluvy. Špecifikácia ceny tvorí Prílohu č. 1 zmluvy. </w:t>
      </w:r>
    </w:p>
    <w:p w14:paraId="42F680FA" w14:textId="45B6F67F" w:rsidR="00F953A3" w:rsidRPr="00585EDF" w:rsidRDefault="008958DB" w:rsidP="008958DB">
      <w:pPr>
        <w:pStyle w:val="Odsekzoznamu"/>
        <w:ind w:left="993" w:hanging="567"/>
        <w:jc w:val="both"/>
        <w:rPr>
          <w:rFonts w:cs="Times New Roman"/>
          <w:noProof/>
          <w:szCs w:val="24"/>
        </w:rPr>
      </w:pPr>
      <w:r>
        <w:rPr>
          <w:rFonts w:cs="Times New Roman"/>
          <w:noProof/>
          <w:szCs w:val="24"/>
        </w:rPr>
        <w:t xml:space="preserve">5.2     </w:t>
      </w:r>
      <w:r w:rsidR="00F953A3" w:rsidRPr="00585EDF">
        <w:rPr>
          <w:rFonts w:cs="Times New Roman"/>
          <w:noProof/>
          <w:szCs w:val="24"/>
        </w:rPr>
        <w:t xml:space="preserve">Cena za mesačný paušál je </w:t>
      </w:r>
      <w:r w:rsidR="00790813">
        <w:rPr>
          <w:rFonts w:cs="Times New Roman"/>
          <w:b/>
          <w:noProof/>
          <w:szCs w:val="24"/>
        </w:rPr>
        <w:t>xy</w:t>
      </w:r>
      <w:r w:rsidR="00F953A3" w:rsidRPr="00585EDF">
        <w:rPr>
          <w:rFonts w:cs="Times New Roman"/>
          <w:b/>
          <w:noProof/>
          <w:szCs w:val="24"/>
        </w:rPr>
        <w:t xml:space="preserve"> bez DPH</w:t>
      </w:r>
      <w:r w:rsidR="00065B27">
        <w:rPr>
          <w:rFonts w:cs="Times New Roman"/>
          <w:b/>
          <w:noProof/>
          <w:szCs w:val="24"/>
        </w:rPr>
        <w:t xml:space="preserve"> /slovom: ............/</w:t>
      </w:r>
      <w:r w:rsidR="00F953A3" w:rsidRPr="00585EDF">
        <w:rPr>
          <w:rFonts w:cs="Times New Roman"/>
          <w:noProof/>
          <w:szCs w:val="24"/>
        </w:rPr>
        <w:t xml:space="preserve">, t. j. </w:t>
      </w:r>
      <w:r w:rsidR="00790813">
        <w:rPr>
          <w:rFonts w:cs="Times New Roman"/>
          <w:b/>
          <w:noProof/>
          <w:szCs w:val="24"/>
        </w:rPr>
        <w:t>xy</w:t>
      </w:r>
      <w:r w:rsidR="00F953A3" w:rsidRPr="00585EDF">
        <w:rPr>
          <w:rFonts w:cs="Times New Roman"/>
          <w:b/>
          <w:noProof/>
          <w:szCs w:val="24"/>
        </w:rPr>
        <w:t xml:space="preserve"> s</w:t>
      </w:r>
      <w:r w:rsidR="00065B27">
        <w:rPr>
          <w:rFonts w:cs="Times New Roman"/>
          <w:b/>
          <w:noProof/>
          <w:szCs w:val="24"/>
        </w:rPr>
        <w:t> </w:t>
      </w:r>
      <w:r w:rsidR="00F953A3" w:rsidRPr="00585EDF">
        <w:rPr>
          <w:rFonts w:cs="Times New Roman"/>
          <w:b/>
          <w:noProof/>
          <w:szCs w:val="24"/>
        </w:rPr>
        <w:t>DPH</w:t>
      </w:r>
      <w:r w:rsidR="00065B27">
        <w:rPr>
          <w:rFonts w:cs="Times New Roman"/>
          <w:b/>
          <w:noProof/>
          <w:szCs w:val="24"/>
        </w:rPr>
        <w:t xml:space="preserve"> /slovom: .........../</w:t>
      </w:r>
      <w:r w:rsidR="00F953A3" w:rsidRPr="00585EDF">
        <w:rPr>
          <w:rFonts w:cs="Times New Roman"/>
          <w:b/>
          <w:noProof/>
          <w:szCs w:val="24"/>
        </w:rPr>
        <w:t>.</w:t>
      </w:r>
      <w:r w:rsidR="00F953A3" w:rsidRPr="00585EDF">
        <w:rPr>
          <w:rFonts w:cs="Times New Roman"/>
          <w:noProof/>
          <w:szCs w:val="24"/>
        </w:rPr>
        <w:t xml:space="preserve"> </w:t>
      </w:r>
    </w:p>
    <w:p w14:paraId="05BEC99F" w14:textId="77777777" w:rsidR="004F66DF" w:rsidRPr="00585EDF" w:rsidRDefault="004F66DF" w:rsidP="004F66DF">
      <w:pPr>
        <w:jc w:val="both"/>
        <w:rPr>
          <w:rFonts w:cs="Times New Roman"/>
          <w:noProof/>
          <w:szCs w:val="24"/>
        </w:rPr>
      </w:pPr>
      <w:r w:rsidRPr="00585EDF">
        <w:rPr>
          <w:rFonts w:cs="Times New Roman"/>
          <w:noProof/>
          <w:szCs w:val="24"/>
        </w:rPr>
        <w:tab/>
      </w:r>
    </w:p>
    <w:p w14:paraId="0349813A" w14:textId="79A2F6E4" w:rsidR="004F66DF" w:rsidRPr="00585EDF" w:rsidRDefault="004E09F8" w:rsidP="004E09F8">
      <w:pPr>
        <w:pStyle w:val="Nadpis1"/>
        <w:rPr>
          <w:noProof/>
        </w:rPr>
      </w:pPr>
      <w:r>
        <w:rPr>
          <w:noProof/>
        </w:rPr>
        <w:t xml:space="preserve">6. </w:t>
      </w:r>
      <w:r w:rsidR="004F66DF" w:rsidRPr="00585EDF">
        <w:rPr>
          <w:noProof/>
        </w:rPr>
        <w:t>FAKTURÁCIA A PLATOBNÉ PODMIENKY</w:t>
      </w:r>
    </w:p>
    <w:p w14:paraId="35EF44D8" w14:textId="77777777" w:rsidR="004F66DF" w:rsidRPr="00585EDF" w:rsidRDefault="004F66DF" w:rsidP="004F66DF">
      <w:pPr>
        <w:jc w:val="both"/>
        <w:rPr>
          <w:rFonts w:cs="Times New Roman"/>
          <w:noProof/>
          <w:szCs w:val="24"/>
        </w:rPr>
      </w:pPr>
    </w:p>
    <w:p w14:paraId="3730E3D8" w14:textId="4999D4F3" w:rsidR="004F66DF" w:rsidRPr="00585EDF" w:rsidRDefault="008958DB" w:rsidP="008958DB">
      <w:pPr>
        <w:pStyle w:val="Odsekzoznamu"/>
        <w:ind w:left="993" w:hanging="567"/>
        <w:jc w:val="both"/>
        <w:rPr>
          <w:rFonts w:cs="Times New Roman"/>
          <w:noProof/>
          <w:szCs w:val="24"/>
        </w:rPr>
      </w:pPr>
      <w:r>
        <w:rPr>
          <w:rFonts w:cs="Times New Roman"/>
          <w:noProof/>
          <w:szCs w:val="24"/>
        </w:rPr>
        <w:t xml:space="preserve">6.1    </w:t>
      </w:r>
      <w:r w:rsidR="004F66DF" w:rsidRPr="00585EDF">
        <w:rPr>
          <w:rFonts w:cs="Times New Roman"/>
          <w:noProof/>
          <w:szCs w:val="24"/>
        </w:rPr>
        <w:t>Cenu za poskytnutie mesačných paušálnych s</w:t>
      </w:r>
      <w:r w:rsidR="00BC29ED">
        <w:rPr>
          <w:rFonts w:cs="Times New Roman"/>
          <w:noProof/>
          <w:szCs w:val="24"/>
        </w:rPr>
        <w:t>lužieb podľa bodu 2</w:t>
      </w:r>
      <w:r w:rsidR="00065B27">
        <w:rPr>
          <w:rFonts w:cs="Times New Roman"/>
          <w:noProof/>
          <w:szCs w:val="24"/>
        </w:rPr>
        <w:t xml:space="preserve"> písm a), písm. b), písm. c)</w:t>
      </w:r>
      <w:r w:rsidR="004F66DF" w:rsidRPr="00585EDF">
        <w:rPr>
          <w:rFonts w:cs="Times New Roman"/>
          <w:noProof/>
          <w:szCs w:val="24"/>
        </w:rPr>
        <w:t xml:space="preserve">  tejto zmluvy je objednávateľ povinný uhrádzať mesačne vcelku na základe faktúry – účtovného dokladu vystaveného dodávateľom. Právo na zaplatenie ceny vznikne uplynutím príslušného kalendárneho mesiaca, v ktorom bola predmetná služba poskytovaná. Prílohou faktúry je Pracovný výkaz o vykonaných službách (Príloha č.2). Faktúra je splatná do 30 dní odo dňa jej doručenia objednávateľovi.</w:t>
      </w:r>
    </w:p>
    <w:p w14:paraId="02251661" w14:textId="2FDE7DD9" w:rsidR="00065B27" w:rsidRDefault="008958DB" w:rsidP="008958DB">
      <w:pPr>
        <w:pStyle w:val="Odsekzoznamu"/>
        <w:ind w:left="993" w:hanging="567"/>
        <w:jc w:val="both"/>
        <w:rPr>
          <w:rFonts w:cs="Times New Roman"/>
          <w:noProof/>
          <w:szCs w:val="24"/>
        </w:rPr>
      </w:pPr>
      <w:r>
        <w:rPr>
          <w:rFonts w:cs="Times New Roman"/>
          <w:noProof/>
          <w:szCs w:val="24"/>
        </w:rPr>
        <w:t xml:space="preserve">6.2     </w:t>
      </w:r>
      <w:r w:rsidR="004F66DF" w:rsidRPr="00585EDF">
        <w:rPr>
          <w:rFonts w:cs="Times New Roman"/>
          <w:noProof/>
          <w:szCs w:val="24"/>
        </w:rPr>
        <w:t>Cena za služby</w:t>
      </w:r>
      <w:r w:rsidR="00BC29ED">
        <w:rPr>
          <w:rFonts w:cs="Times New Roman"/>
          <w:noProof/>
          <w:szCs w:val="24"/>
        </w:rPr>
        <w:t xml:space="preserve"> </w:t>
      </w:r>
      <w:r w:rsidR="00065B27">
        <w:rPr>
          <w:rFonts w:cs="Times New Roman"/>
          <w:noProof/>
          <w:szCs w:val="24"/>
        </w:rPr>
        <w:t xml:space="preserve">podľa </w:t>
      </w:r>
      <w:r w:rsidR="00BC29ED">
        <w:rPr>
          <w:rFonts w:cs="Times New Roman"/>
          <w:noProof/>
          <w:szCs w:val="24"/>
        </w:rPr>
        <w:t>bod</w:t>
      </w:r>
      <w:r w:rsidR="00065B27">
        <w:rPr>
          <w:rFonts w:cs="Times New Roman"/>
          <w:noProof/>
          <w:szCs w:val="24"/>
        </w:rPr>
        <w:t>u</w:t>
      </w:r>
      <w:r w:rsidR="00BC29ED">
        <w:rPr>
          <w:rFonts w:cs="Times New Roman"/>
          <w:noProof/>
          <w:szCs w:val="24"/>
        </w:rPr>
        <w:t xml:space="preserve">  2</w:t>
      </w:r>
      <w:r w:rsidR="00065B27">
        <w:rPr>
          <w:rFonts w:cs="Times New Roman"/>
          <w:noProof/>
          <w:szCs w:val="24"/>
        </w:rPr>
        <w:t xml:space="preserve"> písm. </w:t>
      </w:r>
      <w:r w:rsidR="00A91E6B">
        <w:rPr>
          <w:rFonts w:cs="Times New Roman"/>
          <w:noProof/>
          <w:szCs w:val="24"/>
        </w:rPr>
        <w:t>d</w:t>
      </w:r>
      <w:r w:rsidR="00065B27">
        <w:rPr>
          <w:rFonts w:cs="Times New Roman"/>
          <w:noProof/>
          <w:szCs w:val="24"/>
        </w:rPr>
        <w:t>)</w:t>
      </w:r>
      <w:r w:rsidR="004F66DF" w:rsidRPr="00585EDF">
        <w:rPr>
          <w:rFonts w:cs="Times New Roman"/>
          <w:noProof/>
          <w:szCs w:val="24"/>
        </w:rPr>
        <w:t xml:space="preserve"> </w:t>
      </w:r>
      <w:r w:rsidR="00065B27">
        <w:rPr>
          <w:rFonts w:cs="Times New Roman"/>
          <w:noProof/>
          <w:szCs w:val="24"/>
        </w:rPr>
        <w:t xml:space="preserve">tejto zmluvy </w:t>
      </w:r>
      <w:r w:rsidR="004F66DF" w:rsidRPr="00585EDF">
        <w:rPr>
          <w:rFonts w:cs="Times New Roman"/>
          <w:noProof/>
          <w:szCs w:val="24"/>
        </w:rPr>
        <w:t>poskytované dodávateľom</w:t>
      </w:r>
      <w:r w:rsidR="004F66DF" w:rsidRPr="00521F08">
        <w:rPr>
          <w:rFonts w:cs="Times New Roman"/>
          <w:noProof/>
          <w:color w:val="00B050"/>
          <w:szCs w:val="24"/>
        </w:rPr>
        <w:t xml:space="preserve"> </w:t>
      </w:r>
      <w:r w:rsidR="004F66DF" w:rsidRPr="00585EDF">
        <w:rPr>
          <w:rFonts w:cs="Times New Roman"/>
          <w:noProof/>
          <w:szCs w:val="24"/>
        </w:rPr>
        <w:t xml:space="preserve">budú uhradené </w:t>
      </w:r>
      <w:r w:rsidR="00065B27">
        <w:rPr>
          <w:rFonts w:cs="Times New Roman"/>
          <w:noProof/>
          <w:szCs w:val="24"/>
        </w:rPr>
        <w:t>jedenkrát za rok</w:t>
      </w:r>
      <w:r w:rsidR="00065B27" w:rsidRPr="00585EDF">
        <w:rPr>
          <w:rFonts w:cs="Times New Roman"/>
          <w:noProof/>
          <w:szCs w:val="24"/>
        </w:rPr>
        <w:t xml:space="preserve"> </w:t>
      </w:r>
      <w:r w:rsidR="004F66DF" w:rsidRPr="00585EDF">
        <w:rPr>
          <w:rFonts w:cs="Times New Roman"/>
          <w:noProof/>
          <w:szCs w:val="24"/>
        </w:rPr>
        <w:t xml:space="preserve">na základe vystavenej faktúry, ktorej súčasťou  bude akceptačno-preberací protokol podpísaný oboma zmluvnými stranami. Splatnosť faktúry je 30 dní odo dňa jej doručenia objednávateľovi. </w:t>
      </w:r>
    </w:p>
    <w:p w14:paraId="111C8C9E" w14:textId="46A98BEA" w:rsidR="00065B27" w:rsidRDefault="008958DB" w:rsidP="008958DB">
      <w:pPr>
        <w:pStyle w:val="Odsekzoznamu"/>
        <w:ind w:left="993" w:hanging="567"/>
        <w:jc w:val="both"/>
        <w:rPr>
          <w:rFonts w:cs="Times New Roman"/>
          <w:noProof/>
          <w:szCs w:val="24"/>
        </w:rPr>
      </w:pPr>
      <w:r>
        <w:rPr>
          <w:rFonts w:cs="Times New Roman"/>
          <w:noProof/>
          <w:szCs w:val="24"/>
        </w:rPr>
        <w:t xml:space="preserve">6.3   </w:t>
      </w:r>
      <w:r w:rsidR="00065B27" w:rsidRPr="00065B27">
        <w:rPr>
          <w:rFonts w:cs="Times New Roman"/>
          <w:noProof/>
          <w:szCs w:val="24"/>
        </w:rPr>
        <w:t xml:space="preserve">Cena za služby podľa bodu 2 písm. e) tejto zmluvy poskytované dodávateľom na základe objednávky budú uhradené na základe vystavenej faktúry, ktorej súčasťou  bude akceptačno-preberací protokol podpísaný oboma zmluvnými stranami. Splatnosť faktúry je 30 dní odo dňa jej doručenia objednávateľovi. </w:t>
      </w:r>
      <w:r w:rsidR="00065B27" w:rsidRPr="009D73E1">
        <w:rPr>
          <w:rFonts w:cs="Times New Roman"/>
          <w:noProof/>
          <w:szCs w:val="24"/>
        </w:rPr>
        <w:t xml:space="preserve"> </w:t>
      </w:r>
    </w:p>
    <w:p w14:paraId="7A03248D" w14:textId="16C1DAAA" w:rsidR="004F66DF" w:rsidRPr="00585EDF" w:rsidRDefault="008958DB" w:rsidP="008958DB">
      <w:pPr>
        <w:pStyle w:val="Odsekzoznamu"/>
        <w:ind w:left="993" w:hanging="567"/>
        <w:jc w:val="both"/>
        <w:rPr>
          <w:rFonts w:cs="Times New Roman"/>
          <w:noProof/>
          <w:szCs w:val="24"/>
        </w:rPr>
      </w:pPr>
      <w:r>
        <w:rPr>
          <w:rFonts w:cs="Times New Roman"/>
          <w:noProof/>
          <w:szCs w:val="24"/>
        </w:rPr>
        <w:t xml:space="preserve">6.4     </w:t>
      </w:r>
      <w:r w:rsidR="004F66DF" w:rsidRPr="00585EDF">
        <w:rPr>
          <w:rFonts w:cs="Times New Roman"/>
          <w:noProof/>
          <w:szCs w:val="24"/>
        </w:rPr>
        <w:t>Daň z pridanej hodnoty sa účtuje v zmysle platných predpisov v deň vystavenia faktúry.</w:t>
      </w:r>
    </w:p>
    <w:p w14:paraId="659E26AA" w14:textId="58BCCDDB" w:rsidR="004F66DF" w:rsidRPr="00585EDF" w:rsidRDefault="008958DB" w:rsidP="008958DB">
      <w:pPr>
        <w:pStyle w:val="Odsekzoznamu"/>
        <w:ind w:left="993" w:hanging="567"/>
        <w:jc w:val="both"/>
        <w:rPr>
          <w:rFonts w:cs="Times New Roman"/>
          <w:noProof/>
          <w:szCs w:val="24"/>
        </w:rPr>
      </w:pPr>
      <w:r>
        <w:rPr>
          <w:rFonts w:cs="Times New Roman"/>
          <w:noProof/>
          <w:szCs w:val="24"/>
        </w:rPr>
        <w:t xml:space="preserve">6.5     </w:t>
      </w:r>
      <w:r w:rsidR="004F66DF" w:rsidRPr="00585EDF">
        <w:rPr>
          <w:rFonts w:cs="Times New Roman"/>
          <w:noProof/>
          <w:szCs w:val="24"/>
        </w:rPr>
        <w:t>Objednávateľ je oprávnený pred uplynutím lehoty splatnosti vrátiť bez zaplatenia faktúru, ktorá neobsahuje náležitosti daňového dokladu</w:t>
      </w:r>
      <w:r w:rsidR="008A568F" w:rsidRPr="00585EDF">
        <w:rPr>
          <w:rFonts w:cs="Times New Roman"/>
          <w:noProof/>
          <w:szCs w:val="24"/>
        </w:rPr>
        <w:t xml:space="preserve"> v zmysle zákona č. 222/2004 </w:t>
      </w:r>
      <w:r w:rsidR="003D755E" w:rsidRPr="00585EDF">
        <w:rPr>
          <w:rFonts w:cs="Times New Roman"/>
          <w:noProof/>
          <w:szCs w:val="24"/>
        </w:rPr>
        <w:t xml:space="preserve">Z. z. o dani z pridanej hodnoty </w:t>
      </w:r>
      <w:r w:rsidR="004F66DF" w:rsidRPr="00585EDF">
        <w:rPr>
          <w:rFonts w:cs="Times New Roman"/>
          <w:noProof/>
          <w:szCs w:val="24"/>
        </w:rPr>
        <w:t xml:space="preserve">alebo náležitosti stanovené ďalšími príslušnými právnymi predpismi alebo má iné vady v obsahu podľa tejto zmluvy. Vo vrátenej faktúre musí vyznačiť dôvod vrátenia. Dodávateľ je v tomto prípade povinný podľa povahy nesprávnosti faktúru opraviť alebo </w:t>
      </w:r>
      <w:r w:rsidR="00EA3729" w:rsidRPr="00585EDF">
        <w:rPr>
          <w:rFonts w:cs="Times New Roman"/>
          <w:noProof/>
          <w:szCs w:val="24"/>
        </w:rPr>
        <w:t>vyhotoviť novú faktúru</w:t>
      </w:r>
      <w:r w:rsidR="004F66DF" w:rsidRPr="00585EDF">
        <w:rPr>
          <w:rFonts w:cs="Times New Roman"/>
          <w:noProof/>
          <w:szCs w:val="24"/>
        </w:rPr>
        <w:t>. Oprávneným vrátením faktúry prestáva plynúť pôvodná lehota splatnosti. Lehota splatnosti</w:t>
      </w:r>
      <w:r w:rsidR="00EA3729" w:rsidRPr="00585EDF">
        <w:rPr>
          <w:rFonts w:cs="Times New Roman"/>
          <w:noProof/>
          <w:szCs w:val="24"/>
        </w:rPr>
        <w:t xml:space="preserve"> 30 dní </w:t>
      </w:r>
      <w:r w:rsidR="004F66DF" w:rsidRPr="00585EDF">
        <w:rPr>
          <w:rFonts w:cs="Times New Roman"/>
          <w:noProof/>
          <w:szCs w:val="24"/>
        </w:rPr>
        <w:t xml:space="preserve"> plynie znovu odo dňa doručenia opravenej alebo </w:t>
      </w:r>
      <w:r w:rsidR="00EA3729" w:rsidRPr="00585EDF">
        <w:rPr>
          <w:rFonts w:cs="Times New Roman"/>
          <w:noProof/>
          <w:szCs w:val="24"/>
        </w:rPr>
        <w:t>novo vyhotovenej</w:t>
      </w:r>
      <w:r w:rsidR="004F66DF" w:rsidRPr="00585EDF">
        <w:rPr>
          <w:rFonts w:cs="Times New Roman"/>
          <w:noProof/>
          <w:szCs w:val="24"/>
        </w:rPr>
        <w:t xml:space="preserve"> faktúry objednávateľovi.</w:t>
      </w:r>
    </w:p>
    <w:p w14:paraId="7F3E21E5" w14:textId="77777777" w:rsidR="004F66DF" w:rsidRPr="00585EDF" w:rsidRDefault="004F66DF" w:rsidP="004F66DF">
      <w:pPr>
        <w:jc w:val="both"/>
        <w:rPr>
          <w:noProof/>
        </w:rPr>
      </w:pPr>
    </w:p>
    <w:p w14:paraId="0DA73BBD" w14:textId="1A446032" w:rsidR="004F66DF" w:rsidRPr="00585EDF" w:rsidRDefault="004E09F8" w:rsidP="004E09F8">
      <w:pPr>
        <w:pStyle w:val="Nadpis1"/>
        <w:rPr>
          <w:noProof/>
          <w:vanish/>
        </w:rPr>
      </w:pPr>
      <w:r>
        <w:rPr>
          <w:noProof/>
        </w:rPr>
        <w:t xml:space="preserve">7. </w:t>
      </w:r>
      <w:r w:rsidR="004F66DF" w:rsidRPr="00585EDF">
        <w:rPr>
          <w:noProof/>
        </w:rPr>
        <w:t xml:space="preserve">ZÁRUKA </w:t>
      </w:r>
    </w:p>
    <w:p w14:paraId="404D60E8" w14:textId="77777777" w:rsidR="00360E8F" w:rsidRDefault="00360E8F" w:rsidP="00360E8F">
      <w:pPr>
        <w:ind w:left="993" w:hanging="567"/>
        <w:jc w:val="both"/>
        <w:rPr>
          <w:rFonts w:cs="Times New Roman"/>
          <w:noProof/>
          <w:szCs w:val="24"/>
        </w:rPr>
      </w:pPr>
    </w:p>
    <w:p w14:paraId="4FA2AF8A" w14:textId="4C9D0ECB" w:rsidR="00360E8F" w:rsidRDefault="005A4086" w:rsidP="00360E8F">
      <w:pPr>
        <w:ind w:left="993" w:hanging="567"/>
        <w:jc w:val="both"/>
        <w:rPr>
          <w:rFonts w:cs="Times New Roman"/>
          <w:noProof/>
          <w:szCs w:val="24"/>
        </w:rPr>
      </w:pPr>
      <w:r w:rsidRPr="00360E8F">
        <w:rPr>
          <w:rFonts w:cs="Times New Roman"/>
          <w:noProof/>
          <w:szCs w:val="24"/>
        </w:rPr>
        <w:t xml:space="preserve">7.1 </w:t>
      </w:r>
      <w:r w:rsidR="00360E8F">
        <w:rPr>
          <w:rFonts w:cs="Times New Roman"/>
          <w:noProof/>
          <w:szCs w:val="24"/>
        </w:rPr>
        <w:t xml:space="preserve">    </w:t>
      </w:r>
      <w:r w:rsidR="004F66DF" w:rsidRPr="00360E8F">
        <w:rPr>
          <w:rFonts w:cs="Times New Roman"/>
          <w:noProof/>
          <w:szCs w:val="24"/>
        </w:rPr>
        <w:t xml:space="preserve">Dodávateľ sa zaväzuje, že bude riadne, včas a v dohodnutej kvalite poskytovať služby podľa </w:t>
      </w:r>
      <w:r w:rsidR="00360E8F">
        <w:rPr>
          <w:rFonts w:cs="Times New Roman"/>
          <w:noProof/>
          <w:szCs w:val="24"/>
        </w:rPr>
        <w:t xml:space="preserve">   </w:t>
      </w:r>
      <w:r w:rsidR="004F66DF" w:rsidRPr="00360E8F">
        <w:rPr>
          <w:rFonts w:cs="Times New Roman"/>
          <w:noProof/>
          <w:szCs w:val="24"/>
        </w:rPr>
        <w:t>tejto zmluvy a jej príloh, ako aj podľa príslušných objednávok.</w:t>
      </w:r>
    </w:p>
    <w:p w14:paraId="50427CDD" w14:textId="29E65295" w:rsidR="004F66DF" w:rsidRPr="00585EDF" w:rsidRDefault="005A4086" w:rsidP="00360E8F">
      <w:pPr>
        <w:ind w:left="993" w:hanging="567"/>
        <w:jc w:val="both"/>
        <w:rPr>
          <w:noProof/>
        </w:rPr>
      </w:pPr>
      <w:r w:rsidRPr="00360E8F">
        <w:rPr>
          <w:rFonts w:cs="Times New Roman"/>
          <w:noProof/>
          <w:szCs w:val="24"/>
        </w:rPr>
        <w:t xml:space="preserve">7.2 </w:t>
      </w:r>
      <w:r w:rsidR="004F66DF" w:rsidRPr="00360E8F">
        <w:rPr>
          <w:rFonts w:cs="Times New Roman"/>
          <w:noProof/>
          <w:szCs w:val="24"/>
        </w:rPr>
        <w:t xml:space="preserve"> </w:t>
      </w:r>
      <w:r w:rsidR="00360E8F">
        <w:rPr>
          <w:rFonts w:cs="Times New Roman"/>
          <w:noProof/>
          <w:szCs w:val="24"/>
        </w:rPr>
        <w:t xml:space="preserve"> </w:t>
      </w:r>
      <w:r w:rsidR="004F66DF" w:rsidRPr="00360E8F">
        <w:rPr>
          <w:rFonts w:cs="Times New Roman"/>
          <w:noProof/>
          <w:szCs w:val="24"/>
        </w:rPr>
        <w:t xml:space="preserve">Dodávateľ  sa zaväzuje, že služby podľa tejto zmluvy a jej príloh poskytne s odbornou starostlivosťou a že zabezpečí  všetko primerané úsilie na to, aby za podmienok stanovených v tejto zmluve IS mali požadovanú kvalitu a dohodnutú funkcionalitu a to </w:t>
      </w:r>
      <w:r w:rsidR="00B948CD" w:rsidRPr="00360E8F">
        <w:rPr>
          <w:rFonts w:cs="Times New Roman"/>
          <w:noProof/>
          <w:szCs w:val="24"/>
        </w:rPr>
        <w:t xml:space="preserve">po dobu </w:t>
      </w:r>
      <w:r w:rsidR="00A91E6B" w:rsidRPr="00360E8F">
        <w:rPr>
          <w:rFonts w:cs="Times New Roman"/>
          <w:noProof/>
          <w:szCs w:val="24"/>
        </w:rPr>
        <w:t>24</w:t>
      </w:r>
      <w:r w:rsidR="00B948CD" w:rsidRPr="00360E8F">
        <w:rPr>
          <w:rFonts w:cs="Times New Roman"/>
          <w:noProof/>
          <w:szCs w:val="24"/>
        </w:rPr>
        <w:t xml:space="preserve"> </w:t>
      </w:r>
      <w:r w:rsidR="004F66DF" w:rsidRPr="00360E8F">
        <w:rPr>
          <w:rFonts w:cs="Times New Roman"/>
          <w:noProof/>
          <w:szCs w:val="24"/>
        </w:rPr>
        <w:t>mesiacov</w:t>
      </w:r>
      <w:r w:rsidR="004F66DF" w:rsidRPr="00360E8F">
        <w:rPr>
          <w:rFonts w:cs="Times New Roman"/>
          <w:noProof/>
        </w:rPr>
        <w:t>. Záruka za kvalitu predmetu zmluvy platí za predpokladu, že IS ASR na platforme Fabasoft  je prevádzkovaný na dohodnutom prostredí bez dokázateľných rušivých vplyvov iného programového vybavenia, ktorých inštalácia nebola s dodávateľov vopred konzultovaná. Dohodnutým prostredím sa rozumie prevádzkové prostredie objednávateľa v čase podpisu tejto zmluvy.</w:t>
      </w:r>
    </w:p>
    <w:p w14:paraId="21BD17AF" w14:textId="7BC798C4" w:rsidR="004F66DF" w:rsidRPr="00585EDF" w:rsidRDefault="005A4086" w:rsidP="00360E8F">
      <w:pPr>
        <w:pStyle w:val="Odsekzoznamu"/>
        <w:ind w:left="993" w:hanging="567"/>
        <w:jc w:val="both"/>
        <w:rPr>
          <w:rFonts w:cs="Times New Roman"/>
          <w:noProof/>
          <w:szCs w:val="24"/>
        </w:rPr>
      </w:pPr>
      <w:r>
        <w:rPr>
          <w:rFonts w:cs="Times New Roman"/>
          <w:noProof/>
          <w:szCs w:val="24"/>
        </w:rPr>
        <w:lastRenderedPageBreak/>
        <w:t xml:space="preserve">7.3 </w:t>
      </w:r>
      <w:r w:rsidR="00360E8F">
        <w:rPr>
          <w:rFonts w:cs="Times New Roman"/>
          <w:noProof/>
          <w:szCs w:val="24"/>
        </w:rPr>
        <w:t xml:space="preserve">     </w:t>
      </w:r>
      <w:r w:rsidR="004F66DF" w:rsidRPr="00585EDF">
        <w:rPr>
          <w:rFonts w:cs="Times New Roman"/>
          <w:noProof/>
          <w:szCs w:val="24"/>
        </w:rPr>
        <w:t>Záručná doba na každú službu je  dvadsaťštyri  (24) mesiacov odo dňa jej prevzatia.</w:t>
      </w:r>
    </w:p>
    <w:p w14:paraId="6E424F8A" w14:textId="77777777" w:rsidR="004F66DF" w:rsidRPr="00585EDF" w:rsidRDefault="004F66DF" w:rsidP="00274AAA">
      <w:pPr>
        <w:pStyle w:val="Odsekzoznamu"/>
        <w:ind w:left="993"/>
        <w:jc w:val="both"/>
        <w:rPr>
          <w:rFonts w:cs="Times New Roman"/>
          <w:noProof/>
          <w:szCs w:val="24"/>
        </w:rPr>
      </w:pPr>
      <w:r w:rsidRPr="00585EDF">
        <w:rPr>
          <w:rFonts w:cs="Times New Roman"/>
          <w:noProof/>
          <w:szCs w:val="24"/>
        </w:rPr>
        <w:t xml:space="preserve">Ak sa počas používania IS  zistí, že  funkcionalita a/alebo kvalita poskytnutej služby nie je v súlade s touto zmluvou z dôvodov na strane dodávateľa, dodávateľ sa zaväzuje  takýto nesúlad </w:t>
      </w:r>
      <w:r w:rsidR="00EA3729" w:rsidRPr="00585EDF">
        <w:rPr>
          <w:rFonts w:cs="Times New Roman"/>
          <w:noProof/>
          <w:szCs w:val="24"/>
        </w:rPr>
        <w:t xml:space="preserve"> bezodkladne </w:t>
      </w:r>
      <w:r w:rsidRPr="00585EDF">
        <w:rPr>
          <w:rFonts w:cs="Times New Roman"/>
          <w:noProof/>
          <w:szCs w:val="24"/>
        </w:rPr>
        <w:t xml:space="preserve">odstrániť na svoje náklady </w:t>
      </w:r>
    </w:p>
    <w:p w14:paraId="00F25F77" w14:textId="3B3FA400" w:rsidR="004F66DF" w:rsidRPr="00585EDF" w:rsidRDefault="005A4086" w:rsidP="008958DB">
      <w:pPr>
        <w:pStyle w:val="Odsekzoznamu"/>
        <w:ind w:left="993" w:hanging="567"/>
        <w:jc w:val="both"/>
        <w:rPr>
          <w:rFonts w:cs="Times New Roman"/>
          <w:noProof/>
          <w:szCs w:val="24"/>
        </w:rPr>
      </w:pPr>
      <w:r w:rsidRPr="008958DB">
        <w:rPr>
          <w:rFonts w:cs="Times New Roman"/>
          <w:noProof/>
          <w:szCs w:val="24"/>
        </w:rPr>
        <w:t>7.4</w:t>
      </w:r>
      <w:r>
        <w:rPr>
          <w:rFonts w:cs="Times New Roman"/>
          <w:b/>
          <w:noProof/>
          <w:szCs w:val="24"/>
        </w:rPr>
        <w:t xml:space="preserve"> </w:t>
      </w:r>
      <w:r w:rsidR="008958DB">
        <w:rPr>
          <w:rFonts w:cs="Times New Roman"/>
          <w:b/>
          <w:noProof/>
          <w:szCs w:val="24"/>
        </w:rPr>
        <w:t xml:space="preserve"> </w:t>
      </w:r>
      <w:r w:rsidR="004F66DF" w:rsidRPr="008958DB">
        <w:rPr>
          <w:rFonts w:cs="Times New Roman"/>
          <w:noProof/>
          <w:szCs w:val="24"/>
        </w:rPr>
        <w:t>Obmedzenie záruky -</w:t>
      </w:r>
      <w:r w:rsidR="008958DB">
        <w:rPr>
          <w:rFonts w:cs="Times New Roman"/>
          <w:noProof/>
          <w:szCs w:val="24"/>
        </w:rPr>
        <w:t xml:space="preserve"> </w:t>
      </w:r>
      <w:r w:rsidR="004F66DF" w:rsidRPr="00585EDF">
        <w:rPr>
          <w:rFonts w:cs="Times New Roman"/>
          <w:noProof/>
          <w:szCs w:val="24"/>
        </w:rPr>
        <w:t>dodávateľ  neručí za problémy vzniknuté v dôsledku dodatočne inštalovaného programového vybavenia, resp. zmien v jestvujúcom systéme pre automatizovanú správu registratúry spôsobené neodborným zásahom tretích strán. Táto podmienka však neplatí, ak dodávateľ poruší svoje povinnosti podľa tejto zmluvy alebo iné všeobecne záväzné predpisy</w:t>
      </w:r>
      <w:r w:rsidR="004F66DF" w:rsidRPr="00585EDF">
        <w:rPr>
          <w:noProof/>
        </w:rPr>
        <w:t>.</w:t>
      </w:r>
    </w:p>
    <w:p w14:paraId="6D45154B" w14:textId="77777777" w:rsidR="004F66DF" w:rsidRPr="00585EDF" w:rsidRDefault="004F66DF" w:rsidP="004F66DF">
      <w:pPr>
        <w:jc w:val="both"/>
        <w:rPr>
          <w:noProof/>
        </w:rPr>
      </w:pPr>
    </w:p>
    <w:p w14:paraId="0E4EDFE0" w14:textId="7ADC497B" w:rsidR="004F66DF" w:rsidRPr="00585EDF" w:rsidRDefault="005A4086" w:rsidP="004E09F8">
      <w:pPr>
        <w:pStyle w:val="Nadpis1"/>
        <w:rPr>
          <w:noProof/>
          <w:vanish/>
        </w:rPr>
      </w:pPr>
      <w:r>
        <w:rPr>
          <w:noProof/>
        </w:rPr>
        <w:t>8.</w:t>
      </w:r>
      <w:r w:rsidR="001B4A01">
        <w:rPr>
          <w:noProof/>
        </w:rPr>
        <w:t xml:space="preserve"> </w:t>
      </w:r>
      <w:r w:rsidR="004F66DF" w:rsidRPr="00585EDF">
        <w:rPr>
          <w:noProof/>
        </w:rPr>
        <w:t xml:space="preserve">AUTORSKÉ A LICENČNÉ PRÁVA </w:t>
      </w:r>
    </w:p>
    <w:p w14:paraId="33BDA42D" w14:textId="77777777" w:rsidR="004F66DF" w:rsidRPr="00585EDF" w:rsidRDefault="004F66DF" w:rsidP="004F66DF">
      <w:pPr>
        <w:autoSpaceDE w:val="0"/>
        <w:autoSpaceDN w:val="0"/>
        <w:adjustRightInd w:val="0"/>
        <w:spacing w:after="0"/>
        <w:rPr>
          <w:rFonts w:cs="Times New Roman"/>
          <w:noProof/>
        </w:rPr>
      </w:pPr>
    </w:p>
    <w:p w14:paraId="0D5012DE" w14:textId="70B72642" w:rsidR="004F66DF" w:rsidRPr="000E7A9E" w:rsidRDefault="000E7A9E" w:rsidP="000E7A9E">
      <w:pPr>
        <w:ind w:left="993" w:hanging="567"/>
        <w:jc w:val="both"/>
        <w:rPr>
          <w:rFonts w:cs="Times New Roman"/>
          <w:noProof/>
        </w:rPr>
      </w:pPr>
      <w:r w:rsidRPr="000E7A9E">
        <w:rPr>
          <w:rFonts w:cs="Times New Roman"/>
          <w:noProof/>
        </w:rPr>
        <w:t xml:space="preserve">8.1 </w:t>
      </w:r>
      <w:r>
        <w:rPr>
          <w:rFonts w:cs="Times New Roman"/>
          <w:noProof/>
        </w:rPr>
        <w:t xml:space="preserve">  </w:t>
      </w:r>
      <w:r w:rsidR="004F66DF" w:rsidRPr="000E7A9E">
        <w:rPr>
          <w:rFonts w:cs="Times New Roman"/>
          <w:noProof/>
        </w:rPr>
        <w:t xml:space="preserve">Dodávateľ  </w:t>
      </w:r>
      <w:r w:rsidR="00EA3729" w:rsidRPr="000E7A9E">
        <w:rPr>
          <w:rFonts w:cs="Times New Roman"/>
          <w:noProof/>
        </w:rPr>
        <w:t>vy</w:t>
      </w:r>
      <w:r w:rsidR="004F66DF" w:rsidRPr="000E7A9E">
        <w:rPr>
          <w:rFonts w:cs="Times New Roman"/>
          <w:noProof/>
        </w:rPr>
        <w:t>hlasuje, že služby  poskytnuté na základe tejto zmluvy  sú bez akýchkoľvek právnych vád vyplývajúcich z autorských práv a to v zmysle ustanovení autorského zákona. Dodávateľ  vyhlasuje a svojim podpisom na zmluve ručí, že k jednotlivým službám   dodaným, poskytnutým, vykonaným  a/alebo vytvoreným</w:t>
      </w:r>
      <w:r w:rsidR="00EA3729" w:rsidRPr="000E7A9E">
        <w:rPr>
          <w:rFonts w:cs="Times New Roman"/>
          <w:noProof/>
        </w:rPr>
        <w:t xml:space="preserve"> dodávateľom</w:t>
      </w:r>
      <w:r w:rsidR="004F66DF" w:rsidRPr="000E7A9E">
        <w:rPr>
          <w:rFonts w:cs="Times New Roman"/>
          <w:noProof/>
        </w:rPr>
        <w:t xml:space="preserve"> alebo tretími osobami pre objednávateľa </w:t>
      </w:r>
    </w:p>
    <w:p w14:paraId="53F081D3" w14:textId="77777777" w:rsidR="004F66DF" w:rsidRPr="00274AAA" w:rsidRDefault="004F66DF" w:rsidP="00175F0C">
      <w:pPr>
        <w:pStyle w:val="Odsekzoznamu"/>
        <w:numPr>
          <w:ilvl w:val="1"/>
          <w:numId w:val="22"/>
        </w:numPr>
        <w:ind w:hanging="731"/>
        <w:jc w:val="both"/>
        <w:rPr>
          <w:rFonts w:cs="Times New Roman"/>
          <w:noProof/>
        </w:rPr>
      </w:pPr>
      <w:r w:rsidRPr="00274AAA">
        <w:rPr>
          <w:rFonts w:cs="Times New Roman"/>
          <w:noProof/>
        </w:rPr>
        <w:t xml:space="preserve">má alebo vykonáva autorské práva alebo iné duševné  vlastníctvo; a /alebo  </w:t>
      </w:r>
    </w:p>
    <w:p w14:paraId="4CB157D0" w14:textId="77777777" w:rsidR="004F66DF" w:rsidRPr="00274AAA" w:rsidRDefault="004F66DF" w:rsidP="00175F0C">
      <w:pPr>
        <w:pStyle w:val="Odsekzoznamu"/>
        <w:numPr>
          <w:ilvl w:val="1"/>
          <w:numId w:val="22"/>
        </w:numPr>
        <w:ind w:hanging="731"/>
        <w:jc w:val="both"/>
        <w:rPr>
          <w:rFonts w:cs="Times New Roman"/>
          <w:noProof/>
        </w:rPr>
      </w:pPr>
      <w:r w:rsidRPr="00274AAA">
        <w:rPr>
          <w:rFonts w:cs="Times New Roman"/>
          <w:noProof/>
        </w:rPr>
        <w:t xml:space="preserve">má a/alebo vykonáva právo na ich používanie na základe licencií udelených mu tretími stranami, ktoré k nim majú a/alebo vykonávajú autorské práva  a/alebo iné duševné vlastníctvo. </w:t>
      </w:r>
    </w:p>
    <w:p w14:paraId="4A82B070" w14:textId="66C46FF0" w:rsidR="004F66DF" w:rsidRPr="000E7A9E" w:rsidRDefault="000E7A9E" w:rsidP="000E7A9E">
      <w:pPr>
        <w:ind w:left="993" w:hanging="567"/>
        <w:jc w:val="both"/>
        <w:rPr>
          <w:rFonts w:cs="Times New Roman"/>
          <w:noProof/>
        </w:rPr>
      </w:pPr>
      <w:r>
        <w:rPr>
          <w:rFonts w:cs="Times New Roman"/>
          <w:noProof/>
        </w:rPr>
        <w:t xml:space="preserve">8.2     </w:t>
      </w:r>
      <w:r w:rsidR="004F66DF" w:rsidRPr="000E7A9E">
        <w:rPr>
          <w:rFonts w:cs="Times New Roman"/>
          <w:noProof/>
        </w:rPr>
        <w:t>V prípade, že sa akékoľvek tvrdenie dodávateľ</w:t>
      </w:r>
      <w:r w:rsidR="007D05BB" w:rsidRPr="000E7A9E">
        <w:rPr>
          <w:rFonts w:cs="Times New Roman"/>
          <w:noProof/>
        </w:rPr>
        <w:t>a</w:t>
      </w:r>
      <w:r w:rsidR="004F66DF" w:rsidRPr="000E7A9E">
        <w:rPr>
          <w:rFonts w:cs="Times New Roman"/>
          <w:noProof/>
        </w:rPr>
        <w:t xml:space="preserve"> uvedené v </w:t>
      </w:r>
      <w:r w:rsidR="007D05BB" w:rsidRPr="000E7A9E">
        <w:rPr>
          <w:rFonts w:cs="Times New Roman"/>
          <w:noProof/>
        </w:rPr>
        <w:t xml:space="preserve"> </w:t>
      </w:r>
      <w:r w:rsidR="00BE173B" w:rsidRPr="000E7A9E">
        <w:rPr>
          <w:rFonts w:cs="Times New Roman"/>
          <w:noProof/>
        </w:rPr>
        <w:t xml:space="preserve"> 8 </w:t>
      </w:r>
      <w:r w:rsidR="007D05BB" w:rsidRPr="000E7A9E">
        <w:rPr>
          <w:rFonts w:cs="Times New Roman"/>
          <w:noProof/>
        </w:rPr>
        <w:t>bod</w:t>
      </w:r>
      <w:r w:rsidR="008A6CC4" w:rsidRPr="000E7A9E">
        <w:rPr>
          <w:rFonts w:cs="Times New Roman"/>
          <w:noProof/>
        </w:rPr>
        <w:t>e</w:t>
      </w:r>
      <w:r w:rsidR="007D05BB" w:rsidRPr="000E7A9E">
        <w:rPr>
          <w:rFonts w:cs="Times New Roman"/>
          <w:noProof/>
        </w:rPr>
        <w:t>.</w:t>
      </w:r>
      <w:r w:rsidR="004F66DF" w:rsidRPr="000E7A9E">
        <w:rPr>
          <w:rFonts w:cs="Times New Roman"/>
          <w:noProof/>
        </w:rPr>
        <w:t xml:space="preserve"> </w:t>
      </w:r>
      <w:r w:rsidR="00BE173B" w:rsidRPr="000E7A9E">
        <w:rPr>
          <w:rFonts w:cs="Times New Roman"/>
          <w:noProof/>
        </w:rPr>
        <w:t xml:space="preserve">8.1 </w:t>
      </w:r>
      <w:r w:rsidR="004F66DF" w:rsidRPr="000E7A9E">
        <w:rPr>
          <w:rFonts w:cs="Times New Roman"/>
          <w:noProof/>
        </w:rPr>
        <w:t>zmluvy  ukáže byť ako nepravdivé alebo si akákoľvek tretia strana, vrátane zamestnancov dodávateľa alebo tretej strany, ktorá plnila za dodávateľa, uplatní akýkoľvek  nárok proti objednávateľovi z titulu porušenia autorských práv alebo iného duševného vlastníctva tejto tretej strany alebo akékoľvek iné nároky v akejkoľvek súvislosti so zmluvou  zaväzuje sa dodávateľ:</w:t>
      </w:r>
    </w:p>
    <w:p w14:paraId="12B7856B" w14:textId="77777777" w:rsidR="004F66DF" w:rsidRPr="00585EDF" w:rsidRDefault="004F66DF" w:rsidP="00175F0C">
      <w:pPr>
        <w:pStyle w:val="Odsekzoznamu"/>
        <w:numPr>
          <w:ilvl w:val="0"/>
          <w:numId w:val="23"/>
        </w:numPr>
        <w:ind w:hanging="731"/>
        <w:jc w:val="both"/>
        <w:rPr>
          <w:rFonts w:cs="Times New Roman"/>
          <w:noProof/>
          <w:szCs w:val="24"/>
        </w:rPr>
      </w:pPr>
      <w:r w:rsidRPr="00585EDF">
        <w:rPr>
          <w:rFonts w:cs="Times New Roman"/>
          <w:noProof/>
        </w:rPr>
        <w:t xml:space="preserve">bezodkladne obstarať na svoje vlastné náklady a výdavky od takejto tretej strany súhlas na používanie jednotlivých služieb  dodaných, poskytnutých, vykonaných a/alebo vytvorených dodávateľom alebo tretími stranami pre objednávateľa, alebo upraviť jednotlivé služby dodané, poskytnuté, vykonané a/alebo vytvorené dodávateľom, alebo tretími stranami pre objednávateľa tak, aby už ďalej neporušovali autorské práva  a/alebo iného duševného vlastníctva tretej strany, alebo nahradiť jednotlivé plnenie dodané, poskytnuté, vykonané a/alebo vytvorené dodávateľom alebo tretími stranami pre </w:t>
      </w:r>
      <w:r w:rsidRPr="00585EDF">
        <w:rPr>
          <w:rFonts w:cs="Times New Roman"/>
          <w:noProof/>
          <w:szCs w:val="24"/>
        </w:rPr>
        <w:t>objednávateľa rovnakými alebo aspoň takými plneniami, ktoré majú aspoň podstatne podobné kvalitatívne, operačné a technické parametre a funkčnosti  a zároveň</w:t>
      </w:r>
    </w:p>
    <w:p w14:paraId="25860D59" w14:textId="77777777" w:rsidR="004F66DF" w:rsidRPr="00585EDF" w:rsidRDefault="004F66DF" w:rsidP="00175F0C">
      <w:pPr>
        <w:pStyle w:val="Odsekzoznamu"/>
        <w:numPr>
          <w:ilvl w:val="0"/>
          <w:numId w:val="23"/>
        </w:numPr>
        <w:ind w:hanging="731"/>
        <w:jc w:val="both"/>
        <w:rPr>
          <w:rFonts w:cs="Times New Roman"/>
          <w:noProof/>
          <w:szCs w:val="24"/>
        </w:rPr>
      </w:pPr>
      <w:r w:rsidRPr="00585EDF">
        <w:rPr>
          <w:rFonts w:cs="Times New Roman"/>
          <w:noProof/>
          <w:szCs w:val="24"/>
        </w:rPr>
        <w:t xml:space="preserve"> uhradiť škodu, ktorá vznikne objednávateľovi v prípade, ak sa tvrdenie dodávateľa ukáže byť nepravdivým a/alebo v dôsledku uplatnenia vyššie uvedeného nároku   tretej strany  a to v plnej výške bez akéhokoľvek obmedzenia.</w:t>
      </w:r>
    </w:p>
    <w:p w14:paraId="7656BCC0" w14:textId="7836E144" w:rsidR="004F66DF" w:rsidRPr="000E7A9E" w:rsidRDefault="000E7A9E" w:rsidP="000E7A9E">
      <w:pPr>
        <w:ind w:left="993" w:hanging="567"/>
        <w:jc w:val="both"/>
        <w:rPr>
          <w:rFonts w:cs="Times New Roman"/>
          <w:noProof/>
        </w:rPr>
      </w:pPr>
      <w:r>
        <w:rPr>
          <w:rFonts w:cs="Times New Roman"/>
          <w:noProof/>
        </w:rPr>
        <w:t xml:space="preserve">8.3   </w:t>
      </w:r>
      <w:r w:rsidR="004F66DF" w:rsidRPr="000E7A9E">
        <w:rPr>
          <w:rFonts w:cs="Times New Roman"/>
          <w:noProof/>
        </w:rPr>
        <w:t>Dodávateľ sa ďalej zaväzuje poskytnúť objednávateľovi akúkoľvek účinnú pomoc a uhradiť akékoľvek  náklady a výdavky, ktoré vznikli/vzniknú objednávateľovi v súvislosti s uplatnením vyššie uvedeného nároku/nárokov tretej strany.</w:t>
      </w:r>
      <w:r w:rsidRPr="000E7A9E">
        <w:rPr>
          <w:rFonts w:cs="Times New Roman"/>
          <w:noProof/>
        </w:rPr>
        <w:t xml:space="preserve">8.4 </w:t>
      </w:r>
      <w:r w:rsidR="004F66DF" w:rsidRPr="000E7A9E">
        <w:rPr>
          <w:rFonts w:cs="Times New Roman"/>
          <w:noProof/>
        </w:rPr>
        <w:t xml:space="preserve">V prípade, ak  v rámci poskytovania  služby podľa tejto  zmluvy vznikne autorské dielo (ďalej len „dielo“), udeľuje dodávateľ objednávateľovi  týmto ku dňu prevzatia  služby súhlas  na jeho použitie a to ako časovo neobmedzenú (po dobu právnej ochrany majetkových práv trvajúcu), nevýhradnú a cenou podľa tejto zmluvy plne splatenú licenciu na akékoľvek použitie takého autorského diela ako celku i jeho jednotlivých častí v neobmedzenom rozsahu, ktorý pre zamedzenie pochybností zahŕňa právo dielo spracovať(zmeniť a/alebo upraviť, kopírovať, prekladať, prispôsobiť, modifikovať, distribuovať, publikovať a začleniť do iných diel). Objednávateľ je oprávnený používať  dielo  len v rámci útvarov organizačnej štruktúry </w:t>
      </w:r>
      <w:r w:rsidR="007D05BB" w:rsidRPr="000E7A9E">
        <w:rPr>
          <w:rFonts w:cs="Times New Roman"/>
          <w:noProof/>
        </w:rPr>
        <w:t>o</w:t>
      </w:r>
      <w:r w:rsidR="004F66DF" w:rsidRPr="000E7A9E">
        <w:rPr>
          <w:rFonts w:cs="Times New Roman"/>
          <w:noProof/>
        </w:rPr>
        <w:t>bjednávateľa a to na počítačových systémoch k tomu určených.</w:t>
      </w:r>
    </w:p>
    <w:p w14:paraId="78940656" w14:textId="3B682442" w:rsidR="004F66DF" w:rsidRPr="00585EDF" w:rsidRDefault="000E7A9E" w:rsidP="000E7A9E">
      <w:pPr>
        <w:pStyle w:val="Odsekzoznamu"/>
        <w:ind w:left="993" w:hanging="567"/>
        <w:jc w:val="both"/>
        <w:rPr>
          <w:rFonts w:cs="Times New Roman"/>
          <w:noProof/>
        </w:rPr>
      </w:pPr>
      <w:r>
        <w:rPr>
          <w:rFonts w:cs="Times New Roman"/>
          <w:noProof/>
        </w:rPr>
        <w:t xml:space="preserve">8.5      </w:t>
      </w:r>
      <w:r w:rsidR="004F66DF" w:rsidRPr="00274AAA">
        <w:rPr>
          <w:rFonts w:cs="Times New Roman"/>
          <w:noProof/>
        </w:rPr>
        <w:t xml:space="preserve">Práva udelené v tejto zmluve sa udeľujú osobitne objednávateľovi a nesmú sa preniesť na tretiu </w:t>
      </w:r>
      <w:r w:rsidR="007D05BB" w:rsidRPr="00274AAA">
        <w:rPr>
          <w:rFonts w:cs="Times New Roman"/>
          <w:noProof/>
        </w:rPr>
        <w:t xml:space="preserve">osobu </w:t>
      </w:r>
      <w:r w:rsidR="004F66DF" w:rsidRPr="00274AAA">
        <w:rPr>
          <w:rFonts w:cs="Times New Roman"/>
          <w:noProof/>
        </w:rPr>
        <w:t>bez predchádzajúceho súhlasu dodávateľa</w:t>
      </w:r>
      <w:r w:rsidR="004F66DF" w:rsidRPr="00585EDF">
        <w:rPr>
          <w:rFonts w:cs="Times New Roman"/>
          <w:noProof/>
        </w:rPr>
        <w:t>.</w:t>
      </w:r>
    </w:p>
    <w:p w14:paraId="61C4035B" w14:textId="681FCCFC" w:rsidR="004F66DF" w:rsidRPr="00585EDF" w:rsidRDefault="000E7A9E" w:rsidP="000E7A9E">
      <w:pPr>
        <w:pStyle w:val="Odsekzoznamu"/>
        <w:ind w:left="993" w:hanging="567"/>
        <w:jc w:val="both"/>
        <w:rPr>
          <w:rFonts w:cs="Times New Roman"/>
          <w:noProof/>
        </w:rPr>
      </w:pPr>
      <w:r>
        <w:rPr>
          <w:rFonts w:cs="Times New Roman"/>
          <w:noProof/>
        </w:rPr>
        <w:lastRenderedPageBreak/>
        <w:t xml:space="preserve">8.6 </w:t>
      </w:r>
      <w:r w:rsidR="004F66DF" w:rsidRPr="00585EDF">
        <w:rPr>
          <w:rFonts w:cs="Times New Roman"/>
          <w:noProof/>
        </w:rPr>
        <w:t>Ob</w:t>
      </w:r>
      <w:r w:rsidR="00360E8F">
        <w:rPr>
          <w:rFonts w:cs="Times New Roman"/>
          <w:noProof/>
        </w:rPr>
        <w:t>j</w:t>
      </w:r>
      <w:r w:rsidR="004F66DF" w:rsidRPr="00585EDF">
        <w:rPr>
          <w:rFonts w:cs="Times New Roman"/>
          <w:noProof/>
        </w:rPr>
        <w:t>ednávateľ je oprávnený vytvoriť kópie aplikácií na archívne účely v súlade</w:t>
      </w:r>
      <w:r w:rsidR="004F66DF" w:rsidRPr="00585EDF">
        <w:rPr>
          <w:rFonts w:cs="Times New Roman"/>
          <w:noProof/>
        </w:rPr>
        <w:br/>
      </w:r>
      <w:r>
        <w:rPr>
          <w:rFonts w:cs="Times New Roman"/>
          <w:noProof/>
        </w:rPr>
        <w:t xml:space="preserve">  </w:t>
      </w:r>
      <w:r w:rsidR="004F66DF" w:rsidRPr="00585EDF">
        <w:rPr>
          <w:rFonts w:cs="Times New Roman"/>
          <w:noProof/>
        </w:rPr>
        <w:t>s ustanoveniami zákona o ochrane autorských práv.</w:t>
      </w:r>
    </w:p>
    <w:p w14:paraId="37C1AC7A" w14:textId="2689B707" w:rsidR="004F66DF" w:rsidRDefault="000E7A9E" w:rsidP="000E7A9E">
      <w:pPr>
        <w:pStyle w:val="Odsekzoznamu"/>
        <w:ind w:left="993" w:hanging="567"/>
        <w:jc w:val="both"/>
        <w:rPr>
          <w:rFonts w:cs="Times New Roman"/>
          <w:noProof/>
        </w:rPr>
      </w:pPr>
      <w:r>
        <w:rPr>
          <w:rFonts w:cs="Times New Roman"/>
          <w:noProof/>
        </w:rPr>
        <w:t xml:space="preserve">8.7   </w:t>
      </w:r>
      <w:r w:rsidR="004F66DF" w:rsidRPr="00585EDF">
        <w:rPr>
          <w:rFonts w:cs="Times New Roman"/>
          <w:noProof/>
        </w:rPr>
        <w:t>Obj</w:t>
      </w:r>
      <w:r w:rsidR="00360E8F">
        <w:rPr>
          <w:rFonts w:cs="Times New Roman"/>
          <w:noProof/>
        </w:rPr>
        <w:t>e</w:t>
      </w:r>
      <w:r w:rsidR="004F66DF" w:rsidRPr="00585EDF">
        <w:rPr>
          <w:rFonts w:cs="Times New Roman"/>
          <w:noProof/>
        </w:rPr>
        <w:t>dnávateľ nebude používať predmet plnenia na zdieľanie technológie, prenájom, servisné služby alebo školenie tretej strany.</w:t>
      </w:r>
    </w:p>
    <w:p w14:paraId="0C3F61AF" w14:textId="77777777" w:rsidR="004E09F8" w:rsidRPr="00585EDF" w:rsidRDefault="004E09F8" w:rsidP="000E7A9E">
      <w:pPr>
        <w:pStyle w:val="Odsekzoznamu"/>
        <w:ind w:left="993" w:hanging="567"/>
        <w:jc w:val="both"/>
        <w:rPr>
          <w:rFonts w:cs="Times New Roman"/>
          <w:noProof/>
        </w:rPr>
      </w:pPr>
    </w:p>
    <w:p w14:paraId="27D42699" w14:textId="46A0833A" w:rsidR="004F66DF" w:rsidRPr="00585EDF" w:rsidRDefault="00360E8F" w:rsidP="004E09F8">
      <w:pPr>
        <w:pStyle w:val="Nadpis1"/>
        <w:rPr>
          <w:noProof/>
          <w:vanish/>
        </w:rPr>
      </w:pPr>
      <w:r>
        <w:rPr>
          <w:noProof/>
        </w:rPr>
        <w:t xml:space="preserve">9. </w:t>
      </w:r>
      <w:r w:rsidR="004F66DF" w:rsidRPr="00585EDF">
        <w:rPr>
          <w:noProof/>
        </w:rPr>
        <w:t>POVINNOSTI ZMLUVNÝCH STRÁN</w:t>
      </w:r>
    </w:p>
    <w:p w14:paraId="05B38881" w14:textId="77777777" w:rsidR="004F66DF" w:rsidRPr="00585EDF" w:rsidRDefault="004F66DF" w:rsidP="004F66DF">
      <w:pPr>
        <w:jc w:val="both"/>
        <w:rPr>
          <w:rFonts w:cs="Times New Roman"/>
          <w:b/>
          <w:noProof/>
        </w:rPr>
      </w:pPr>
    </w:p>
    <w:p w14:paraId="5388823F" w14:textId="77777777" w:rsidR="004F66DF" w:rsidRPr="00585EDF" w:rsidRDefault="004F66DF" w:rsidP="004F66DF">
      <w:pPr>
        <w:jc w:val="both"/>
        <w:rPr>
          <w:rFonts w:cs="Times New Roman"/>
          <w:b/>
          <w:noProof/>
        </w:rPr>
      </w:pPr>
      <w:r w:rsidRPr="00585EDF">
        <w:rPr>
          <w:rFonts w:cs="Times New Roman"/>
          <w:b/>
          <w:noProof/>
        </w:rPr>
        <w:t>Dodávateľ je povinný:</w:t>
      </w:r>
    </w:p>
    <w:p w14:paraId="36F98C5F" w14:textId="77777777" w:rsidR="004F66DF" w:rsidRPr="00585EDF" w:rsidRDefault="004F66DF" w:rsidP="00175F0C">
      <w:pPr>
        <w:pStyle w:val="Odsekzoznamu"/>
        <w:numPr>
          <w:ilvl w:val="0"/>
          <w:numId w:val="12"/>
        </w:numPr>
        <w:ind w:left="993" w:hanging="633"/>
        <w:jc w:val="both"/>
        <w:rPr>
          <w:rFonts w:cs="Times New Roman"/>
          <w:noProof/>
        </w:rPr>
      </w:pPr>
      <w:r w:rsidRPr="00585EDF">
        <w:rPr>
          <w:rFonts w:cs="Times New Roman"/>
          <w:noProof/>
        </w:rPr>
        <w:t>dodať používateľskú, servisnú a administrátorskú dokumentáciu, prípadne jej doplnky, zodpovedajúce aktuálnemu stavu poskytnutých plnení,</w:t>
      </w:r>
    </w:p>
    <w:p w14:paraId="1E8AD80E" w14:textId="77777777" w:rsidR="004F66DF" w:rsidRPr="00585EDF" w:rsidRDefault="004F66DF" w:rsidP="00175F0C">
      <w:pPr>
        <w:pStyle w:val="Odsekzoznamu"/>
        <w:numPr>
          <w:ilvl w:val="0"/>
          <w:numId w:val="12"/>
        </w:numPr>
        <w:ind w:left="993" w:hanging="633"/>
        <w:jc w:val="both"/>
        <w:rPr>
          <w:rFonts w:cs="Times New Roman"/>
          <w:noProof/>
        </w:rPr>
      </w:pPr>
      <w:r w:rsidRPr="00585EDF">
        <w:rPr>
          <w:rFonts w:cs="Times New Roman"/>
          <w:noProof/>
        </w:rPr>
        <w:t xml:space="preserve">dodať inštalačnú príručku a spôsob a rozsah zálohovania, </w:t>
      </w:r>
    </w:p>
    <w:p w14:paraId="4F8F45C3" w14:textId="77777777" w:rsidR="004F66DF" w:rsidRPr="00585EDF" w:rsidRDefault="004F66DF" w:rsidP="00175F0C">
      <w:pPr>
        <w:pStyle w:val="Odsekzoznamu"/>
        <w:numPr>
          <w:ilvl w:val="0"/>
          <w:numId w:val="12"/>
        </w:numPr>
        <w:ind w:left="993" w:hanging="633"/>
        <w:jc w:val="both"/>
        <w:rPr>
          <w:rFonts w:cs="Times New Roman"/>
          <w:noProof/>
        </w:rPr>
      </w:pPr>
      <w:r w:rsidRPr="00585EDF">
        <w:rPr>
          <w:rFonts w:cs="Times New Roman"/>
          <w:noProof/>
        </w:rPr>
        <w:t>zapracovávať všetky zmeny do dodaného systému pre elektronickú správu registratúry v dohodnutých časových termínoch. V prípadoch, kde to nie je stanovené, dodávateľ  bude okamžite informovať objednávateľa o lehote vykonania  týchto zmien,</w:t>
      </w:r>
    </w:p>
    <w:p w14:paraId="467417EA" w14:textId="77777777" w:rsidR="004F66DF" w:rsidRPr="00585EDF" w:rsidRDefault="004F66DF" w:rsidP="00175F0C">
      <w:pPr>
        <w:pStyle w:val="Odsekzoznamu"/>
        <w:numPr>
          <w:ilvl w:val="0"/>
          <w:numId w:val="12"/>
        </w:numPr>
        <w:ind w:left="993" w:hanging="633"/>
        <w:jc w:val="both"/>
        <w:rPr>
          <w:rFonts w:cs="Times New Roman"/>
          <w:noProof/>
        </w:rPr>
      </w:pPr>
      <w:r w:rsidRPr="00585EDF">
        <w:rPr>
          <w:rFonts w:cs="Times New Roman"/>
          <w:noProof/>
        </w:rPr>
        <w:t>vyšpecifikovať a dodať požiadavky na potrebný HW a kompatibilitu SW v minimálnej HW a SW konfigurácii a v doporučenej HW a SW konfigurácii. V prípade akejkoľvek zmeny, ktorá si bude vyžadovať zmenu jestvujúceho HW alebo SW licencií tretích strán</w:t>
      </w:r>
      <w:r w:rsidR="007D05BB" w:rsidRPr="00585EDF">
        <w:rPr>
          <w:rFonts w:cs="Times New Roman"/>
          <w:noProof/>
        </w:rPr>
        <w:t>,</w:t>
      </w:r>
      <w:r w:rsidRPr="00585EDF">
        <w:rPr>
          <w:rFonts w:cs="Times New Roman"/>
          <w:noProof/>
        </w:rPr>
        <w:t xml:space="preserve"> predloží návrh objednávateľovi na schválenie,</w:t>
      </w:r>
    </w:p>
    <w:p w14:paraId="6EC6502F" w14:textId="77777777" w:rsidR="004F66DF" w:rsidRPr="00585EDF" w:rsidRDefault="004F66DF" w:rsidP="00175F0C">
      <w:pPr>
        <w:pStyle w:val="Odsekzoznamu"/>
        <w:numPr>
          <w:ilvl w:val="0"/>
          <w:numId w:val="12"/>
        </w:numPr>
        <w:ind w:left="993" w:hanging="633"/>
        <w:jc w:val="both"/>
        <w:rPr>
          <w:rFonts w:cs="Times New Roman"/>
          <w:noProof/>
        </w:rPr>
      </w:pPr>
      <w:r w:rsidRPr="00585EDF">
        <w:rPr>
          <w:rFonts w:cs="Times New Roman"/>
          <w:noProof/>
        </w:rPr>
        <w:t xml:space="preserve">zachovať všetky obchodné tajomstvá a dôverné informácie, poskytnuté, odovzdané, oznámené, sprístupnené alebo akýmkoľvek iným spôsobom získané dodávateľom (ním vedených údajov) od objednávateľa na základe </w:t>
      </w:r>
      <w:r w:rsidR="008A568F" w:rsidRPr="00585EDF">
        <w:rPr>
          <w:rFonts w:cs="Times New Roman"/>
          <w:noProof/>
        </w:rPr>
        <w:t xml:space="preserve">zmluvy </w:t>
      </w:r>
      <w:r w:rsidRPr="00585EDF">
        <w:rPr>
          <w:rFonts w:cs="Times New Roman"/>
          <w:noProof/>
        </w:rPr>
        <w:t xml:space="preserve">alebo </w:t>
      </w:r>
      <w:r w:rsidR="007D05BB" w:rsidRPr="00585EDF">
        <w:rPr>
          <w:rFonts w:cs="Times New Roman"/>
          <w:noProof/>
        </w:rPr>
        <w:t xml:space="preserve">v </w:t>
      </w:r>
      <w:r w:rsidRPr="00585EDF">
        <w:rPr>
          <w:rFonts w:cs="Times New Roman"/>
          <w:noProof/>
        </w:rPr>
        <w:t>akejkoľvek súvislosti so zmluvou. Tieto  môžu byť použité výhradne na účely plnenia predmetu zmluvy a dodávateľ sa zaväzuje  ich  udržiavať v prísnej tajnosti, zachovávať o nich mlčanlivosť a chrániť ich pred zneužitím</w:t>
      </w:r>
      <w:r w:rsidR="007D05BB" w:rsidRPr="00585EDF">
        <w:rPr>
          <w:rFonts w:cs="Times New Roman"/>
          <w:noProof/>
        </w:rPr>
        <w:t>,</w:t>
      </w:r>
      <w:r w:rsidRPr="00585EDF">
        <w:rPr>
          <w:rFonts w:cs="Times New Roman"/>
          <w:noProof/>
        </w:rPr>
        <w:t xml:space="preserve"> poškodení</w:t>
      </w:r>
      <w:r w:rsidR="007D05BB" w:rsidRPr="00585EDF">
        <w:rPr>
          <w:rFonts w:cs="Times New Roman"/>
          <w:noProof/>
        </w:rPr>
        <w:t>m</w:t>
      </w:r>
      <w:r w:rsidRPr="00585EDF">
        <w:rPr>
          <w:rFonts w:cs="Times New Roman"/>
          <w:noProof/>
        </w:rPr>
        <w:t>, zničením, znehodnotením</w:t>
      </w:r>
      <w:r w:rsidR="007D05BB" w:rsidRPr="00585EDF">
        <w:rPr>
          <w:rFonts w:cs="Times New Roman"/>
          <w:noProof/>
        </w:rPr>
        <w:t xml:space="preserve"> tak,</w:t>
      </w:r>
      <w:r w:rsidRPr="00585EDF">
        <w:rPr>
          <w:rFonts w:cs="Times New Roman"/>
          <w:noProof/>
        </w:rPr>
        <w:t xml:space="preserve">   aby sa o nich nedozvedeli tretie </w:t>
      </w:r>
      <w:r w:rsidR="007D05BB" w:rsidRPr="00585EDF">
        <w:rPr>
          <w:rFonts w:cs="Times New Roman"/>
          <w:noProof/>
        </w:rPr>
        <w:t>osoby</w:t>
      </w:r>
      <w:r w:rsidRPr="00585EDF">
        <w:rPr>
          <w:rFonts w:cs="Times New Roman"/>
          <w:noProof/>
        </w:rPr>
        <w:t xml:space="preserve">. Na účely tejto zmluvy sa dôvernými informáciami rozumejú aj osobné údaje, </w:t>
      </w:r>
    </w:p>
    <w:p w14:paraId="48FF15A8" w14:textId="77777777" w:rsidR="004F66DF" w:rsidRPr="00585EDF" w:rsidRDefault="004F66DF" w:rsidP="00175F0C">
      <w:pPr>
        <w:pStyle w:val="Odsekzoznamu"/>
        <w:numPr>
          <w:ilvl w:val="0"/>
          <w:numId w:val="12"/>
        </w:numPr>
        <w:ind w:left="993" w:hanging="633"/>
        <w:jc w:val="both"/>
        <w:rPr>
          <w:rFonts w:cs="Times New Roman"/>
          <w:noProof/>
        </w:rPr>
      </w:pPr>
      <w:r w:rsidRPr="00585EDF">
        <w:rPr>
          <w:rFonts w:cs="Times New Roman"/>
          <w:noProof/>
        </w:rPr>
        <w:t xml:space="preserve">zabezpečiť riadne a včasné utajenie dôverných informácií a zachovávanie povinnosti mlčanlivosti o dôverných informáciách aj u svojich zamestnancov, štatutárnych orgánov, členov štatutárnych orgánov, dozorných rád, členov dozorných orgánov, zástupcov, splnomocnencov, subdodávateľov ako i iných spolupracujúcich tretích </w:t>
      </w:r>
      <w:r w:rsidR="007D05BB" w:rsidRPr="00585EDF">
        <w:rPr>
          <w:rFonts w:cs="Times New Roman"/>
          <w:noProof/>
        </w:rPr>
        <w:t>osôb</w:t>
      </w:r>
      <w:r w:rsidRPr="00585EDF">
        <w:rPr>
          <w:rFonts w:cs="Times New Roman"/>
          <w:noProof/>
        </w:rPr>
        <w:t>, pokiaľ im takéto dôverné informácie boli poskytnuté, odovzdané, oznámené alebo sprístupnené v súlade so zmluvou,</w:t>
      </w:r>
    </w:p>
    <w:p w14:paraId="7CEEAE29" w14:textId="77777777" w:rsidR="004F66DF" w:rsidRPr="00585EDF" w:rsidRDefault="004F66DF" w:rsidP="00175F0C">
      <w:pPr>
        <w:pStyle w:val="Odsekzoznamu"/>
        <w:numPr>
          <w:ilvl w:val="0"/>
          <w:numId w:val="12"/>
        </w:numPr>
        <w:ind w:left="993" w:hanging="633"/>
        <w:jc w:val="both"/>
        <w:rPr>
          <w:rFonts w:cs="Times New Roman"/>
          <w:noProof/>
        </w:rPr>
      </w:pPr>
      <w:r w:rsidRPr="00585EDF">
        <w:rPr>
          <w:rFonts w:cs="Times New Roman"/>
          <w:noProof/>
        </w:rPr>
        <w:t>telefonicky, resp. písomne reagovať na každú požiadavku objednávateľa, týkajúcu sa predmetu tejto zmluvy. Formou písomne sa rozumie aj email,</w:t>
      </w:r>
    </w:p>
    <w:p w14:paraId="6B9C5CD1" w14:textId="77777777" w:rsidR="004F66DF" w:rsidRPr="00585EDF" w:rsidRDefault="004F66DF" w:rsidP="00175F0C">
      <w:pPr>
        <w:pStyle w:val="Odsekzoznamu"/>
        <w:numPr>
          <w:ilvl w:val="0"/>
          <w:numId w:val="12"/>
        </w:numPr>
        <w:ind w:left="993" w:hanging="633"/>
        <w:jc w:val="both"/>
        <w:rPr>
          <w:rFonts w:cs="Times New Roman"/>
          <w:noProof/>
        </w:rPr>
      </w:pPr>
      <w:r w:rsidRPr="00585EDF">
        <w:rPr>
          <w:rFonts w:cs="Times New Roman"/>
          <w:noProof/>
        </w:rPr>
        <w:t>plniť jednotlivé služby podľa tejto zmluvy,</w:t>
      </w:r>
    </w:p>
    <w:p w14:paraId="68A1BCED" w14:textId="77777777" w:rsidR="004F66DF" w:rsidRPr="00585EDF" w:rsidRDefault="004F66DF" w:rsidP="00175F0C">
      <w:pPr>
        <w:pStyle w:val="Odsekzoznamu"/>
        <w:numPr>
          <w:ilvl w:val="0"/>
          <w:numId w:val="12"/>
        </w:numPr>
        <w:ind w:left="993" w:hanging="633"/>
        <w:jc w:val="both"/>
        <w:rPr>
          <w:rFonts w:cs="Times New Roman"/>
          <w:noProof/>
        </w:rPr>
      </w:pPr>
      <w:r w:rsidRPr="00585EDF">
        <w:rPr>
          <w:rFonts w:cs="Times New Roman"/>
          <w:noProof/>
        </w:rPr>
        <w:t>informovať objednávateľa o všetkých faktoch, ktoré by mohli negatívne vplývať na predmet plnenia tejto zmluvy,</w:t>
      </w:r>
    </w:p>
    <w:p w14:paraId="1FD9CBCE" w14:textId="77777777" w:rsidR="004F66DF" w:rsidRPr="00585EDF" w:rsidRDefault="004F66DF" w:rsidP="00175F0C">
      <w:pPr>
        <w:pStyle w:val="Odsekzoznamu"/>
        <w:numPr>
          <w:ilvl w:val="0"/>
          <w:numId w:val="12"/>
        </w:numPr>
        <w:ind w:left="993" w:hanging="633"/>
        <w:jc w:val="both"/>
        <w:rPr>
          <w:rFonts w:cs="Times New Roman"/>
          <w:noProof/>
        </w:rPr>
      </w:pPr>
      <w:r w:rsidRPr="00585EDF">
        <w:rPr>
          <w:rFonts w:cs="Times New Roman"/>
          <w:noProof/>
        </w:rPr>
        <w:t>na základe žiadosti objednávateľa zabezpečiť prítomnosť kvalifikovaných špecialistov (expertov), ktorá je nevyhnutná pre poskytovanie služieb v dohodnutom mieste plnenia.</w:t>
      </w:r>
    </w:p>
    <w:p w14:paraId="016C7368" w14:textId="77777777" w:rsidR="004F66DF" w:rsidRPr="00585EDF" w:rsidRDefault="004F66DF" w:rsidP="00175F0C">
      <w:pPr>
        <w:pStyle w:val="Odsekzoznamu"/>
        <w:numPr>
          <w:ilvl w:val="0"/>
          <w:numId w:val="12"/>
        </w:numPr>
        <w:ind w:left="993" w:hanging="633"/>
        <w:jc w:val="both"/>
        <w:rPr>
          <w:rFonts w:cs="Times New Roman"/>
          <w:noProof/>
        </w:rPr>
      </w:pPr>
      <w:r w:rsidRPr="00585EDF">
        <w:rPr>
          <w:rFonts w:cs="Times New Roman"/>
          <w:noProof/>
        </w:rPr>
        <w:t>zabezpečiť pre všetky servre, na ktorých sú predmetné IS prevádzkované:</w:t>
      </w:r>
    </w:p>
    <w:p w14:paraId="389420E4" w14:textId="77777777" w:rsidR="004F66DF" w:rsidRPr="00585EDF" w:rsidRDefault="004F66DF" w:rsidP="00175F0C">
      <w:pPr>
        <w:pStyle w:val="Odsekzoznamu"/>
        <w:numPr>
          <w:ilvl w:val="0"/>
          <w:numId w:val="24"/>
        </w:numPr>
        <w:ind w:left="1276"/>
        <w:jc w:val="both"/>
        <w:rPr>
          <w:rFonts w:cs="Times New Roman"/>
          <w:noProof/>
        </w:rPr>
      </w:pPr>
      <w:r w:rsidRPr="00585EDF">
        <w:rPr>
          <w:rFonts w:cs="Times New Roman"/>
          <w:noProof/>
        </w:rPr>
        <w:t>Patche spoločnosti Microsoft sa nesmú automaticky inštalovať na servre, ale musia byť v stave pripravených na inštaláciu. Samotnú inštaláciu vykonať až po dohode s objednávateľom.</w:t>
      </w:r>
    </w:p>
    <w:p w14:paraId="25BEA8F1" w14:textId="77777777" w:rsidR="004F66DF" w:rsidRPr="00585EDF" w:rsidRDefault="004F66DF" w:rsidP="00175F0C">
      <w:pPr>
        <w:pStyle w:val="Odsekzoznamu"/>
        <w:numPr>
          <w:ilvl w:val="0"/>
          <w:numId w:val="24"/>
        </w:numPr>
        <w:ind w:left="1276"/>
        <w:jc w:val="both"/>
        <w:rPr>
          <w:rFonts w:cs="Times New Roman"/>
          <w:noProof/>
        </w:rPr>
      </w:pPr>
      <w:r w:rsidRPr="00585EDF">
        <w:rPr>
          <w:rFonts w:cs="Times New Roman"/>
          <w:noProof/>
        </w:rPr>
        <w:t>Service pack-y operačných systémov a service pack-y softvérových produktov Microsoft aplikovať až po dohode s objednávateľom</w:t>
      </w:r>
    </w:p>
    <w:p w14:paraId="1E63E9E3" w14:textId="77777777" w:rsidR="004F66DF" w:rsidRPr="00585EDF" w:rsidRDefault="004F66DF" w:rsidP="00175F0C">
      <w:pPr>
        <w:pStyle w:val="Odsekzoznamu"/>
        <w:numPr>
          <w:ilvl w:val="0"/>
          <w:numId w:val="12"/>
        </w:numPr>
        <w:ind w:left="993" w:hanging="633"/>
        <w:jc w:val="both"/>
        <w:rPr>
          <w:rFonts w:cs="Times New Roman"/>
          <w:noProof/>
        </w:rPr>
      </w:pPr>
      <w:r w:rsidRPr="00585EDF">
        <w:rPr>
          <w:rFonts w:cs="Times New Roman"/>
          <w:noProof/>
        </w:rPr>
        <w:t>sledovať legislatívne zmeny a tieto zapracovať do IS.</w:t>
      </w:r>
    </w:p>
    <w:p w14:paraId="7A10761D" w14:textId="77777777" w:rsidR="004F66DF" w:rsidRPr="00585EDF" w:rsidRDefault="004F66DF" w:rsidP="004F66DF">
      <w:pPr>
        <w:pStyle w:val="Odsekzoznamu"/>
        <w:jc w:val="both"/>
        <w:rPr>
          <w:rFonts w:cs="Times New Roman"/>
          <w:noProof/>
        </w:rPr>
      </w:pPr>
    </w:p>
    <w:p w14:paraId="4C21C7F4" w14:textId="77777777" w:rsidR="00360E8F" w:rsidRDefault="00360E8F" w:rsidP="004F66DF">
      <w:pPr>
        <w:jc w:val="both"/>
        <w:rPr>
          <w:rFonts w:cs="Times New Roman"/>
          <w:b/>
          <w:noProof/>
        </w:rPr>
      </w:pPr>
    </w:p>
    <w:p w14:paraId="5183916D" w14:textId="77777777" w:rsidR="00360E8F" w:rsidRDefault="00360E8F" w:rsidP="004F66DF">
      <w:pPr>
        <w:jc w:val="both"/>
        <w:rPr>
          <w:rFonts w:cs="Times New Roman"/>
          <w:b/>
          <w:noProof/>
        </w:rPr>
      </w:pPr>
    </w:p>
    <w:p w14:paraId="64902FC4" w14:textId="1A051F04" w:rsidR="004F66DF" w:rsidRPr="00585EDF" w:rsidRDefault="004F66DF" w:rsidP="004F66DF">
      <w:pPr>
        <w:jc w:val="both"/>
        <w:rPr>
          <w:rFonts w:cs="Times New Roman"/>
          <w:b/>
          <w:noProof/>
        </w:rPr>
      </w:pPr>
      <w:r w:rsidRPr="00585EDF">
        <w:rPr>
          <w:rFonts w:cs="Times New Roman"/>
          <w:b/>
          <w:noProof/>
        </w:rPr>
        <w:t>Objednávateľ je povinný:</w:t>
      </w:r>
    </w:p>
    <w:p w14:paraId="0A856E83" w14:textId="77777777" w:rsidR="004F66DF" w:rsidRPr="00585EDF" w:rsidRDefault="004F66DF" w:rsidP="00175F0C">
      <w:pPr>
        <w:pStyle w:val="Odsekzoznamu"/>
        <w:numPr>
          <w:ilvl w:val="0"/>
          <w:numId w:val="25"/>
        </w:numPr>
        <w:ind w:left="993" w:hanging="633"/>
        <w:jc w:val="both"/>
        <w:rPr>
          <w:rFonts w:cs="Times New Roman"/>
          <w:noProof/>
        </w:rPr>
      </w:pPr>
      <w:r w:rsidRPr="00585EDF">
        <w:rPr>
          <w:rFonts w:cs="Times New Roman"/>
          <w:noProof/>
        </w:rPr>
        <w:t xml:space="preserve">zabezpečiť vstup zamestnancov dodávateľa a jeho subdodávateľov do všetkých potrebných priestorov objednávateľa a to v rámci obvyklej pracovnej doby v prítomnosti zodpovedného zamestnanca objednávateľa s tým, že nenarušia prevádzku IS a ani ostatných systémov objednávateľa, </w:t>
      </w:r>
    </w:p>
    <w:p w14:paraId="3BED582E" w14:textId="77777777" w:rsidR="004F66DF" w:rsidRPr="00585EDF" w:rsidRDefault="004F66DF" w:rsidP="00175F0C">
      <w:pPr>
        <w:pStyle w:val="Odsekzoznamu"/>
        <w:numPr>
          <w:ilvl w:val="0"/>
          <w:numId w:val="25"/>
        </w:numPr>
        <w:ind w:left="993" w:hanging="633"/>
        <w:jc w:val="both"/>
        <w:rPr>
          <w:rFonts w:cs="Times New Roman"/>
          <w:noProof/>
        </w:rPr>
      </w:pPr>
      <w:r w:rsidRPr="00585EDF">
        <w:rPr>
          <w:rFonts w:cs="Times New Roman"/>
          <w:noProof/>
        </w:rPr>
        <w:lastRenderedPageBreak/>
        <w:t>zabezpečiť, aby dodávateľ bol okamžite upovedomený o aktuálnych legislatívnych zmenách interného charakteru, zmenách organizačnej štruktúry objednávateľa, príp. iných zmenách u objednávateľa,  ktoré majú vplyv na predmet zmluvy a IS Fabasoft,</w:t>
      </w:r>
    </w:p>
    <w:p w14:paraId="1B5CA638" w14:textId="77777777" w:rsidR="004F66DF" w:rsidRPr="00585EDF" w:rsidRDefault="004F66DF" w:rsidP="00175F0C">
      <w:pPr>
        <w:pStyle w:val="Odsekzoznamu"/>
        <w:numPr>
          <w:ilvl w:val="0"/>
          <w:numId w:val="25"/>
        </w:numPr>
        <w:ind w:left="993" w:hanging="633"/>
        <w:jc w:val="both"/>
        <w:rPr>
          <w:rFonts w:cs="Times New Roman"/>
          <w:noProof/>
        </w:rPr>
      </w:pPr>
      <w:r w:rsidRPr="00585EDF">
        <w:rPr>
          <w:rFonts w:cs="Times New Roman"/>
          <w:noProof/>
        </w:rPr>
        <w:t>zabezpečiť účinnú ochranu autorských a licenčných práv na dodané plnenie v zmysle zmluvy,</w:t>
      </w:r>
    </w:p>
    <w:p w14:paraId="4C616D16" w14:textId="77777777" w:rsidR="004F66DF" w:rsidRPr="00585EDF" w:rsidRDefault="004F66DF" w:rsidP="00175F0C">
      <w:pPr>
        <w:pStyle w:val="Odsekzoznamu"/>
        <w:numPr>
          <w:ilvl w:val="0"/>
          <w:numId w:val="25"/>
        </w:numPr>
        <w:ind w:left="993" w:hanging="633"/>
        <w:jc w:val="both"/>
        <w:rPr>
          <w:rFonts w:cs="Times New Roman"/>
          <w:noProof/>
        </w:rPr>
      </w:pPr>
      <w:r w:rsidRPr="00585EDF">
        <w:rPr>
          <w:rFonts w:cs="Times New Roman"/>
          <w:noProof/>
        </w:rPr>
        <w:t>všetky pripomienky, sťažnosti, výhrady, doplnky a pod. týkajúce sa poskytnutých služieb odovzdávať písomnou</w:t>
      </w:r>
      <w:r w:rsidR="007D05BB" w:rsidRPr="00585EDF">
        <w:rPr>
          <w:rFonts w:cs="Times New Roman"/>
          <w:noProof/>
        </w:rPr>
        <w:t>,</w:t>
      </w:r>
      <w:r w:rsidRPr="00585EDF">
        <w:rPr>
          <w:rFonts w:cs="Times New Roman"/>
          <w:noProof/>
        </w:rPr>
        <w:t xml:space="preserve"> prípadne formou emailu dodávateľovi,</w:t>
      </w:r>
    </w:p>
    <w:p w14:paraId="50A2CE6A" w14:textId="77777777" w:rsidR="004F66DF" w:rsidRPr="00585EDF" w:rsidRDefault="004F66DF" w:rsidP="00175F0C">
      <w:pPr>
        <w:pStyle w:val="Odsekzoznamu"/>
        <w:numPr>
          <w:ilvl w:val="0"/>
          <w:numId w:val="25"/>
        </w:numPr>
        <w:ind w:left="993" w:hanging="633"/>
        <w:jc w:val="both"/>
        <w:rPr>
          <w:rFonts w:cs="Times New Roman"/>
          <w:noProof/>
        </w:rPr>
      </w:pPr>
      <w:r w:rsidRPr="00585EDF">
        <w:rPr>
          <w:rFonts w:cs="Times New Roman"/>
          <w:noProof/>
        </w:rPr>
        <w:t>na základe žiadosti dodávateľa zabezpečiť prítomnosť kvalifikovaných špecialistov, ktorá je nevyhnutná pre poskytovanie plnení v dohodnutom mieste plnenia,</w:t>
      </w:r>
    </w:p>
    <w:p w14:paraId="10D5A827" w14:textId="77777777" w:rsidR="004F66DF" w:rsidRPr="00585EDF" w:rsidRDefault="004F66DF" w:rsidP="00175F0C">
      <w:pPr>
        <w:pStyle w:val="Odsekzoznamu"/>
        <w:numPr>
          <w:ilvl w:val="0"/>
          <w:numId w:val="25"/>
        </w:numPr>
        <w:ind w:left="993" w:hanging="633"/>
        <w:jc w:val="both"/>
        <w:rPr>
          <w:rFonts w:cs="Times New Roman"/>
          <w:noProof/>
        </w:rPr>
      </w:pPr>
      <w:r w:rsidRPr="00585EDF">
        <w:rPr>
          <w:rFonts w:cs="Times New Roman"/>
          <w:noProof/>
        </w:rPr>
        <w:t>zabezpečiť pre všetky servre, na ktorých sú predmetné IS prevádzkované:</w:t>
      </w:r>
    </w:p>
    <w:p w14:paraId="6FA0AC5E" w14:textId="77777777" w:rsidR="004F66DF" w:rsidRPr="00585EDF" w:rsidRDefault="004F66DF" w:rsidP="00175F0C">
      <w:pPr>
        <w:pStyle w:val="Odsekzoznamu"/>
        <w:numPr>
          <w:ilvl w:val="0"/>
          <w:numId w:val="25"/>
        </w:numPr>
        <w:ind w:left="993" w:hanging="633"/>
        <w:jc w:val="both"/>
        <w:rPr>
          <w:rFonts w:cs="Times New Roman"/>
          <w:noProof/>
        </w:rPr>
      </w:pPr>
      <w:r w:rsidRPr="00585EDF">
        <w:rPr>
          <w:rFonts w:cs="Times New Roman"/>
          <w:noProof/>
        </w:rPr>
        <w:t>1.Patche spoločnosti Microsoft sa nesmú automaticky inštalovať na servre, ale musia byť v stave pripravených na inštaláciu. Samotnú inštaláciu vykonať až po dohode s dodávateľom.</w:t>
      </w:r>
    </w:p>
    <w:p w14:paraId="020187F1" w14:textId="77777777" w:rsidR="004F66DF" w:rsidRPr="00585EDF" w:rsidRDefault="004F66DF" w:rsidP="00175F0C">
      <w:pPr>
        <w:pStyle w:val="Odsekzoznamu"/>
        <w:numPr>
          <w:ilvl w:val="0"/>
          <w:numId w:val="25"/>
        </w:numPr>
        <w:ind w:left="993" w:hanging="633"/>
        <w:jc w:val="both"/>
        <w:rPr>
          <w:rFonts w:cs="Times New Roman"/>
          <w:noProof/>
        </w:rPr>
      </w:pPr>
      <w:r w:rsidRPr="00585EDF">
        <w:rPr>
          <w:rFonts w:cs="Times New Roman"/>
          <w:noProof/>
        </w:rPr>
        <w:t xml:space="preserve">2.Service pack-y operačných systémov a service pack-y softvérových produktov Microsoft aplikovať až po dohode s dodávateľom. </w:t>
      </w:r>
    </w:p>
    <w:p w14:paraId="0FC8CA59" w14:textId="77777777" w:rsidR="007D05BB" w:rsidRPr="00585EDF" w:rsidRDefault="007D05BB" w:rsidP="000C3309">
      <w:pPr>
        <w:pStyle w:val="Odsekzoznamu"/>
        <w:jc w:val="both"/>
        <w:rPr>
          <w:rFonts w:cs="Times New Roman"/>
          <w:noProof/>
        </w:rPr>
      </w:pPr>
    </w:p>
    <w:p w14:paraId="250768BD" w14:textId="77777777" w:rsidR="004F66DF" w:rsidRPr="00585EDF" w:rsidRDefault="004F66DF" w:rsidP="001105BF">
      <w:pPr>
        <w:pStyle w:val="Odsekzoznamu"/>
        <w:ind w:left="993"/>
        <w:jc w:val="both"/>
        <w:rPr>
          <w:rFonts w:cs="Times New Roman"/>
          <w:noProof/>
        </w:rPr>
      </w:pPr>
      <w:r w:rsidRPr="00585EDF">
        <w:rPr>
          <w:rFonts w:cs="Times New Roman"/>
          <w:noProof/>
        </w:rPr>
        <w:t>Zmluvné strany sú povinné zachovať obchodné tajomstvo vo vzťahu ku skutočnostiam obchodnej, výrobnej alebo technickej povahy, ktoré majú skutočnú alebo aspoň potenciálnu materiálnu alebo nemateriálnu hodnotu, nie sú v príslušných odborných kruhoch bežne dostupné, majú byť podľa vôle jednej zo zmluvných strán utajené a táto zmluvná strana ich utajenie zodpovedajúcim spôsobom zabezpečuje.</w:t>
      </w:r>
    </w:p>
    <w:p w14:paraId="2849F22E" w14:textId="77777777" w:rsidR="004F66DF" w:rsidRPr="00585EDF" w:rsidRDefault="004F66DF" w:rsidP="004F66DF">
      <w:pPr>
        <w:jc w:val="both"/>
        <w:rPr>
          <w:rFonts w:cs="Times New Roman"/>
          <w:noProof/>
        </w:rPr>
      </w:pPr>
    </w:p>
    <w:p w14:paraId="37DC882F" w14:textId="60D20D3E" w:rsidR="004F66DF" w:rsidRPr="00585EDF" w:rsidRDefault="005A4086" w:rsidP="004E09F8">
      <w:pPr>
        <w:pStyle w:val="Nadpis1"/>
        <w:rPr>
          <w:noProof/>
          <w:vanish/>
        </w:rPr>
      </w:pPr>
      <w:r>
        <w:rPr>
          <w:noProof/>
        </w:rPr>
        <w:t xml:space="preserve">   10</w:t>
      </w:r>
      <w:r w:rsidR="004E09F8">
        <w:rPr>
          <w:noProof/>
        </w:rPr>
        <w:t>.</w:t>
      </w:r>
      <w:r>
        <w:rPr>
          <w:noProof/>
        </w:rPr>
        <w:t xml:space="preserve"> </w:t>
      </w:r>
      <w:r w:rsidR="004F66DF" w:rsidRPr="00585EDF">
        <w:rPr>
          <w:noProof/>
        </w:rPr>
        <w:t>MLČANLIVOS</w:t>
      </w:r>
      <w:r w:rsidR="0027724F" w:rsidRPr="00585EDF">
        <w:rPr>
          <w:noProof/>
        </w:rPr>
        <w:t>Ť</w:t>
      </w:r>
      <w:r w:rsidR="004F66DF" w:rsidRPr="00585EDF">
        <w:rPr>
          <w:noProof/>
        </w:rPr>
        <w:t xml:space="preserve"> A OCHRANA INFORÁCIÍ </w:t>
      </w:r>
    </w:p>
    <w:p w14:paraId="05E54BD1" w14:textId="77777777" w:rsidR="004F66DF" w:rsidRPr="00585EDF" w:rsidRDefault="004F66DF" w:rsidP="004F66DF">
      <w:pPr>
        <w:rPr>
          <w:noProof/>
        </w:rPr>
      </w:pPr>
    </w:p>
    <w:p w14:paraId="489A56C2" w14:textId="44DB711C" w:rsidR="004F66DF" w:rsidRPr="005A4086" w:rsidRDefault="005A4086" w:rsidP="000E7A9E">
      <w:pPr>
        <w:ind w:left="993" w:hanging="567"/>
        <w:jc w:val="both"/>
        <w:rPr>
          <w:rFonts w:cs="Times New Roman"/>
          <w:noProof/>
        </w:rPr>
      </w:pPr>
      <w:r>
        <w:rPr>
          <w:rFonts w:cs="Times New Roman"/>
          <w:noProof/>
        </w:rPr>
        <w:t xml:space="preserve">10.1 </w:t>
      </w:r>
      <w:r w:rsidR="008958DB">
        <w:rPr>
          <w:rFonts w:cs="Times New Roman"/>
          <w:noProof/>
        </w:rPr>
        <w:t xml:space="preserve"> </w:t>
      </w:r>
      <w:r w:rsidR="004F66DF" w:rsidRPr="005A4086">
        <w:rPr>
          <w:rFonts w:cs="Times New Roman"/>
          <w:noProof/>
        </w:rPr>
        <w:t xml:space="preserve">Dodávateľ sa zaväzuje </w:t>
      </w:r>
      <w:r w:rsidR="00D84DCC" w:rsidRPr="005A4086">
        <w:rPr>
          <w:rFonts w:cs="Times New Roman"/>
          <w:noProof/>
        </w:rPr>
        <w:t xml:space="preserve">zachovávať </w:t>
      </w:r>
      <w:r w:rsidR="004F66DF" w:rsidRPr="005A4086">
        <w:rPr>
          <w:rFonts w:cs="Times New Roman"/>
          <w:noProof/>
        </w:rPr>
        <w:t>mlčanlivosť o v</w:t>
      </w:r>
      <w:r w:rsidR="008A568F" w:rsidRPr="005A4086">
        <w:rPr>
          <w:rFonts w:cs="Times New Roman"/>
          <w:noProof/>
        </w:rPr>
        <w:t xml:space="preserve">šetkých informáciách, ktoré sa </w:t>
      </w:r>
      <w:r w:rsidR="004F66DF" w:rsidRPr="005A4086">
        <w:rPr>
          <w:rFonts w:cs="Times New Roman"/>
          <w:noProof/>
        </w:rPr>
        <w:t>dozvedel počas doby trvania zmluvy, pokiaľ ho objednáva</w:t>
      </w:r>
      <w:r w:rsidR="00C7122F" w:rsidRPr="005A4086">
        <w:rPr>
          <w:rFonts w:cs="Times New Roman"/>
          <w:noProof/>
        </w:rPr>
        <w:t xml:space="preserve">teľ v konkrétnom prípade tejto </w:t>
      </w:r>
      <w:r w:rsidR="004F66DF" w:rsidRPr="005A4086">
        <w:rPr>
          <w:rFonts w:cs="Times New Roman"/>
          <w:noProof/>
        </w:rPr>
        <w:t>povinnosti</w:t>
      </w:r>
      <w:r w:rsidR="008A568F" w:rsidRPr="005A4086">
        <w:rPr>
          <w:rFonts w:cs="Times New Roman"/>
          <w:noProof/>
        </w:rPr>
        <w:t xml:space="preserve"> </w:t>
      </w:r>
      <w:r w:rsidR="004F66DF" w:rsidRPr="005A4086">
        <w:rPr>
          <w:rFonts w:cs="Times New Roman"/>
          <w:noProof/>
        </w:rPr>
        <w:t xml:space="preserve">písomne </w:t>
      </w:r>
      <w:r w:rsidR="008A568F" w:rsidRPr="005A4086">
        <w:rPr>
          <w:rFonts w:cs="Times New Roman"/>
          <w:noProof/>
        </w:rPr>
        <w:t>n</w:t>
      </w:r>
      <w:r w:rsidR="004F66DF" w:rsidRPr="005A4086">
        <w:rPr>
          <w:rFonts w:cs="Times New Roman"/>
          <w:noProof/>
        </w:rPr>
        <w:t>ezbaví, alebo predmetné informácie nie sú verejne známe. Táto povinnosť platí aj pre subdodávateľov dodávateľa. V rozsahu zaisťujúcom možnosť splnenia tejto povinnosti dodávateľ uzatvorí s každým subdodávateľom  dohodu o</w:t>
      </w:r>
      <w:r w:rsidR="00D84DCC" w:rsidRPr="005A4086">
        <w:rPr>
          <w:rFonts w:cs="Times New Roman"/>
          <w:noProof/>
        </w:rPr>
        <w:t> </w:t>
      </w:r>
      <w:r w:rsidR="004F66DF" w:rsidRPr="005A4086">
        <w:rPr>
          <w:rFonts w:cs="Times New Roman"/>
          <w:noProof/>
        </w:rPr>
        <w:t>mlčanlivosti</w:t>
      </w:r>
      <w:r w:rsidR="00D84DCC" w:rsidRPr="005A4086">
        <w:rPr>
          <w:rFonts w:cs="Times New Roman"/>
          <w:noProof/>
        </w:rPr>
        <w:t>.</w:t>
      </w:r>
      <w:r w:rsidR="008A568F" w:rsidRPr="005A4086">
        <w:rPr>
          <w:rFonts w:cs="Times New Roman"/>
          <w:noProof/>
        </w:rPr>
        <w:t xml:space="preserve"> </w:t>
      </w:r>
      <w:r w:rsidR="004F66DF" w:rsidRPr="005A4086">
        <w:rPr>
          <w:rFonts w:cs="Times New Roman"/>
          <w:noProof/>
        </w:rPr>
        <w:t>Záväzok mlčanlivosti  dodávateľa trvá aj po ukončení platnosti  zmluvy.</w:t>
      </w:r>
      <w:r w:rsidR="004F66DF" w:rsidRPr="005A4086">
        <w:rPr>
          <w:rFonts w:cs="Times New Roman"/>
          <w:noProof/>
        </w:rPr>
        <w:tab/>
      </w:r>
    </w:p>
    <w:p w14:paraId="63FF3567" w14:textId="77777777" w:rsidR="004F66DF" w:rsidRPr="00042B17" w:rsidRDefault="005A4086" w:rsidP="000E7A9E">
      <w:pPr>
        <w:ind w:left="993" w:hanging="567"/>
        <w:jc w:val="both"/>
        <w:rPr>
          <w:rFonts w:cs="Times New Roman"/>
          <w:noProof/>
        </w:rPr>
      </w:pPr>
      <w:r w:rsidRPr="005A4086">
        <w:rPr>
          <w:rFonts w:cs="Times New Roman"/>
          <w:noProof/>
        </w:rPr>
        <w:t xml:space="preserve">10.2 </w:t>
      </w:r>
      <w:r w:rsidR="004F66DF" w:rsidRPr="005A4086">
        <w:rPr>
          <w:rFonts w:cs="Times New Roman"/>
          <w:noProof/>
        </w:rPr>
        <w:t>Objednávateľ sa zaväzuje chrániť pred vyzradením informácií dodávateľa, ktoré sú jasne a písomne označené dodávateľom ako dôverné. Táto povinnosť trvá aj po ukončení  platnosti tejto zmluvy. Za informáciu podliehajúcu ustanoveniam tohto bodu zmluvy nebude považovaná taká informácia, ktorá je objednávateľovi známa alebo je</w:t>
      </w:r>
      <w:r w:rsidR="004F66DF" w:rsidRPr="00BE173B">
        <w:rPr>
          <w:rFonts w:cs="Times New Roman"/>
          <w:noProof/>
        </w:rPr>
        <w:t xml:space="preserve"> verejne dostupná, či bola vyvinutá, alebo zákonne získaná od tretej </w:t>
      </w:r>
      <w:r w:rsidR="00D84DCC" w:rsidRPr="00BE173B">
        <w:rPr>
          <w:rFonts w:cs="Times New Roman"/>
          <w:noProof/>
        </w:rPr>
        <w:t>osoby</w:t>
      </w:r>
      <w:r w:rsidR="004F66DF" w:rsidRPr="00BE173B">
        <w:rPr>
          <w:rFonts w:cs="Times New Roman"/>
          <w:noProof/>
        </w:rPr>
        <w:t xml:space="preserve"> bez obmedzenia s jej nakladaním v rámci zmluvy alebo je objednávateľ povinný ju sprístupniť alebo zverejniť podľa zák. č. 211/2000 Z. z. o slobodnom prístupe k informáciám a o zmene a doplnení niektorých zákonov v znení neskorších predpisov, pričom v takomto prípade sa zaväzuje chrániť dôverné informácie a obchodné tajomstvá dodávateľa v súlade s platnou právnou  úpravou. </w:t>
      </w:r>
    </w:p>
    <w:p w14:paraId="50B0A3F5" w14:textId="114FB618" w:rsidR="004F66DF" w:rsidRPr="0063285D" w:rsidRDefault="005A4086" w:rsidP="000E7A9E">
      <w:pPr>
        <w:ind w:left="993" w:hanging="567"/>
        <w:jc w:val="both"/>
        <w:rPr>
          <w:rFonts w:cs="Times New Roman"/>
          <w:noProof/>
        </w:rPr>
      </w:pPr>
      <w:r>
        <w:rPr>
          <w:rFonts w:cs="Times New Roman"/>
          <w:noProof/>
        </w:rPr>
        <w:t xml:space="preserve">10.3 </w:t>
      </w:r>
      <w:r w:rsidR="004F66DF" w:rsidRPr="005A4086">
        <w:rPr>
          <w:rFonts w:cs="Times New Roman"/>
          <w:noProof/>
        </w:rPr>
        <w:t xml:space="preserve">Dodávateľ sa zaväzuje zaobchádzať s  informáciami poskytnutými objednávateľom ako s dôvernými  najmä v súlade s § 17 Obchodného zákonníka a zák. č. </w:t>
      </w:r>
      <w:r w:rsidR="006A751E" w:rsidRPr="00BE173B">
        <w:rPr>
          <w:rFonts w:cs="Times New Roman"/>
          <w:noProof/>
        </w:rPr>
        <w:t>18/2018</w:t>
      </w:r>
      <w:r w:rsidR="008775B7" w:rsidRPr="00BE173B">
        <w:rPr>
          <w:rFonts w:cs="Times New Roman"/>
          <w:noProof/>
        </w:rPr>
        <w:t xml:space="preserve"> Z.z.</w:t>
      </w:r>
      <w:r w:rsidR="004F66DF" w:rsidRPr="00BE173B">
        <w:rPr>
          <w:rFonts w:cs="Times New Roman"/>
          <w:noProof/>
        </w:rPr>
        <w:t>. o ochrane osobných údajov a o zmene a doplnení niektorých zákonov (ďalej len „dôverné informácie“) a je povinný zabezpečiť ich ochranu pred tretími osobami. Dodávateľ je oprávnený poskytnúť tretej osobe dôverné informácie len s predchádzajúcim písomným súhlasom objednávateľa, okrem prípadu, ak by povinnosť zverejnenia vyplývala zo zákona alebo z právoplatného rozhodnutia príslušného štátneho orgánu. Dodávate</w:t>
      </w:r>
      <w:r w:rsidR="004F66DF" w:rsidRPr="00042B17">
        <w:rPr>
          <w:rFonts w:cs="Times New Roman"/>
          <w:noProof/>
        </w:rPr>
        <w:t xml:space="preserve">ľ je ďalej oprávnený poskytnúť dôverné informácie svojim subdodávateľom podieľajúcim sa na plnení tejto zmluvy, avšak vždy len v nevyhnutnom rozsahu a výlučne za predpokladu, že príslušný subdodávateľ bol zaviazaný povinnosťou mlčanlivosti podľa bodu </w:t>
      </w:r>
      <w:r w:rsidR="008A6CC4">
        <w:rPr>
          <w:rFonts w:cs="Times New Roman"/>
          <w:noProof/>
        </w:rPr>
        <w:t>10</w:t>
      </w:r>
      <w:r w:rsidR="004F66DF" w:rsidRPr="00042B17">
        <w:rPr>
          <w:rFonts w:cs="Times New Roman"/>
          <w:noProof/>
        </w:rPr>
        <w:t xml:space="preserve">.1 tohto článku. Táto zmluva neovplyvňuje akúkoľvek zmluvu medzi zmluvnými stranami o dôvernosti informácií. </w:t>
      </w:r>
    </w:p>
    <w:p w14:paraId="238ECB4B" w14:textId="77777777" w:rsidR="004F66DF" w:rsidRPr="00585EDF" w:rsidRDefault="004F66DF" w:rsidP="004F66DF">
      <w:pPr>
        <w:jc w:val="both"/>
        <w:rPr>
          <w:rFonts w:cs="Times New Roman"/>
          <w:noProof/>
        </w:rPr>
      </w:pPr>
    </w:p>
    <w:p w14:paraId="3819B531" w14:textId="360CC4B6" w:rsidR="004F66DF" w:rsidRPr="00585EDF" w:rsidRDefault="005A4086" w:rsidP="004E09F8">
      <w:pPr>
        <w:pStyle w:val="Nadpis1"/>
        <w:rPr>
          <w:noProof/>
          <w:vanish/>
        </w:rPr>
      </w:pPr>
      <w:r>
        <w:rPr>
          <w:noProof/>
        </w:rPr>
        <w:t>11</w:t>
      </w:r>
      <w:r w:rsidR="004E09F8">
        <w:rPr>
          <w:noProof/>
        </w:rPr>
        <w:t>.</w:t>
      </w:r>
      <w:r>
        <w:rPr>
          <w:noProof/>
        </w:rPr>
        <w:t xml:space="preserve"> </w:t>
      </w:r>
      <w:r w:rsidR="004F66DF" w:rsidRPr="00585EDF">
        <w:rPr>
          <w:noProof/>
        </w:rPr>
        <w:t xml:space="preserve">NÁHRADA ŠKODY A ZMLUVNÉ POKUTY </w:t>
      </w:r>
    </w:p>
    <w:p w14:paraId="4D48F470" w14:textId="77777777" w:rsidR="004F66DF" w:rsidRPr="00585EDF" w:rsidRDefault="004F66DF" w:rsidP="004F66DF">
      <w:pPr>
        <w:jc w:val="both"/>
        <w:rPr>
          <w:rFonts w:cs="Times New Roman"/>
          <w:noProof/>
        </w:rPr>
      </w:pPr>
    </w:p>
    <w:p w14:paraId="02D64C26" w14:textId="43A0B96B" w:rsidR="004F66DF" w:rsidRPr="005A4086" w:rsidRDefault="005A4086" w:rsidP="000E7A9E">
      <w:pPr>
        <w:ind w:left="993" w:hanging="567"/>
        <w:jc w:val="both"/>
        <w:rPr>
          <w:rFonts w:cs="Times New Roman"/>
          <w:noProof/>
        </w:rPr>
      </w:pPr>
      <w:r w:rsidRPr="005A4086">
        <w:rPr>
          <w:rFonts w:cs="Times New Roman"/>
          <w:noProof/>
        </w:rPr>
        <w:t xml:space="preserve">11.1 </w:t>
      </w:r>
      <w:r w:rsidR="000E7A9E">
        <w:rPr>
          <w:rFonts w:cs="Times New Roman"/>
          <w:noProof/>
        </w:rPr>
        <w:t xml:space="preserve"> </w:t>
      </w:r>
      <w:r w:rsidR="004F66DF" w:rsidRPr="005A4086">
        <w:rPr>
          <w:rFonts w:cs="Times New Roman"/>
          <w:noProof/>
        </w:rPr>
        <w:t xml:space="preserve">Dodávateľ zodpovedá za škodu vzniknutú v súvislosti s poskytovaním služby v zmysle tejto zmluvy, a to v súlade s platnými právnymi predpismi. </w:t>
      </w:r>
    </w:p>
    <w:p w14:paraId="72341103" w14:textId="1CE1EF8D" w:rsidR="004F66DF" w:rsidRPr="00BE173B" w:rsidRDefault="005A4086" w:rsidP="000E7A9E">
      <w:pPr>
        <w:ind w:left="993" w:hanging="567"/>
        <w:jc w:val="both"/>
        <w:rPr>
          <w:rFonts w:cs="Times New Roman"/>
          <w:noProof/>
        </w:rPr>
      </w:pPr>
      <w:r w:rsidRPr="005A4086">
        <w:rPr>
          <w:rFonts w:cs="Times New Roman"/>
          <w:noProof/>
        </w:rPr>
        <w:lastRenderedPageBreak/>
        <w:t xml:space="preserve">11.2 </w:t>
      </w:r>
      <w:r w:rsidR="004F66DF" w:rsidRPr="005A4086">
        <w:rPr>
          <w:rFonts w:cs="Times New Roman"/>
          <w:noProof/>
        </w:rPr>
        <w:t xml:space="preserve">prípade omeškania objednávateľa s úhradou faktúr sa objednávateľ zaväzuje uhradiť dodávateľovi </w:t>
      </w:r>
      <w:r w:rsidR="004F66DF" w:rsidRPr="00BE173B">
        <w:rPr>
          <w:rFonts w:cs="Times New Roman"/>
          <w:noProof/>
        </w:rPr>
        <w:t>úrok z omeškania vo výške 0,05 % denne z nezaplatených čiastok za každý, aj  začatý deň omeškania.</w:t>
      </w:r>
    </w:p>
    <w:p w14:paraId="527D9DAC" w14:textId="657BB477" w:rsidR="004F66DF" w:rsidRPr="005A4086" w:rsidRDefault="005A4086" w:rsidP="000E7A9E">
      <w:pPr>
        <w:ind w:left="993" w:hanging="567"/>
        <w:jc w:val="both"/>
        <w:rPr>
          <w:rFonts w:cs="Times New Roman"/>
          <w:noProof/>
        </w:rPr>
      </w:pPr>
      <w:r>
        <w:rPr>
          <w:rFonts w:cs="Times New Roman"/>
          <w:noProof/>
        </w:rPr>
        <w:t xml:space="preserve">11.3 </w:t>
      </w:r>
      <w:r w:rsidR="000E7A9E">
        <w:rPr>
          <w:rFonts w:cs="Times New Roman"/>
          <w:noProof/>
        </w:rPr>
        <w:t xml:space="preserve">   </w:t>
      </w:r>
      <w:r w:rsidR="004F66DF" w:rsidRPr="005A4086">
        <w:rPr>
          <w:rFonts w:cs="Times New Roman"/>
          <w:noProof/>
        </w:rPr>
        <w:t>V prípade, ak dodávateľ nepotvrdí  alebo  nevyrieši  incidenty  v lehotách v zmysle tejto zmluvy</w:t>
      </w:r>
      <w:r w:rsidR="007A13FC" w:rsidRPr="005A4086">
        <w:rPr>
          <w:rFonts w:cs="Times New Roman"/>
          <w:noProof/>
        </w:rPr>
        <w:t>,</w:t>
      </w:r>
      <w:r w:rsidR="004F66DF" w:rsidRPr="005A4086">
        <w:rPr>
          <w:rFonts w:cs="Times New Roman"/>
          <w:noProof/>
        </w:rPr>
        <w:t xml:space="preserve"> je povinný zaplatiť nasledovné  zmluvné pokuty:</w:t>
      </w:r>
    </w:p>
    <w:p w14:paraId="3816AA86" w14:textId="77777777" w:rsidR="004F66DF" w:rsidRPr="00585EDF" w:rsidRDefault="004F66DF" w:rsidP="00175F0C">
      <w:pPr>
        <w:pStyle w:val="Odsekzoznamu"/>
        <w:numPr>
          <w:ilvl w:val="0"/>
          <w:numId w:val="17"/>
        </w:numPr>
        <w:ind w:left="1843" w:hanging="785"/>
        <w:jc w:val="both"/>
        <w:rPr>
          <w:rFonts w:cs="Times New Roman"/>
          <w:noProof/>
        </w:rPr>
      </w:pPr>
      <w:r w:rsidRPr="00585EDF">
        <w:rPr>
          <w:rFonts w:cs="Times New Roman"/>
          <w:noProof/>
        </w:rPr>
        <w:t xml:space="preserve">pri kritickom incidente vo výške </w:t>
      </w:r>
      <w:r w:rsidR="00A91E6B">
        <w:rPr>
          <w:rFonts w:cs="Times New Roman"/>
          <w:noProof/>
        </w:rPr>
        <w:t>5</w:t>
      </w:r>
      <w:r w:rsidRPr="00585EDF">
        <w:rPr>
          <w:rFonts w:cs="Times New Roman"/>
          <w:noProof/>
        </w:rPr>
        <w:t>00</w:t>
      </w:r>
      <w:r w:rsidR="00371815" w:rsidRPr="00585EDF">
        <w:rPr>
          <w:rFonts w:cs="Times New Roman"/>
          <w:noProof/>
        </w:rPr>
        <w:t>,00 eur</w:t>
      </w:r>
      <w:r w:rsidRPr="00585EDF">
        <w:rPr>
          <w:rFonts w:cs="Times New Roman"/>
          <w:noProof/>
        </w:rPr>
        <w:t xml:space="preserve"> za každé individuálne porušenie tejto povinnosti, najviac však do výšky jednej dvanástiny ročnej sadzby ceny  mesačného paušálu (príloha č. 1),</w:t>
      </w:r>
    </w:p>
    <w:p w14:paraId="5898A4C1" w14:textId="77777777" w:rsidR="004F66DF" w:rsidRPr="00585EDF" w:rsidRDefault="004F66DF" w:rsidP="00175F0C">
      <w:pPr>
        <w:pStyle w:val="Odsekzoznamu"/>
        <w:numPr>
          <w:ilvl w:val="0"/>
          <w:numId w:val="17"/>
        </w:numPr>
        <w:ind w:left="1843" w:hanging="785"/>
        <w:jc w:val="both"/>
        <w:rPr>
          <w:rFonts w:cs="Times New Roman"/>
          <w:noProof/>
        </w:rPr>
      </w:pPr>
      <w:r w:rsidRPr="00585EDF">
        <w:rPr>
          <w:rFonts w:cs="Times New Roman"/>
          <w:noProof/>
        </w:rPr>
        <w:t xml:space="preserve">pri </w:t>
      </w:r>
      <w:r w:rsidR="00A91E6B">
        <w:rPr>
          <w:rFonts w:cs="Times New Roman"/>
          <w:noProof/>
        </w:rPr>
        <w:t xml:space="preserve">nekritickom </w:t>
      </w:r>
      <w:r w:rsidRPr="00585EDF">
        <w:rPr>
          <w:rFonts w:cs="Times New Roman"/>
          <w:noProof/>
        </w:rPr>
        <w:t xml:space="preserve">incidente vo výške </w:t>
      </w:r>
      <w:r w:rsidR="00A91E6B">
        <w:rPr>
          <w:rFonts w:cs="Times New Roman"/>
          <w:noProof/>
        </w:rPr>
        <w:t>15</w:t>
      </w:r>
      <w:r w:rsidRPr="00585EDF">
        <w:rPr>
          <w:rFonts w:cs="Times New Roman"/>
          <w:noProof/>
        </w:rPr>
        <w:t>0,- € za každé individuálne porušenie tejto povinnosti, najviac však do výšky jednej dvanástiny ročnej sadzby ceny  mesačného paušálu (príloha č.</w:t>
      </w:r>
      <w:r w:rsidR="008775B7">
        <w:rPr>
          <w:rFonts w:cs="Times New Roman"/>
          <w:noProof/>
        </w:rPr>
        <w:t> </w:t>
      </w:r>
      <w:r w:rsidRPr="00585EDF">
        <w:rPr>
          <w:rFonts w:cs="Times New Roman"/>
          <w:noProof/>
        </w:rPr>
        <w:t>1),</w:t>
      </w:r>
    </w:p>
    <w:p w14:paraId="72F5644A" w14:textId="66985E12" w:rsidR="004F66DF" w:rsidRPr="005A4086" w:rsidRDefault="005A4086" w:rsidP="000E7A9E">
      <w:pPr>
        <w:ind w:left="993" w:hanging="567"/>
        <w:jc w:val="both"/>
        <w:rPr>
          <w:rFonts w:cs="Times New Roman"/>
          <w:noProof/>
        </w:rPr>
      </w:pPr>
      <w:r>
        <w:rPr>
          <w:rFonts w:cs="Times New Roman"/>
          <w:noProof/>
        </w:rPr>
        <w:t xml:space="preserve">11.4 </w:t>
      </w:r>
      <w:r w:rsidR="000E7A9E">
        <w:rPr>
          <w:rFonts w:cs="Times New Roman"/>
          <w:noProof/>
        </w:rPr>
        <w:t xml:space="preserve">   </w:t>
      </w:r>
      <w:r w:rsidR="004F66DF" w:rsidRPr="005A4086">
        <w:rPr>
          <w:rFonts w:cs="Times New Roman"/>
          <w:noProof/>
        </w:rPr>
        <w:t>Zaplatenie zmluvnej pokuty dodávateľom nebude mať vplyv na právo objednávateľa na náhradu</w:t>
      </w:r>
      <w:r w:rsidR="008A6CC4">
        <w:rPr>
          <w:rFonts w:cs="Times New Roman"/>
          <w:noProof/>
        </w:rPr>
        <w:t xml:space="preserve"> </w:t>
      </w:r>
      <w:r w:rsidR="004F66DF" w:rsidRPr="005A4086">
        <w:rPr>
          <w:rFonts w:cs="Times New Roman"/>
          <w:noProof/>
        </w:rPr>
        <w:t xml:space="preserve">škody preukázateľne vzniknutej v súvislosti s porušením povinností dodávateľa prekračujúcej zaplatenú zmluvnú pokutu.  </w:t>
      </w:r>
    </w:p>
    <w:p w14:paraId="4B156577" w14:textId="0E6084D0" w:rsidR="004F66DF" w:rsidRPr="005A4086" w:rsidRDefault="005A4086" w:rsidP="000E7A9E">
      <w:pPr>
        <w:ind w:left="993" w:hanging="567"/>
        <w:jc w:val="both"/>
        <w:rPr>
          <w:rFonts w:cs="Times New Roman"/>
          <w:noProof/>
        </w:rPr>
      </w:pPr>
      <w:r>
        <w:rPr>
          <w:rFonts w:cs="Times New Roman"/>
          <w:noProof/>
        </w:rPr>
        <w:t xml:space="preserve">11.5 </w:t>
      </w:r>
      <w:r w:rsidR="000E7A9E">
        <w:rPr>
          <w:rFonts w:cs="Times New Roman"/>
          <w:noProof/>
        </w:rPr>
        <w:t xml:space="preserve">  </w:t>
      </w:r>
      <w:r w:rsidR="004F66DF" w:rsidRPr="005A4086">
        <w:rPr>
          <w:rFonts w:cs="Times New Roman"/>
          <w:noProof/>
        </w:rPr>
        <w:t>Zmluvná pokuta alebo úrok z omeškania sú splatné do 30 dní od vyčíslenia a doručenia druhej</w:t>
      </w:r>
      <w:r w:rsidR="008775B7" w:rsidRPr="005A4086">
        <w:rPr>
          <w:rFonts w:cs="Times New Roman"/>
          <w:noProof/>
        </w:rPr>
        <w:t xml:space="preserve"> </w:t>
      </w:r>
      <w:r w:rsidR="004F66DF" w:rsidRPr="005A4086">
        <w:rPr>
          <w:rFonts w:cs="Times New Roman"/>
          <w:noProof/>
        </w:rPr>
        <w:t>strane zmluvy na základe faktúry vystavenej dotknutou zmluvnou stranou, ak sa nedohodnú strany zmluvy písomne inak.</w:t>
      </w:r>
    </w:p>
    <w:p w14:paraId="0EE2665E" w14:textId="77777777" w:rsidR="0063285D" w:rsidRDefault="004F66DF" w:rsidP="000E7A9E">
      <w:pPr>
        <w:pStyle w:val="Odsekzoznamu"/>
        <w:numPr>
          <w:ilvl w:val="1"/>
          <w:numId w:val="28"/>
        </w:numPr>
        <w:ind w:left="993" w:hanging="567"/>
        <w:jc w:val="both"/>
        <w:rPr>
          <w:rFonts w:cs="Times New Roman"/>
          <w:noProof/>
        </w:rPr>
      </w:pPr>
      <w:r w:rsidRPr="0063285D">
        <w:rPr>
          <w:rFonts w:cs="Times New Roman"/>
          <w:noProof/>
        </w:rPr>
        <w:t xml:space="preserve">Žiadna zo zmluvných strán nebude v omeškaní a úrok z omeškania jej neprináleží, ak je omeškanie spôsobené okolnosťami vylučujúcimi zodpovednosť. </w:t>
      </w:r>
    </w:p>
    <w:p w14:paraId="1E7DD95A" w14:textId="3F061AE9" w:rsidR="0063285D" w:rsidRPr="0063285D" w:rsidRDefault="0063285D" w:rsidP="000E7A9E">
      <w:pPr>
        <w:pStyle w:val="Odsekzoznamu"/>
        <w:numPr>
          <w:ilvl w:val="1"/>
          <w:numId w:val="28"/>
        </w:numPr>
        <w:ind w:left="993" w:hanging="567"/>
        <w:jc w:val="both"/>
        <w:rPr>
          <w:rFonts w:cs="Times New Roman"/>
          <w:noProof/>
          <w:szCs w:val="24"/>
        </w:rPr>
      </w:pPr>
      <w:r w:rsidRPr="00521F08">
        <w:rPr>
          <w:rFonts w:eastAsia="Times New Roman" w:cs="Arial"/>
          <w:szCs w:val="24"/>
          <w:lang w:eastAsia="ar-SA"/>
        </w:rPr>
        <w:t>Zmluvn</w:t>
      </w:r>
      <w:r w:rsidR="00521F08">
        <w:rPr>
          <w:rFonts w:eastAsia="Times New Roman" w:cs="Arial"/>
          <w:szCs w:val="24"/>
          <w:lang w:eastAsia="ar-SA"/>
        </w:rPr>
        <w:t>é</w:t>
      </w:r>
      <w:r w:rsidRPr="00521F08">
        <w:rPr>
          <w:rFonts w:eastAsia="Times New Roman" w:cs="Arial"/>
          <w:szCs w:val="24"/>
          <w:lang w:eastAsia="ar-SA"/>
        </w:rPr>
        <w:t xml:space="preserve"> strany prehlasujú, že výšky zmluvných pokút dohodnuté v zmluve považujú za primerané, pretože pri rokovaniach o dohode o výškach zmluvných pokút prihliadali na hodnotu a význam týmito zmluvnými pokutami zabezpečovaných zmluvných povinností.</w:t>
      </w:r>
    </w:p>
    <w:p w14:paraId="5D0803D2" w14:textId="77777777" w:rsidR="004F66DF" w:rsidRPr="00585EDF" w:rsidRDefault="004F66DF" w:rsidP="004F66DF">
      <w:pPr>
        <w:jc w:val="both"/>
        <w:rPr>
          <w:rFonts w:cs="Times New Roman"/>
          <w:noProof/>
        </w:rPr>
      </w:pPr>
    </w:p>
    <w:p w14:paraId="17877CFD" w14:textId="6BB3F063" w:rsidR="004F66DF" w:rsidRPr="00585EDF" w:rsidRDefault="005A4086" w:rsidP="004E09F8">
      <w:pPr>
        <w:pStyle w:val="Nadpis1"/>
        <w:rPr>
          <w:noProof/>
          <w:vanish/>
        </w:rPr>
      </w:pPr>
      <w:r>
        <w:rPr>
          <w:noProof/>
        </w:rPr>
        <w:t>12</w:t>
      </w:r>
      <w:r w:rsidR="004E09F8">
        <w:rPr>
          <w:noProof/>
        </w:rPr>
        <w:t>.</w:t>
      </w:r>
      <w:r>
        <w:rPr>
          <w:noProof/>
        </w:rPr>
        <w:t xml:space="preserve"> </w:t>
      </w:r>
      <w:r w:rsidR="004F66DF" w:rsidRPr="00585EDF">
        <w:rPr>
          <w:noProof/>
        </w:rPr>
        <w:t xml:space="preserve">OSTATNÉ DOJEDNANIA </w:t>
      </w:r>
    </w:p>
    <w:p w14:paraId="43D2A664" w14:textId="77777777" w:rsidR="004F66DF" w:rsidRPr="00585EDF" w:rsidRDefault="004F66DF" w:rsidP="004F66DF">
      <w:pPr>
        <w:pStyle w:val="Odsekzoznamu"/>
        <w:ind w:left="786"/>
        <w:rPr>
          <w:rFonts w:cs="Times New Roman"/>
          <w:noProof/>
        </w:rPr>
      </w:pPr>
    </w:p>
    <w:p w14:paraId="322616FB" w14:textId="6FED1A15" w:rsidR="004F66DF" w:rsidRPr="00360E8F" w:rsidRDefault="005A4086" w:rsidP="000E7A9E">
      <w:pPr>
        <w:ind w:left="993" w:hanging="567"/>
        <w:jc w:val="both"/>
        <w:rPr>
          <w:rFonts w:cs="Times New Roman"/>
          <w:noProof/>
        </w:rPr>
      </w:pPr>
      <w:r w:rsidRPr="005A4086">
        <w:rPr>
          <w:rFonts w:cs="Times New Roman"/>
          <w:noProof/>
        </w:rPr>
        <w:t xml:space="preserve">12.1 </w:t>
      </w:r>
      <w:r w:rsidR="000E7A9E">
        <w:rPr>
          <w:rFonts w:cs="Times New Roman"/>
          <w:noProof/>
        </w:rPr>
        <w:t xml:space="preserve">  </w:t>
      </w:r>
      <w:r w:rsidR="004F66DF" w:rsidRPr="005A4086">
        <w:rPr>
          <w:rFonts w:cs="Times New Roman"/>
          <w:noProof/>
        </w:rPr>
        <w:t xml:space="preserve">V prípadoch stanovených touto zmluvou je oprávnená  konať za objednávateľa kontaktná osoba, ktorou je: </w:t>
      </w:r>
      <w:r w:rsidR="00360E8F" w:rsidRPr="00360E8F">
        <w:rPr>
          <w:rFonts w:cs="Times New Roman"/>
          <w:noProof/>
        </w:rPr>
        <w:t xml:space="preserve">Branislav Diško </w:t>
      </w:r>
      <w:r w:rsidR="004F66DF" w:rsidRPr="00360E8F">
        <w:rPr>
          <w:rFonts w:cs="Times New Roman"/>
          <w:noProof/>
        </w:rPr>
        <w:t>– aplikačný správca (vo veciach technických)</w:t>
      </w:r>
    </w:p>
    <w:p w14:paraId="7A4C5A6C" w14:textId="72668E29" w:rsidR="00371815" w:rsidRPr="00585EDF" w:rsidRDefault="00371815" w:rsidP="001105BF">
      <w:pPr>
        <w:pStyle w:val="Odsekzoznamu"/>
        <w:ind w:left="1843"/>
        <w:jc w:val="both"/>
        <w:rPr>
          <w:rFonts w:cs="Times New Roman"/>
          <w:noProof/>
        </w:rPr>
      </w:pPr>
      <w:r w:rsidRPr="00360E8F">
        <w:rPr>
          <w:rFonts w:cs="Times New Roman"/>
          <w:noProof/>
        </w:rPr>
        <w:t>tel.:</w:t>
      </w:r>
      <w:r w:rsidR="00360E8F" w:rsidRPr="00360E8F">
        <w:rPr>
          <w:rFonts w:cs="Times New Roman"/>
          <w:noProof/>
        </w:rPr>
        <w:t xml:space="preserve"> 048/4325 639</w:t>
      </w:r>
      <w:r w:rsidRPr="00360E8F">
        <w:rPr>
          <w:rFonts w:cs="Times New Roman"/>
          <w:noProof/>
        </w:rPr>
        <w:t xml:space="preserve"> , e-mail: </w:t>
      </w:r>
      <w:r w:rsidR="00360E8F" w:rsidRPr="00360E8F">
        <w:rPr>
          <w:rFonts w:cs="Times New Roman"/>
          <w:noProof/>
        </w:rPr>
        <w:t>branislav.disko@bbsk.sk</w:t>
      </w:r>
    </w:p>
    <w:p w14:paraId="5E35DDC4" w14:textId="13B6925D" w:rsidR="004F66DF" w:rsidRPr="005A4086" w:rsidRDefault="005A4086" w:rsidP="000E7A9E">
      <w:pPr>
        <w:ind w:left="993" w:hanging="567"/>
        <w:jc w:val="both"/>
        <w:rPr>
          <w:rFonts w:cs="Times New Roman"/>
          <w:noProof/>
        </w:rPr>
      </w:pPr>
      <w:r>
        <w:rPr>
          <w:rFonts w:cs="Times New Roman"/>
          <w:noProof/>
        </w:rPr>
        <w:t xml:space="preserve">12.2 </w:t>
      </w:r>
      <w:r w:rsidR="000E7A9E">
        <w:rPr>
          <w:rFonts w:cs="Times New Roman"/>
          <w:noProof/>
        </w:rPr>
        <w:t xml:space="preserve"> </w:t>
      </w:r>
      <w:r w:rsidR="004F66DF" w:rsidRPr="005A4086">
        <w:rPr>
          <w:rFonts w:cs="Times New Roman"/>
          <w:noProof/>
        </w:rPr>
        <w:t>Zmenu osôb uvedených v bode 14.</w:t>
      </w:r>
      <w:r w:rsidR="007A13FC" w:rsidRPr="005A4086">
        <w:rPr>
          <w:rFonts w:cs="Times New Roman"/>
          <w:noProof/>
        </w:rPr>
        <w:t>1</w:t>
      </w:r>
      <w:r w:rsidR="004F66DF" w:rsidRPr="005A4086">
        <w:rPr>
          <w:rFonts w:cs="Times New Roman"/>
          <w:noProof/>
        </w:rPr>
        <w:t xml:space="preserve"> je povinný objednávateľ oznámiť dodávateľovi bez zbytočného odkladu písomne alebo e-mailom na adresu</w:t>
      </w:r>
      <w:r w:rsidR="00BE7756" w:rsidRPr="005A4086">
        <w:rPr>
          <w:rFonts w:cs="Times New Roman"/>
          <w:noProof/>
        </w:rPr>
        <w:t xml:space="preserve"> podpora@</w:t>
      </w:r>
      <w:r w:rsidR="00790813" w:rsidRPr="005A4086">
        <w:rPr>
          <w:rFonts w:cs="Times New Roman"/>
          <w:noProof/>
        </w:rPr>
        <w:t>xyz</w:t>
      </w:r>
      <w:r w:rsidR="004F66DF" w:rsidRPr="005A4086">
        <w:rPr>
          <w:rFonts w:cs="Times New Roman"/>
          <w:noProof/>
        </w:rPr>
        <w:t xml:space="preserve"> zmena je účinná dňom jej oznámenia dodávateľovi.</w:t>
      </w:r>
    </w:p>
    <w:p w14:paraId="53897DD8" w14:textId="7F31FC2F" w:rsidR="004F66DF" w:rsidRPr="005A4086" w:rsidRDefault="005A4086" w:rsidP="000E7A9E">
      <w:pPr>
        <w:ind w:left="993" w:hanging="567"/>
        <w:jc w:val="both"/>
        <w:rPr>
          <w:rFonts w:cs="Times New Roman"/>
          <w:noProof/>
        </w:rPr>
      </w:pPr>
      <w:r>
        <w:rPr>
          <w:rFonts w:cs="Times New Roman"/>
          <w:noProof/>
        </w:rPr>
        <w:t xml:space="preserve">12.3 </w:t>
      </w:r>
      <w:r w:rsidR="000E7A9E">
        <w:rPr>
          <w:rFonts w:cs="Times New Roman"/>
          <w:noProof/>
        </w:rPr>
        <w:t xml:space="preserve">  </w:t>
      </w:r>
      <w:r w:rsidR="004F66DF" w:rsidRPr="005A4086">
        <w:rPr>
          <w:rFonts w:cs="Times New Roman"/>
          <w:noProof/>
        </w:rPr>
        <w:t xml:space="preserve">Miestom plnenia predmetu tejto zmluvy je sídlo </w:t>
      </w:r>
      <w:r w:rsidR="007A13FC" w:rsidRPr="005A4086">
        <w:rPr>
          <w:rFonts w:cs="Times New Roman"/>
          <w:noProof/>
        </w:rPr>
        <w:t>o</w:t>
      </w:r>
      <w:r w:rsidR="004F66DF" w:rsidRPr="005A4086">
        <w:rPr>
          <w:rFonts w:cs="Times New Roman"/>
          <w:noProof/>
        </w:rPr>
        <w:t>bjednávateľa.</w:t>
      </w:r>
    </w:p>
    <w:p w14:paraId="5CADB8E9" w14:textId="5A0BC1F8" w:rsidR="004F66DF" w:rsidRDefault="005A4086" w:rsidP="000E7A9E">
      <w:pPr>
        <w:ind w:left="993" w:hanging="567"/>
        <w:jc w:val="both"/>
        <w:rPr>
          <w:rFonts w:cs="Times New Roman"/>
          <w:noProof/>
        </w:rPr>
      </w:pPr>
      <w:r>
        <w:rPr>
          <w:rFonts w:cs="Times New Roman"/>
          <w:noProof/>
        </w:rPr>
        <w:t xml:space="preserve">12.4 </w:t>
      </w:r>
      <w:r w:rsidR="000E7A9E">
        <w:rPr>
          <w:rFonts w:cs="Times New Roman"/>
          <w:noProof/>
        </w:rPr>
        <w:t xml:space="preserve">  </w:t>
      </w:r>
      <w:r w:rsidR="004F66DF" w:rsidRPr="005A4086">
        <w:rPr>
          <w:rFonts w:cs="Times New Roman"/>
          <w:noProof/>
        </w:rPr>
        <w:t>Dodávateľ nesmie predmet plnenia podľa tejto zmluvy ako celok odovzdať na vykonanie inému subjektu. Časť predmetu plnenia podľa tejto zmluvy môže odovzdať na vykonanie svojmu subdodávateľovi uvedenému v</w:t>
      </w:r>
      <w:r w:rsidR="00012DAF">
        <w:rPr>
          <w:rFonts w:cs="Times New Roman"/>
          <w:noProof/>
        </w:rPr>
        <w:t xml:space="preserve"> prílohe </w:t>
      </w:r>
      <w:r w:rsidR="004F66DF" w:rsidRPr="00BE173B">
        <w:rPr>
          <w:rFonts w:cs="Times New Roman"/>
          <w:noProof/>
        </w:rPr>
        <w:t>tejto zmluvy, pokiaľ objednávateľ písomne nepožiadal o zmenu subdodávateľa uvedeného v predmetnom zozname</w:t>
      </w:r>
      <w:bookmarkStart w:id="0" w:name="_GoBack"/>
      <w:bookmarkEnd w:id="0"/>
      <w:r w:rsidR="004F66DF" w:rsidRPr="00BE173B">
        <w:rPr>
          <w:rFonts w:cs="Times New Roman"/>
          <w:noProof/>
        </w:rPr>
        <w:t>. V prípade zmeny subdodávateľa počas trvania tejto zmluvy je</w:t>
      </w:r>
      <w:r w:rsidR="007A13FC" w:rsidRPr="00BE173B">
        <w:rPr>
          <w:rFonts w:cs="Times New Roman"/>
          <w:noProof/>
        </w:rPr>
        <w:t xml:space="preserve"> dodávateľ</w:t>
      </w:r>
      <w:r w:rsidR="004F66DF" w:rsidRPr="00BE173B">
        <w:rPr>
          <w:rFonts w:cs="Times New Roman"/>
          <w:noProof/>
        </w:rPr>
        <w:t xml:space="preserve"> oprávnený zmeniť subdodávateľa len s predchádzajúcim písomným súhlasom objednávateľa. Subdodávateľ, ktorého sa návrh na zmenu týka</w:t>
      </w:r>
      <w:r w:rsidR="007A13FC" w:rsidRPr="00042B17">
        <w:rPr>
          <w:rFonts w:cs="Times New Roman"/>
          <w:noProof/>
        </w:rPr>
        <w:t>,</w:t>
      </w:r>
      <w:r w:rsidR="004F66DF" w:rsidRPr="00042B17">
        <w:rPr>
          <w:rFonts w:cs="Times New Roman"/>
          <w:noProof/>
        </w:rPr>
        <w:t xml:space="preserve"> musí spĺňať podmienky podľa §</w:t>
      </w:r>
      <w:r w:rsidR="004A2329" w:rsidRPr="0063285D">
        <w:rPr>
          <w:rFonts w:cs="Times New Roman"/>
          <w:noProof/>
        </w:rPr>
        <w:t xml:space="preserve"> 32 ods. 1 </w:t>
      </w:r>
      <w:r w:rsidR="00030223" w:rsidRPr="0063285D">
        <w:rPr>
          <w:rFonts w:cs="Times New Roman"/>
          <w:noProof/>
        </w:rPr>
        <w:t>a § 11 ods. 1</w:t>
      </w:r>
      <w:r w:rsidR="004F66DF" w:rsidRPr="0063285D">
        <w:rPr>
          <w:rFonts w:cs="Times New Roman"/>
          <w:noProof/>
        </w:rPr>
        <w:t xml:space="preserve"> zákona č. </w:t>
      </w:r>
      <w:r w:rsidR="00AB043E" w:rsidRPr="0063285D">
        <w:rPr>
          <w:rFonts w:cs="Times New Roman"/>
          <w:noProof/>
        </w:rPr>
        <w:t>343/2015</w:t>
      </w:r>
      <w:r w:rsidR="004F66DF" w:rsidRPr="0063285D">
        <w:rPr>
          <w:rFonts w:cs="Times New Roman"/>
          <w:noProof/>
        </w:rPr>
        <w:t xml:space="preserve"> Z. z. o verejnom obstarávaní v znení neskorších predpisov (ďalej len „ZVO“)</w:t>
      </w:r>
      <w:r w:rsidR="00FE5C22" w:rsidRPr="0063285D">
        <w:rPr>
          <w:rFonts w:cs="Times New Roman"/>
          <w:noProof/>
        </w:rPr>
        <w:t xml:space="preserve"> a </w:t>
      </w:r>
      <w:r w:rsidR="00FE5C22" w:rsidRPr="0063285D">
        <w:rPr>
          <w:rFonts w:eastAsia="Calibri" w:cs="Arial"/>
          <w:lang w:eastAsia="sk-SK"/>
        </w:rPr>
        <w:t xml:space="preserve">nemôžu </w:t>
      </w:r>
      <w:r w:rsidR="00FE5C22" w:rsidRPr="00E00755">
        <w:rPr>
          <w:rFonts w:eastAsia="Calibri" w:cs="Arial"/>
          <w:lang w:eastAsia="sk-SK"/>
        </w:rPr>
        <w:t>u neho existovať</w:t>
      </w:r>
      <w:r w:rsidR="00FE5C22" w:rsidRPr="00C303A5">
        <w:rPr>
          <w:rFonts w:eastAsia="Calibri" w:cs="Arial"/>
          <w:lang w:eastAsia="sk-SK"/>
        </w:rPr>
        <w:t xml:space="preserve"> dôvody na vylúčenie podľa § 40 ods. 6 písm. a) až h) a ods. 7 ZVO</w:t>
      </w:r>
      <w:r w:rsidR="004F66DF" w:rsidRPr="00C303A5">
        <w:rPr>
          <w:rFonts w:cs="Times New Roman"/>
          <w:noProof/>
        </w:rPr>
        <w:t xml:space="preserve">. </w:t>
      </w:r>
      <w:r w:rsidR="004F66DF" w:rsidRPr="00C303A5">
        <w:rPr>
          <w:rFonts w:cs="Times New Roman"/>
          <w:bCs/>
          <w:noProof/>
        </w:rPr>
        <w:t xml:space="preserve">Identifikáciu navrhovaného subdodávateľa spolu s čestným vyhlásením dodávateľa, že tento subdodávateľ spĺňa </w:t>
      </w:r>
      <w:r w:rsidR="004F66DF" w:rsidRPr="00065B27">
        <w:rPr>
          <w:rFonts w:cs="Times New Roman"/>
          <w:noProof/>
        </w:rPr>
        <w:t xml:space="preserve">podmienky podľa </w:t>
      </w:r>
      <w:r w:rsidR="004A2329" w:rsidRPr="00065B27">
        <w:rPr>
          <w:rFonts w:cs="Times New Roman"/>
          <w:noProof/>
        </w:rPr>
        <w:t xml:space="preserve">§ 32 ods. 1 </w:t>
      </w:r>
      <w:r w:rsidR="00030223" w:rsidRPr="00065B27">
        <w:rPr>
          <w:rFonts w:cs="Times New Roman"/>
          <w:noProof/>
        </w:rPr>
        <w:t xml:space="preserve">a § 11 ods. 1 </w:t>
      </w:r>
      <w:r w:rsidR="004F66DF" w:rsidRPr="00065B27">
        <w:rPr>
          <w:rFonts w:cs="Times New Roman"/>
          <w:noProof/>
        </w:rPr>
        <w:t>ZVO</w:t>
      </w:r>
      <w:r w:rsidR="00FE5C22" w:rsidRPr="00065B27">
        <w:rPr>
          <w:rFonts w:cs="Times New Roman"/>
          <w:noProof/>
        </w:rPr>
        <w:t xml:space="preserve"> a </w:t>
      </w:r>
      <w:r w:rsidR="00FE5C22" w:rsidRPr="00065B27">
        <w:rPr>
          <w:rFonts w:eastAsia="Calibri" w:cs="Arial"/>
          <w:lang w:eastAsia="sk-SK"/>
        </w:rPr>
        <w:t>neexistujú u neho dôvody na vylúčenie podľa § 40 ods. 6 písm. a) až h) a ods. 7 ZVO</w:t>
      </w:r>
      <w:r w:rsidR="004F66DF" w:rsidRPr="00065B27">
        <w:rPr>
          <w:rFonts w:cs="Times New Roman"/>
          <w:bCs/>
          <w:noProof/>
        </w:rPr>
        <w:t xml:space="preserve">, musí dodávateľ predložiť objednávateľovi najneskôr tri pracovné dni pred začatím plánovanej subdodávky. </w:t>
      </w:r>
      <w:r w:rsidR="004F66DF" w:rsidRPr="00B00A56">
        <w:rPr>
          <w:rFonts w:cs="Times New Roman"/>
          <w:noProof/>
        </w:rPr>
        <w:t>Súhlas objednávateľa nezbavuje dodávateľa povinnosti a zodpovednosti za všetky práce a činnosti subdodávateľa. Objednávateľ má právo požiadať dodávateľa o zmenu subdodávateľa vybra</w:t>
      </w:r>
      <w:r w:rsidR="007A13FC" w:rsidRPr="00B00A56">
        <w:rPr>
          <w:rFonts w:cs="Times New Roman"/>
          <w:noProof/>
        </w:rPr>
        <w:t>n</w:t>
      </w:r>
      <w:r w:rsidR="004F66DF" w:rsidRPr="00B00A56">
        <w:rPr>
          <w:rFonts w:cs="Times New Roman"/>
          <w:noProof/>
        </w:rPr>
        <w:t xml:space="preserve">ého </w:t>
      </w:r>
      <w:r w:rsidR="007A13FC" w:rsidRPr="00E71C43">
        <w:rPr>
          <w:rFonts w:cs="Times New Roman"/>
          <w:noProof/>
        </w:rPr>
        <w:t>dodávateľom</w:t>
      </w:r>
      <w:r w:rsidR="004F66DF" w:rsidRPr="00E71C43">
        <w:rPr>
          <w:rFonts w:cs="Times New Roman"/>
          <w:noProof/>
        </w:rPr>
        <w:t xml:space="preserve">, ak má na to závažné dôvody. Dodávateľ je povinný žiadosti objednávateľa podľa predchádzajúcej vety bezodkladne vyhovieť a zmeniť subdodávateľa, pričom nový subdodávateľ musí spĺňať podmienky podľa </w:t>
      </w:r>
      <w:r w:rsidR="004A2329" w:rsidRPr="00E71C43">
        <w:rPr>
          <w:rFonts w:cs="Times New Roman"/>
          <w:noProof/>
        </w:rPr>
        <w:t xml:space="preserve">§ 32 ods. 1 </w:t>
      </w:r>
      <w:r w:rsidR="00030223" w:rsidRPr="00FD6B42">
        <w:rPr>
          <w:rFonts w:cs="Times New Roman"/>
          <w:noProof/>
        </w:rPr>
        <w:t xml:space="preserve">a § 11 ods. 1 </w:t>
      </w:r>
      <w:r w:rsidR="004A2329" w:rsidRPr="00FD6B42">
        <w:rPr>
          <w:rFonts w:cs="Times New Roman"/>
          <w:noProof/>
        </w:rPr>
        <w:t>ZVO</w:t>
      </w:r>
      <w:r w:rsidR="00FE5C22" w:rsidRPr="00FD6B42">
        <w:rPr>
          <w:rFonts w:cs="Times New Roman"/>
          <w:noProof/>
        </w:rPr>
        <w:t xml:space="preserve">, </w:t>
      </w:r>
      <w:r w:rsidR="00FE5C22" w:rsidRPr="005A4086">
        <w:rPr>
          <w:rFonts w:eastAsia="Calibri" w:cs="Arial"/>
          <w:lang w:eastAsia="sk-SK"/>
        </w:rPr>
        <w:t>nemôžu u neho existovať dôvody na vylúčenie podľa § 40 ods. 6 písm. a) až h) a ods. 7 ZVO</w:t>
      </w:r>
      <w:r w:rsidR="004F66DF" w:rsidRPr="00E71C43">
        <w:rPr>
          <w:rFonts w:cs="Times New Roman"/>
          <w:noProof/>
        </w:rPr>
        <w:t xml:space="preserve"> a musí byť objednávateľom odsúhlasený.</w:t>
      </w:r>
    </w:p>
    <w:p w14:paraId="2AF7EB9A" w14:textId="684C5F1F" w:rsidR="00EF3545" w:rsidRPr="00E71C43" w:rsidRDefault="00EF3545" w:rsidP="000E7A9E">
      <w:pPr>
        <w:ind w:left="993" w:hanging="567"/>
        <w:jc w:val="both"/>
        <w:rPr>
          <w:rFonts w:cs="Times New Roman"/>
          <w:noProof/>
        </w:rPr>
      </w:pPr>
      <w:r>
        <w:rPr>
          <w:rFonts w:cs="Times New Roman"/>
          <w:noProof/>
        </w:rPr>
        <w:lastRenderedPageBreak/>
        <w:t xml:space="preserve">12.5  </w:t>
      </w:r>
      <w:r>
        <w:t>Každá zo zmluvných strán sa zaväzuje, že neprevedie nijaké práva a povinnosti (záväzky) vyplývajúce z tejto zmluvy, resp. ich časť na iný subjekt bez predchádzajúceho písomného súhlasu druhej zmluvnej strany. V prípade porušenia tejto povinnosti, bude zmluva o prevode (postúpení) zmluvných záväzkov, neplatná. V prípade porušenia tejto povinnosti jednou zo zmluvných strán, je druhá zmluvná strana oprávnená od zmluvy odstúpiť, a to s účinnosťou odstúpenia ku dňu, keď bolo písomné oznámenie o odstúpení zmluvy doručené druhej zmluvnej strane.</w:t>
      </w:r>
    </w:p>
    <w:p w14:paraId="0F9B9CA3" w14:textId="77777777" w:rsidR="004F66DF" w:rsidRPr="00585EDF" w:rsidRDefault="004F66DF" w:rsidP="004F66DF">
      <w:pPr>
        <w:jc w:val="both"/>
        <w:rPr>
          <w:rFonts w:cs="Times New Roman"/>
          <w:noProof/>
        </w:rPr>
      </w:pPr>
    </w:p>
    <w:p w14:paraId="5FD4D275" w14:textId="398A696D" w:rsidR="004F66DF" w:rsidRPr="00585EDF" w:rsidRDefault="005A4086" w:rsidP="004E09F8">
      <w:pPr>
        <w:pStyle w:val="Nadpis1"/>
        <w:rPr>
          <w:noProof/>
          <w:vanish/>
        </w:rPr>
      </w:pPr>
      <w:r>
        <w:rPr>
          <w:noProof/>
        </w:rPr>
        <w:t>13</w:t>
      </w:r>
      <w:r w:rsidR="004E09F8">
        <w:rPr>
          <w:noProof/>
        </w:rPr>
        <w:t>.</w:t>
      </w:r>
      <w:r>
        <w:rPr>
          <w:noProof/>
        </w:rPr>
        <w:t xml:space="preserve"> </w:t>
      </w:r>
      <w:r w:rsidR="004F66DF" w:rsidRPr="00585EDF">
        <w:rPr>
          <w:noProof/>
        </w:rPr>
        <w:t xml:space="preserve">TRVANIE ZMLUVY </w:t>
      </w:r>
    </w:p>
    <w:p w14:paraId="0744CA6E" w14:textId="77777777" w:rsidR="004F66DF" w:rsidRPr="00585EDF" w:rsidRDefault="004F66DF" w:rsidP="004F66DF">
      <w:pPr>
        <w:jc w:val="both"/>
        <w:rPr>
          <w:rFonts w:cs="Times New Roman"/>
          <w:noProof/>
        </w:rPr>
      </w:pPr>
    </w:p>
    <w:p w14:paraId="7516A2AB" w14:textId="5A336294" w:rsidR="004F66DF" w:rsidRPr="005A4086" w:rsidRDefault="005A4086" w:rsidP="000E7A9E">
      <w:pPr>
        <w:ind w:left="993" w:hanging="567"/>
        <w:jc w:val="both"/>
        <w:rPr>
          <w:rFonts w:cs="Times New Roman"/>
          <w:noProof/>
        </w:rPr>
      </w:pPr>
      <w:r>
        <w:rPr>
          <w:rFonts w:cs="Times New Roman"/>
          <w:noProof/>
        </w:rPr>
        <w:t xml:space="preserve">13.1 </w:t>
      </w:r>
      <w:r w:rsidR="000E7A9E">
        <w:rPr>
          <w:rFonts w:cs="Times New Roman"/>
          <w:noProof/>
        </w:rPr>
        <w:t xml:space="preserve">  </w:t>
      </w:r>
      <w:r w:rsidR="004F66DF" w:rsidRPr="005A4086">
        <w:rPr>
          <w:rFonts w:cs="Times New Roman"/>
          <w:noProof/>
        </w:rPr>
        <w:t xml:space="preserve">Táto zmluva sa uzatvára na dobu určitú na </w:t>
      </w:r>
      <w:r w:rsidR="00FA26AF" w:rsidRPr="00521F08">
        <w:rPr>
          <w:rFonts w:cs="Times New Roman"/>
          <w:noProof/>
        </w:rPr>
        <w:t>36</w:t>
      </w:r>
      <w:r w:rsidR="004F66DF" w:rsidRPr="00521F08">
        <w:rPr>
          <w:rFonts w:cs="Times New Roman"/>
          <w:noProof/>
        </w:rPr>
        <w:t xml:space="preserve"> mesiacov</w:t>
      </w:r>
      <w:r w:rsidR="004F66DF" w:rsidRPr="005A4086">
        <w:rPr>
          <w:rFonts w:cs="Times New Roman"/>
          <w:noProof/>
        </w:rPr>
        <w:t xml:space="preserve"> odo dňa nadobudnutia </w:t>
      </w:r>
      <w:r w:rsidR="00E952C0" w:rsidRPr="005A4086">
        <w:rPr>
          <w:rFonts w:cs="Times New Roman"/>
          <w:noProof/>
        </w:rPr>
        <w:t xml:space="preserve">účinnosti </w:t>
      </w:r>
      <w:r w:rsidR="004F66DF" w:rsidRPr="005A4086">
        <w:rPr>
          <w:rFonts w:cs="Times New Roman"/>
          <w:noProof/>
        </w:rPr>
        <w:t>zmluvy</w:t>
      </w:r>
      <w:r w:rsidR="008A568F" w:rsidRPr="005A4086">
        <w:rPr>
          <w:rFonts w:cs="Times New Roman"/>
          <w:noProof/>
        </w:rPr>
        <w:t xml:space="preserve">, </w:t>
      </w:r>
      <w:r w:rsidR="00790813" w:rsidRPr="005A4086">
        <w:rPr>
          <w:rFonts w:cs="Times New Roman"/>
          <w:noProof/>
          <w:highlight w:val="yellow"/>
        </w:rPr>
        <w:t>xy</w:t>
      </w:r>
      <w:r w:rsidR="008A568F" w:rsidRPr="005A4086">
        <w:rPr>
          <w:rFonts w:cs="Times New Roman"/>
          <w:noProof/>
        </w:rPr>
        <w:t>,</w:t>
      </w:r>
      <w:r w:rsidR="004F66DF" w:rsidRPr="005A4086">
        <w:rPr>
          <w:rFonts w:cs="Times New Roman"/>
          <w:noProof/>
        </w:rPr>
        <w:t xml:space="preserve"> alebo do vyčerpania maximálneho finančného limitu uvedeného v</w:t>
      </w:r>
      <w:r w:rsidR="00E952C0" w:rsidRPr="005A4086">
        <w:rPr>
          <w:rFonts w:cs="Times New Roman"/>
          <w:noProof/>
        </w:rPr>
        <w:t> čl.</w:t>
      </w:r>
      <w:r w:rsidR="004F66DF" w:rsidRPr="005A4086">
        <w:rPr>
          <w:rFonts w:cs="Times New Roman"/>
          <w:noProof/>
        </w:rPr>
        <w:t xml:space="preserve"> </w:t>
      </w:r>
      <w:r w:rsidR="00D61020" w:rsidRPr="005A4086">
        <w:rPr>
          <w:rFonts w:cs="Times New Roman"/>
          <w:noProof/>
        </w:rPr>
        <w:t>5</w:t>
      </w:r>
      <w:r w:rsidR="004F66DF" w:rsidRPr="005A4086">
        <w:rPr>
          <w:rFonts w:cs="Times New Roman"/>
          <w:noProof/>
        </w:rPr>
        <w:t xml:space="preserve"> , a to podľa toho</w:t>
      </w:r>
      <w:r w:rsidR="00E952C0" w:rsidRPr="005A4086">
        <w:rPr>
          <w:rFonts w:cs="Times New Roman"/>
          <w:noProof/>
        </w:rPr>
        <w:t>,</w:t>
      </w:r>
      <w:r w:rsidR="004F66DF" w:rsidRPr="005A4086">
        <w:rPr>
          <w:rFonts w:cs="Times New Roman"/>
          <w:noProof/>
        </w:rPr>
        <w:t xml:space="preserve"> ktorá skutočnosť nastane skôr. </w:t>
      </w:r>
    </w:p>
    <w:p w14:paraId="006B809D" w14:textId="20825495" w:rsidR="004F66DF" w:rsidRPr="005A4086" w:rsidRDefault="005A4086" w:rsidP="000E7A9E">
      <w:pPr>
        <w:ind w:left="993" w:hanging="567"/>
        <w:jc w:val="both"/>
        <w:rPr>
          <w:rFonts w:cs="Times New Roman"/>
          <w:noProof/>
        </w:rPr>
      </w:pPr>
      <w:r>
        <w:rPr>
          <w:noProof/>
          <w:color w:val="000000"/>
        </w:rPr>
        <w:t xml:space="preserve">13.2 </w:t>
      </w:r>
      <w:r w:rsidR="000E7A9E">
        <w:rPr>
          <w:noProof/>
          <w:color w:val="000000"/>
        </w:rPr>
        <w:t xml:space="preserve">  </w:t>
      </w:r>
      <w:r w:rsidR="004F66DF" w:rsidRPr="00521F08">
        <w:rPr>
          <w:noProof/>
          <w:color w:val="000000"/>
        </w:rPr>
        <w:t>Táto zmluva zaniká:</w:t>
      </w:r>
    </w:p>
    <w:p w14:paraId="3731AD06" w14:textId="77777777" w:rsidR="004F66DF" w:rsidRPr="001105BF" w:rsidRDefault="004F66DF" w:rsidP="000E7A9E">
      <w:pPr>
        <w:pStyle w:val="Odsekzoznamu"/>
        <w:numPr>
          <w:ilvl w:val="0"/>
          <w:numId w:val="26"/>
        </w:numPr>
        <w:ind w:left="1560" w:hanging="567"/>
        <w:jc w:val="both"/>
        <w:rPr>
          <w:rFonts w:cs="Times New Roman"/>
          <w:noProof/>
        </w:rPr>
      </w:pPr>
      <w:r w:rsidRPr="001105BF">
        <w:rPr>
          <w:rFonts w:cs="Times New Roman"/>
          <w:noProof/>
        </w:rPr>
        <w:t xml:space="preserve">písomnou dohodou podpísanou obidvoma </w:t>
      </w:r>
      <w:r w:rsidR="00E952C0" w:rsidRPr="001105BF">
        <w:rPr>
          <w:rFonts w:cs="Times New Roman"/>
          <w:noProof/>
        </w:rPr>
        <w:t>zmluvnými stranami,</w:t>
      </w:r>
    </w:p>
    <w:p w14:paraId="07C79C8C" w14:textId="77777777" w:rsidR="004F66DF" w:rsidRPr="001105BF" w:rsidRDefault="004F66DF" w:rsidP="000E7A9E">
      <w:pPr>
        <w:pStyle w:val="Odsekzoznamu"/>
        <w:numPr>
          <w:ilvl w:val="0"/>
          <w:numId w:val="26"/>
        </w:numPr>
        <w:ind w:left="1560" w:hanging="567"/>
        <w:jc w:val="both"/>
        <w:rPr>
          <w:rFonts w:cs="Times New Roman"/>
          <w:noProof/>
        </w:rPr>
      </w:pPr>
      <w:r w:rsidRPr="001105BF">
        <w:rPr>
          <w:rFonts w:cs="Times New Roman"/>
          <w:noProof/>
        </w:rPr>
        <w:t>písomnou výpoveďou,</w:t>
      </w:r>
    </w:p>
    <w:p w14:paraId="0FCD4BE1" w14:textId="77777777" w:rsidR="004F66DF" w:rsidRPr="001105BF" w:rsidRDefault="004F66DF" w:rsidP="000E7A9E">
      <w:pPr>
        <w:pStyle w:val="Odsekzoznamu"/>
        <w:numPr>
          <w:ilvl w:val="0"/>
          <w:numId w:val="26"/>
        </w:numPr>
        <w:ind w:left="1560" w:hanging="567"/>
        <w:jc w:val="both"/>
        <w:rPr>
          <w:rFonts w:cs="Times New Roman"/>
          <w:noProof/>
        </w:rPr>
      </w:pPr>
      <w:r w:rsidRPr="001105BF">
        <w:rPr>
          <w:rFonts w:cs="Times New Roman"/>
          <w:noProof/>
        </w:rPr>
        <w:t>odstúpením od zmluvy.</w:t>
      </w:r>
    </w:p>
    <w:p w14:paraId="51E49FE0" w14:textId="5A56893D" w:rsidR="004F66DF" w:rsidRPr="00042B17" w:rsidRDefault="005A4086" w:rsidP="000E7A9E">
      <w:pPr>
        <w:ind w:left="993" w:hanging="567"/>
        <w:jc w:val="both"/>
        <w:rPr>
          <w:rFonts w:cs="Times New Roman"/>
          <w:noProof/>
        </w:rPr>
      </w:pPr>
      <w:r>
        <w:rPr>
          <w:rFonts w:cs="Times New Roman"/>
          <w:noProof/>
        </w:rPr>
        <w:t xml:space="preserve">13.3 </w:t>
      </w:r>
      <w:r w:rsidR="000E7A9E">
        <w:rPr>
          <w:rFonts w:cs="Times New Roman"/>
          <w:noProof/>
        </w:rPr>
        <w:t xml:space="preserve"> </w:t>
      </w:r>
      <w:r w:rsidR="00E952C0" w:rsidRPr="005A4086">
        <w:rPr>
          <w:rFonts w:cs="Times New Roman"/>
          <w:noProof/>
        </w:rPr>
        <w:t>Zmluvné strany sú</w:t>
      </w:r>
      <w:r w:rsidR="004F66DF" w:rsidRPr="005A4086">
        <w:rPr>
          <w:rFonts w:cs="Times New Roman"/>
          <w:noProof/>
        </w:rPr>
        <w:t xml:space="preserve"> oprávnené vypovedať zmluvu bez udania dôvodu, výpovedná doba je 3 mesiace a</w:t>
      </w:r>
      <w:r w:rsidR="00E952C0" w:rsidRPr="005A4086">
        <w:rPr>
          <w:rFonts w:cs="Times New Roman"/>
          <w:noProof/>
        </w:rPr>
        <w:t> začína plynúť</w:t>
      </w:r>
      <w:r w:rsidR="004F66DF" w:rsidRPr="005A4086">
        <w:rPr>
          <w:rFonts w:cs="Times New Roman"/>
          <w:noProof/>
        </w:rPr>
        <w:t xml:space="preserve"> prvým dňom kalendárneho mesiaca nasledujúceho po </w:t>
      </w:r>
      <w:r w:rsidR="00E952C0" w:rsidRPr="005A4086">
        <w:rPr>
          <w:rFonts w:cs="Times New Roman"/>
          <w:noProof/>
        </w:rPr>
        <w:t>mesiaci, v ktorom bola výpoveď doručená druhej zmluvnej strane</w:t>
      </w:r>
      <w:r w:rsidR="004F66DF" w:rsidRPr="00BE173B">
        <w:rPr>
          <w:rFonts w:cs="Times New Roman"/>
          <w:noProof/>
        </w:rPr>
        <w:t xml:space="preserve">. Výpoveďou podľa tohto bodu nie je dotknuté právo dodávateľa na </w:t>
      </w:r>
      <w:r w:rsidR="008A6CC4" w:rsidRPr="00BE173B">
        <w:rPr>
          <w:rFonts w:cs="Times New Roman"/>
          <w:noProof/>
        </w:rPr>
        <w:t>zaplateni</w:t>
      </w:r>
      <w:r w:rsidR="008A6CC4">
        <w:rPr>
          <w:rFonts w:cs="Times New Roman"/>
          <w:noProof/>
        </w:rPr>
        <w:t>e</w:t>
      </w:r>
      <w:r w:rsidR="008A6CC4" w:rsidRPr="00BE173B">
        <w:rPr>
          <w:rFonts w:cs="Times New Roman"/>
          <w:noProof/>
        </w:rPr>
        <w:t xml:space="preserve"> </w:t>
      </w:r>
      <w:r w:rsidR="004F66DF" w:rsidRPr="00BE173B">
        <w:rPr>
          <w:rFonts w:cs="Times New Roman"/>
          <w:noProof/>
        </w:rPr>
        <w:t>ceny resp. jej časti za služby  riadne poskytnuté a prevzaté objednávateľom do uplynutia výpovednej</w:t>
      </w:r>
      <w:r w:rsidR="00E952C0" w:rsidRPr="00BE173B">
        <w:rPr>
          <w:rFonts w:cs="Times New Roman"/>
          <w:noProof/>
        </w:rPr>
        <w:t xml:space="preserve"> doby</w:t>
      </w:r>
      <w:r w:rsidR="004F66DF" w:rsidRPr="00BE173B">
        <w:rPr>
          <w:rFonts w:cs="Times New Roman"/>
          <w:noProof/>
        </w:rPr>
        <w:t>.</w:t>
      </w:r>
    </w:p>
    <w:p w14:paraId="4AD62380" w14:textId="359EE677" w:rsidR="004F66DF" w:rsidRPr="005A4086" w:rsidRDefault="005A4086" w:rsidP="000E7A9E">
      <w:pPr>
        <w:ind w:left="993" w:hanging="567"/>
        <w:jc w:val="both"/>
        <w:rPr>
          <w:rFonts w:cs="Times New Roman"/>
          <w:noProof/>
        </w:rPr>
      </w:pPr>
      <w:r>
        <w:rPr>
          <w:rFonts w:cs="Times New Roman"/>
          <w:noProof/>
        </w:rPr>
        <w:t xml:space="preserve">13.4 </w:t>
      </w:r>
      <w:r w:rsidR="000E7A9E">
        <w:rPr>
          <w:rFonts w:cs="Times New Roman"/>
          <w:noProof/>
        </w:rPr>
        <w:t xml:space="preserve"> </w:t>
      </w:r>
      <w:r w:rsidR="004F66DF" w:rsidRPr="005A4086">
        <w:rPr>
          <w:rFonts w:cs="Times New Roman"/>
          <w:noProof/>
        </w:rPr>
        <w:t>Dodávateľ je oprávnený odstúpiť od zmluvy v prípade, ak objednávateľ</w:t>
      </w:r>
      <w:r w:rsidR="008A568F" w:rsidRPr="005A4086">
        <w:rPr>
          <w:rFonts w:cs="Times New Roman"/>
          <w:noProof/>
        </w:rPr>
        <w:t xml:space="preserve"> bezdôvodne</w:t>
      </w:r>
      <w:r w:rsidR="004F66DF" w:rsidRPr="005A4086">
        <w:rPr>
          <w:rFonts w:cs="Times New Roman"/>
          <w:noProof/>
        </w:rPr>
        <w:t xml:space="preserve"> i napriek písomnému upozorneniu  dodávateľa a stanoveniu primeraného dodatočného termínu na plnenie je v omeškaní s úhradou faktúry podľa tejto zmluvy.</w:t>
      </w:r>
    </w:p>
    <w:p w14:paraId="141CB826" w14:textId="012B5D5A" w:rsidR="004F66DF" w:rsidRPr="005A4086" w:rsidRDefault="005A4086" w:rsidP="000E7A9E">
      <w:pPr>
        <w:ind w:left="993" w:hanging="567"/>
        <w:jc w:val="both"/>
        <w:rPr>
          <w:rFonts w:cs="Times New Roman"/>
          <w:noProof/>
        </w:rPr>
      </w:pPr>
      <w:r>
        <w:rPr>
          <w:rFonts w:cs="Times New Roman"/>
          <w:noProof/>
        </w:rPr>
        <w:t xml:space="preserve">13.5 </w:t>
      </w:r>
      <w:r w:rsidR="000E7A9E">
        <w:rPr>
          <w:rFonts w:cs="Times New Roman"/>
          <w:noProof/>
        </w:rPr>
        <w:t xml:space="preserve"> </w:t>
      </w:r>
      <w:r w:rsidR="004F66DF" w:rsidRPr="005A4086">
        <w:rPr>
          <w:rFonts w:cs="Times New Roman"/>
          <w:noProof/>
        </w:rPr>
        <w:t xml:space="preserve">Objednávateľ je oprávnený </w:t>
      </w:r>
      <w:r w:rsidR="0096031C">
        <w:rPr>
          <w:rFonts w:cs="Times New Roman"/>
          <w:noProof/>
        </w:rPr>
        <w:t xml:space="preserve">okamžite </w:t>
      </w:r>
      <w:r w:rsidR="004F66DF" w:rsidRPr="005A4086">
        <w:rPr>
          <w:rFonts w:cs="Times New Roman"/>
          <w:noProof/>
        </w:rPr>
        <w:t xml:space="preserve">odstúpiť od zmluvy, ak dodávateľ opakovanie t. j. minimálne </w:t>
      </w:r>
      <w:r w:rsidR="00E952C0" w:rsidRPr="005A4086">
        <w:rPr>
          <w:rFonts w:cs="Times New Roman"/>
          <w:noProof/>
        </w:rPr>
        <w:t>2</w:t>
      </w:r>
      <w:r w:rsidR="004F66DF" w:rsidRPr="005A4086">
        <w:rPr>
          <w:rFonts w:cs="Times New Roman"/>
          <w:noProof/>
        </w:rPr>
        <w:t xml:space="preserve">x nedodrží  </w:t>
      </w:r>
      <w:r w:rsidR="00662992" w:rsidRPr="005A4086">
        <w:rPr>
          <w:rFonts w:cs="Times New Roman"/>
          <w:noProof/>
        </w:rPr>
        <w:t xml:space="preserve">príslušné </w:t>
      </w:r>
      <w:r w:rsidR="004F66DF" w:rsidRPr="005A4086">
        <w:rPr>
          <w:rFonts w:cs="Times New Roman"/>
          <w:noProof/>
        </w:rPr>
        <w:t>lehoty</w:t>
      </w:r>
      <w:r w:rsidR="006435D4">
        <w:rPr>
          <w:rFonts w:cs="Times New Roman"/>
          <w:noProof/>
        </w:rPr>
        <w:t xml:space="preserve"> </w:t>
      </w:r>
      <w:r w:rsidR="00C77FE5" w:rsidRPr="005A4086">
        <w:rPr>
          <w:rFonts w:cs="Times New Roman"/>
          <w:noProof/>
        </w:rPr>
        <w:t>vzťahujúce sa k plneniu predmetu zmluvy</w:t>
      </w:r>
      <w:r w:rsidR="0063285D">
        <w:rPr>
          <w:rFonts w:cs="Times New Roman"/>
          <w:noProof/>
        </w:rPr>
        <w:t xml:space="preserve"> (</w:t>
      </w:r>
      <w:r w:rsidR="00B00A56">
        <w:rPr>
          <w:rFonts w:cs="Times New Roman"/>
          <w:noProof/>
        </w:rPr>
        <w:t>napr.</w:t>
      </w:r>
      <w:r w:rsidR="0063285D">
        <w:rPr>
          <w:rFonts w:cs="Times New Roman"/>
          <w:noProof/>
        </w:rPr>
        <w:t xml:space="preserve"> lehoty špecifikovné  prílohe č. 4 zmluvy). </w:t>
      </w:r>
      <w:r w:rsidR="0096031C">
        <w:rPr>
          <w:rFonts w:cs="Times New Roman"/>
          <w:noProof/>
        </w:rPr>
        <w:t xml:space="preserve">  alebo ak dodávateľ poruší ktorúkoľvek svoju zmluvnú povinnosť a nápravu nevykoná ani v dodatočnej lehote, ktorú mu objednávateľ poskytne na vykonanie nápravy.</w:t>
      </w:r>
    </w:p>
    <w:p w14:paraId="2CD14AB2" w14:textId="7DAEA340" w:rsidR="004F66DF" w:rsidRPr="005A4086" w:rsidRDefault="005A4086" w:rsidP="000E7A9E">
      <w:pPr>
        <w:ind w:left="993" w:hanging="567"/>
        <w:jc w:val="both"/>
        <w:rPr>
          <w:rFonts w:cs="Times New Roman"/>
          <w:noProof/>
        </w:rPr>
      </w:pPr>
      <w:r>
        <w:rPr>
          <w:rFonts w:cs="Times New Roman"/>
          <w:noProof/>
        </w:rPr>
        <w:t xml:space="preserve">13.6 </w:t>
      </w:r>
      <w:r w:rsidR="000E7A9E">
        <w:rPr>
          <w:rFonts w:cs="Times New Roman"/>
          <w:noProof/>
        </w:rPr>
        <w:t xml:space="preserve"> </w:t>
      </w:r>
      <w:r w:rsidR="004F66DF" w:rsidRPr="005A4086">
        <w:rPr>
          <w:rFonts w:cs="Times New Roman"/>
          <w:noProof/>
        </w:rPr>
        <w:t>Objednávateľ aj dodávateľ sú ďalej oprávnení  odstúpiť od zmluvy, ak druhá</w:t>
      </w:r>
      <w:r w:rsidR="00E952C0" w:rsidRPr="005A4086">
        <w:rPr>
          <w:rFonts w:cs="Times New Roman"/>
          <w:noProof/>
        </w:rPr>
        <w:t xml:space="preserve"> zmluvná</w:t>
      </w:r>
      <w:r w:rsidR="004F66DF" w:rsidRPr="005A4086">
        <w:rPr>
          <w:rFonts w:cs="Times New Roman"/>
          <w:noProof/>
        </w:rPr>
        <w:t xml:space="preserve">  strana  nesplní svoju povinnosť vyplývajúcu z tejto zmluvy ani v primeranej lehote na to určenej druhou  </w:t>
      </w:r>
      <w:r w:rsidR="00E952C0" w:rsidRPr="005A4086">
        <w:rPr>
          <w:rFonts w:cs="Times New Roman"/>
          <w:noProof/>
        </w:rPr>
        <w:t>zmluvnou stranou.</w:t>
      </w:r>
      <w:r w:rsidR="004F66DF" w:rsidRPr="005A4086">
        <w:rPr>
          <w:rFonts w:cs="Times New Roman"/>
          <w:noProof/>
        </w:rPr>
        <w:t xml:space="preserve"> </w:t>
      </w:r>
    </w:p>
    <w:p w14:paraId="742B4DAD" w14:textId="533F882C" w:rsidR="004F66DF" w:rsidRPr="005A4086" w:rsidRDefault="005A4086" w:rsidP="000E7A9E">
      <w:pPr>
        <w:ind w:left="993" w:hanging="567"/>
        <w:jc w:val="both"/>
        <w:rPr>
          <w:rFonts w:cs="Times New Roman"/>
          <w:noProof/>
        </w:rPr>
      </w:pPr>
      <w:r>
        <w:rPr>
          <w:rFonts w:cs="Times New Roman"/>
          <w:noProof/>
        </w:rPr>
        <w:t xml:space="preserve">13.7 </w:t>
      </w:r>
      <w:r w:rsidR="000E7A9E">
        <w:rPr>
          <w:rFonts w:cs="Times New Roman"/>
          <w:noProof/>
        </w:rPr>
        <w:t xml:space="preserve"> </w:t>
      </w:r>
      <w:r w:rsidR="004F66DF" w:rsidRPr="005A4086">
        <w:rPr>
          <w:rFonts w:cs="Times New Roman"/>
          <w:noProof/>
        </w:rPr>
        <w:t>Odstúpením od zmluvy nebudú dotknuté práva a</w:t>
      </w:r>
      <w:r w:rsidR="00E952C0" w:rsidRPr="005A4086">
        <w:rPr>
          <w:rFonts w:cs="Times New Roman"/>
          <w:noProof/>
        </w:rPr>
        <w:t> </w:t>
      </w:r>
      <w:r w:rsidR="004F66DF" w:rsidRPr="005A4086">
        <w:rPr>
          <w:rFonts w:cs="Times New Roman"/>
          <w:noProof/>
        </w:rPr>
        <w:t>povinnosti</w:t>
      </w:r>
      <w:r w:rsidR="00E952C0" w:rsidRPr="005A4086">
        <w:rPr>
          <w:rFonts w:cs="Times New Roman"/>
          <w:noProof/>
        </w:rPr>
        <w:t xml:space="preserve"> zmluvných</w:t>
      </w:r>
      <w:r w:rsidR="004F66DF" w:rsidRPr="005A4086">
        <w:rPr>
          <w:rFonts w:cs="Times New Roman"/>
          <w:noProof/>
        </w:rPr>
        <w:t xml:space="preserve">  strán ohľadom plnení, ktoré boli do tejto doby riadne objednané, dodané a prevzaté, vrátane práv vyplývajúcich z licencií. </w:t>
      </w:r>
    </w:p>
    <w:p w14:paraId="3C4FDCD6" w14:textId="362380D0" w:rsidR="004F66DF" w:rsidRDefault="005A4086" w:rsidP="000E7A9E">
      <w:pPr>
        <w:ind w:left="993" w:hanging="567"/>
        <w:jc w:val="both"/>
        <w:rPr>
          <w:rFonts w:cs="Times New Roman"/>
          <w:noProof/>
        </w:rPr>
      </w:pPr>
      <w:r>
        <w:rPr>
          <w:rFonts w:cs="Times New Roman"/>
          <w:noProof/>
        </w:rPr>
        <w:t xml:space="preserve">13.8 </w:t>
      </w:r>
      <w:r w:rsidR="000E7A9E">
        <w:rPr>
          <w:rFonts w:cs="Times New Roman"/>
          <w:noProof/>
        </w:rPr>
        <w:t xml:space="preserve"> </w:t>
      </w:r>
      <w:r w:rsidR="004F66DF" w:rsidRPr="005A4086">
        <w:rPr>
          <w:rFonts w:cs="Times New Roman"/>
          <w:noProof/>
        </w:rPr>
        <w:t>Odstúpenie je účinné jeho doručením druhej</w:t>
      </w:r>
      <w:r w:rsidR="00E952C0" w:rsidRPr="005A4086">
        <w:rPr>
          <w:rFonts w:cs="Times New Roman"/>
          <w:noProof/>
        </w:rPr>
        <w:t xml:space="preserve"> zmluvnej</w:t>
      </w:r>
      <w:r w:rsidR="004F66DF" w:rsidRPr="005A4086">
        <w:rPr>
          <w:rFonts w:cs="Times New Roman"/>
          <w:noProof/>
        </w:rPr>
        <w:t xml:space="preserve">  strane , týmto dňom zmluva zaniká.   </w:t>
      </w:r>
    </w:p>
    <w:p w14:paraId="0B11700D" w14:textId="45C1B38E" w:rsidR="000E7A9E" w:rsidRDefault="000E7A9E" w:rsidP="000E7A9E">
      <w:pPr>
        <w:ind w:left="993" w:hanging="567"/>
        <w:jc w:val="both"/>
        <w:rPr>
          <w:rFonts w:cs="Times New Roman"/>
          <w:noProof/>
        </w:rPr>
      </w:pPr>
    </w:p>
    <w:p w14:paraId="33123A69" w14:textId="2EBBD181" w:rsidR="000E7A9E" w:rsidRDefault="000E7A9E" w:rsidP="000E7A9E">
      <w:pPr>
        <w:ind w:left="993" w:hanging="567"/>
        <w:jc w:val="both"/>
        <w:rPr>
          <w:rFonts w:cs="Times New Roman"/>
          <w:noProof/>
        </w:rPr>
      </w:pPr>
    </w:p>
    <w:p w14:paraId="1645E588" w14:textId="138E1F3C" w:rsidR="004F66DF" w:rsidRPr="00585EDF" w:rsidRDefault="005A4086" w:rsidP="004E09F8">
      <w:pPr>
        <w:pStyle w:val="Nadpis1"/>
        <w:rPr>
          <w:noProof/>
          <w:vanish/>
        </w:rPr>
      </w:pPr>
      <w:r>
        <w:rPr>
          <w:noProof/>
        </w:rPr>
        <w:t>14</w:t>
      </w:r>
      <w:r w:rsidR="004E09F8">
        <w:rPr>
          <w:noProof/>
        </w:rPr>
        <w:t>.</w:t>
      </w:r>
      <w:r>
        <w:rPr>
          <w:noProof/>
        </w:rPr>
        <w:t xml:space="preserve"> </w:t>
      </w:r>
      <w:r w:rsidR="004F66DF" w:rsidRPr="00585EDF">
        <w:rPr>
          <w:noProof/>
        </w:rPr>
        <w:t xml:space="preserve">ZÁVEREČNÉ USTANOVENIA </w:t>
      </w:r>
    </w:p>
    <w:p w14:paraId="53F6DFEC" w14:textId="77777777" w:rsidR="004F66DF" w:rsidRPr="00585EDF" w:rsidRDefault="004F66DF" w:rsidP="004F66DF">
      <w:pPr>
        <w:jc w:val="both"/>
        <w:rPr>
          <w:rFonts w:cs="Times New Roman"/>
          <w:noProof/>
        </w:rPr>
      </w:pPr>
    </w:p>
    <w:p w14:paraId="40F9558C" w14:textId="77777777" w:rsidR="004F66DF" w:rsidRPr="00175308" w:rsidRDefault="00175308" w:rsidP="000E7A9E">
      <w:pPr>
        <w:ind w:left="993" w:hanging="567"/>
        <w:jc w:val="both"/>
        <w:rPr>
          <w:rFonts w:cs="Times New Roman"/>
          <w:noProof/>
        </w:rPr>
      </w:pPr>
      <w:r>
        <w:rPr>
          <w:rFonts w:cs="Times New Roman"/>
          <w:noProof/>
        </w:rPr>
        <w:t xml:space="preserve">14.1 </w:t>
      </w:r>
      <w:r w:rsidR="004F66DF" w:rsidRPr="00175308">
        <w:rPr>
          <w:rFonts w:cs="Times New Roman"/>
          <w:noProof/>
        </w:rPr>
        <w:t>Zmluvné strany  sa dohodli, že záväzkové vzťahy založené touto zmluvou, ktoré v nej nie sú výslovne upravené, sa riadia príslušnými ustanoveniami Obchodného zákonníka</w:t>
      </w:r>
      <w:r w:rsidR="00E952C0" w:rsidRPr="00175308">
        <w:rPr>
          <w:rFonts w:cs="Times New Roman"/>
          <w:noProof/>
        </w:rPr>
        <w:t xml:space="preserve"> a ostatných platných právnych predpisov Slovenskej republiky</w:t>
      </w:r>
      <w:r w:rsidR="004F66DF" w:rsidRPr="00175308">
        <w:rPr>
          <w:rFonts w:cs="Times New Roman"/>
          <w:noProof/>
        </w:rPr>
        <w:t>.</w:t>
      </w:r>
    </w:p>
    <w:p w14:paraId="3853BC85" w14:textId="77777777" w:rsidR="004F66DF" w:rsidRPr="00BE173B" w:rsidRDefault="00175308" w:rsidP="000E7A9E">
      <w:pPr>
        <w:ind w:left="993" w:hanging="567"/>
        <w:jc w:val="both"/>
        <w:rPr>
          <w:rFonts w:cs="Times New Roman"/>
          <w:noProof/>
        </w:rPr>
      </w:pPr>
      <w:r>
        <w:rPr>
          <w:rFonts w:cs="Times New Roman"/>
          <w:noProof/>
        </w:rPr>
        <w:t xml:space="preserve">14.2 </w:t>
      </w:r>
      <w:r w:rsidR="004F66DF" w:rsidRPr="00175308">
        <w:rPr>
          <w:rFonts w:cs="Times New Roman"/>
          <w:noProof/>
        </w:rPr>
        <w:t>Ak niektoré ustanovenia tejto zmluvy prestanú byť aktuálne, neznamená to, že by celá zmluva strácala plat</w:t>
      </w:r>
      <w:r w:rsidR="004F66DF" w:rsidRPr="00BE173B">
        <w:rPr>
          <w:rFonts w:cs="Times New Roman"/>
          <w:noProof/>
        </w:rPr>
        <w:t>nosť. V takomto prípade sa zmluvné strany dohodli, že nájdu formulácie a znenie čo najviac podobné pôvodnému zámeru a nahradia ich tak, aby bol zachovaný účel a cieľ tejto zmluvy, pri rešpektovaní nových faktov, bez ujmy pre obidve</w:t>
      </w:r>
      <w:r w:rsidR="00E952C0" w:rsidRPr="00BE173B">
        <w:rPr>
          <w:rFonts w:cs="Times New Roman"/>
          <w:noProof/>
        </w:rPr>
        <w:t xml:space="preserve"> zmluvné</w:t>
      </w:r>
      <w:r w:rsidR="004F66DF" w:rsidRPr="00BE173B">
        <w:rPr>
          <w:rFonts w:cs="Times New Roman"/>
          <w:noProof/>
        </w:rPr>
        <w:t xml:space="preserve">  strany.</w:t>
      </w:r>
    </w:p>
    <w:p w14:paraId="7F73F9ED" w14:textId="77777777" w:rsidR="004F66DF" w:rsidRPr="00175308" w:rsidRDefault="00175308" w:rsidP="000E7A9E">
      <w:pPr>
        <w:ind w:left="993" w:hanging="567"/>
        <w:jc w:val="both"/>
        <w:rPr>
          <w:rFonts w:cs="Times New Roman"/>
          <w:noProof/>
        </w:rPr>
      </w:pPr>
      <w:r>
        <w:rPr>
          <w:rFonts w:cs="Times New Roman"/>
          <w:noProof/>
        </w:rPr>
        <w:t xml:space="preserve">14.3 </w:t>
      </w:r>
      <w:r w:rsidR="004F66DF" w:rsidRPr="00175308">
        <w:rPr>
          <w:rFonts w:cs="Times New Roman"/>
          <w:noProof/>
        </w:rPr>
        <w:t xml:space="preserve">V prípade nezhôd sa zmluvné strany zaväzujú riešiť spor spoločným </w:t>
      </w:r>
      <w:r w:rsidR="00E952C0" w:rsidRPr="00175308">
        <w:rPr>
          <w:rFonts w:cs="Times New Roman"/>
          <w:noProof/>
        </w:rPr>
        <w:t>konsenzom</w:t>
      </w:r>
      <w:r w:rsidR="004F66DF" w:rsidRPr="00175308">
        <w:rPr>
          <w:rFonts w:cs="Times New Roman"/>
          <w:noProof/>
        </w:rPr>
        <w:t>.</w:t>
      </w:r>
      <w:r w:rsidR="00A03E5E" w:rsidRPr="00175308">
        <w:rPr>
          <w:rFonts w:cs="Times New Roman"/>
          <w:noProof/>
        </w:rPr>
        <w:t xml:space="preserve"> Ak sa zmluvné strany nedohodnú, je oprávnená ktorákoľvek zo zmluvných strán podať návrh na vecne a miestne príslušný súd v Slovenskej republike.</w:t>
      </w:r>
      <w:r w:rsidR="004F66DF" w:rsidRPr="00175308">
        <w:rPr>
          <w:rFonts w:cs="Times New Roman"/>
          <w:noProof/>
        </w:rPr>
        <w:t xml:space="preserve"> </w:t>
      </w:r>
    </w:p>
    <w:p w14:paraId="1F480178" w14:textId="48D7B18B" w:rsidR="004F66DF" w:rsidRPr="00175308" w:rsidRDefault="00175308" w:rsidP="000E7A9E">
      <w:pPr>
        <w:ind w:left="993" w:hanging="567"/>
        <w:jc w:val="both"/>
        <w:rPr>
          <w:rFonts w:cs="Times New Roman"/>
          <w:noProof/>
        </w:rPr>
      </w:pPr>
      <w:r>
        <w:rPr>
          <w:rFonts w:cs="Times New Roman"/>
          <w:noProof/>
        </w:rPr>
        <w:lastRenderedPageBreak/>
        <w:t xml:space="preserve">14.4 </w:t>
      </w:r>
      <w:r w:rsidR="004F66DF" w:rsidRPr="00175308">
        <w:rPr>
          <w:rFonts w:cs="Times New Roman"/>
          <w:noProof/>
        </w:rPr>
        <w:t>Ustanovenia tejto zmluvy je možné meniť len  formou písomných a očíslovaných dodatkov k zmluve, podpísaných</w:t>
      </w:r>
      <w:r w:rsidR="00E952C0" w:rsidRPr="00175308">
        <w:rPr>
          <w:rFonts w:cs="Times New Roman"/>
          <w:noProof/>
        </w:rPr>
        <w:t xml:space="preserve"> oboma zmluvnými</w:t>
      </w:r>
      <w:r w:rsidR="004F66DF" w:rsidRPr="00175308">
        <w:rPr>
          <w:rFonts w:cs="Times New Roman"/>
          <w:noProof/>
        </w:rPr>
        <w:t xml:space="preserve">  stranami</w:t>
      </w:r>
      <w:r w:rsidR="00B00A56">
        <w:rPr>
          <w:rFonts w:cs="Times New Roman"/>
          <w:noProof/>
        </w:rPr>
        <w:t>, ak nie je v</w:t>
      </w:r>
      <w:r w:rsidR="005A4086" w:rsidRPr="00175308">
        <w:rPr>
          <w:rFonts w:cs="Times New Roman"/>
          <w:noProof/>
        </w:rPr>
        <w:t xml:space="preserve"> tejto zmluve výslovne uvedené inak (napr. </w:t>
      </w:r>
      <w:r w:rsidR="00B00A56">
        <w:rPr>
          <w:rFonts w:cs="Times New Roman"/>
          <w:noProof/>
        </w:rPr>
        <w:t>bod 12.2 zmluvy).</w:t>
      </w:r>
    </w:p>
    <w:p w14:paraId="286D228D" w14:textId="6A25D090" w:rsidR="00E00755" w:rsidRDefault="00175308" w:rsidP="000E7A9E">
      <w:pPr>
        <w:ind w:left="993" w:hanging="567"/>
        <w:jc w:val="both"/>
        <w:rPr>
          <w:rFonts w:cs="Times New Roman"/>
          <w:noProof/>
        </w:rPr>
      </w:pPr>
      <w:r>
        <w:rPr>
          <w:rFonts w:cs="Times New Roman"/>
          <w:noProof/>
        </w:rPr>
        <w:t xml:space="preserve">14.5 </w:t>
      </w:r>
      <w:r w:rsidR="008958DB">
        <w:rPr>
          <w:rFonts w:cs="Times New Roman"/>
          <w:noProof/>
        </w:rPr>
        <w:t xml:space="preserve"> </w:t>
      </w:r>
      <w:r w:rsidR="004F66DF" w:rsidRPr="00175308">
        <w:rPr>
          <w:rFonts w:cs="Times New Roman"/>
          <w:noProof/>
        </w:rPr>
        <w:t>Zmluva  sa vyhotovuje v dvoch rovnopisoch, pričom každá zo zmluvných strán obdrží jeden rovnopis.</w:t>
      </w:r>
      <w:r w:rsidR="00E00755">
        <w:rPr>
          <w:rFonts w:cs="Times New Roman"/>
          <w:noProof/>
        </w:rPr>
        <w:t xml:space="preserve"> </w:t>
      </w:r>
    </w:p>
    <w:p w14:paraId="49999A15" w14:textId="35B38316" w:rsidR="00360E8F" w:rsidRDefault="00E00755" w:rsidP="000E7A9E">
      <w:pPr>
        <w:ind w:left="993" w:hanging="567"/>
        <w:jc w:val="both"/>
        <w:rPr>
          <w:rFonts w:eastAsia="Times New Roman" w:cs="Arial"/>
          <w:szCs w:val="24"/>
          <w:lang w:eastAsia="ar-SA"/>
        </w:rPr>
      </w:pPr>
      <w:r>
        <w:rPr>
          <w:rFonts w:cs="Times New Roman"/>
          <w:noProof/>
        </w:rPr>
        <w:t>14.</w:t>
      </w:r>
      <w:r w:rsidRPr="00E00755">
        <w:rPr>
          <w:rFonts w:cs="Times New Roman"/>
          <w:noProof/>
          <w:szCs w:val="24"/>
        </w:rPr>
        <w:t xml:space="preserve">6 </w:t>
      </w:r>
      <w:r w:rsidR="008958DB">
        <w:rPr>
          <w:rFonts w:cs="Times New Roman"/>
          <w:noProof/>
          <w:szCs w:val="24"/>
        </w:rPr>
        <w:t xml:space="preserve"> </w:t>
      </w:r>
      <w:r w:rsidRPr="00521F08">
        <w:rPr>
          <w:rFonts w:eastAsia="Times New Roman" w:cs="Arial"/>
          <w:szCs w:val="24"/>
          <w:lang w:eastAsia="ar-SA"/>
        </w:rPr>
        <w:t xml:space="preserve">Dodávateľ sa zaväzuje byť riadne zapísaný v registri partnerov verejného sektora po dobu trvania tejto zmluvy, ak mu taká povinnosť vyplýva zo zákona č. 315/2016 Z. z. o registri partnerov verejného sektora a o zmene a doplnení niektorých zákonov v znení neskorších predpisov (ďalej len „Zákon o registri partnerov verejného sektora“). Dodávateľ sa zaväzuje zabezpečiť, aby jeho subdodávatelia v zmysle § 2 ods. 1 písm. a) bod 7 Zákona o registri partnerov verejného sektora boli riadne zapísaní v registri partnerov verejného sektora po dobu trvania subdodávateľskej zmluvy, ak im taká povinnosť vyplýva zo Zákona o registri partnerov verejného sektora. Dodávateľ je povinný na požiadanie BBSK predložiť všetky zmluvy so subdodávateľmi. Porušenie ktorejkoľvek z povinností dodávateľa podľa tohto odseku tohto článku zmluvy je jej podstatným porušením a zakladá právo objednávateľa na odstúpenie od tejto zmluvy s právnymi účinkami ukončenia zmluvy ex </w:t>
      </w:r>
      <w:proofErr w:type="spellStart"/>
      <w:r w:rsidRPr="00521F08">
        <w:rPr>
          <w:rFonts w:eastAsia="Times New Roman" w:cs="Arial"/>
          <w:szCs w:val="24"/>
          <w:lang w:eastAsia="ar-SA"/>
        </w:rPr>
        <w:t>nunc</w:t>
      </w:r>
      <w:proofErr w:type="spellEnd"/>
      <w:r w:rsidRPr="00521F08">
        <w:rPr>
          <w:rFonts w:eastAsia="Times New Roman" w:cs="Arial"/>
          <w:szCs w:val="24"/>
          <w:lang w:eastAsia="ar-SA"/>
        </w:rPr>
        <w:t xml:space="preserve"> a/alebo právo BBSK požadovať zaplatenie zmluvnej pokuty vo výške ceny </w:t>
      </w:r>
      <w:r w:rsidR="00C329B6" w:rsidRPr="00521F08">
        <w:rPr>
          <w:rFonts w:eastAsia="Times New Roman" w:cs="Arial"/>
          <w:szCs w:val="24"/>
          <w:lang w:eastAsia="ar-SA"/>
        </w:rPr>
        <w:t xml:space="preserve">za poskytovanie služieb </w:t>
      </w:r>
      <w:r w:rsidRPr="00521F08">
        <w:rPr>
          <w:rFonts w:eastAsia="Times New Roman" w:cs="Arial"/>
          <w:szCs w:val="24"/>
          <w:lang w:eastAsia="ar-SA"/>
        </w:rPr>
        <w:t>podľa bodu 5.1 zmluvy. Zaplatením zmluvnej pokuty nie je dotknuté právo objednávateľa požadovať od dodávateľa náhradu škody, ktorá nesplnením vyššie uvedených povinností dodávateľa vznikne objednávateľovi.</w:t>
      </w:r>
    </w:p>
    <w:p w14:paraId="65CBCABF" w14:textId="44BCEAE1" w:rsidR="00C303A5" w:rsidRPr="00521F08" w:rsidRDefault="00360E8F" w:rsidP="000E7A9E">
      <w:pPr>
        <w:ind w:left="993" w:hanging="567"/>
        <w:jc w:val="both"/>
        <w:rPr>
          <w:lang w:eastAsia="ar-SA"/>
        </w:rPr>
      </w:pPr>
      <w:r>
        <w:rPr>
          <w:lang w:eastAsia="ar-SA"/>
        </w:rPr>
        <w:t xml:space="preserve">14.7 </w:t>
      </w:r>
      <w:r w:rsidR="00C303A5" w:rsidRPr="00521F08">
        <w:rPr>
          <w:lang w:eastAsia="ar-SA"/>
        </w:rPr>
        <w:t>V prípa</w:t>
      </w:r>
      <w:r>
        <w:rPr>
          <w:lang w:eastAsia="ar-SA"/>
        </w:rPr>
        <w:t>d</w:t>
      </w:r>
      <w:r w:rsidR="00C303A5" w:rsidRPr="00521F08">
        <w:rPr>
          <w:lang w:eastAsia="ar-SA"/>
        </w:rPr>
        <w:t>e, ak bude podľa tejto zmluvy potrebné doručovať inej zmluvnej strane akúkoľvek písomnosť, doručuje sa táto písomnosť na adresu zmluvnej strany uvedenú v tejto zmluve, dokiaľ nie je zmena adresy písomne oznámená zmluvnej strane, ktorá písomnosť doručuje. V prípade, ak sa písomnosť aj pri dodržaní týchto podmienok vráti nedoručená, zmluvné strany sa dohodli, že účinky doručenia nastávajú tretím dňom po vrátení zásielky zmluvnej strane, ktorá zásielku doručuje, a to aj v prípade, ak sa o tom adresát nedozvedel</w:t>
      </w:r>
    </w:p>
    <w:p w14:paraId="2B4E6835" w14:textId="797FA5BD" w:rsidR="004F66DF" w:rsidRPr="00175308" w:rsidRDefault="00175308" w:rsidP="000E7A9E">
      <w:pPr>
        <w:ind w:left="993" w:hanging="567"/>
        <w:jc w:val="both"/>
        <w:rPr>
          <w:rFonts w:cs="Times New Roman"/>
          <w:noProof/>
        </w:rPr>
      </w:pPr>
      <w:r>
        <w:rPr>
          <w:rFonts w:cs="Times New Roman"/>
          <w:noProof/>
        </w:rPr>
        <w:t>14</w:t>
      </w:r>
      <w:r w:rsidR="00C303A5">
        <w:rPr>
          <w:rFonts w:cs="Times New Roman"/>
          <w:noProof/>
        </w:rPr>
        <w:t>.8</w:t>
      </w:r>
      <w:r>
        <w:rPr>
          <w:rFonts w:cs="Times New Roman"/>
          <w:noProof/>
        </w:rPr>
        <w:t xml:space="preserve"> </w:t>
      </w:r>
      <w:r w:rsidR="00A03E5E" w:rsidRPr="00175308">
        <w:rPr>
          <w:rFonts w:cs="Times New Roman"/>
          <w:noProof/>
        </w:rPr>
        <w:t>Zmluvné strany</w:t>
      </w:r>
      <w:r w:rsidR="004F66DF" w:rsidRPr="00175308">
        <w:rPr>
          <w:rFonts w:cs="Times New Roman"/>
          <w:noProof/>
        </w:rPr>
        <w:t xml:space="preserve"> vyhlasujú, že zmluvu uzatvárajú na základe ich skutočnej, slobodnej a vážnej vôle, ktorú prejavili určito a zrozumiteľne, zmluvu uzatvorili dobromyseľne a v dobrej viere a neuzatvorili ju v omyle, ani pod nátlakom a ani za nápadne nevýhodných podmienok, zmluvu si prečítali, obsahu porozumeli a na znak súhlasu s obsahom zmluvy ju vlastnoručne podpisujú.</w:t>
      </w:r>
    </w:p>
    <w:p w14:paraId="7A0084DA" w14:textId="3B3E719D" w:rsidR="004F66DF" w:rsidRPr="00BE173B" w:rsidRDefault="00175308" w:rsidP="000E7A9E">
      <w:pPr>
        <w:ind w:left="993" w:hanging="567"/>
        <w:jc w:val="both"/>
        <w:rPr>
          <w:rFonts w:cs="Times New Roman"/>
          <w:noProof/>
        </w:rPr>
      </w:pPr>
      <w:r>
        <w:rPr>
          <w:rFonts w:cs="Times New Roman"/>
          <w:noProof/>
        </w:rPr>
        <w:t>14.</w:t>
      </w:r>
      <w:r w:rsidR="00C303A5">
        <w:rPr>
          <w:rFonts w:cs="Times New Roman"/>
          <w:noProof/>
        </w:rPr>
        <w:t>9</w:t>
      </w:r>
      <w:r>
        <w:rPr>
          <w:rFonts w:cs="Times New Roman"/>
          <w:noProof/>
        </w:rPr>
        <w:t xml:space="preserve"> </w:t>
      </w:r>
      <w:r w:rsidR="004F66DF" w:rsidRPr="00175308">
        <w:rPr>
          <w:rFonts w:cs="Times New Roman"/>
          <w:noProof/>
        </w:rPr>
        <w:t xml:space="preserve">Zmluva nadobúda platnosť dňom podpisu oprávnenými zástupcami oboch zmluvných strán a účinnosť nasledujúci deň po jej zverejnení </w:t>
      </w:r>
      <w:r w:rsidR="00D00180" w:rsidRPr="00175308">
        <w:rPr>
          <w:rFonts w:cstheme="minorHAnsi"/>
          <w:szCs w:val="24"/>
          <w:lang w:eastAsia="cs-CZ"/>
        </w:rPr>
        <w:t>na webovom sídle objednávateľa v zmysle § 47a zákona č. 40/1964 Zb. Občianske</w:t>
      </w:r>
      <w:r w:rsidR="00D00180" w:rsidRPr="00BE173B">
        <w:rPr>
          <w:rFonts w:cstheme="minorHAnsi"/>
          <w:szCs w:val="24"/>
          <w:lang w:eastAsia="cs-CZ"/>
        </w:rPr>
        <w:t>ho zákonníka v platnom znení a § 5a zákona č. 211/2000 Z. z. o slobodnom prístupe k informáciám a o zmene a doplnení niektorých zákonov (zákon o slobode informácií) v znení neskorších predpisov</w:t>
      </w:r>
      <w:r w:rsidR="004F66DF" w:rsidRPr="00BE173B">
        <w:rPr>
          <w:rFonts w:cs="Times New Roman"/>
          <w:noProof/>
        </w:rPr>
        <w:t>.</w:t>
      </w:r>
    </w:p>
    <w:p w14:paraId="48E84497" w14:textId="77777777" w:rsidR="004E09F8" w:rsidRDefault="004E09F8" w:rsidP="000E7A9E">
      <w:pPr>
        <w:ind w:left="993" w:hanging="567"/>
        <w:jc w:val="both"/>
        <w:rPr>
          <w:rFonts w:cs="Times New Roman"/>
          <w:noProof/>
        </w:rPr>
      </w:pPr>
    </w:p>
    <w:p w14:paraId="03C33186" w14:textId="77777777" w:rsidR="004E09F8" w:rsidRDefault="004E09F8" w:rsidP="000E7A9E">
      <w:pPr>
        <w:ind w:left="993" w:hanging="567"/>
        <w:jc w:val="both"/>
        <w:rPr>
          <w:rFonts w:cs="Times New Roman"/>
          <w:noProof/>
        </w:rPr>
      </w:pPr>
    </w:p>
    <w:p w14:paraId="11483D0E" w14:textId="77777777" w:rsidR="004E09F8" w:rsidRDefault="004E09F8" w:rsidP="000E7A9E">
      <w:pPr>
        <w:ind w:left="993" w:hanging="567"/>
        <w:jc w:val="both"/>
        <w:rPr>
          <w:rFonts w:cs="Times New Roman"/>
          <w:noProof/>
        </w:rPr>
      </w:pPr>
    </w:p>
    <w:p w14:paraId="4967A327" w14:textId="77777777" w:rsidR="008958DB" w:rsidRDefault="008958DB" w:rsidP="000E7A9E">
      <w:pPr>
        <w:ind w:left="993" w:hanging="567"/>
        <w:jc w:val="both"/>
        <w:rPr>
          <w:rFonts w:cs="Times New Roman"/>
          <w:noProof/>
        </w:rPr>
      </w:pPr>
    </w:p>
    <w:p w14:paraId="00F5A9F7" w14:textId="3ACF9A85" w:rsidR="004F66DF" w:rsidRPr="00175308" w:rsidRDefault="00175308" w:rsidP="000E7A9E">
      <w:pPr>
        <w:ind w:left="993" w:hanging="567"/>
        <w:jc w:val="both"/>
        <w:rPr>
          <w:rFonts w:cs="Times New Roman"/>
          <w:noProof/>
        </w:rPr>
      </w:pPr>
      <w:r>
        <w:rPr>
          <w:rFonts w:cs="Times New Roman"/>
          <w:noProof/>
        </w:rPr>
        <w:t>14.</w:t>
      </w:r>
      <w:r w:rsidR="00C303A5">
        <w:rPr>
          <w:rFonts w:cs="Times New Roman"/>
          <w:noProof/>
        </w:rPr>
        <w:t>10</w:t>
      </w:r>
      <w:r>
        <w:rPr>
          <w:rFonts w:cs="Times New Roman"/>
          <w:noProof/>
        </w:rPr>
        <w:t xml:space="preserve"> </w:t>
      </w:r>
      <w:r w:rsidR="004F66DF" w:rsidRPr="00175308">
        <w:rPr>
          <w:rFonts w:cs="Times New Roman"/>
          <w:noProof/>
        </w:rPr>
        <w:t xml:space="preserve">Neoddeliteľnou súčasťou tejto zmluvy sú prílohy: </w:t>
      </w:r>
    </w:p>
    <w:p w14:paraId="6B862B7D" w14:textId="7969288C" w:rsidR="004F66DF" w:rsidRPr="00585EDF" w:rsidRDefault="004E09F8" w:rsidP="004E09F8">
      <w:pPr>
        <w:ind w:left="851" w:hanging="425"/>
        <w:jc w:val="both"/>
        <w:rPr>
          <w:rFonts w:cs="Times New Roman"/>
          <w:noProof/>
        </w:rPr>
      </w:pPr>
      <w:r>
        <w:rPr>
          <w:rFonts w:cs="Times New Roman"/>
          <w:noProof/>
        </w:rPr>
        <w:t xml:space="preserve">          </w:t>
      </w:r>
      <w:r w:rsidR="004F66DF" w:rsidRPr="00585EDF">
        <w:rPr>
          <w:rFonts w:cs="Times New Roman"/>
          <w:noProof/>
        </w:rPr>
        <w:t>Príloha č.1 – Špecifikácia ceny</w:t>
      </w:r>
    </w:p>
    <w:p w14:paraId="153F548C" w14:textId="043BBE13" w:rsidR="004F66DF" w:rsidRPr="00585EDF" w:rsidRDefault="004E09F8" w:rsidP="000E7A9E">
      <w:pPr>
        <w:ind w:left="993" w:hanging="567"/>
        <w:jc w:val="both"/>
        <w:rPr>
          <w:rFonts w:cs="Times New Roman"/>
          <w:noProof/>
        </w:rPr>
      </w:pPr>
      <w:r>
        <w:rPr>
          <w:rFonts w:cs="Times New Roman"/>
          <w:noProof/>
        </w:rPr>
        <w:t xml:space="preserve">          </w:t>
      </w:r>
      <w:r w:rsidR="004F66DF" w:rsidRPr="00585EDF">
        <w:rPr>
          <w:rFonts w:cs="Times New Roman"/>
          <w:noProof/>
        </w:rPr>
        <w:t xml:space="preserve">Príloha č.2 - Výkaz prác </w:t>
      </w:r>
      <w:r w:rsidR="00D75FA0">
        <w:rPr>
          <w:rFonts w:cs="Times New Roman"/>
          <w:noProof/>
        </w:rPr>
        <w:t xml:space="preserve">a </w:t>
      </w:r>
      <w:r w:rsidR="004F66DF" w:rsidRPr="00585EDF">
        <w:rPr>
          <w:rFonts w:cs="Times New Roman"/>
          <w:noProof/>
        </w:rPr>
        <w:t>nahlasovaných požiadaviek za kalendárny mesiac</w:t>
      </w:r>
    </w:p>
    <w:p w14:paraId="399B40B9" w14:textId="304AB789" w:rsidR="004F66DF" w:rsidRDefault="004E09F8" w:rsidP="000E7A9E">
      <w:pPr>
        <w:ind w:left="993" w:hanging="567"/>
        <w:jc w:val="both"/>
        <w:rPr>
          <w:rFonts w:cs="Times New Roman"/>
          <w:noProof/>
        </w:rPr>
      </w:pPr>
      <w:r>
        <w:rPr>
          <w:rFonts w:cs="Times New Roman"/>
          <w:noProof/>
        </w:rPr>
        <w:t xml:space="preserve">          </w:t>
      </w:r>
      <w:r w:rsidR="004F66DF" w:rsidRPr="00585EDF">
        <w:rPr>
          <w:rFonts w:cs="Times New Roman"/>
          <w:noProof/>
        </w:rPr>
        <w:t xml:space="preserve">Príloha č.3 – </w:t>
      </w:r>
      <w:r w:rsidR="00DB029B" w:rsidRPr="00585EDF">
        <w:rPr>
          <w:rFonts w:cs="Times New Roman"/>
          <w:noProof/>
        </w:rPr>
        <w:t>Formulár o nahlásení problému/požiadavky</w:t>
      </w:r>
    </w:p>
    <w:p w14:paraId="140EC616" w14:textId="6771D24B" w:rsidR="00A20739" w:rsidRPr="00585EDF" w:rsidRDefault="004E09F8" w:rsidP="000E7A9E">
      <w:pPr>
        <w:ind w:left="993" w:hanging="567"/>
        <w:jc w:val="both"/>
        <w:rPr>
          <w:rFonts w:cs="Times New Roman"/>
          <w:noProof/>
        </w:rPr>
      </w:pPr>
      <w:r>
        <w:rPr>
          <w:rFonts w:cs="Times New Roman"/>
          <w:noProof/>
        </w:rPr>
        <w:t xml:space="preserve">          </w:t>
      </w:r>
      <w:r w:rsidR="00A20739">
        <w:rPr>
          <w:rFonts w:cs="Times New Roman"/>
          <w:noProof/>
        </w:rPr>
        <w:t>Príloha č. 4 – Bližšia špecifikácia predmetu zmluvy</w:t>
      </w:r>
    </w:p>
    <w:tbl>
      <w:tblPr>
        <w:tblStyle w:val="Mriekatabuky"/>
        <w:tblpPr w:leftFromText="180" w:rightFromText="180" w:vertAnchor="text" w:horzAnchor="margin" w:tblpY="1022"/>
        <w:tblW w:w="5000" w:type="pc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681"/>
        <w:gridCol w:w="4522"/>
      </w:tblGrid>
      <w:tr w:rsidR="004F66DF" w:rsidRPr="00752EAA" w14:paraId="17AA87C2" w14:textId="77777777" w:rsidTr="004F66DF">
        <w:tc>
          <w:tcPr>
            <w:tcW w:w="2543" w:type="pct"/>
            <w:vAlign w:val="center"/>
          </w:tcPr>
          <w:p w14:paraId="15D1FB68" w14:textId="77777777" w:rsidR="004F66DF" w:rsidRPr="00585EDF" w:rsidRDefault="004F66DF" w:rsidP="004F66DF">
            <w:pPr>
              <w:spacing w:after="0"/>
              <w:jc w:val="both"/>
              <w:rPr>
                <w:rFonts w:cs="Times New Roman"/>
                <w:noProof/>
                <w:lang w:val="sk-SK"/>
              </w:rPr>
            </w:pPr>
            <w:r w:rsidRPr="00585EDF">
              <w:rPr>
                <w:rFonts w:cs="Times New Roman"/>
                <w:noProof/>
              </w:rPr>
              <w:t>dátum:</w:t>
            </w:r>
          </w:p>
        </w:tc>
        <w:tc>
          <w:tcPr>
            <w:tcW w:w="2457" w:type="pct"/>
            <w:vAlign w:val="center"/>
          </w:tcPr>
          <w:p w14:paraId="33A68E36" w14:textId="77777777" w:rsidR="004F66DF" w:rsidRPr="00585EDF" w:rsidRDefault="004F66DF" w:rsidP="004F66DF">
            <w:pPr>
              <w:spacing w:before="100" w:beforeAutospacing="1" w:after="100" w:afterAutospacing="1"/>
              <w:contextualSpacing/>
              <w:jc w:val="both"/>
              <w:rPr>
                <w:rFonts w:cs="Times New Roman"/>
                <w:noProof/>
                <w:lang w:val="sk-SK"/>
              </w:rPr>
            </w:pPr>
            <w:r w:rsidRPr="00585EDF">
              <w:rPr>
                <w:rFonts w:cs="Times New Roman"/>
                <w:noProof/>
              </w:rPr>
              <w:t>dátum:</w:t>
            </w:r>
          </w:p>
        </w:tc>
      </w:tr>
      <w:tr w:rsidR="004F66DF" w:rsidRPr="00752EAA" w14:paraId="34F589B3" w14:textId="77777777" w:rsidTr="004F66DF">
        <w:tc>
          <w:tcPr>
            <w:tcW w:w="2543" w:type="pct"/>
            <w:vAlign w:val="center"/>
          </w:tcPr>
          <w:p w14:paraId="0426E4AA" w14:textId="77777777" w:rsidR="004F66DF" w:rsidRPr="00585EDF" w:rsidRDefault="004F66DF" w:rsidP="004F66DF">
            <w:pPr>
              <w:spacing w:after="0"/>
              <w:jc w:val="both"/>
              <w:rPr>
                <w:rFonts w:cs="Times New Roman"/>
                <w:noProof/>
                <w:lang w:val="sk-SK"/>
              </w:rPr>
            </w:pPr>
            <w:r w:rsidRPr="00585EDF">
              <w:rPr>
                <w:rFonts w:cs="Times New Roman"/>
                <w:noProof/>
              </w:rPr>
              <w:t>Za dodávateľa:</w:t>
            </w:r>
          </w:p>
        </w:tc>
        <w:tc>
          <w:tcPr>
            <w:tcW w:w="2457" w:type="pct"/>
            <w:vAlign w:val="center"/>
          </w:tcPr>
          <w:p w14:paraId="631EF04C" w14:textId="77777777" w:rsidR="004F66DF" w:rsidRPr="00585EDF" w:rsidRDefault="004F66DF" w:rsidP="004F66DF">
            <w:pPr>
              <w:spacing w:before="100" w:beforeAutospacing="1" w:after="100" w:afterAutospacing="1"/>
              <w:contextualSpacing/>
              <w:jc w:val="both"/>
              <w:rPr>
                <w:rFonts w:cs="Times New Roman"/>
                <w:noProof/>
                <w:lang w:val="sk-SK"/>
              </w:rPr>
            </w:pPr>
            <w:r w:rsidRPr="00585EDF">
              <w:rPr>
                <w:rFonts w:cs="Times New Roman"/>
                <w:noProof/>
              </w:rPr>
              <w:t>Za objednávateľa:</w:t>
            </w:r>
          </w:p>
        </w:tc>
      </w:tr>
      <w:tr w:rsidR="004F66DF" w:rsidRPr="00752EAA" w14:paraId="11A5534B" w14:textId="77777777" w:rsidTr="004F66DF">
        <w:tc>
          <w:tcPr>
            <w:tcW w:w="2543" w:type="pct"/>
            <w:vAlign w:val="center"/>
          </w:tcPr>
          <w:p w14:paraId="4AB055B1" w14:textId="77777777" w:rsidR="004F66DF" w:rsidRPr="00585EDF" w:rsidRDefault="004F66DF" w:rsidP="00033510">
            <w:pPr>
              <w:spacing w:after="0"/>
              <w:jc w:val="center"/>
              <w:rPr>
                <w:rFonts w:cs="Times New Roman"/>
                <w:noProof/>
                <w:highlight w:val="yellow"/>
                <w:lang w:val="sk-SK"/>
              </w:rPr>
            </w:pPr>
          </w:p>
        </w:tc>
        <w:tc>
          <w:tcPr>
            <w:tcW w:w="2457" w:type="pct"/>
            <w:vAlign w:val="center"/>
          </w:tcPr>
          <w:p w14:paraId="69D453F2" w14:textId="77777777" w:rsidR="004F66DF" w:rsidRPr="00585EDF" w:rsidRDefault="004F66DF" w:rsidP="00033510">
            <w:pPr>
              <w:spacing w:before="100" w:beforeAutospacing="1" w:after="100" w:afterAutospacing="1"/>
              <w:contextualSpacing/>
              <w:jc w:val="center"/>
              <w:rPr>
                <w:rFonts w:cs="Times New Roman"/>
                <w:noProof/>
                <w:highlight w:val="yellow"/>
                <w:lang w:val="sk-SK"/>
              </w:rPr>
            </w:pPr>
          </w:p>
        </w:tc>
      </w:tr>
      <w:tr w:rsidR="004F66DF" w:rsidRPr="00752EAA" w14:paraId="030622B6" w14:textId="77777777" w:rsidTr="004F66DF">
        <w:tc>
          <w:tcPr>
            <w:tcW w:w="2543" w:type="pct"/>
            <w:vAlign w:val="center"/>
          </w:tcPr>
          <w:p w14:paraId="0E7918B3" w14:textId="77777777" w:rsidR="004F66DF" w:rsidRPr="00585EDF" w:rsidRDefault="004F66DF" w:rsidP="00033510">
            <w:pPr>
              <w:spacing w:after="0"/>
              <w:jc w:val="center"/>
              <w:rPr>
                <w:rFonts w:cs="Times New Roman"/>
                <w:noProof/>
                <w:lang w:val="sk-SK"/>
              </w:rPr>
            </w:pPr>
            <w:r w:rsidRPr="00585EDF">
              <w:rPr>
                <w:rFonts w:cs="Times New Roman"/>
                <w:noProof/>
              </w:rPr>
              <w:lastRenderedPageBreak/>
              <w:t>.........................................</w:t>
            </w:r>
          </w:p>
        </w:tc>
        <w:tc>
          <w:tcPr>
            <w:tcW w:w="2457" w:type="pct"/>
            <w:vAlign w:val="center"/>
          </w:tcPr>
          <w:p w14:paraId="56B54432" w14:textId="77777777" w:rsidR="004F66DF" w:rsidRPr="00585EDF" w:rsidRDefault="004F66DF" w:rsidP="00033510">
            <w:pPr>
              <w:spacing w:before="100" w:beforeAutospacing="1" w:after="100" w:afterAutospacing="1"/>
              <w:contextualSpacing/>
              <w:jc w:val="center"/>
              <w:rPr>
                <w:rFonts w:cs="Times New Roman"/>
                <w:noProof/>
                <w:lang w:val="sk-SK"/>
              </w:rPr>
            </w:pPr>
            <w:r w:rsidRPr="00585EDF">
              <w:rPr>
                <w:rFonts w:cs="Times New Roman"/>
                <w:noProof/>
              </w:rPr>
              <w:t>.........................................</w:t>
            </w:r>
          </w:p>
        </w:tc>
      </w:tr>
      <w:tr w:rsidR="004F66DF" w:rsidRPr="00752EAA" w14:paraId="76D2440F" w14:textId="77777777" w:rsidTr="004F66DF">
        <w:tc>
          <w:tcPr>
            <w:tcW w:w="2543" w:type="pct"/>
            <w:vAlign w:val="center"/>
          </w:tcPr>
          <w:p w14:paraId="1D6E4CDA" w14:textId="77777777" w:rsidR="004F66DF" w:rsidRPr="00585EDF" w:rsidRDefault="004F66DF" w:rsidP="00033510">
            <w:pPr>
              <w:spacing w:after="0"/>
              <w:jc w:val="center"/>
              <w:rPr>
                <w:rFonts w:cs="Times New Roman"/>
                <w:noProof/>
                <w:lang w:val="sk-SK"/>
              </w:rPr>
            </w:pPr>
            <w:r w:rsidRPr="00585EDF">
              <w:rPr>
                <w:rFonts w:cs="Times New Roman"/>
                <w:noProof/>
              </w:rPr>
              <w:t>Meno a priezvisko</w:t>
            </w:r>
          </w:p>
        </w:tc>
        <w:tc>
          <w:tcPr>
            <w:tcW w:w="2457" w:type="pct"/>
            <w:vAlign w:val="center"/>
          </w:tcPr>
          <w:p w14:paraId="2B870B89" w14:textId="77777777" w:rsidR="004F66DF" w:rsidRPr="00585EDF" w:rsidRDefault="004F66DF" w:rsidP="00033510">
            <w:pPr>
              <w:spacing w:before="100" w:beforeAutospacing="1" w:after="100" w:afterAutospacing="1"/>
              <w:contextualSpacing/>
              <w:jc w:val="center"/>
              <w:rPr>
                <w:rFonts w:cs="Times New Roman"/>
                <w:noProof/>
                <w:lang w:val="sk-SK"/>
              </w:rPr>
            </w:pPr>
            <w:r w:rsidRPr="00585EDF">
              <w:rPr>
                <w:rFonts w:cs="Times New Roman"/>
                <w:noProof/>
              </w:rPr>
              <w:t>Meno a priezvisko</w:t>
            </w:r>
          </w:p>
        </w:tc>
      </w:tr>
    </w:tbl>
    <w:p w14:paraId="7B89E39D" w14:textId="77777777" w:rsidR="004F66DF" w:rsidRPr="00585EDF" w:rsidRDefault="004F66DF" w:rsidP="004F66DF">
      <w:pPr>
        <w:spacing w:after="0"/>
        <w:jc w:val="both"/>
        <w:rPr>
          <w:rFonts w:cs="Times New Roman"/>
          <w:noProof/>
        </w:rPr>
      </w:pPr>
    </w:p>
    <w:p w14:paraId="73EDFB16" w14:textId="77777777" w:rsidR="004F66DF" w:rsidRPr="00585EDF" w:rsidRDefault="004F66DF" w:rsidP="004F66DF">
      <w:pPr>
        <w:spacing w:after="0"/>
        <w:jc w:val="both"/>
        <w:rPr>
          <w:rFonts w:cs="Times New Roman"/>
          <w:noProof/>
        </w:rPr>
      </w:pPr>
    </w:p>
    <w:p w14:paraId="0BC68158" w14:textId="77777777" w:rsidR="004F66DF" w:rsidRPr="00585EDF" w:rsidRDefault="004F66DF" w:rsidP="004F66DF">
      <w:pPr>
        <w:spacing w:after="0"/>
        <w:jc w:val="both"/>
        <w:rPr>
          <w:rFonts w:cs="Times New Roman"/>
          <w:noProof/>
        </w:rPr>
      </w:pPr>
    </w:p>
    <w:p w14:paraId="595CB44E" w14:textId="77777777" w:rsidR="004F66DF" w:rsidRPr="00585EDF" w:rsidRDefault="004F66DF" w:rsidP="004F66DF">
      <w:pPr>
        <w:spacing w:after="0"/>
        <w:jc w:val="both"/>
        <w:rPr>
          <w:rFonts w:cs="Times New Roman"/>
          <w:noProof/>
        </w:rPr>
      </w:pPr>
    </w:p>
    <w:p w14:paraId="547DFC09" w14:textId="77777777" w:rsidR="004F66DF" w:rsidRPr="00585EDF" w:rsidRDefault="004F66DF" w:rsidP="004F66DF">
      <w:pPr>
        <w:spacing w:after="0"/>
        <w:jc w:val="both"/>
        <w:rPr>
          <w:rFonts w:cs="Times New Roman"/>
          <w:noProof/>
        </w:rPr>
      </w:pPr>
    </w:p>
    <w:p w14:paraId="003ACE19" w14:textId="77777777" w:rsidR="004F66DF" w:rsidRPr="00585EDF" w:rsidRDefault="004F66DF" w:rsidP="004F66DF">
      <w:pPr>
        <w:spacing w:after="0"/>
        <w:jc w:val="both"/>
        <w:rPr>
          <w:rFonts w:cs="Times New Roman"/>
          <w:noProof/>
        </w:rPr>
        <w:sectPr w:rsidR="004F66DF" w:rsidRPr="00585EDF" w:rsidSect="00360E8F">
          <w:footerReference w:type="default" r:id="rId9"/>
          <w:pgSz w:w="11906" w:h="16838"/>
          <w:pgMar w:top="851" w:right="1417" w:bottom="993" w:left="1276" w:header="708" w:footer="708" w:gutter="0"/>
          <w:cols w:space="708"/>
          <w:docGrid w:linePitch="360"/>
        </w:sectPr>
      </w:pPr>
    </w:p>
    <w:p w14:paraId="6B014CFA" w14:textId="77777777" w:rsidR="004F66DF" w:rsidRPr="00585EDF" w:rsidRDefault="004F66DF" w:rsidP="004F66DF">
      <w:pPr>
        <w:spacing w:after="0"/>
        <w:jc w:val="both"/>
        <w:rPr>
          <w:rFonts w:cs="Times New Roman"/>
          <w:b/>
          <w:noProof/>
        </w:rPr>
      </w:pPr>
      <w:r w:rsidRPr="00585EDF">
        <w:rPr>
          <w:rFonts w:cs="Times New Roman"/>
          <w:b/>
          <w:noProof/>
        </w:rPr>
        <w:lastRenderedPageBreak/>
        <w:t>Príloha č. 1 Špecifikácia ceny</w:t>
      </w:r>
    </w:p>
    <w:p w14:paraId="2BF2FFFE" w14:textId="77777777" w:rsidR="004F66DF" w:rsidRPr="00585EDF" w:rsidRDefault="004F66DF" w:rsidP="004F66DF">
      <w:pPr>
        <w:spacing w:after="0"/>
        <w:jc w:val="both"/>
        <w:rPr>
          <w:rFonts w:cs="Times New Roman"/>
          <w:noProof/>
        </w:rPr>
      </w:pPr>
    </w:p>
    <w:tbl>
      <w:tblPr>
        <w:tblW w:w="149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17"/>
        <w:gridCol w:w="4151"/>
        <w:gridCol w:w="1908"/>
        <w:gridCol w:w="2325"/>
        <w:gridCol w:w="1984"/>
        <w:gridCol w:w="2108"/>
        <w:gridCol w:w="1991"/>
      </w:tblGrid>
      <w:tr w:rsidR="00C92038" w:rsidRPr="00752EAA" w14:paraId="1E63B606" w14:textId="2998281A" w:rsidTr="00C92038">
        <w:trPr>
          <w:trHeight w:val="1020"/>
          <w:jc w:val="center"/>
        </w:trPr>
        <w:tc>
          <w:tcPr>
            <w:tcW w:w="517" w:type="dxa"/>
            <w:shd w:val="clear" w:color="000000" w:fill="F2F2F2" w:themeFill="background1" w:themeFillShade="F2"/>
            <w:noWrap/>
            <w:vAlign w:val="center"/>
            <w:hideMark/>
          </w:tcPr>
          <w:p w14:paraId="24538E2A" w14:textId="77777777" w:rsidR="00C92038" w:rsidRPr="00585EDF" w:rsidRDefault="00C92038" w:rsidP="004F66DF">
            <w:pPr>
              <w:jc w:val="center"/>
              <w:rPr>
                <w:b/>
                <w:bCs/>
                <w:noProof/>
                <w:color w:val="000000"/>
                <w:lang w:eastAsia="sk-SK"/>
              </w:rPr>
            </w:pPr>
            <w:r w:rsidRPr="00585EDF">
              <w:rPr>
                <w:rFonts w:cs="Arial"/>
                <w:b/>
                <w:noProof/>
                <w:sz w:val="22"/>
              </w:rPr>
              <w:br w:type="page"/>
            </w:r>
            <w:r w:rsidRPr="00585EDF">
              <w:rPr>
                <w:b/>
                <w:bCs/>
                <w:noProof/>
                <w:color w:val="000000"/>
                <w:lang w:eastAsia="sk-SK"/>
              </w:rPr>
              <w:t>č.</w:t>
            </w:r>
          </w:p>
        </w:tc>
        <w:tc>
          <w:tcPr>
            <w:tcW w:w="4151" w:type="dxa"/>
            <w:shd w:val="clear" w:color="000000" w:fill="F2F2F2" w:themeFill="background1" w:themeFillShade="F2"/>
            <w:noWrap/>
            <w:vAlign w:val="center"/>
            <w:hideMark/>
          </w:tcPr>
          <w:p w14:paraId="3481A166" w14:textId="77777777" w:rsidR="00C92038" w:rsidRPr="00585EDF" w:rsidRDefault="00C92038" w:rsidP="004F66DF">
            <w:pPr>
              <w:jc w:val="center"/>
              <w:rPr>
                <w:b/>
                <w:bCs/>
                <w:noProof/>
                <w:color w:val="000000"/>
                <w:lang w:eastAsia="sk-SK"/>
              </w:rPr>
            </w:pPr>
            <w:r w:rsidRPr="00585EDF">
              <w:rPr>
                <w:b/>
                <w:bCs/>
                <w:noProof/>
                <w:color w:val="000000"/>
                <w:lang w:eastAsia="sk-SK"/>
              </w:rPr>
              <w:t>Názov položky</w:t>
            </w:r>
          </w:p>
        </w:tc>
        <w:tc>
          <w:tcPr>
            <w:tcW w:w="1908" w:type="dxa"/>
            <w:shd w:val="clear" w:color="000000" w:fill="F2F2F2" w:themeFill="background1" w:themeFillShade="F2"/>
          </w:tcPr>
          <w:p w14:paraId="6C198C1C" w14:textId="77777777" w:rsidR="00C92038" w:rsidRPr="00585EDF" w:rsidRDefault="00C92038" w:rsidP="004F66DF">
            <w:pPr>
              <w:jc w:val="center"/>
              <w:rPr>
                <w:b/>
                <w:bCs/>
                <w:noProof/>
                <w:color w:val="000000"/>
                <w:lang w:eastAsia="sk-SK"/>
              </w:rPr>
            </w:pPr>
          </w:p>
        </w:tc>
        <w:tc>
          <w:tcPr>
            <w:tcW w:w="2325" w:type="dxa"/>
            <w:shd w:val="clear" w:color="000000" w:fill="F2F2F2" w:themeFill="background1" w:themeFillShade="F2"/>
            <w:vAlign w:val="center"/>
          </w:tcPr>
          <w:p w14:paraId="2B210802" w14:textId="77777777" w:rsidR="00C92038" w:rsidRPr="00585EDF" w:rsidRDefault="00C92038" w:rsidP="004F66DF">
            <w:pPr>
              <w:jc w:val="center"/>
              <w:rPr>
                <w:b/>
                <w:bCs/>
                <w:noProof/>
                <w:color w:val="000000"/>
                <w:lang w:eastAsia="sk-SK"/>
              </w:rPr>
            </w:pPr>
            <w:r w:rsidRPr="00585EDF">
              <w:rPr>
                <w:b/>
                <w:bCs/>
                <w:noProof/>
                <w:color w:val="000000"/>
                <w:lang w:eastAsia="sk-SK"/>
              </w:rPr>
              <w:t>Rozsah služieb počas trvania zmluvy</w:t>
            </w:r>
          </w:p>
        </w:tc>
        <w:tc>
          <w:tcPr>
            <w:tcW w:w="1984" w:type="dxa"/>
            <w:shd w:val="clear" w:color="000000" w:fill="F2F2F2" w:themeFill="background1" w:themeFillShade="F2"/>
            <w:vAlign w:val="center"/>
            <w:hideMark/>
          </w:tcPr>
          <w:p w14:paraId="2D3CF5B1" w14:textId="77777777" w:rsidR="00C92038" w:rsidRPr="00585EDF" w:rsidRDefault="00C92038" w:rsidP="004F66DF">
            <w:pPr>
              <w:jc w:val="center"/>
              <w:rPr>
                <w:b/>
                <w:bCs/>
                <w:noProof/>
                <w:color w:val="000000"/>
                <w:lang w:eastAsia="sk-SK"/>
              </w:rPr>
            </w:pPr>
            <w:r w:rsidRPr="00585EDF">
              <w:rPr>
                <w:b/>
                <w:bCs/>
                <w:noProof/>
                <w:color w:val="000000"/>
                <w:lang w:eastAsia="sk-SK"/>
              </w:rPr>
              <w:t>Jednotková cena</w:t>
            </w:r>
            <w:r w:rsidRPr="00585EDF">
              <w:rPr>
                <w:b/>
                <w:bCs/>
                <w:noProof/>
                <w:color w:val="000000"/>
                <w:lang w:eastAsia="sk-SK"/>
              </w:rPr>
              <w:br/>
              <w:t>bez DPH</w:t>
            </w:r>
            <w:r w:rsidRPr="00585EDF">
              <w:rPr>
                <w:b/>
                <w:bCs/>
                <w:noProof/>
                <w:color w:val="000000"/>
                <w:lang w:eastAsia="sk-SK"/>
              </w:rPr>
              <w:br/>
              <w:t>(€/m.j.)</w:t>
            </w:r>
          </w:p>
        </w:tc>
        <w:tc>
          <w:tcPr>
            <w:tcW w:w="2108" w:type="dxa"/>
            <w:shd w:val="clear" w:color="000000" w:fill="F2F2F2" w:themeFill="background1" w:themeFillShade="F2"/>
            <w:vAlign w:val="center"/>
            <w:hideMark/>
          </w:tcPr>
          <w:p w14:paraId="574CA0F0" w14:textId="77777777" w:rsidR="00C92038" w:rsidRDefault="00C92038" w:rsidP="004F66DF">
            <w:pPr>
              <w:jc w:val="center"/>
              <w:rPr>
                <w:b/>
                <w:bCs/>
                <w:noProof/>
                <w:color w:val="000000"/>
                <w:lang w:eastAsia="sk-SK"/>
              </w:rPr>
            </w:pPr>
            <w:r>
              <w:rPr>
                <w:b/>
                <w:bCs/>
                <w:noProof/>
                <w:color w:val="000000"/>
                <w:lang w:eastAsia="sk-SK"/>
              </w:rPr>
              <w:t xml:space="preserve">Jednotková cena vrátane DPH </w:t>
            </w:r>
          </w:p>
          <w:p w14:paraId="16AA4D49" w14:textId="06647797" w:rsidR="00C92038" w:rsidRPr="00585EDF" w:rsidRDefault="00C92038" w:rsidP="004F66DF">
            <w:pPr>
              <w:jc w:val="center"/>
              <w:rPr>
                <w:b/>
                <w:bCs/>
                <w:noProof/>
                <w:color w:val="000000"/>
                <w:lang w:eastAsia="sk-SK"/>
              </w:rPr>
            </w:pPr>
            <w:r w:rsidRPr="00585EDF">
              <w:rPr>
                <w:b/>
                <w:bCs/>
                <w:noProof/>
                <w:color w:val="000000"/>
                <w:lang w:eastAsia="sk-SK"/>
              </w:rPr>
              <w:t>(€/m.j.)</w:t>
            </w:r>
          </w:p>
        </w:tc>
        <w:tc>
          <w:tcPr>
            <w:tcW w:w="1991" w:type="dxa"/>
            <w:shd w:val="clear" w:color="000000" w:fill="F2F2F2" w:themeFill="background1" w:themeFillShade="F2"/>
          </w:tcPr>
          <w:p w14:paraId="4D472531" w14:textId="26FA4117" w:rsidR="00C92038" w:rsidRPr="00585EDF" w:rsidRDefault="00C92038" w:rsidP="00C92038">
            <w:pPr>
              <w:jc w:val="center"/>
              <w:rPr>
                <w:b/>
                <w:bCs/>
                <w:noProof/>
                <w:color w:val="000000"/>
                <w:lang w:eastAsia="sk-SK"/>
              </w:rPr>
            </w:pPr>
            <w:r w:rsidRPr="00585EDF">
              <w:rPr>
                <w:b/>
                <w:bCs/>
                <w:noProof/>
                <w:color w:val="000000"/>
                <w:lang w:eastAsia="sk-SK"/>
              </w:rPr>
              <w:t>Cena na celé trvanie zmluvy</w:t>
            </w:r>
            <w:r w:rsidRPr="00585EDF">
              <w:rPr>
                <w:b/>
                <w:bCs/>
                <w:noProof/>
                <w:color w:val="000000"/>
                <w:lang w:eastAsia="sk-SK"/>
              </w:rPr>
              <w:br/>
            </w:r>
            <w:r>
              <w:rPr>
                <w:b/>
                <w:bCs/>
                <w:noProof/>
                <w:color w:val="000000"/>
                <w:lang w:eastAsia="sk-SK"/>
              </w:rPr>
              <w:t>vrátane</w:t>
            </w:r>
            <w:r w:rsidRPr="00585EDF">
              <w:rPr>
                <w:b/>
                <w:bCs/>
                <w:noProof/>
                <w:color w:val="000000"/>
                <w:lang w:eastAsia="sk-SK"/>
              </w:rPr>
              <w:t xml:space="preserve"> DPH</w:t>
            </w:r>
          </w:p>
        </w:tc>
      </w:tr>
      <w:tr w:rsidR="00C92038" w:rsidRPr="00752EAA" w14:paraId="61233302" w14:textId="3D6AA809" w:rsidTr="00C92038">
        <w:trPr>
          <w:trHeight w:val="300"/>
          <w:jc w:val="center"/>
        </w:trPr>
        <w:tc>
          <w:tcPr>
            <w:tcW w:w="517" w:type="dxa"/>
            <w:shd w:val="clear" w:color="auto" w:fill="auto"/>
            <w:noWrap/>
            <w:vAlign w:val="bottom"/>
            <w:hideMark/>
          </w:tcPr>
          <w:p w14:paraId="724AC91C" w14:textId="77777777" w:rsidR="00C92038" w:rsidRPr="00585EDF" w:rsidRDefault="00C92038" w:rsidP="00C92038">
            <w:pPr>
              <w:jc w:val="right"/>
              <w:rPr>
                <w:noProof/>
                <w:color w:val="000000"/>
                <w:lang w:eastAsia="sk-SK"/>
              </w:rPr>
            </w:pPr>
            <w:r w:rsidRPr="00585EDF">
              <w:rPr>
                <w:noProof/>
                <w:color w:val="000000"/>
                <w:lang w:eastAsia="sk-SK"/>
              </w:rPr>
              <w:t>1.1</w:t>
            </w:r>
          </w:p>
        </w:tc>
        <w:tc>
          <w:tcPr>
            <w:tcW w:w="4151" w:type="dxa"/>
            <w:shd w:val="clear" w:color="auto" w:fill="auto"/>
            <w:noWrap/>
            <w:vAlign w:val="center"/>
            <w:hideMark/>
          </w:tcPr>
          <w:p w14:paraId="3A123B92" w14:textId="77777777" w:rsidR="00C92038" w:rsidRPr="00585EDF" w:rsidRDefault="00C92038" w:rsidP="00C92038">
            <w:pPr>
              <w:rPr>
                <w:noProof/>
                <w:color w:val="000000"/>
                <w:lang w:eastAsia="sk-SK"/>
              </w:rPr>
            </w:pPr>
            <w:r>
              <w:rPr>
                <w:noProof/>
                <w:color w:val="000000"/>
                <w:lang w:eastAsia="sk-SK"/>
              </w:rPr>
              <w:t>Služby servisnej podpory</w:t>
            </w:r>
          </w:p>
        </w:tc>
        <w:tc>
          <w:tcPr>
            <w:tcW w:w="1908" w:type="dxa"/>
            <w:vMerge w:val="restart"/>
            <w:vAlign w:val="center"/>
          </w:tcPr>
          <w:p w14:paraId="68842861" w14:textId="77777777" w:rsidR="00C92038" w:rsidRPr="00585EDF" w:rsidRDefault="00C92038" w:rsidP="00C92038">
            <w:pPr>
              <w:jc w:val="center"/>
              <w:rPr>
                <w:noProof/>
                <w:color w:val="000000"/>
                <w:lang w:eastAsia="sk-SK"/>
              </w:rPr>
            </w:pPr>
            <w:r w:rsidRPr="00585EDF">
              <w:rPr>
                <w:noProof/>
                <w:color w:val="000000"/>
                <w:lang w:eastAsia="sk-SK"/>
              </w:rPr>
              <w:t>Mesačný paušál</w:t>
            </w:r>
          </w:p>
        </w:tc>
        <w:tc>
          <w:tcPr>
            <w:tcW w:w="2325" w:type="dxa"/>
            <w:vMerge w:val="restart"/>
            <w:vAlign w:val="center"/>
          </w:tcPr>
          <w:p w14:paraId="310DF0FF" w14:textId="77777777" w:rsidR="00C92038" w:rsidRPr="006451C5" w:rsidRDefault="00C92038" w:rsidP="00C92038">
            <w:pPr>
              <w:jc w:val="center"/>
              <w:rPr>
                <w:noProof/>
                <w:color w:val="000000"/>
                <w:lang w:eastAsia="sk-SK"/>
              </w:rPr>
            </w:pPr>
            <w:r w:rsidRPr="00A91DF9">
              <w:rPr>
                <w:noProof/>
                <w:color w:val="000000"/>
                <w:lang w:eastAsia="sk-SK"/>
              </w:rPr>
              <w:t>Paušál * počet mesiacov trvania dohody</w:t>
            </w:r>
          </w:p>
        </w:tc>
        <w:tc>
          <w:tcPr>
            <w:tcW w:w="1984" w:type="dxa"/>
            <w:vMerge w:val="restart"/>
            <w:shd w:val="clear" w:color="auto" w:fill="auto"/>
            <w:noWrap/>
            <w:vAlign w:val="center"/>
          </w:tcPr>
          <w:p w14:paraId="7EE345B8" w14:textId="52DCAB63" w:rsidR="00C92038" w:rsidRPr="00C92038" w:rsidRDefault="00C92038" w:rsidP="00C92038">
            <w:pPr>
              <w:jc w:val="right"/>
              <w:rPr>
                <w:noProof/>
                <w:color w:val="000000"/>
                <w:lang w:eastAsia="sk-SK"/>
              </w:rPr>
            </w:pPr>
            <w:r w:rsidRPr="00C92038">
              <w:rPr>
                <w:bCs/>
                <w:noProof/>
                <w:color w:val="000000"/>
                <w:lang w:eastAsia="sk-SK"/>
              </w:rPr>
              <w:t>€/mesiac</w:t>
            </w:r>
          </w:p>
        </w:tc>
        <w:tc>
          <w:tcPr>
            <w:tcW w:w="2108" w:type="dxa"/>
            <w:vMerge w:val="restart"/>
            <w:shd w:val="clear" w:color="auto" w:fill="auto"/>
            <w:noWrap/>
            <w:vAlign w:val="center"/>
          </w:tcPr>
          <w:p w14:paraId="6FF690F0" w14:textId="4DDE2EFC" w:rsidR="00C92038" w:rsidRPr="006451C5" w:rsidRDefault="00C92038" w:rsidP="00C92038">
            <w:pPr>
              <w:jc w:val="right"/>
              <w:rPr>
                <w:noProof/>
                <w:color w:val="000000"/>
                <w:lang w:eastAsia="sk-SK"/>
              </w:rPr>
            </w:pPr>
            <w:r w:rsidRPr="0062663C">
              <w:rPr>
                <w:bCs/>
                <w:noProof/>
                <w:color w:val="000000"/>
                <w:lang w:eastAsia="sk-SK"/>
              </w:rPr>
              <w:t>€/mesiac</w:t>
            </w:r>
          </w:p>
        </w:tc>
        <w:tc>
          <w:tcPr>
            <w:tcW w:w="1991" w:type="dxa"/>
            <w:vMerge w:val="restart"/>
          </w:tcPr>
          <w:p w14:paraId="3FBD35F0" w14:textId="77777777" w:rsidR="00C92038" w:rsidRPr="006451C5" w:rsidRDefault="00C92038" w:rsidP="00C92038">
            <w:pPr>
              <w:jc w:val="right"/>
              <w:rPr>
                <w:noProof/>
                <w:color w:val="000000"/>
                <w:lang w:eastAsia="sk-SK"/>
              </w:rPr>
            </w:pPr>
          </w:p>
        </w:tc>
      </w:tr>
      <w:tr w:rsidR="00C92038" w:rsidRPr="00752EAA" w14:paraId="2549E9AE" w14:textId="58CB1BC4" w:rsidTr="00C92038">
        <w:trPr>
          <w:trHeight w:val="327"/>
          <w:jc w:val="center"/>
        </w:trPr>
        <w:tc>
          <w:tcPr>
            <w:tcW w:w="517" w:type="dxa"/>
            <w:shd w:val="clear" w:color="auto" w:fill="auto"/>
            <w:noWrap/>
            <w:vAlign w:val="bottom"/>
            <w:hideMark/>
          </w:tcPr>
          <w:p w14:paraId="1E68BC41" w14:textId="77777777" w:rsidR="00C92038" w:rsidRPr="00585EDF" w:rsidRDefault="00C92038" w:rsidP="00C92038">
            <w:pPr>
              <w:jc w:val="right"/>
              <w:rPr>
                <w:noProof/>
                <w:color w:val="000000"/>
                <w:lang w:eastAsia="sk-SK"/>
              </w:rPr>
            </w:pPr>
            <w:r w:rsidRPr="00585EDF">
              <w:rPr>
                <w:noProof/>
                <w:color w:val="000000"/>
                <w:lang w:eastAsia="sk-SK"/>
              </w:rPr>
              <w:t>1.2</w:t>
            </w:r>
          </w:p>
        </w:tc>
        <w:tc>
          <w:tcPr>
            <w:tcW w:w="4151" w:type="dxa"/>
            <w:shd w:val="clear" w:color="auto" w:fill="auto"/>
            <w:noWrap/>
            <w:vAlign w:val="center"/>
            <w:hideMark/>
          </w:tcPr>
          <w:p w14:paraId="330ACC00" w14:textId="77777777" w:rsidR="00C92038" w:rsidRPr="00585EDF" w:rsidRDefault="00C92038" w:rsidP="00C92038">
            <w:pPr>
              <w:ind w:leftChars="-10" w:hangingChars="10" w:hanging="24"/>
              <w:rPr>
                <w:noProof/>
                <w:lang w:eastAsia="sk-SK"/>
              </w:rPr>
            </w:pPr>
            <w:r w:rsidRPr="00585EDF">
              <w:rPr>
                <w:noProof/>
                <w:lang w:eastAsia="sk-SK"/>
              </w:rPr>
              <w:t xml:space="preserve"> </w:t>
            </w:r>
            <w:r>
              <w:rPr>
                <w:noProof/>
                <w:lang w:eastAsia="sk-SK"/>
              </w:rPr>
              <w:t>Profilaktické činnosti</w:t>
            </w:r>
          </w:p>
        </w:tc>
        <w:tc>
          <w:tcPr>
            <w:tcW w:w="1908" w:type="dxa"/>
            <w:vMerge/>
          </w:tcPr>
          <w:p w14:paraId="4040F34B" w14:textId="77777777" w:rsidR="00C92038" w:rsidRPr="00585EDF" w:rsidRDefault="00C92038" w:rsidP="00C92038">
            <w:pPr>
              <w:jc w:val="center"/>
              <w:rPr>
                <w:noProof/>
                <w:color w:val="000000"/>
                <w:lang w:eastAsia="sk-SK"/>
              </w:rPr>
            </w:pPr>
          </w:p>
        </w:tc>
        <w:tc>
          <w:tcPr>
            <w:tcW w:w="2325" w:type="dxa"/>
            <w:vMerge/>
          </w:tcPr>
          <w:p w14:paraId="16C24F2D" w14:textId="77777777" w:rsidR="00C92038" w:rsidRPr="00585EDF" w:rsidRDefault="00C92038" w:rsidP="00C92038">
            <w:pPr>
              <w:rPr>
                <w:noProof/>
                <w:color w:val="000000"/>
                <w:lang w:eastAsia="sk-SK"/>
              </w:rPr>
            </w:pPr>
          </w:p>
        </w:tc>
        <w:tc>
          <w:tcPr>
            <w:tcW w:w="1984" w:type="dxa"/>
            <w:vMerge/>
            <w:shd w:val="clear" w:color="auto" w:fill="auto"/>
            <w:noWrap/>
            <w:vAlign w:val="center"/>
          </w:tcPr>
          <w:p w14:paraId="37643D67" w14:textId="77777777" w:rsidR="00C92038" w:rsidRPr="00C92038" w:rsidRDefault="00C92038" w:rsidP="00C92038">
            <w:pPr>
              <w:jc w:val="right"/>
              <w:rPr>
                <w:noProof/>
                <w:color w:val="000000"/>
                <w:lang w:eastAsia="sk-SK"/>
              </w:rPr>
            </w:pPr>
          </w:p>
        </w:tc>
        <w:tc>
          <w:tcPr>
            <w:tcW w:w="2108" w:type="dxa"/>
            <w:vMerge/>
            <w:shd w:val="clear" w:color="auto" w:fill="auto"/>
            <w:noWrap/>
            <w:vAlign w:val="center"/>
          </w:tcPr>
          <w:p w14:paraId="1B9459E8" w14:textId="77777777" w:rsidR="00C92038" w:rsidRPr="00585EDF" w:rsidRDefault="00C92038" w:rsidP="00C92038">
            <w:pPr>
              <w:rPr>
                <w:noProof/>
                <w:color w:val="000000"/>
                <w:lang w:eastAsia="sk-SK"/>
              </w:rPr>
            </w:pPr>
          </w:p>
        </w:tc>
        <w:tc>
          <w:tcPr>
            <w:tcW w:w="1991" w:type="dxa"/>
            <w:vMerge/>
          </w:tcPr>
          <w:p w14:paraId="02F51768" w14:textId="77777777" w:rsidR="00C92038" w:rsidRPr="00585EDF" w:rsidRDefault="00C92038" w:rsidP="00C92038">
            <w:pPr>
              <w:rPr>
                <w:noProof/>
                <w:color w:val="000000"/>
                <w:lang w:eastAsia="sk-SK"/>
              </w:rPr>
            </w:pPr>
          </w:p>
        </w:tc>
      </w:tr>
      <w:tr w:rsidR="00C92038" w:rsidRPr="00752EAA" w14:paraId="5669340B" w14:textId="0F8FA529" w:rsidTr="00C92038">
        <w:trPr>
          <w:trHeight w:val="418"/>
          <w:jc w:val="center"/>
        </w:trPr>
        <w:tc>
          <w:tcPr>
            <w:tcW w:w="517" w:type="dxa"/>
            <w:shd w:val="clear" w:color="auto" w:fill="auto"/>
            <w:noWrap/>
            <w:vAlign w:val="center"/>
          </w:tcPr>
          <w:p w14:paraId="1F968E3B" w14:textId="77777777" w:rsidR="00C92038" w:rsidRPr="00585EDF" w:rsidRDefault="00C92038" w:rsidP="00C92038">
            <w:pPr>
              <w:jc w:val="right"/>
              <w:rPr>
                <w:noProof/>
                <w:color w:val="000000"/>
                <w:lang w:eastAsia="sk-SK"/>
              </w:rPr>
            </w:pPr>
            <w:r w:rsidRPr="00585EDF">
              <w:rPr>
                <w:bCs/>
                <w:noProof/>
                <w:color w:val="000000"/>
                <w:lang w:eastAsia="sk-SK"/>
              </w:rPr>
              <w:t>1.3</w:t>
            </w:r>
          </w:p>
        </w:tc>
        <w:tc>
          <w:tcPr>
            <w:tcW w:w="4151" w:type="dxa"/>
            <w:shd w:val="clear" w:color="auto" w:fill="auto"/>
            <w:noWrap/>
            <w:vAlign w:val="center"/>
            <w:hideMark/>
          </w:tcPr>
          <w:p w14:paraId="6DDB34FD" w14:textId="77777777" w:rsidR="00C92038" w:rsidRPr="00585EDF" w:rsidRDefault="00C92038" w:rsidP="00C92038">
            <w:pPr>
              <w:rPr>
                <w:noProof/>
                <w:lang w:eastAsia="sk-SK"/>
              </w:rPr>
            </w:pPr>
            <w:r>
              <w:rPr>
                <w:noProof/>
                <w:lang w:eastAsia="sk-SK"/>
              </w:rPr>
              <w:t>Odstraňovanie kritických a nekritických incidentov</w:t>
            </w:r>
          </w:p>
        </w:tc>
        <w:tc>
          <w:tcPr>
            <w:tcW w:w="1908" w:type="dxa"/>
            <w:vMerge/>
          </w:tcPr>
          <w:p w14:paraId="0D8CB9A9" w14:textId="77777777" w:rsidR="00C92038" w:rsidRPr="00585EDF" w:rsidRDefault="00C92038" w:rsidP="00C92038">
            <w:pPr>
              <w:jc w:val="center"/>
              <w:rPr>
                <w:noProof/>
                <w:color w:val="000000"/>
                <w:lang w:eastAsia="sk-SK"/>
              </w:rPr>
            </w:pPr>
          </w:p>
        </w:tc>
        <w:tc>
          <w:tcPr>
            <w:tcW w:w="2325" w:type="dxa"/>
            <w:vMerge/>
          </w:tcPr>
          <w:p w14:paraId="6ABB43A9" w14:textId="77777777" w:rsidR="00C92038" w:rsidRPr="00585EDF" w:rsidRDefault="00C92038" w:rsidP="00C92038">
            <w:pPr>
              <w:jc w:val="center"/>
              <w:rPr>
                <w:noProof/>
                <w:color w:val="000000"/>
                <w:lang w:eastAsia="sk-SK"/>
              </w:rPr>
            </w:pPr>
          </w:p>
        </w:tc>
        <w:tc>
          <w:tcPr>
            <w:tcW w:w="1984" w:type="dxa"/>
            <w:vMerge/>
            <w:shd w:val="clear" w:color="auto" w:fill="auto"/>
            <w:noWrap/>
            <w:vAlign w:val="center"/>
          </w:tcPr>
          <w:p w14:paraId="2D1F9E3C" w14:textId="77777777" w:rsidR="00C92038" w:rsidRPr="00C92038" w:rsidRDefault="00C92038" w:rsidP="00C92038">
            <w:pPr>
              <w:jc w:val="right"/>
              <w:rPr>
                <w:noProof/>
                <w:color w:val="000000"/>
                <w:lang w:eastAsia="sk-SK"/>
              </w:rPr>
            </w:pPr>
          </w:p>
        </w:tc>
        <w:tc>
          <w:tcPr>
            <w:tcW w:w="2108" w:type="dxa"/>
            <w:vMerge/>
            <w:shd w:val="clear" w:color="auto" w:fill="auto"/>
            <w:noWrap/>
            <w:vAlign w:val="center"/>
          </w:tcPr>
          <w:p w14:paraId="31063698" w14:textId="77777777" w:rsidR="00C92038" w:rsidRPr="00585EDF" w:rsidRDefault="00C92038" w:rsidP="00C92038">
            <w:pPr>
              <w:jc w:val="right"/>
              <w:rPr>
                <w:noProof/>
                <w:color w:val="000000"/>
                <w:lang w:eastAsia="sk-SK"/>
              </w:rPr>
            </w:pPr>
          </w:p>
        </w:tc>
        <w:tc>
          <w:tcPr>
            <w:tcW w:w="1991" w:type="dxa"/>
            <w:vMerge/>
          </w:tcPr>
          <w:p w14:paraId="14BFC81A" w14:textId="77777777" w:rsidR="00C92038" w:rsidRPr="00585EDF" w:rsidRDefault="00C92038" w:rsidP="00C92038">
            <w:pPr>
              <w:jc w:val="right"/>
              <w:rPr>
                <w:noProof/>
                <w:color w:val="000000"/>
                <w:lang w:eastAsia="sk-SK"/>
              </w:rPr>
            </w:pPr>
          </w:p>
        </w:tc>
      </w:tr>
      <w:tr w:rsidR="00C92038" w:rsidRPr="00752EAA" w14:paraId="3F87AEF1" w14:textId="1C6C4C63" w:rsidTr="00C92038">
        <w:trPr>
          <w:trHeight w:val="418"/>
          <w:jc w:val="center"/>
        </w:trPr>
        <w:tc>
          <w:tcPr>
            <w:tcW w:w="517" w:type="dxa"/>
            <w:shd w:val="clear" w:color="auto" w:fill="auto"/>
            <w:noWrap/>
            <w:vAlign w:val="center"/>
          </w:tcPr>
          <w:p w14:paraId="1CFE6722" w14:textId="77777777" w:rsidR="00C92038" w:rsidRPr="00585EDF" w:rsidRDefault="00C92038" w:rsidP="00C92038">
            <w:pPr>
              <w:jc w:val="right"/>
              <w:rPr>
                <w:bCs/>
                <w:noProof/>
                <w:color w:val="000000"/>
                <w:lang w:eastAsia="sk-SK"/>
              </w:rPr>
            </w:pPr>
            <w:r w:rsidRPr="00A91DF9">
              <w:rPr>
                <w:bCs/>
                <w:noProof/>
                <w:color w:val="000000"/>
                <w:lang w:eastAsia="sk-SK"/>
              </w:rPr>
              <w:t>1.4</w:t>
            </w:r>
          </w:p>
        </w:tc>
        <w:tc>
          <w:tcPr>
            <w:tcW w:w="4151" w:type="dxa"/>
            <w:shd w:val="clear" w:color="auto" w:fill="auto"/>
            <w:noWrap/>
            <w:vAlign w:val="center"/>
          </w:tcPr>
          <w:p w14:paraId="66C754B9" w14:textId="77777777" w:rsidR="00C92038" w:rsidRPr="00585EDF" w:rsidRDefault="00C92038" w:rsidP="00C92038">
            <w:pPr>
              <w:rPr>
                <w:noProof/>
                <w:lang w:eastAsia="sk-SK"/>
              </w:rPr>
            </w:pPr>
            <w:r w:rsidRPr="00A91DF9">
              <w:rPr>
                <w:noProof/>
                <w:lang w:eastAsia="sk-SK"/>
              </w:rPr>
              <w:t>Ročná aktualizácia licencií SW platformy použitej v IS ASR</w:t>
            </w:r>
          </w:p>
        </w:tc>
        <w:tc>
          <w:tcPr>
            <w:tcW w:w="1908" w:type="dxa"/>
          </w:tcPr>
          <w:p w14:paraId="080A2117" w14:textId="77777777" w:rsidR="00C92038" w:rsidRPr="00585EDF" w:rsidRDefault="00C92038" w:rsidP="00C92038">
            <w:pPr>
              <w:jc w:val="center"/>
              <w:rPr>
                <w:noProof/>
                <w:color w:val="000000"/>
                <w:lang w:eastAsia="sk-SK"/>
              </w:rPr>
            </w:pPr>
            <w:r w:rsidRPr="00A91DF9">
              <w:rPr>
                <w:noProof/>
                <w:color w:val="000000"/>
                <w:lang w:eastAsia="sk-SK"/>
              </w:rPr>
              <w:t>Ročne</w:t>
            </w:r>
          </w:p>
        </w:tc>
        <w:tc>
          <w:tcPr>
            <w:tcW w:w="2325" w:type="dxa"/>
          </w:tcPr>
          <w:p w14:paraId="07A427B5" w14:textId="77777777" w:rsidR="00C92038" w:rsidRPr="00585EDF" w:rsidRDefault="00C92038" w:rsidP="00C92038">
            <w:pPr>
              <w:jc w:val="center"/>
              <w:rPr>
                <w:noProof/>
                <w:color w:val="000000"/>
                <w:lang w:eastAsia="sk-SK"/>
              </w:rPr>
            </w:pPr>
            <w:r w:rsidRPr="00A91DF9">
              <w:rPr>
                <w:noProof/>
                <w:color w:val="000000"/>
                <w:lang w:eastAsia="sk-SK"/>
              </w:rPr>
              <w:t>Ks * počet rokov trvania dohody</w:t>
            </w:r>
          </w:p>
        </w:tc>
        <w:tc>
          <w:tcPr>
            <w:tcW w:w="1984" w:type="dxa"/>
            <w:shd w:val="clear" w:color="auto" w:fill="auto"/>
            <w:noWrap/>
            <w:vAlign w:val="center"/>
          </w:tcPr>
          <w:p w14:paraId="3F93EEA5" w14:textId="5A232B39" w:rsidR="00C92038" w:rsidRPr="00C92038" w:rsidRDefault="00C92038" w:rsidP="00C92038">
            <w:pPr>
              <w:jc w:val="right"/>
              <w:rPr>
                <w:noProof/>
                <w:color w:val="000000"/>
                <w:lang w:eastAsia="sk-SK"/>
              </w:rPr>
            </w:pPr>
            <w:r w:rsidRPr="00C92038">
              <w:rPr>
                <w:bCs/>
                <w:noProof/>
                <w:color w:val="000000"/>
                <w:lang w:eastAsia="sk-SK"/>
              </w:rPr>
              <w:t>€/rok</w:t>
            </w:r>
          </w:p>
        </w:tc>
        <w:tc>
          <w:tcPr>
            <w:tcW w:w="2108" w:type="dxa"/>
            <w:shd w:val="clear" w:color="auto" w:fill="auto"/>
            <w:noWrap/>
            <w:vAlign w:val="center"/>
          </w:tcPr>
          <w:p w14:paraId="29370A02" w14:textId="5FBD58DB" w:rsidR="00C92038" w:rsidRPr="00585EDF" w:rsidRDefault="00C92038" w:rsidP="00C92038">
            <w:pPr>
              <w:jc w:val="right"/>
              <w:rPr>
                <w:noProof/>
                <w:color w:val="000000"/>
                <w:lang w:eastAsia="sk-SK"/>
              </w:rPr>
            </w:pPr>
            <w:r w:rsidRPr="0062663C">
              <w:rPr>
                <w:bCs/>
                <w:noProof/>
                <w:color w:val="000000"/>
                <w:lang w:eastAsia="sk-SK"/>
              </w:rPr>
              <w:t>€/rok</w:t>
            </w:r>
          </w:p>
        </w:tc>
        <w:tc>
          <w:tcPr>
            <w:tcW w:w="1991" w:type="dxa"/>
          </w:tcPr>
          <w:p w14:paraId="01BB3BA0" w14:textId="77777777" w:rsidR="00C92038" w:rsidRPr="00585EDF" w:rsidRDefault="00C92038" w:rsidP="00C92038">
            <w:pPr>
              <w:jc w:val="right"/>
              <w:rPr>
                <w:noProof/>
                <w:color w:val="000000"/>
                <w:lang w:eastAsia="sk-SK"/>
              </w:rPr>
            </w:pPr>
          </w:p>
        </w:tc>
      </w:tr>
      <w:tr w:rsidR="00C92038" w:rsidRPr="00752EAA" w14:paraId="31875C9A" w14:textId="06EB0B72" w:rsidTr="00C92038">
        <w:trPr>
          <w:trHeight w:val="510"/>
          <w:jc w:val="center"/>
        </w:trPr>
        <w:tc>
          <w:tcPr>
            <w:tcW w:w="517" w:type="dxa"/>
            <w:shd w:val="clear" w:color="auto" w:fill="auto"/>
            <w:noWrap/>
            <w:vAlign w:val="center"/>
          </w:tcPr>
          <w:p w14:paraId="534F2094" w14:textId="77777777" w:rsidR="00C92038" w:rsidRPr="00585EDF" w:rsidRDefault="00C92038" w:rsidP="00C92038">
            <w:pPr>
              <w:jc w:val="center"/>
              <w:rPr>
                <w:bCs/>
                <w:noProof/>
                <w:color w:val="000000"/>
                <w:lang w:eastAsia="sk-SK"/>
              </w:rPr>
            </w:pPr>
            <w:r w:rsidRPr="00585EDF">
              <w:rPr>
                <w:bCs/>
                <w:noProof/>
                <w:color w:val="000000"/>
                <w:lang w:eastAsia="sk-SK"/>
              </w:rPr>
              <w:t>1.</w:t>
            </w:r>
            <w:r>
              <w:rPr>
                <w:bCs/>
                <w:noProof/>
                <w:color w:val="000000"/>
                <w:lang w:eastAsia="sk-SK"/>
              </w:rPr>
              <w:t>5</w:t>
            </w:r>
          </w:p>
        </w:tc>
        <w:tc>
          <w:tcPr>
            <w:tcW w:w="4151" w:type="dxa"/>
            <w:shd w:val="clear" w:color="auto" w:fill="auto"/>
            <w:vAlign w:val="center"/>
            <w:hideMark/>
          </w:tcPr>
          <w:p w14:paraId="1DA19D1E" w14:textId="77777777" w:rsidR="00C92038" w:rsidRPr="00585EDF" w:rsidRDefault="00C92038" w:rsidP="00C92038">
            <w:pPr>
              <w:rPr>
                <w:bCs/>
                <w:noProof/>
                <w:lang w:eastAsia="sk-SK"/>
              </w:rPr>
            </w:pPr>
            <w:r w:rsidRPr="00585EDF">
              <w:rPr>
                <w:bCs/>
                <w:noProof/>
                <w:lang w:eastAsia="sk-SK"/>
              </w:rPr>
              <w:t>Rozvoj ASR systému na platforme Fabasoft</w:t>
            </w:r>
          </w:p>
        </w:tc>
        <w:tc>
          <w:tcPr>
            <w:tcW w:w="1908" w:type="dxa"/>
          </w:tcPr>
          <w:p w14:paraId="5C154916" w14:textId="26BDF9EF" w:rsidR="00C92038" w:rsidRPr="00585EDF" w:rsidRDefault="00C92038" w:rsidP="00C92038">
            <w:pPr>
              <w:jc w:val="center"/>
              <w:rPr>
                <w:noProof/>
                <w:lang w:eastAsia="sk-SK"/>
              </w:rPr>
            </w:pPr>
            <w:r w:rsidRPr="00585EDF">
              <w:rPr>
                <w:noProof/>
                <w:lang w:eastAsia="sk-SK"/>
              </w:rPr>
              <w:t xml:space="preserve">Podľa </w:t>
            </w:r>
            <w:r>
              <w:rPr>
                <w:noProof/>
                <w:lang w:eastAsia="sk-SK"/>
              </w:rPr>
              <w:t>skutočnej potreby obstarávateľa, predpokladaný počet 130 človekodní</w:t>
            </w:r>
          </w:p>
        </w:tc>
        <w:tc>
          <w:tcPr>
            <w:tcW w:w="2325" w:type="dxa"/>
            <w:vAlign w:val="center"/>
          </w:tcPr>
          <w:p w14:paraId="37A1ABE2" w14:textId="6F4A7716" w:rsidR="00C92038" w:rsidRPr="00585EDF" w:rsidRDefault="00C92038" w:rsidP="00C92038">
            <w:pPr>
              <w:jc w:val="center"/>
              <w:rPr>
                <w:noProof/>
                <w:lang w:eastAsia="sk-SK"/>
              </w:rPr>
            </w:pPr>
            <w:r w:rsidRPr="00A91DF9">
              <w:rPr>
                <w:noProof/>
                <w:lang w:eastAsia="sk-SK"/>
              </w:rPr>
              <w:t xml:space="preserve">Cena za 1 MD * Predpokladaný počet MD </w:t>
            </w:r>
            <w:r>
              <w:rPr>
                <w:noProof/>
                <w:lang w:eastAsia="sk-SK"/>
              </w:rPr>
              <w:t xml:space="preserve">130 MD </w:t>
            </w:r>
            <w:r w:rsidRPr="00A91DF9">
              <w:rPr>
                <w:noProof/>
                <w:lang w:eastAsia="sk-SK"/>
              </w:rPr>
              <w:t>(človekodní)</w:t>
            </w:r>
          </w:p>
        </w:tc>
        <w:tc>
          <w:tcPr>
            <w:tcW w:w="1984" w:type="dxa"/>
            <w:shd w:val="clear" w:color="auto" w:fill="auto"/>
            <w:noWrap/>
            <w:vAlign w:val="center"/>
          </w:tcPr>
          <w:p w14:paraId="504BBD3D" w14:textId="7AFCF984" w:rsidR="00C92038" w:rsidRPr="00C92038" w:rsidRDefault="00C92038" w:rsidP="00C92038">
            <w:pPr>
              <w:jc w:val="right"/>
              <w:rPr>
                <w:noProof/>
                <w:color w:val="000000"/>
                <w:lang w:eastAsia="sk-SK"/>
              </w:rPr>
            </w:pPr>
            <w:r w:rsidRPr="00C92038">
              <w:rPr>
                <w:bCs/>
                <w:noProof/>
                <w:color w:val="000000"/>
                <w:lang w:eastAsia="sk-SK"/>
              </w:rPr>
              <w:t>€/človekodeň</w:t>
            </w:r>
          </w:p>
        </w:tc>
        <w:tc>
          <w:tcPr>
            <w:tcW w:w="2108" w:type="dxa"/>
            <w:shd w:val="clear" w:color="auto" w:fill="auto"/>
            <w:noWrap/>
            <w:vAlign w:val="center"/>
          </w:tcPr>
          <w:p w14:paraId="04A7B996" w14:textId="7E06A531" w:rsidR="00C92038" w:rsidRPr="00585EDF" w:rsidRDefault="00C92038" w:rsidP="00C92038">
            <w:pPr>
              <w:jc w:val="right"/>
              <w:rPr>
                <w:noProof/>
                <w:color w:val="000000"/>
                <w:lang w:eastAsia="sk-SK"/>
              </w:rPr>
            </w:pPr>
            <w:r w:rsidRPr="0062663C">
              <w:rPr>
                <w:bCs/>
                <w:noProof/>
                <w:color w:val="000000"/>
                <w:lang w:eastAsia="sk-SK"/>
              </w:rPr>
              <w:t>€/človekodeň</w:t>
            </w:r>
          </w:p>
        </w:tc>
        <w:tc>
          <w:tcPr>
            <w:tcW w:w="1991" w:type="dxa"/>
          </w:tcPr>
          <w:p w14:paraId="0222CF3D" w14:textId="77777777" w:rsidR="00C92038" w:rsidRPr="00585EDF" w:rsidRDefault="00C92038" w:rsidP="00C92038">
            <w:pPr>
              <w:jc w:val="right"/>
              <w:rPr>
                <w:noProof/>
                <w:color w:val="000000"/>
                <w:lang w:eastAsia="sk-SK"/>
              </w:rPr>
            </w:pPr>
          </w:p>
        </w:tc>
      </w:tr>
      <w:tr w:rsidR="00C92038" w:rsidRPr="00752EAA" w14:paraId="14242936" w14:textId="77777777" w:rsidTr="006424F6">
        <w:trPr>
          <w:trHeight w:val="510"/>
          <w:jc w:val="center"/>
        </w:trPr>
        <w:tc>
          <w:tcPr>
            <w:tcW w:w="517" w:type="dxa"/>
            <w:shd w:val="clear" w:color="auto" w:fill="auto"/>
            <w:noWrap/>
            <w:vAlign w:val="center"/>
          </w:tcPr>
          <w:p w14:paraId="6F947E22" w14:textId="16400E04" w:rsidR="00C92038" w:rsidRPr="00585EDF" w:rsidRDefault="00C92038" w:rsidP="00C92038">
            <w:pPr>
              <w:jc w:val="center"/>
              <w:rPr>
                <w:bCs/>
                <w:noProof/>
                <w:color w:val="000000"/>
                <w:lang w:eastAsia="sk-SK"/>
              </w:rPr>
            </w:pPr>
            <w:r>
              <w:rPr>
                <w:bCs/>
                <w:noProof/>
                <w:color w:val="000000"/>
                <w:lang w:eastAsia="sk-SK"/>
              </w:rPr>
              <w:t>1.6</w:t>
            </w:r>
          </w:p>
        </w:tc>
        <w:tc>
          <w:tcPr>
            <w:tcW w:w="4151" w:type="dxa"/>
            <w:shd w:val="clear" w:color="auto" w:fill="auto"/>
            <w:vAlign w:val="center"/>
          </w:tcPr>
          <w:p w14:paraId="2EB7CB39" w14:textId="5FF97CA7" w:rsidR="00C92038" w:rsidRPr="00585EDF" w:rsidRDefault="00C92038" w:rsidP="00C92038">
            <w:pPr>
              <w:rPr>
                <w:bCs/>
                <w:noProof/>
                <w:lang w:eastAsia="sk-SK"/>
              </w:rPr>
            </w:pPr>
            <w:r>
              <w:rPr>
                <w:bCs/>
                <w:noProof/>
                <w:lang w:eastAsia="sk-SK"/>
              </w:rPr>
              <w:t>Celková cena za predmet zákazky ako súčet všetkých položiek na celé trvanie zmluvy 36 mesiacov</w:t>
            </w:r>
          </w:p>
        </w:tc>
        <w:tc>
          <w:tcPr>
            <w:tcW w:w="1908" w:type="dxa"/>
          </w:tcPr>
          <w:p w14:paraId="5BFC20B3" w14:textId="77777777" w:rsidR="00C92038" w:rsidRPr="00585EDF" w:rsidRDefault="00C92038" w:rsidP="00C92038">
            <w:pPr>
              <w:jc w:val="center"/>
              <w:rPr>
                <w:noProof/>
                <w:lang w:eastAsia="sk-SK"/>
              </w:rPr>
            </w:pPr>
          </w:p>
        </w:tc>
        <w:tc>
          <w:tcPr>
            <w:tcW w:w="8408" w:type="dxa"/>
            <w:gridSpan w:val="4"/>
            <w:vAlign w:val="center"/>
          </w:tcPr>
          <w:p w14:paraId="071D8FD9" w14:textId="64787FB2" w:rsidR="00C92038" w:rsidRPr="00585EDF" w:rsidRDefault="00C92038" w:rsidP="00C92038">
            <w:pPr>
              <w:jc w:val="right"/>
              <w:rPr>
                <w:noProof/>
                <w:color w:val="000000"/>
                <w:lang w:eastAsia="sk-SK"/>
              </w:rPr>
            </w:pPr>
            <w:r>
              <w:rPr>
                <w:noProof/>
                <w:color w:val="000000"/>
                <w:lang w:eastAsia="sk-SK"/>
              </w:rPr>
              <w:t>EUR s DPH</w:t>
            </w:r>
          </w:p>
        </w:tc>
      </w:tr>
    </w:tbl>
    <w:p w14:paraId="30F840C2" w14:textId="77777777" w:rsidR="004F66DF" w:rsidRPr="00585EDF" w:rsidRDefault="004F66DF" w:rsidP="004F66DF">
      <w:pPr>
        <w:spacing w:after="0"/>
        <w:jc w:val="both"/>
        <w:rPr>
          <w:rFonts w:cs="Times New Roman"/>
          <w:noProof/>
        </w:rPr>
      </w:pPr>
    </w:p>
    <w:p w14:paraId="3ED930E3" w14:textId="77777777" w:rsidR="004F66DF" w:rsidRPr="00585EDF" w:rsidRDefault="004F66DF" w:rsidP="004F66DF">
      <w:pPr>
        <w:spacing w:after="0"/>
        <w:jc w:val="both"/>
        <w:rPr>
          <w:rFonts w:cs="Times New Roman"/>
          <w:noProof/>
        </w:rPr>
      </w:pPr>
    </w:p>
    <w:p w14:paraId="66E89416" w14:textId="77777777" w:rsidR="004F66DF" w:rsidRPr="00585EDF" w:rsidRDefault="004F66DF" w:rsidP="004F66DF">
      <w:pPr>
        <w:spacing w:after="0"/>
        <w:jc w:val="both"/>
        <w:rPr>
          <w:rFonts w:cs="Times New Roman"/>
          <w:noProof/>
        </w:rPr>
      </w:pPr>
    </w:p>
    <w:p w14:paraId="038602B6" w14:textId="77777777" w:rsidR="0071659C" w:rsidRPr="00585EDF" w:rsidRDefault="0071659C">
      <w:pPr>
        <w:rPr>
          <w:noProof/>
        </w:rPr>
        <w:sectPr w:rsidR="0071659C" w:rsidRPr="00585EDF" w:rsidSect="004F66DF">
          <w:pgSz w:w="16838" w:h="11906" w:orient="landscape"/>
          <w:pgMar w:top="1134" w:right="851" w:bottom="1417" w:left="993" w:header="708" w:footer="708" w:gutter="0"/>
          <w:cols w:space="708"/>
          <w:docGrid w:linePitch="360"/>
        </w:sectPr>
      </w:pPr>
    </w:p>
    <w:p w14:paraId="4722B71D" w14:textId="77777777" w:rsidR="0071659C" w:rsidRPr="00585EDF" w:rsidRDefault="0071659C" w:rsidP="0071659C">
      <w:pPr>
        <w:rPr>
          <w:rFonts w:cs="Times New Roman"/>
          <w:b/>
          <w:noProof/>
        </w:rPr>
      </w:pPr>
      <w:r w:rsidRPr="00585EDF">
        <w:rPr>
          <w:rFonts w:cs="Times New Roman"/>
          <w:b/>
          <w:noProof/>
        </w:rPr>
        <w:lastRenderedPageBreak/>
        <w:t>Príloha č.2 - Výkaz prác nahlasovaných požiadaviek za kalendárny mesiac</w:t>
      </w:r>
    </w:p>
    <w:p w14:paraId="19D7B9D1" w14:textId="77777777" w:rsidR="0071659C" w:rsidRPr="00585EDF" w:rsidRDefault="0071659C" w:rsidP="0071659C">
      <w:pPr>
        <w:rPr>
          <w:rFonts w:cs="Times New Roman"/>
          <w:b/>
          <w:noProof/>
        </w:rPr>
      </w:pPr>
    </w:p>
    <w:p w14:paraId="04003815" w14:textId="77777777" w:rsidR="0071659C" w:rsidRPr="00895797" w:rsidRDefault="0071659C" w:rsidP="0071659C">
      <w:pPr>
        <w:rPr>
          <w:rFonts w:cs="Times New Roman"/>
          <w:b/>
          <w:noProof/>
        </w:rPr>
      </w:pPr>
    </w:p>
    <w:p w14:paraId="1774371A" w14:textId="77777777" w:rsidR="0071659C" w:rsidRPr="00895797" w:rsidRDefault="0071659C">
      <w:pPr>
        <w:spacing w:after="160" w:line="259" w:lineRule="auto"/>
        <w:rPr>
          <w:rFonts w:cs="Times New Roman"/>
          <w:b/>
          <w:noProof/>
        </w:rPr>
      </w:pPr>
      <w:r w:rsidRPr="00895797">
        <w:rPr>
          <w:rFonts w:cs="Times New Roman"/>
          <w:b/>
          <w:noProof/>
        </w:rPr>
        <w:br w:type="page"/>
      </w:r>
    </w:p>
    <w:p w14:paraId="6072A022" w14:textId="77777777" w:rsidR="004F66DF" w:rsidRPr="00895797" w:rsidRDefault="0071659C" w:rsidP="0071659C">
      <w:pPr>
        <w:rPr>
          <w:rFonts w:cs="Times New Roman"/>
          <w:b/>
          <w:noProof/>
        </w:rPr>
      </w:pPr>
      <w:r w:rsidRPr="00895797">
        <w:rPr>
          <w:rFonts w:cs="Times New Roman"/>
          <w:b/>
          <w:noProof/>
        </w:rPr>
        <w:lastRenderedPageBreak/>
        <w:t>Príloha č.3 – Formulár o nahlásení problému/požiadavky</w:t>
      </w:r>
    </w:p>
    <w:p w14:paraId="28762154" w14:textId="77777777" w:rsidR="00B16F8C" w:rsidRPr="00895797" w:rsidRDefault="00B16F8C" w:rsidP="0071659C">
      <w:pPr>
        <w:rPr>
          <w:noProof/>
        </w:rPr>
      </w:pPr>
    </w:p>
    <w:tbl>
      <w:tblPr>
        <w:tblW w:w="479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836"/>
        <w:gridCol w:w="2818"/>
        <w:gridCol w:w="1577"/>
        <w:gridCol w:w="1721"/>
      </w:tblGrid>
      <w:tr w:rsidR="00B16F8C" w:rsidRPr="00752EAA" w14:paraId="5B94D03D" w14:textId="77777777" w:rsidTr="0027724F">
        <w:trPr>
          <w:jc w:val="center"/>
        </w:trPr>
        <w:tc>
          <w:tcPr>
            <w:tcW w:w="4039" w:type="pct"/>
            <w:gridSpan w:val="3"/>
            <w:shd w:val="clear" w:color="auto" w:fill="F2F2F2" w:themeFill="background1" w:themeFillShade="F2"/>
            <w:vAlign w:val="center"/>
          </w:tcPr>
          <w:p w14:paraId="56E95959" w14:textId="77777777" w:rsidR="00B16F8C" w:rsidRPr="00895797" w:rsidRDefault="00B16F8C" w:rsidP="0027724F">
            <w:pPr>
              <w:keepNext/>
              <w:keepLines/>
              <w:spacing w:before="100" w:line="264" w:lineRule="auto"/>
              <w:jc w:val="center"/>
              <w:rPr>
                <w:rFonts w:cs="Arial"/>
                <w:b/>
                <w:noProof/>
              </w:rPr>
            </w:pPr>
            <w:r w:rsidRPr="00895797">
              <w:rPr>
                <w:rFonts w:cs="Times New Roman"/>
                <w:b/>
                <w:noProof/>
              </w:rPr>
              <w:t>Formulár o nahlásení problému/požiadavky</w:t>
            </w:r>
          </w:p>
        </w:tc>
        <w:tc>
          <w:tcPr>
            <w:tcW w:w="961" w:type="pct"/>
            <w:shd w:val="clear" w:color="auto" w:fill="F2F2F2" w:themeFill="background1" w:themeFillShade="F2"/>
          </w:tcPr>
          <w:p w14:paraId="51159042" w14:textId="77777777" w:rsidR="00B16F8C" w:rsidRPr="00895797" w:rsidRDefault="00B16F8C" w:rsidP="0027724F">
            <w:pPr>
              <w:pStyle w:val="TableMedium"/>
              <w:spacing w:line="264" w:lineRule="auto"/>
              <w:jc w:val="center"/>
              <w:rPr>
                <w:rFonts w:ascii="Arial Narrow" w:hAnsi="Arial Narrow" w:cs="Arial"/>
                <w:noProof/>
                <w:sz w:val="22"/>
                <w:szCs w:val="22"/>
              </w:rPr>
            </w:pPr>
          </w:p>
          <w:p w14:paraId="434C2784" w14:textId="77777777" w:rsidR="00B16F8C" w:rsidRPr="00895797" w:rsidRDefault="00B16F8C" w:rsidP="0027724F">
            <w:pPr>
              <w:pStyle w:val="TableMedium"/>
              <w:spacing w:line="264" w:lineRule="auto"/>
              <w:jc w:val="center"/>
              <w:rPr>
                <w:rFonts w:ascii="Arial Narrow" w:hAnsi="Arial Narrow" w:cs="Arial"/>
                <w:b/>
                <w:noProof/>
                <w:sz w:val="22"/>
                <w:szCs w:val="22"/>
              </w:rPr>
            </w:pPr>
            <w:r w:rsidRPr="00895797">
              <w:rPr>
                <w:rFonts w:ascii="Arial Narrow" w:hAnsi="Arial Narrow" w:cs="Arial"/>
                <w:b/>
                <w:noProof/>
                <w:sz w:val="22"/>
                <w:szCs w:val="22"/>
              </w:rPr>
              <w:t>Číslo Zmeny zo Service Desku</w:t>
            </w:r>
          </w:p>
        </w:tc>
      </w:tr>
      <w:tr w:rsidR="00B16F8C" w:rsidRPr="00752EAA" w14:paraId="1A231087" w14:textId="77777777" w:rsidTr="0027724F">
        <w:trPr>
          <w:jc w:val="center"/>
        </w:trPr>
        <w:tc>
          <w:tcPr>
            <w:tcW w:w="1584" w:type="pct"/>
          </w:tcPr>
          <w:p w14:paraId="77059377" w14:textId="77777777" w:rsidR="00B16F8C" w:rsidRPr="00895797" w:rsidRDefault="00B16F8C" w:rsidP="0027724F">
            <w:pPr>
              <w:pStyle w:val="TableSmHeadingRight"/>
              <w:spacing w:line="264" w:lineRule="auto"/>
              <w:rPr>
                <w:rFonts w:ascii="Arial Narrow" w:hAnsi="Arial Narrow" w:cs="Arial"/>
                <w:noProof/>
                <w:sz w:val="22"/>
                <w:szCs w:val="22"/>
              </w:rPr>
            </w:pPr>
            <w:r w:rsidRPr="00895797">
              <w:rPr>
                <w:rFonts w:ascii="Arial Narrow" w:hAnsi="Arial Narrow" w:cs="Arial"/>
                <w:noProof/>
                <w:sz w:val="22"/>
                <w:szCs w:val="22"/>
              </w:rPr>
              <w:t>Iniciátor zmeny (Objednávateľ):</w:t>
            </w:r>
          </w:p>
        </w:tc>
        <w:tc>
          <w:tcPr>
            <w:tcW w:w="1574" w:type="pct"/>
          </w:tcPr>
          <w:p w14:paraId="2BF73E3C" w14:textId="77777777" w:rsidR="00B16F8C" w:rsidRPr="00895797" w:rsidRDefault="00B16F8C" w:rsidP="0027724F">
            <w:pPr>
              <w:pStyle w:val="Table"/>
              <w:spacing w:line="264" w:lineRule="auto"/>
              <w:rPr>
                <w:rFonts w:ascii="Arial Narrow" w:hAnsi="Arial Narrow" w:cs="Arial"/>
                <w:noProof/>
                <w:sz w:val="22"/>
                <w:szCs w:val="22"/>
              </w:rPr>
            </w:pPr>
          </w:p>
        </w:tc>
        <w:tc>
          <w:tcPr>
            <w:tcW w:w="881" w:type="pct"/>
          </w:tcPr>
          <w:p w14:paraId="471B3CF8" w14:textId="77777777" w:rsidR="00B16F8C" w:rsidRPr="00895797" w:rsidRDefault="00B16F8C" w:rsidP="0027724F">
            <w:pPr>
              <w:pStyle w:val="TableSmHeadingRight"/>
              <w:spacing w:line="264" w:lineRule="auto"/>
              <w:rPr>
                <w:rFonts w:ascii="Arial Narrow" w:hAnsi="Arial Narrow" w:cs="Arial"/>
                <w:noProof/>
                <w:sz w:val="22"/>
                <w:szCs w:val="22"/>
              </w:rPr>
            </w:pPr>
            <w:r w:rsidRPr="00895797">
              <w:rPr>
                <w:rFonts w:ascii="Arial Narrow" w:hAnsi="Arial Narrow" w:cs="Arial"/>
                <w:noProof/>
                <w:sz w:val="22"/>
                <w:szCs w:val="22"/>
              </w:rPr>
              <w:t>Organizácia:</w:t>
            </w:r>
          </w:p>
        </w:tc>
        <w:tc>
          <w:tcPr>
            <w:tcW w:w="961" w:type="pct"/>
          </w:tcPr>
          <w:p w14:paraId="7AFEC045" w14:textId="77777777" w:rsidR="00B16F8C" w:rsidRPr="00895797" w:rsidRDefault="00B16F8C" w:rsidP="0027724F">
            <w:pPr>
              <w:pStyle w:val="Table"/>
              <w:spacing w:line="264" w:lineRule="auto"/>
              <w:rPr>
                <w:rFonts w:ascii="Arial Narrow" w:hAnsi="Arial Narrow" w:cs="Arial"/>
                <w:noProof/>
                <w:sz w:val="22"/>
                <w:szCs w:val="22"/>
              </w:rPr>
            </w:pPr>
          </w:p>
        </w:tc>
      </w:tr>
      <w:tr w:rsidR="00B16F8C" w:rsidRPr="00752EAA" w14:paraId="3D827DD3" w14:textId="77777777" w:rsidTr="0027724F">
        <w:trPr>
          <w:jc w:val="center"/>
        </w:trPr>
        <w:tc>
          <w:tcPr>
            <w:tcW w:w="1584" w:type="pct"/>
          </w:tcPr>
          <w:p w14:paraId="4E3DCF74" w14:textId="77777777" w:rsidR="00B16F8C" w:rsidRPr="00585EDF" w:rsidRDefault="00B16F8C" w:rsidP="0027724F">
            <w:pPr>
              <w:pStyle w:val="TableSmHeadingRight"/>
              <w:spacing w:line="264" w:lineRule="auto"/>
              <w:rPr>
                <w:rFonts w:ascii="Arial Narrow" w:hAnsi="Arial Narrow" w:cs="Arial"/>
                <w:noProof/>
                <w:sz w:val="22"/>
                <w:szCs w:val="22"/>
              </w:rPr>
            </w:pPr>
            <w:r w:rsidRPr="00585EDF">
              <w:rPr>
                <w:rFonts w:ascii="Arial Narrow" w:hAnsi="Arial Narrow" w:cs="Arial"/>
                <w:noProof/>
                <w:sz w:val="22"/>
                <w:szCs w:val="22"/>
              </w:rPr>
              <w:t>Telefón:</w:t>
            </w:r>
          </w:p>
        </w:tc>
        <w:tc>
          <w:tcPr>
            <w:tcW w:w="1574" w:type="pct"/>
          </w:tcPr>
          <w:p w14:paraId="344C68C3" w14:textId="77777777" w:rsidR="00B16F8C" w:rsidRPr="00585EDF" w:rsidRDefault="00B16F8C" w:rsidP="0027724F">
            <w:pPr>
              <w:pStyle w:val="Table"/>
              <w:spacing w:line="264" w:lineRule="auto"/>
              <w:rPr>
                <w:rFonts w:ascii="Arial Narrow" w:hAnsi="Arial Narrow" w:cs="Arial"/>
                <w:noProof/>
                <w:sz w:val="22"/>
                <w:szCs w:val="22"/>
              </w:rPr>
            </w:pPr>
          </w:p>
        </w:tc>
        <w:tc>
          <w:tcPr>
            <w:tcW w:w="881" w:type="pct"/>
          </w:tcPr>
          <w:p w14:paraId="725BCF96" w14:textId="77777777" w:rsidR="00B16F8C" w:rsidRPr="00585EDF" w:rsidRDefault="00B16F8C" w:rsidP="0027724F">
            <w:pPr>
              <w:pStyle w:val="TableSmHeadingRight"/>
              <w:spacing w:line="264" w:lineRule="auto"/>
              <w:rPr>
                <w:rFonts w:ascii="Arial Narrow" w:hAnsi="Arial Narrow" w:cs="Arial"/>
                <w:noProof/>
                <w:sz w:val="22"/>
                <w:szCs w:val="22"/>
              </w:rPr>
            </w:pPr>
            <w:r w:rsidRPr="00585EDF">
              <w:rPr>
                <w:rFonts w:ascii="Arial Narrow" w:hAnsi="Arial Narrow" w:cs="Arial"/>
                <w:noProof/>
                <w:sz w:val="22"/>
                <w:szCs w:val="22"/>
              </w:rPr>
              <w:t>E-mail:</w:t>
            </w:r>
          </w:p>
        </w:tc>
        <w:tc>
          <w:tcPr>
            <w:tcW w:w="961" w:type="pct"/>
          </w:tcPr>
          <w:p w14:paraId="4737AA06" w14:textId="77777777" w:rsidR="00B16F8C" w:rsidRPr="00585EDF" w:rsidRDefault="00B16F8C" w:rsidP="0027724F">
            <w:pPr>
              <w:pStyle w:val="Table"/>
              <w:spacing w:line="264" w:lineRule="auto"/>
              <w:rPr>
                <w:rFonts w:ascii="Arial Narrow" w:hAnsi="Arial Narrow" w:cs="Arial"/>
                <w:noProof/>
                <w:sz w:val="22"/>
                <w:szCs w:val="22"/>
              </w:rPr>
            </w:pPr>
          </w:p>
        </w:tc>
      </w:tr>
      <w:tr w:rsidR="00B16F8C" w:rsidRPr="00752EAA" w14:paraId="74B15CDF" w14:textId="77777777" w:rsidTr="0027724F">
        <w:trPr>
          <w:jc w:val="center"/>
        </w:trPr>
        <w:tc>
          <w:tcPr>
            <w:tcW w:w="1584" w:type="pct"/>
          </w:tcPr>
          <w:p w14:paraId="5221D2BB" w14:textId="77777777" w:rsidR="00B16F8C" w:rsidRPr="00585EDF" w:rsidRDefault="00B16F8C" w:rsidP="0027724F">
            <w:pPr>
              <w:pStyle w:val="TableSmHeadingRight"/>
              <w:spacing w:line="264" w:lineRule="auto"/>
              <w:rPr>
                <w:rFonts w:ascii="Arial Narrow" w:hAnsi="Arial Narrow" w:cs="Arial"/>
                <w:noProof/>
                <w:sz w:val="22"/>
                <w:szCs w:val="22"/>
              </w:rPr>
            </w:pPr>
            <w:r w:rsidRPr="00585EDF">
              <w:rPr>
                <w:rFonts w:ascii="Arial Narrow" w:hAnsi="Arial Narrow" w:cs="Arial"/>
                <w:noProof/>
                <w:sz w:val="22"/>
                <w:szCs w:val="22"/>
              </w:rPr>
              <w:t>Manažér zmien (Objednávateľ):</w:t>
            </w:r>
          </w:p>
        </w:tc>
        <w:tc>
          <w:tcPr>
            <w:tcW w:w="1574" w:type="pct"/>
          </w:tcPr>
          <w:p w14:paraId="769E29EB" w14:textId="77777777" w:rsidR="00B16F8C" w:rsidRPr="00585EDF" w:rsidRDefault="00B16F8C" w:rsidP="0027724F">
            <w:pPr>
              <w:pStyle w:val="Table"/>
              <w:spacing w:line="264" w:lineRule="auto"/>
              <w:rPr>
                <w:rFonts w:ascii="Arial Narrow" w:hAnsi="Arial Narrow" w:cs="Arial"/>
                <w:noProof/>
                <w:sz w:val="22"/>
                <w:szCs w:val="22"/>
              </w:rPr>
            </w:pPr>
          </w:p>
        </w:tc>
        <w:tc>
          <w:tcPr>
            <w:tcW w:w="881" w:type="pct"/>
          </w:tcPr>
          <w:p w14:paraId="2CBB2258" w14:textId="77777777" w:rsidR="00B16F8C" w:rsidRPr="00585EDF" w:rsidRDefault="00B16F8C" w:rsidP="0027724F">
            <w:pPr>
              <w:pStyle w:val="TableSmHeadingRight"/>
              <w:spacing w:line="264" w:lineRule="auto"/>
              <w:rPr>
                <w:rFonts w:ascii="Arial Narrow" w:hAnsi="Arial Narrow" w:cs="Arial"/>
                <w:noProof/>
                <w:sz w:val="22"/>
                <w:szCs w:val="22"/>
              </w:rPr>
            </w:pPr>
            <w:r w:rsidRPr="00585EDF">
              <w:rPr>
                <w:rFonts w:ascii="Arial Narrow" w:hAnsi="Arial Narrow" w:cs="Arial"/>
                <w:noProof/>
                <w:sz w:val="22"/>
                <w:szCs w:val="22"/>
              </w:rPr>
              <w:t>Telefón:</w:t>
            </w:r>
          </w:p>
        </w:tc>
        <w:tc>
          <w:tcPr>
            <w:tcW w:w="961" w:type="pct"/>
          </w:tcPr>
          <w:p w14:paraId="22215B1E" w14:textId="77777777" w:rsidR="00B16F8C" w:rsidRPr="00585EDF" w:rsidRDefault="00B16F8C" w:rsidP="0027724F">
            <w:pPr>
              <w:pStyle w:val="Table"/>
              <w:spacing w:line="264" w:lineRule="auto"/>
              <w:rPr>
                <w:rFonts w:ascii="Arial Narrow" w:hAnsi="Arial Narrow" w:cs="Arial"/>
                <w:noProof/>
                <w:sz w:val="22"/>
                <w:szCs w:val="22"/>
              </w:rPr>
            </w:pPr>
          </w:p>
        </w:tc>
      </w:tr>
      <w:tr w:rsidR="00B16F8C" w:rsidRPr="00752EAA" w14:paraId="0680BAAE" w14:textId="77777777" w:rsidTr="0027724F">
        <w:trPr>
          <w:jc w:val="center"/>
        </w:trPr>
        <w:tc>
          <w:tcPr>
            <w:tcW w:w="1584" w:type="pct"/>
          </w:tcPr>
          <w:p w14:paraId="5344C215" w14:textId="77777777" w:rsidR="00B16F8C" w:rsidRPr="00585EDF" w:rsidRDefault="00B16F8C" w:rsidP="0027724F">
            <w:pPr>
              <w:pStyle w:val="TableSmHeadingRight"/>
              <w:spacing w:line="264" w:lineRule="auto"/>
              <w:rPr>
                <w:rFonts w:ascii="Arial Narrow" w:hAnsi="Arial Narrow" w:cs="Arial"/>
                <w:noProof/>
                <w:sz w:val="22"/>
                <w:szCs w:val="22"/>
              </w:rPr>
            </w:pPr>
            <w:r w:rsidRPr="00585EDF">
              <w:rPr>
                <w:rFonts w:ascii="Arial Narrow" w:hAnsi="Arial Narrow" w:cs="Arial"/>
                <w:noProof/>
                <w:sz w:val="22"/>
                <w:szCs w:val="22"/>
              </w:rPr>
              <w:t>Dátum a čas zadania požiadavky:</w:t>
            </w:r>
          </w:p>
        </w:tc>
        <w:tc>
          <w:tcPr>
            <w:tcW w:w="1574" w:type="pct"/>
          </w:tcPr>
          <w:p w14:paraId="0FD68F33" w14:textId="77777777" w:rsidR="00B16F8C" w:rsidRPr="00585EDF" w:rsidRDefault="00B16F8C" w:rsidP="0027724F">
            <w:pPr>
              <w:pStyle w:val="Table"/>
              <w:spacing w:line="264" w:lineRule="auto"/>
              <w:rPr>
                <w:rFonts w:ascii="Arial Narrow" w:hAnsi="Arial Narrow" w:cs="Arial"/>
                <w:noProof/>
                <w:sz w:val="22"/>
                <w:szCs w:val="22"/>
              </w:rPr>
            </w:pPr>
          </w:p>
        </w:tc>
        <w:tc>
          <w:tcPr>
            <w:tcW w:w="881" w:type="pct"/>
          </w:tcPr>
          <w:p w14:paraId="35405CC3" w14:textId="77777777" w:rsidR="00B16F8C" w:rsidRPr="00585EDF" w:rsidRDefault="00B16F8C" w:rsidP="0027724F">
            <w:pPr>
              <w:pStyle w:val="TableSmHeadingRight"/>
              <w:spacing w:line="264" w:lineRule="auto"/>
              <w:rPr>
                <w:rFonts w:ascii="Arial Narrow" w:hAnsi="Arial Narrow" w:cs="Arial"/>
                <w:noProof/>
                <w:sz w:val="22"/>
                <w:szCs w:val="22"/>
              </w:rPr>
            </w:pPr>
            <w:r w:rsidRPr="00585EDF">
              <w:rPr>
                <w:rFonts w:ascii="Arial Narrow" w:hAnsi="Arial Narrow" w:cs="Arial"/>
                <w:noProof/>
                <w:sz w:val="22"/>
                <w:szCs w:val="22"/>
              </w:rPr>
              <w:t>Požadovaný termín ukončenia realizácie:</w:t>
            </w:r>
          </w:p>
        </w:tc>
        <w:tc>
          <w:tcPr>
            <w:tcW w:w="961" w:type="pct"/>
          </w:tcPr>
          <w:p w14:paraId="01337864" w14:textId="77777777" w:rsidR="00B16F8C" w:rsidRPr="00585EDF" w:rsidRDefault="00B16F8C" w:rsidP="0027724F">
            <w:pPr>
              <w:pStyle w:val="Table"/>
              <w:spacing w:line="264" w:lineRule="auto"/>
              <w:rPr>
                <w:rFonts w:ascii="Arial Narrow" w:hAnsi="Arial Narrow" w:cs="Arial"/>
                <w:noProof/>
                <w:sz w:val="22"/>
                <w:szCs w:val="22"/>
              </w:rPr>
            </w:pPr>
          </w:p>
          <w:p w14:paraId="2E9E35BF" w14:textId="77777777" w:rsidR="00B16F8C" w:rsidRPr="00585EDF" w:rsidRDefault="00B16F8C" w:rsidP="0027724F">
            <w:pPr>
              <w:pStyle w:val="Table"/>
              <w:spacing w:line="264" w:lineRule="auto"/>
              <w:rPr>
                <w:rFonts w:ascii="Arial Narrow" w:hAnsi="Arial Narrow" w:cs="Arial"/>
                <w:noProof/>
                <w:sz w:val="22"/>
                <w:szCs w:val="22"/>
              </w:rPr>
            </w:pPr>
          </w:p>
        </w:tc>
      </w:tr>
      <w:tr w:rsidR="00B16F8C" w:rsidRPr="00752EAA" w14:paraId="70A0D163" w14:textId="77777777" w:rsidTr="0027724F">
        <w:trPr>
          <w:jc w:val="center"/>
        </w:trPr>
        <w:tc>
          <w:tcPr>
            <w:tcW w:w="1584" w:type="pct"/>
          </w:tcPr>
          <w:p w14:paraId="13865F79" w14:textId="77777777" w:rsidR="00B16F8C" w:rsidRPr="00585EDF" w:rsidRDefault="00B16F8C" w:rsidP="0027724F">
            <w:pPr>
              <w:pStyle w:val="TableSmHeadingRight"/>
              <w:spacing w:line="264" w:lineRule="auto"/>
              <w:rPr>
                <w:rFonts w:ascii="Arial Narrow" w:hAnsi="Arial Narrow" w:cs="Arial"/>
                <w:noProof/>
                <w:sz w:val="22"/>
                <w:szCs w:val="22"/>
              </w:rPr>
            </w:pPr>
            <w:r w:rsidRPr="00585EDF">
              <w:rPr>
                <w:rFonts w:ascii="Arial Narrow" w:hAnsi="Arial Narrow" w:cs="Arial"/>
                <w:noProof/>
                <w:sz w:val="22"/>
                <w:szCs w:val="22"/>
              </w:rPr>
              <w:t>Kategória zmeny</w:t>
            </w:r>
          </w:p>
        </w:tc>
        <w:tc>
          <w:tcPr>
            <w:tcW w:w="1574" w:type="pct"/>
          </w:tcPr>
          <w:p w14:paraId="25094DE8" w14:textId="77777777" w:rsidR="00B16F8C" w:rsidRPr="00585EDF" w:rsidRDefault="00B16F8C" w:rsidP="0027724F">
            <w:pPr>
              <w:pStyle w:val="Table"/>
              <w:spacing w:line="264" w:lineRule="auto"/>
              <w:rPr>
                <w:rFonts w:ascii="Arial Narrow" w:hAnsi="Arial Narrow" w:cs="Arial"/>
                <w:noProof/>
                <w:sz w:val="22"/>
                <w:szCs w:val="22"/>
              </w:rPr>
            </w:pPr>
          </w:p>
        </w:tc>
        <w:tc>
          <w:tcPr>
            <w:tcW w:w="1842" w:type="pct"/>
            <w:gridSpan w:val="2"/>
          </w:tcPr>
          <w:p w14:paraId="70FE8E2A" w14:textId="77777777" w:rsidR="00B16F8C" w:rsidRPr="00585EDF" w:rsidRDefault="00B16F8C" w:rsidP="0027724F">
            <w:pPr>
              <w:pStyle w:val="Table"/>
              <w:spacing w:line="264" w:lineRule="auto"/>
              <w:rPr>
                <w:rFonts w:ascii="Arial Narrow" w:hAnsi="Arial Narrow" w:cs="Arial"/>
                <w:noProof/>
                <w:sz w:val="22"/>
                <w:szCs w:val="22"/>
              </w:rPr>
            </w:pPr>
            <w:r w:rsidRPr="00585EDF">
              <w:rPr>
                <w:rFonts w:ascii="Arial Narrow" w:hAnsi="Arial Narrow" w:cs="Arial"/>
                <w:noProof/>
                <w:sz w:val="22"/>
                <w:szCs w:val="22"/>
              </w:rPr>
              <w:fldChar w:fldCharType="begin">
                <w:ffData>
                  <w:name w:val="KP_VERZIA"/>
                  <w:enabled/>
                  <w:calcOnExit w:val="0"/>
                  <w:textInput/>
                </w:ffData>
              </w:fldChar>
            </w:r>
            <w:r w:rsidRPr="00585EDF">
              <w:rPr>
                <w:rFonts w:ascii="Arial Narrow" w:hAnsi="Arial Narrow" w:cs="Arial"/>
                <w:noProof/>
                <w:sz w:val="22"/>
                <w:szCs w:val="22"/>
              </w:rPr>
              <w:instrText xml:space="preserve"> FORMTEXT </w:instrText>
            </w:r>
            <w:r w:rsidR="00C879F6">
              <w:rPr>
                <w:rFonts w:ascii="Arial Narrow" w:hAnsi="Arial Narrow" w:cs="Arial"/>
                <w:noProof/>
                <w:sz w:val="22"/>
                <w:szCs w:val="22"/>
              </w:rPr>
            </w:r>
            <w:r w:rsidR="00C879F6">
              <w:rPr>
                <w:rFonts w:ascii="Arial Narrow" w:hAnsi="Arial Narrow" w:cs="Arial"/>
                <w:noProof/>
                <w:sz w:val="22"/>
                <w:szCs w:val="22"/>
              </w:rPr>
              <w:fldChar w:fldCharType="separate"/>
            </w:r>
            <w:r w:rsidRPr="00585EDF">
              <w:rPr>
                <w:rFonts w:ascii="Arial Narrow" w:hAnsi="Arial Narrow" w:cs="Arial"/>
                <w:noProof/>
                <w:sz w:val="22"/>
                <w:szCs w:val="22"/>
              </w:rPr>
              <w:fldChar w:fldCharType="end"/>
            </w:r>
          </w:p>
        </w:tc>
      </w:tr>
      <w:tr w:rsidR="00B16F8C" w:rsidRPr="00752EAA" w14:paraId="6D974794" w14:textId="77777777" w:rsidTr="0027724F">
        <w:trPr>
          <w:jc w:val="center"/>
        </w:trPr>
        <w:tc>
          <w:tcPr>
            <w:tcW w:w="1584" w:type="pct"/>
          </w:tcPr>
          <w:p w14:paraId="648DA964" w14:textId="77777777" w:rsidR="00B16F8C" w:rsidRPr="00585EDF" w:rsidRDefault="00B16F8C" w:rsidP="0027724F">
            <w:pPr>
              <w:pStyle w:val="TableSmHeadingRight"/>
              <w:spacing w:line="264" w:lineRule="auto"/>
              <w:rPr>
                <w:rFonts w:ascii="Arial Narrow" w:hAnsi="Arial Narrow" w:cs="Arial"/>
                <w:b w:val="0"/>
                <w:noProof/>
                <w:sz w:val="22"/>
                <w:szCs w:val="22"/>
              </w:rPr>
            </w:pPr>
            <w:r w:rsidRPr="00585EDF">
              <w:rPr>
                <w:rFonts w:ascii="Arial Narrow" w:hAnsi="Arial Narrow" w:cs="Arial"/>
                <w:b w:val="0"/>
                <w:noProof/>
                <w:sz w:val="22"/>
                <w:szCs w:val="22"/>
              </w:rPr>
              <w:t>Štandardná zmena:</w:t>
            </w:r>
          </w:p>
        </w:tc>
        <w:tc>
          <w:tcPr>
            <w:tcW w:w="1574" w:type="pct"/>
          </w:tcPr>
          <w:p w14:paraId="29A846DC" w14:textId="77777777" w:rsidR="00B16F8C" w:rsidRPr="00585EDF" w:rsidRDefault="00B16F8C" w:rsidP="0027724F">
            <w:pPr>
              <w:pStyle w:val="Table"/>
              <w:spacing w:line="264" w:lineRule="auto"/>
              <w:rPr>
                <w:rFonts w:ascii="Arial Narrow" w:hAnsi="Arial Narrow" w:cs="Arial"/>
                <w:noProof/>
                <w:sz w:val="22"/>
                <w:szCs w:val="22"/>
              </w:rPr>
            </w:pPr>
          </w:p>
        </w:tc>
        <w:tc>
          <w:tcPr>
            <w:tcW w:w="1842" w:type="pct"/>
            <w:gridSpan w:val="2"/>
          </w:tcPr>
          <w:p w14:paraId="37B31E1E" w14:textId="77777777" w:rsidR="00B16F8C" w:rsidRPr="00585EDF" w:rsidRDefault="00B16F8C" w:rsidP="0027724F">
            <w:pPr>
              <w:pStyle w:val="Table"/>
              <w:spacing w:line="264" w:lineRule="auto"/>
              <w:rPr>
                <w:rFonts w:ascii="Arial Narrow" w:hAnsi="Arial Narrow" w:cs="Arial"/>
                <w:noProof/>
                <w:sz w:val="22"/>
                <w:szCs w:val="22"/>
              </w:rPr>
            </w:pPr>
          </w:p>
        </w:tc>
      </w:tr>
      <w:tr w:rsidR="00B16F8C" w:rsidRPr="00752EAA" w14:paraId="6F4FD78A" w14:textId="77777777" w:rsidTr="0027724F">
        <w:trPr>
          <w:jc w:val="center"/>
        </w:trPr>
        <w:tc>
          <w:tcPr>
            <w:tcW w:w="1584" w:type="pct"/>
          </w:tcPr>
          <w:p w14:paraId="5FA1DB12" w14:textId="77777777" w:rsidR="00B16F8C" w:rsidRPr="00585EDF" w:rsidRDefault="00B16F8C" w:rsidP="0027724F">
            <w:pPr>
              <w:pStyle w:val="TableSmHeadingRight"/>
              <w:spacing w:line="264" w:lineRule="auto"/>
              <w:rPr>
                <w:rFonts w:ascii="Arial Narrow" w:hAnsi="Arial Narrow" w:cs="Arial"/>
                <w:b w:val="0"/>
                <w:noProof/>
                <w:sz w:val="22"/>
                <w:szCs w:val="22"/>
              </w:rPr>
            </w:pPr>
            <w:r w:rsidRPr="00585EDF">
              <w:rPr>
                <w:rFonts w:ascii="Arial Narrow" w:hAnsi="Arial Narrow" w:cs="Arial"/>
                <w:b w:val="0"/>
                <w:noProof/>
                <w:sz w:val="22"/>
                <w:szCs w:val="22"/>
              </w:rPr>
              <w:t>Urgentná zmena:</w:t>
            </w:r>
          </w:p>
        </w:tc>
        <w:tc>
          <w:tcPr>
            <w:tcW w:w="1574" w:type="pct"/>
          </w:tcPr>
          <w:p w14:paraId="5F5E275D" w14:textId="77777777" w:rsidR="00B16F8C" w:rsidRPr="00585EDF" w:rsidRDefault="00B16F8C" w:rsidP="0027724F">
            <w:pPr>
              <w:pStyle w:val="Table"/>
              <w:spacing w:line="264" w:lineRule="auto"/>
              <w:rPr>
                <w:rFonts w:ascii="Arial Narrow" w:hAnsi="Arial Narrow" w:cs="Arial"/>
                <w:noProof/>
                <w:sz w:val="22"/>
                <w:szCs w:val="22"/>
              </w:rPr>
            </w:pPr>
          </w:p>
        </w:tc>
        <w:tc>
          <w:tcPr>
            <w:tcW w:w="1842" w:type="pct"/>
            <w:gridSpan w:val="2"/>
          </w:tcPr>
          <w:p w14:paraId="3A191538" w14:textId="77777777" w:rsidR="00B16F8C" w:rsidRPr="00585EDF" w:rsidRDefault="00B16F8C" w:rsidP="0027724F">
            <w:pPr>
              <w:pStyle w:val="Table"/>
              <w:spacing w:line="264" w:lineRule="auto"/>
              <w:rPr>
                <w:rFonts w:ascii="Arial Narrow" w:hAnsi="Arial Narrow" w:cs="Arial"/>
                <w:noProof/>
                <w:sz w:val="22"/>
                <w:szCs w:val="22"/>
              </w:rPr>
            </w:pPr>
          </w:p>
        </w:tc>
      </w:tr>
      <w:tr w:rsidR="00B16F8C" w:rsidRPr="00752EAA" w14:paraId="32534AEE" w14:textId="77777777" w:rsidTr="0027724F">
        <w:trPr>
          <w:jc w:val="center"/>
        </w:trPr>
        <w:tc>
          <w:tcPr>
            <w:tcW w:w="5000" w:type="pct"/>
            <w:gridSpan w:val="4"/>
          </w:tcPr>
          <w:p w14:paraId="650CACEF" w14:textId="77777777" w:rsidR="00B16F8C" w:rsidRPr="00585EDF" w:rsidRDefault="00B16F8C" w:rsidP="0027724F">
            <w:pPr>
              <w:pStyle w:val="Table"/>
              <w:spacing w:line="264" w:lineRule="auto"/>
              <w:jc w:val="center"/>
              <w:rPr>
                <w:rFonts w:ascii="Arial Narrow" w:hAnsi="Arial Narrow" w:cs="Arial"/>
                <w:b/>
                <w:noProof/>
                <w:sz w:val="22"/>
                <w:szCs w:val="22"/>
              </w:rPr>
            </w:pPr>
            <w:r w:rsidRPr="00585EDF">
              <w:rPr>
                <w:rFonts w:ascii="Arial Narrow" w:hAnsi="Arial Narrow" w:cs="Arial"/>
                <w:b/>
                <w:noProof/>
                <w:sz w:val="22"/>
                <w:szCs w:val="22"/>
              </w:rPr>
              <w:t>Popis zmeny:</w:t>
            </w:r>
          </w:p>
        </w:tc>
      </w:tr>
      <w:tr w:rsidR="00B16F8C" w:rsidRPr="00752EAA" w14:paraId="5A676F0F" w14:textId="77777777" w:rsidTr="0027724F">
        <w:trPr>
          <w:jc w:val="center"/>
        </w:trPr>
        <w:tc>
          <w:tcPr>
            <w:tcW w:w="1584" w:type="pct"/>
          </w:tcPr>
          <w:p w14:paraId="406E5AD6" w14:textId="77777777" w:rsidR="00B16F8C" w:rsidRPr="00585EDF" w:rsidRDefault="00B16F8C" w:rsidP="0027724F">
            <w:pPr>
              <w:pStyle w:val="TableSmHeadingRight"/>
              <w:spacing w:line="264" w:lineRule="auto"/>
              <w:rPr>
                <w:rFonts w:ascii="Arial Narrow" w:hAnsi="Arial Narrow" w:cs="Arial"/>
                <w:b w:val="0"/>
                <w:noProof/>
                <w:sz w:val="22"/>
                <w:szCs w:val="22"/>
              </w:rPr>
            </w:pPr>
            <w:r w:rsidRPr="00585EDF">
              <w:rPr>
                <w:rFonts w:ascii="Arial Narrow" w:hAnsi="Arial Narrow" w:cs="Arial"/>
                <w:noProof/>
                <w:sz w:val="22"/>
                <w:szCs w:val="22"/>
              </w:rPr>
              <w:t>Detailný popis požiadavky na zmenu:</w:t>
            </w:r>
          </w:p>
        </w:tc>
        <w:tc>
          <w:tcPr>
            <w:tcW w:w="3416" w:type="pct"/>
            <w:gridSpan w:val="3"/>
          </w:tcPr>
          <w:p w14:paraId="649F9D6E" w14:textId="77777777" w:rsidR="00B16F8C" w:rsidRPr="00585EDF" w:rsidRDefault="00B16F8C" w:rsidP="0027724F">
            <w:pPr>
              <w:pStyle w:val="Table"/>
              <w:spacing w:line="264" w:lineRule="auto"/>
              <w:rPr>
                <w:rFonts w:ascii="Arial Narrow" w:hAnsi="Arial Narrow" w:cs="Arial"/>
                <w:noProof/>
                <w:sz w:val="22"/>
                <w:szCs w:val="22"/>
              </w:rPr>
            </w:pPr>
          </w:p>
        </w:tc>
      </w:tr>
      <w:tr w:rsidR="00B16F8C" w:rsidRPr="00752EAA" w14:paraId="1C53BE23" w14:textId="77777777" w:rsidTr="0027724F">
        <w:trPr>
          <w:jc w:val="center"/>
        </w:trPr>
        <w:tc>
          <w:tcPr>
            <w:tcW w:w="1584" w:type="pct"/>
          </w:tcPr>
          <w:p w14:paraId="4D1C7415" w14:textId="77777777" w:rsidR="00B16F8C" w:rsidRPr="00585EDF" w:rsidRDefault="00B16F8C" w:rsidP="0027724F">
            <w:pPr>
              <w:pStyle w:val="TableSmHeadingRight"/>
              <w:spacing w:line="264" w:lineRule="auto"/>
              <w:rPr>
                <w:rFonts w:ascii="Arial Narrow" w:hAnsi="Arial Narrow" w:cs="Arial"/>
                <w:b w:val="0"/>
                <w:noProof/>
                <w:sz w:val="22"/>
                <w:szCs w:val="22"/>
              </w:rPr>
            </w:pPr>
            <w:r w:rsidRPr="00585EDF">
              <w:rPr>
                <w:rFonts w:ascii="Arial Narrow" w:hAnsi="Arial Narrow" w:cs="Arial"/>
                <w:noProof/>
                <w:sz w:val="22"/>
                <w:szCs w:val="22"/>
              </w:rPr>
              <w:t>Prílohy:</w:t>
            </w:r>
          </w:p>
        </w:tc>
        <w:tc>
          <w:tcPr>
            <w:tcW w:w="1574" w:type="pct"/>
          </w:tcPr>
          <w:p w14:paraId="579E171B" w14:textId="77777777" w:rsidR="00B16F8C" w:rsidRPr="00585EDF" w:rsidRDefault="00B16F8C" w:rsidP="0027724F">
            <w:pPr>
              <w:pStyle w:val="Table"/>
              <w:spacing w:line="264" w:lineRule="auto"/>
              <w:rPr>
                <w:rFonts w:ascii="Arial Narrow" w:hAnsi="Arial Narrow" w:cs="Arial"/>
                <w:noProof/>
                <w:sz w:val="22"/>
                <w:szCs w:val="22"/>
              </w:rPr>
            </w:pPr>
          </w:p>
        </w:tc>
        <w:tc>
          <w:tcPr>
            <w:tcW w:w="1842" w:type="pct"/>
            <w:gridSpan w:val="2"/>
          </w:tcPr>
          <w:p w14:paraId="66E9399A" w14:textId="77777777" w:rsidR="00B16F8C" w:rsidRPr="00585EDF" w:rsidRDefault="00B16F8C" w:rsidP="0027724F">
            <w:pPr>
              <w:pStyle w:val="Table"/>
              <w:spacing w:line="264" w:lineRule="auto"/>
              <w:rPr>
                <w:rFonts w:ascii="Arial Narrow" w:hAnsi="Arial Narrow" w:cs="Arial"/>
                <w:noProof/>
                <w:sz w:val="22"/>
                <w:szCs w:val="22"/>
              </w:rPr>
            </w:pPr>
          </w:p>
        </w:tc>
      </w:tr>
    </w:tbl>
    <w:p w14:paraId="53B1FB7D" w14:textId="0413FC3D" w:rsidR="00B16F8C" w:rsidRDefault="00B16F8C" w:rsidP="0071659C">
      <w:pPr>
        <w:rPr>
          <w:noProof/>
        </w:rPr>
      </w:pPr>
    </w:p>
    <w:p w14:paraId="0DC05E52" w14:textId="5878962E" w:rsidR="0060451E" w:rsidRDefault="0060451E" w:rsidP="0071659C">
      <w:pPr>
        <w:rPr>
          <w:noProof/>
        </w:rPr>
      </w:pPr>
    </w:p>
    <w:p w14:paraId="25263AD4" w14:textId="49DF8CB1" w:rsidR="0060451E" w:rsidRDefault="0060451E" w:rsidP="0071659C">
      <w:pPr>
        <w:rPr>
          <w:noProof/>
        </w:rPr>
      </w:pPr>
    </w:p>
    <w:p w14:paraId="20253E77" w14:textId="40DC0C4E" w:rsidR="0060451E" w:rsidRDefault="0060451E" w:rsidP="0071659C">
      <w:pPr>
        <w:rPr>
          <w:noProof/>
        </w:rPr>
      </w:pPr>
    </w:p>
    <w:p w14:paraId="54D0D670" w14:textId="477D3650" w:rsidR="0060451E" w:rsidRDefault="0060451E" w:rsidP="0071659C">
      <w:pPr>
        <w:rPr>
          <w:noProof/>
        </w:rPr>
      </w:pPr>
    </w:p>
    <w:p w14:paraId="29997235" w14:textId="6E2DD41E" w:rsidR="0060451E" w:rsidRDefault="0060451E" w:rsidP="0071659C">
      <w:pPr>
        <w:rPr>
          <w:noProof/>
        </w:rPr>
      </w:pPr>
    </w:p>
    <w:p w14:paraId="6F2F6D72" w14:textId="3B67E30E" w:rsidR="0060451E" w:rsidRDefault="0060451E" w:rsidP="0071659C">
      <w:pPr>
        <w:rPr>
          <w:noProof/>
        </w:rPr>
      </w:pPr>
    </w:p>
    <w:p w14:paraId="1B7E6655" w14:textId="401785FB" w:rsidR="0060451E" w:rsidRDefault="0060451E" w:rsidP="0071659C">
      <w:pPr>
        <w:rPr>
          <w:noProof/>
        </w:rPr>
      </w:pPr>
    </w:p>
    <w:p w14:paraId="617BC8D8" w14:textId="1A516A88" w:rsidR="0060451E" w:rsidRDefault="0060451E" w:rsidP="0071659C">
      <w:pPr>
        <w:rPr>
          <w:noProof/>
        </w:rPr>
      </w:pPr>
    </w:p>
    <w:p w14:paraId="4070B288" w14:textId="7F6AEC93" w:rsidR="0060451E" w:rsidRDefault="0060451E" w:rsidP="0071659C">
      <w:pPr>
        <w:rPr>
          <w:noProof/>
        </w:rPr>
      </w:pPr>
    </w:p>
    <w:p w14:paraId="4402C734" w14:textId="43BB2240" w:rsidR="0060451E" w:rsidRDefault="0060451E" w:rsidP="0071659C">
      <w:pPr>
        <w:rPr>
          <w:noProof/>
        </w:rPr>
      </w:pPr>
    </w:p>
    <w:p w14:paraId="7D1DC697" w14:textId="709F3934" w:rsidR="0060451E" w:rsidRDefault="0060451E" w:rsidP="0071659C">
      <w:pPr>
        <w:rPr>
          <w:noProof/>
        </w:rPr>
      </w:pPr>
    </w:p>
    <w:p w14:paraId="2762832B" w14:textId="6A4EE263" w:rsidR="0060451E" w:rsidRDefault="0060451E" w:rsidP="0071659C">
      <w:pPr>
        <w:rPr>
          <w:noProof/>
        </w:rPr>
      </w:pPr>
    </w:p>
    <w:p w14:paraId="6F4FD0EB" w14:textId="5BB03507" w:rsidR="0060451E" w:rsidRDefault="0060451E" w:rsidP="0071659C">
      <w:pPr>
        <w:rPr>
          <w:noProof/>
        </w:rPr>
      </w:pPr>
    </w:p>
    <w:p w14:paraId="11EF438F" w14:textId="157DA7A1" w:rsidR="0060451E" w:rsidRDefault="0060451E" w:rsidP="0071659C">
      <w:pPr>
        <w:rPr>
          <w:noProof/>
        </w:rPr>
      </w:pPr>
    </w:p>
    <w:p w14:paraId="10949AC4" w14:textId="3327D9F7" w:rsidR="0060451E" w:rsidRDefault="0060451E" w:rsidP="0071659C">
      <w:pPr>
        <w:rPr>
          <w:noProof/>
        </w:rPr>
      </w:pPr>
    </w:p>
    <w:p w14:paraId="1AE197AC" w14:textId="6945C1C2" w:rsidR="0060451E" w:rsidRDefault="0060451E" w:rsidP="0071659C">
      <w:pPr>
        <w:rPr>
          <w:noProof/>
        </w:rPr>
      </w:pPr>
    </w:p>
    <w:p w14:paraId="3427195A" w14:textId="3BE0FEF9" w:rsidR="0060451E" w:rsidRDefault="0060451E" w:rsidP="0071659C">
      <w:pPr>
        <w:rPr>
          <w:noProof/>
        </w:rPr>
      </w:pPr>
    </w:p>
    <w:p w14:paraId="41A26236" w14:textId="5FC498F4" w:rsidR="0060451E" w:rsidRDefault="0060451E" w:rsidP="0071659C">
      <w:pPr>
        <w:rPr>
          <w:noProof/>
        </w:rPr>
      </w:pPr>
    </w:p>
    <w:p w14:paraId="142CA2A3" w14:textId="004980F9" w:rsidR="0060451E" w:rsidRDefault="0060451E" w:rsidP="0071659C">
      <w:pPr>
        <w:rPr>
          <w:noProof/>
        </w:rPr>
      </w:pPr>
    </w:p>
    <w:p w14:paraId="1EE592D9" w14:textId="58E5FD93" w:rsidR="0060451E" w:rsidRDefault="0060451E" w:rsidP="0071659C">
      <w:pPr>
        <w:rPr>
          <w:noProof/>
        </w:rPr>
      </w:pPr>
    </w:p>
    <w:p w14:paraId="0A3DD64F" w14:textId="30DDFFE4" w:rsidR="0060451E" w:rsidRDefault="0060451E" w:rsidP="0071659C">
      <w:pPr>
        <w:rPr>
          <w:noProof/>
        </w:rPr>
      </w:pPr>
    </w:p>
    <w:p w14:paraId="4FAEA173" w14:textId="6C77B27A" w:rsidR="0060451E" w:rsidRDefault="0060451E" w:rsidP="0071659C">
      <w:pPr>
        <w:rPr>
          <w:noProof/>
        </w:rPr>
      </w:pPr>
    </w:p>
    <w:p w14:paraId="4706D06E" w14:textId="121AD271" w:rsidR="0060451E" w:rsidRPr="00895797" w:rsidRDefault="0060451E" w:rsidP="0071659C">
      <w:pPr>
        <w:rPr>
          <w:noProof/>
        </w:rPr>
      </w:pPr>
      <w:r>
        <w:rPr>
          <w:rFonts w:cs="Times New Roman"/>
          <w:noProof/>
        </w:rPr>
        <w:lastRenderedPageBreak/>
        <w:t>Príloha č. 4 – Bližšia špecifikácia predmetu zmluvy</w:t>
      </w:r>
    </w:p>
    <w:sectPr w:rsidR="0060451E" w:rsidRPr="00895797" w:rsidSect="0071659C">
      <w:pgSz w:w="11906" w:h="16838"/>
      <w:pgMar w:top="851" w:right="1417" w:bottom="99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26DF1C" w14:textId="77777777" w:rsidR="00C879F6" w:rsidRDefault="00C879F6">
      <w:pPr>
        <w:spacing w:after="0"/>
      </w:pPr>
      <w:r>
        <w:separator/>
      </w:r>
    </w:p>
  </w:endnote>
  <w:endnote w:type="continuationSeparator" w:id="0">
    <w:p w14:paraId="560CE75A" w14:textId="77777777" w:rsidR="00C879F6" w:rsidRDefault="00C879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7404506"/>
      <w:docPartObj>
        <w:docPartGallery w:val="Page Numbers (Bottom of Page)"/>
        <w:docPartUnique/>
      </w:docPartObj>
    </w:sdtPr>
    <w:sdtEndPr>
      <w:rPr>
        <w:rFonts w:ascii="Times New Roman" w:hAnsi="Times New Roman" w:cs="Times New Roman"/>
        <w:sz w:val="20"/>
      </w:rPr>
    </w:sdtEndPr>
    <w:sdtContent>
      <w:p w14:paraId="38E3D052" w14:textId="2B0F3040" w:rsidR="004C6C47" w:rsidRPr="0071354F" w:rsidRDefault="004C6C47" w:rsidP="00A91DF9">
        <w:pPr>
          <w:pStyle w:val="Pta"/>
          <w:spacing w:before="120"/>
          <w:jc w:val="center"/>
          <w:rPr>
            <w:rFonts w:ascii="Times New Roman" w:hAnsi="Times New Roman" w:cs="Times New Roman"/>
            <w:sz w:val="20"/>
          </w:rPr>
        </w:pPr>
        <w:r w:rsidRPr="0071354F">
          <w:rPr>
            <w:rFonts w:ascii="Times New Roman" w:hAnsi="Times New Roman" w:cs="Times New Roman"/>
            <w:sz w:val="20"/>
          </w:rPr>
          <w:fldChar w:fldCharType="begin"/>
        </w:r>
        <w:r w:rsidRPr="0071354F">
          <w:rPr>
            <w:rFonts w:ascii="Times New Roman" w:hAnsi="Times New Roman" w:cs="Times New Roman"/>
            <w:sz w:val="20"/>
          </w:rPr>
          <w:instrText>PAGE   \* MERGEFORMAT</w:instrText>
        </w:r>
        <w:r w:rsidRPr="0071354F">
          <w:rPr>
            <w:rFonts w:ascii="Times New Roman" w:hAnsi="Times New Roman" w:cs="Times New Roman"/>
            <w:sz w:val="20"/>
          </w:rPr>
          <w:fldChar w:fldCharType="separate"/>
        </w:r>
        <w:r w:rsidR="00012DAF">
          <w:rPr>
            <w:rFonts w:ascii="Times New Roman" w:hAnsi="Times New Roman" w:cs="Times New Roman"/>
            <w:noProof/>
            <w:sz w:val="20"/>
          </w:rPr>
          <w:t>8</w:t>
        </w:r>
        <w:r w:rsidRPr="0071354F">
          <w:rPr>
            <w:rFonts w:ascii="Times New Roman" w:hAnsi="Times New Roman" w:cs="Times New Roman"/>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5D2D94" w14:textId="77777777" w:rsidR="00C879F6" w:rsidRDefault="00C879F6">
      <w:pPr>
        <w:spacing w:after="0"/>
      </w:pPr>
      <w:r>
        <w:separator/>
      </w:r>
    </w:p>
  </w:footnote>
  <w:footnote w:type="continuationSeparator" w:id="0">
    <w:p w14:paraId="47FB7AFB" w14:textId="77777777" w:rsidR="00C879F6" w:rsidRDefault="00C879F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04E4A"/>
    <w:multiLevelType w:val="hybridMultilevel"/>
    <w:tmpl w:val="DD00EFE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2FB11EB"/>
    <w:multiLevelType w:val="multilevel"/>
    <w:tmpl w:val="1CA64D7A"/>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2904960"/>
    <w:multiLevelType w:val="hybridMultilevel"/>
    <w:tmpl w:val="54F0D60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3154BAE"/>
    <w:multiLevelType w:val="multilevel"/>
    <w:tmpl w:val="5128D0B6"/>
    <w:lvl w:ilvl="0">
      <w:start w:val="1"/>
      <w:numFmt w:val="decimal"/>
      <w:lvlText w:val="%1."/>
      <w:lvlJc w:val="left"/>
      <w:pPr>
        <w:ind w:left="360" w:hanging="360"/>
      </w:pPr>
      <w:rPr>
        <w:rFonts w:ascii="Arial Narrow" w:hAnsi="Arial Narrow"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69873B8"/>
    <w:multiLevelType w:val="hybridMultilevel"/>
    <w:tmpl w:val="366C191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AC65162"/>
    <w:multiLevelType w:val="multilevel"/>
    <w:tmpl w:val="D9B21BC2"/>
    <w:lvl w:ilvl="0">
      <w:start w:val="9"/>
      <w:numFmt w:val="decimal"/>
      <w:lvlText w:val="%1"/>
      <w:lvlJc w:val="left"/>
      <w:pPr>
        <w:ind w:left="360" w:hanging="360"/>
      </w:pPr>
      <w:rPr>
        <w:rFonts w:hint="default"/>
      </w:rPr>
    </w:lvl>
    <w:lvl w:ilvl="1">
      <w:start w:val="1"/>
      <w:numFmt w:val="decimal"/>
      <w:lvlText w:val="%1.%2"/>
      <w:lvlJc w:val="left"/>
      <w:pPr>
        <w:ind w:left="720" w:hanging="360"/>
      </w:pPr>
      <w:rPr>
        <w:rFonts w:ascii="Arial Narrow" w:hAnsi="Arial Narrow" w:cs="Times New Roman" w:hint="default"/>
        <w:strike/>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C075F0E"/>
    <w:multiLevelType w:val="multilevel"/>
    <w:tmpl w:val="E01AED3A"/>
    <w:lvl w:ilvl="0">
      <w:start w:val="11"/>
      <w:numFmt w:val="decimal"/>
      <w:lvlText w:val="%1"/>
      <w:lvlJc w:val="left"/>
      <w:pPr>
        <w:ind w:left="375" w:hanging="375"/>
      </w:pPr>
      <w:rPr>
        <w:rFonts w:hint="default"/>
      </w:rPr>
    </w:lvl>
    <w:lvl w:ilvl="1">
      <w:start w:val="6"/>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8395201"/>
    <w:multiLevelType w:val="hybridMultilevel"/>
    <w:tmpl w:val="7A824EE2"/>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8" w15:restartNumberingAfterBreak="0">
    <w:nsid w:val="370914BD"/>
    <w:multiLevelType w:val="hybridMultilevel"/>
    <w:tmpl w:val="7E7E4CB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44FB0BAD"/>
    <w:multiLevelType w:val="hybridMultilevel"/>
    <w:tmpl w:val="4B3E0810"/>
    <w:lvl w:ilvl="0" w:tplc="041B0017">
      <w:start w:val="1"/>
      <w:numFmt w:val="lowerLetter"/>
      <w:lvlText w:val="%1)"/>
      <w:lvlJc w:val="left"/>
      <w:pPr>
        <w:ind w:left="1004" w:hanging="360"/>
      </w:pPr>
    </w:lvl>
    <w:lvl w:ilvl="1" w:tplc="041B0017">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10" w15:restartNumberingAfterBreak="0">
    <w:nsid w:val="46B96BB4"/>
    <w:multiLevelType w:val="multilevel"/>
    <w:tmpl w:val="730861DC"/>
    <w:lvl w:ilvl="0">
      <w:start w:val="14"/>
      <w:numFmt w:val="decimal"/>
      <w:lvlText w:val="%1"/>
      <w:lvlJc w:val="left"/>
      <w:pPr>
        <w:ind w:left="375" w:hanging="375"/>
      </w:pPr>
      <w:rPr>
        <w:rFonts w:hint="default"/>
      </w:rPr>
    </w:lvl>
    <w:lvl w:ilvl="1">
      <w:start w:val="7"/>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47972036"/>
    <w:multiLevelType w:val="multilevel"/>
    <w:tmpl w:val="F3FC9B0A"/>
    <w:lvl w:ilvl="0">
      <w:start w:val="1"/>
      <w:numFmt w:val="decimal"/>
      <w:lvlText w:val="%1."/>
      <w:lvlJc w:val="left"/>
      <w:pPr>
        <w:ind w:left="360" w:hanging="360"/>
      </w:pPr>
    </w:lvl>
    <w:lvl w:ilvl="1">
      <w:start w:val="1"/>
      <w:numFmt w:val="decimal"/>
      <w:pStyle w:val="Nadpis2"/>
      <w:lvlText w:val="%1.%2."/>
      <w:lvlJc w:val="left"/>
      <w:pPr>
        <w:ind w:left="1567" w:hanging="432"/>
      </w:pPr>
      <w:rPr>
        <w:strike w:val="0"/>
      </w:r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A94625F"/>
    <w:multiLevelType w:val="hybridMultilevel"/>
    <w:tmpl w:val="DD00EFE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4EFF61A2"/>
    <w:multiLevelType w:val="hybridMultilevel"/>
    <w:tmpl w:val="82F6BA76"/>
    <w:lvl w:ilvl="0" w:tplc="FB80250A">
      <w:start w:val="1"/>
      <w:numFmt w:val="decimal"/>
      <w:lvlText w:val="%1."/>
      <w:lvlJc w:val="left"/>
      <w:pPr>
        <w:tabs>
          <w:tab w:val="num" w:pos="720"/>
        </w:tabs>
        <w:ind w:left="720" w:hanging="360"/>
      </w:pPr>
      <w:rPr>
        <w:rFonts w:hint="default"/>
        <w:b/>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52223C4D"/>
    <w:multiLevelType w:val="hybridMultilevel"/>
    <w:tmpl w:val="2EAA858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551B46B3"/>
    <w:multiLevelType w:val="hybridMultilevel"/>
    <w:tmpl w:val="EA324810"/>
    <w:lvl w:ilvl="0" w:tplc="041B0017">
      <w:start w:val="1"/>
      <w:numFmt w:val="lowerLetter"/>
      <w:lvlText w:val="%1)"/>
      <w:lvlJc w:val="left"/>
      <w:pPr>
        <w:ind w:left="1724" w:hanging="360"/>
      </w:pPr>
    </w:lvl>
    <w:lvl w:ilvl="1" w:tplc="041B0019" w:tentative="1">
      <w:start w:val="1"/>
      <w:numFmt w:val="lowerLetter"/>
      <w:lvlText w:val="%2."/>
      <w:lvlJc w:val="left"/>
      <w:pPr>
        <w:ind w:left="2444" w:hanging="360"/>
      </w:pPr>
    </w:lvl>
    <w:lvl w:ilvl="2" w:tplc="041B001B" w:tentative="1">
      <w:start w:val="1"/>
      <w:numFmt w:val="lowerRoman"/>
      <w:lvlText w:val="%3."/>
      <w:lvlJc w:val="right"/>
      <w:pPr>
        <w:ind w:left="3164" w:hanging="180"/>
      </w:pPr>
    </w:lvl>
    <w:lvl w:ilvl="3" w:tplc="041B000F" w:tentative="1">
      <w:start w:val="1"/>
      <w:numFmt w:val="decimal"/>
      <w:lvlText w:val="%4."/>
      <w:lvlJc w:val="left"/>
      <w:pPr>
        <w:ind w:left="3884" w:hanging="360"/>
      </w:pPr>
    </w:lvl>
    <w:lvl w:ilvl="4" w:tplc="041B0019" w:tentative="1">
      <w:start w:val="1"/>
      <w:numFmt w:val="lowerLetter"/>
      <w:lvlText w:val="%5."/>
      <w:lvlJc w:val="left"/>
      <w:pPr>
        <w:ind w:left="4604" w:hanging="360"/>
      </w:pPr>
    </w:lvl>
    <w:lvl w:ilvl="5" w:tplc="041B001B" w:tentative="1">
      <w:start w:val="1"/>
      <w:numFmt w:val="lowerRoman"/>
      <w:lvlText w:val="%6."/>
      <w:lvlJc w:val="right"/>
      <w:pPr>
        <w:ind w:left="5324" w:hanging="180"/>
      </w:pPr>
    </w:lvl>
    <w:lvl w:ilvl="6" w:tplc="041B000F" w:tentative="1">
      <w:start w:val="1"/>
      <w:numFmt w:val="decimal"/>
      <w:lvlText w:val="%7."/>
      <w:lvlJc w:val="left"/>
      <w:pPr>
        <w:ind w:left="6044" w:hanging="360"/>
      </w:pPr>
    </w:lvl>
    <w:lvl w:ilvl="7" w:tplc="041B0019" w:tentative="1">
      <w:start w:val="1"/>
      <w:numFmt w:val="lowerLetter"/>
      <w:lvlText w:val="%8."/>
      <w:lvlJc w:val="left"/>
      <w:pPr>
        <w:ind w:left="6764" w:hanging="360"/>
      </w:pPr>
    </w:lvl>
    <w:lvl w:ilvl="8" w:tplc="041B001B" w:tentative="1">
      <w:start w:val="1"/>
      <w:numFmt w:val="lowerRoman"/>
      <w:lvlText w:val="%9."/>
      <w:lvlJc w:val="right"/>
      <w:pPr>
        <w:ind w:left="7484" w:hanging="180"/>
      </w:pPr>
    </w:lvl>
  </w:abstractNum>
  <w:abstractNum w:abstractNumId="16" w15:restartNumberingAfterBreak="0">
    <w:nsid w:val="573B47B5"/>
    <w:multiLevelType w:val="hybridMultilevel"/>
    <w:tmpl w:val="43602B4A"/>
    <w:lvl w:ilvl="0" w:tplc="50C4EFF6">
      <w:start w:val="3"/>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5743707F"/>
    <w:multiLevelType w:val="multilevel"/>
    <w:tmpl w:val="211C761E"/>
    <w:lvl w:ilvl="0">
      <w:start w:val="1"/>
      <w:numFmt w:val="decimal"/>
      <w:lvlText w:val="%1."/>
      <w:lvlJc w:val="left"/>
      <w:pPr>
        <w:ind w:left="720" w:hanging="360"/>
      </w:pPr>
      <w:rPr>
        <w:rFonts w:hint="default"/>
      </w:rPr>
    </w:lvl>
    <w:lvl w:ilvl="1">
      <w:start w:val="1"/>
      <w:numFmt w:val="lowerLetter"/>
      <w:lvlText w:val="%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F7A13E2"/>
    <w:multiLevelType w:val="hybridMultilevel"/>
    <w:tmpl w:val="0D48FE6E"/>
    <w:lvl w:ilvl="0" w:tplc="041B0017">
      <w:start w:val="1"/>
      <w:numFmt w:val="lowerLetter"/>
      <w:lvlText w:val="%1)"/>
      <w:lvlJc w:val="left"/>
      <w:pPr>
        <w:ind w:left="720" w:hanging="360"/>
      </w:pPr>
    </w:lvl>
    <w:lvl w:ilvl="1" w:tplc="4FD88E94">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609B63AA"/>
    <w:multiLevelType w:val="hybridMultilevel"/>
    <w:tmpl w:val="9A00603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66213C5E"/>
    <w:multiLevelType w:val="hybridMultilevel"/>
    <w:tmpl w:val="490A5924"/>
    <w:lvl w:ilvl="0" w:tplc="F4D6431E">
      <w:numFmt w:val="bullet"/>
      <w:lvlText w:val="-"/>
      <w:lvlJc w:val="left"/>
      <w:pPr>
        <w:ind w:left="720" w:hanging="360"/>
      </w:pPr>
      <w:rPr>
        <w:rFonts w:ascii="Arial Narrow" w:eastAsiaTheme="minorHAnsi" w:hAnsi="Arial Narrow"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691054DB"/>
    <w:multiLevelType w:val="hybridMultilevel"/>
    <w:tmpl w:val="528A01D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71C97A51"/>
    <w:multiLevelType w:val="hybridMultilevel"/>
    <w:tmpl w:val="9618B7D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73DD2A9A"/>
    <w:multiLevelType w:val="hybridMultilevel"/>
    <w:tmpl w:val="0C50BA26"/>
    <w:lvl w:ilvl="0" w:tplc="A138840A">
      <w:start w:val="4"/>
      <w:numFmt w:val="bullet"/>
      <w:lvlText w:val="-"/>
      <w:lvlJc w:val="left"/>
      <w:pPr>
        <w:ind w:left="720" w:hanging="360"/>
      </w:pPr>
      <w:rPr>
        <w:rFonts w:ascii="Arial Narrow" w:eastAsiaTheme="minorHAnsi" w:hAnsi="Arial Narrow"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79A87568"/>
    <w:multiLevelType w:val="hybridMultilevel"/>
    <w:tmpl w:val="9A00603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7A4C0EBA"/>
    <w:multiLevelType w:val="hybridMultilevel"/>
    <w:tmpl w:val="6540D424"/>
    <w:lvl w:ilvl="0" w:tplc="A138840A">
      <w:start w:val="4"/>
      <w:numFmt w:val="bullet"/>
      <w:lvlText w:val="-"/>
      <w:lvlJc w:val="left"/>
      <w:pPr>
        <w:ind w:left="720" w:hanging="360"/>
      </w:pPr>
      <w:rPr>
        <w:rFonts w:ascii="Arial Narrow" w:eastAsiaTheme="minorHAnsi" w:hAnsi="Arial Narrow"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7FFC49CA"/>
    <w:multiLevelType w:val="hybridMultilevel"/>
    <w:tmpl w:val="4008FE00"/>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1"/>
  </w:num>
  <w:num w:numId="2">
    <w:abstractNumId w:val="3"/>
  </w:num>
  <w:num w:numId="3">
    <w:abstractNumId w:val="17"/>
  </w:num>
  <w:num w:numId="4">
    <w:abstractNumId w:val="18"/>
  </w:num>
  <w:num w:numId="5">
    <w:abstractNumId w:val="8"/>
  </w:num>
  <w:num w:numId="6">
    <w:abstractNumId w:val="21"/>
  </w:num>
  <w:num w:numId="7">
    <w:abstractNumId w:val="2"/>
  </w:num>
  <w:num w:numId="8">
    <w:abstractNumId w:val="4"/>
  </w:num>
  <w:num w:numId="9">
    <w:abstractNumId w:val="14"/>
  </w:num>
  <w:num w:numId="10">
    <w:abstractNumId w:val="26"/>
  </w:num>
  <w:num w:numId="11">
    <w:abstractNumId w:val="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num>
  <w:num w:numId="13">
    <w:abstractNumId w:val="23"/>
  </w:num>
  <w:num w:numId="14">
    <w:abstractNumId w:val="1"/>
  </w:num>
  <w:num w:numId="15">
    <w:abstractNumId w:val="20"/>
  </w:num>
  <w:num w:numId="16">
    <w:abstractNumId w:val="5"/>
  </w:num>
  <w:num w:numId="17">
    <w:abstractNumId w:val="12"/>
  </w:num>
  <w:num w:numId="18">
    <w:abstractNumId w:val="22"/>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16"/>
  </w:num>
  <w:num w:numId="22">
    <w:abstractNumId w:val="9"/>
  </w:num>
  <w:num w:numId="23">
    <w:abstractNumId w:val="15"/>
  </w:num>
  <w:num w:numId="24">
    <w:abstractNumId w:val="7"/>
  </w:num>
  <w:num w:numId="25">
    <w:abstractNumId w:val="24"/>
  </w:num>
  <w:num w:numId="26">
    <w:abstractNumId w:val="0"/>
  </w:num>
  <w:num w:numId="27">
    <w:abstractNumId w:val="13"/>
  </w:num>
  <w:num w:numId="28">
    <w:abstractNumId w:val="6"/>
  </w:num>
  <w:num w:numId="29">
    <w:abstractNumId w:val="10"/>
  </w:num>
  <w:num w:numId="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66DF"/>
    <w:rsid w:val="00012DAF"/>
    <w:rsid w:val="00030223"/>
    <w:rsid w:val="00033510"/>
    <w:rsid w:val="00040AD7"/>
    <w:rsid w:val="00042B17"/>
    <w:rsid w:val="00065B27"/>
    <w:rsid w:val="000A5EA6"/>
    <w:rsid w:val="000A67BE"/>
    <w:rsid w:val="000C3309"/>
    <w:rsid w:val="000E7A9E"/>
    <w:rsid w:val="001105BF"/>
    <w:rsid w:val="00122454"/>
    <w:rsid w:val="001244ED"/>
    <w:rsid w:val="00150960"/>
    <w:rsid w:val="00152F20"/>
    <w:rsid w:val="00172FBA"/>
    <w:rsid w:val="00175308"/>
    <w:rsid w:val="00175F0C"/>
    <w:rsid w:val="001763BD"/>
    <w:rsid w:val="001B4A01"/>
    <w:rsid w:val="001B77CD"/>
    <w:rsid w:val="001D677D"/>
    <w:rsid w:val="001E25A5"/>
    <w:rsid w:val="001F6474"/>
    <w:rsid w:val="00203FB5"/>
    <w:rsid w:val="00240863"/>
    <w:rsid w:val="00244DA9"/>
    <w:rsid w:val="00255B48"/>
    <w:rsid w:val="00274AAA"/>
    <w:rsid w:val="0027724F"/>
    <w:rsid w:val="0028564F"/>
    <w:rsid w:val="002872C6"/>
    <w:rsid w:val="00360C67"/>
    <w:rsid w:val="00360E8F"/>
    <w:rsid w:val="00371815"/>
    <w:rsid w:val="003D0593"/>
    <w:rsid w:val="003D755E"/>
    <w:rsid w:val="003E46B4"/>
    <w:rsid w:val="003F24D5"/>
    <w:rsid w:val="00414337"/>
    <w:rsid w:val="00465336"/>
    <w:rsid w:val="004A2329"/>
    <w:rsid w:val="004B2405"/>
    <w:rsid w:val="004C6C47"/>
    <w:rsid w:val="004D3717"/>
    <w:rsid w:val="004E022B"/>
    <w:rsid w:val="004E09F8"/>
    <w:rsid w:val="004F66DF"/>
    <w:rsid w:val="00521F08"/>
    <w:rsid w:val="0052392A"/>
    <w:rsid w:val="005350FF"/>
    <w:rsid w:val="00537DCA"/>
    <w:rsid w:val="005421B1"/>
    <w:rsid w:val="00585EDF"/>
    <w:rsid w:val="005876FE"/>
    <w:rsid w:val="00596F80"/>
    <w:rsid w:val="005A4086"/>
    <w:rsid w:val="005C1F60"/>
    <w:rsid w:val="005C4D28"/>
    <w:rsid w:val="005D611F"/>
    <w:rsid w:val="00602433"/>
    <w:rsid w:val="0060451E"/>
    <w:rsid w:val="006266A8"/>
    <w:rsid w:val="0063285D"/>
    <w:rsid w:val="006435D4"/>
    <w:rsid w:val="006451C5"/>
    <w:rsid w:val="00662992"/>
    <w:rsid w:val="006679D1"/>
    <w:rsid w:val="006A5DA0"/>
    <w:rsid w:val="006A751E"/>
    <w:rsid w:val="006B3A24"/>
    <w:rsid w:val="00712F40"/>
    <w:rsid w:val="0071659C"/>
    <w:rsid w:val="00722822"/>
    <w:rsid w:val="00752EAA"/>
    <w:rsid w:val="007658D6"/>
    <w:rsid w:val="00790813"/>
    <w:rsid w:val="007A13FC"/>
    <w:rsid w:val="007B53E7"/>
    <w:rsid w:val="007D05BB"/>
    <w:rsid w:val="00835640"/>
    <w:rsid w:val="008452B7"/>
    <w:rsid w:val="00861667"/>
    <w:rsid w:val="008775B7"/>
    <w:rsid w:val="00895797"/>
    <w:rsid w:val="008958DB"/>
    <w:rsid w:val="008A568F"/>
    <w:rsid w:val="008A6CC4"/>
    <w:rsid w:val="009027E2"/>
    <w:rsid w:val="0091061F"/>
    <w:rsid w:val="009460D2"/>
    <w:rsid w:val="0096031C"/>
    <w:rsid w:val="00987811"/>
    <w:rsid w:val="009C5D14"/>
    <w:rsid w:val="00A03E5E"/>
    <w:rsid w:val="00A067B8"/>
    <w:rsid w:val="00A14FA1"/>
    <w:rsid w:val="00A17A9F"/>
    <w:rsid w:val="00A20739"/>
    <w:rsid w:val="00A77CDF"/>
    <w:rsid w:val="00A91DF9"/>
    <w:rsid w:val="00A91E6B"/>
    <w:rsid w:val="00AB043E"/>
    <w:rsid w:val="00AF6BB9"/>
    <w:rsid w:val="00B00A56"/>
    <w:rsid w:val="00B11636"/>
    <w:rsid w:val="00B16F8C"/>
    <w:rsid w:val="00B26A09"/>
    <w:rsid w:val="00B70969"/>
    <w:rsid w:val="00B9283A"/>
    <w:rsid w:val="00B92EBF"/>
    <w:rsid w:val="00B948CD"/>
    <w:rsid w:val="00BC29ED"/>
    <w:rsid w:val="00BC2F06"/>
    <w:rsid w:val="00BC591E"/>
    <w:rsid w:val="00BE173B"/>
    <w:rsid w:val="00BE7756"/>
    <w:rsid w:val="00C15F57"/>
    <w:rsid w:val="00C26A30"/>
    <w:rsid w:val="00C303A5"/>
    <w:rsid w:val="00C329B6"/>
    <w:rsid w:val="00C540F6"/>
    <w:rsid w:val="00C7122F"/>
    <w:rsid w:val="00C77FE5"/>
    <w:rsid w:val="00C879F6"/>
    <w:rsid w:val="00C92038"/>
    <w:rsid w:val="00CA39FD"/>
    <w:rsid w:val="00CC21F0"/>
    <w:rsid w:val="00CC743E"/>
    <w:rsid w:val="00CD6ABC"/>
    <w:rsid w:val="00CE0F68"/>
    <w:rsid w:val="00D00180"/>
    <w:rsid w:val="00D05138"/>
    <w:rsid w:val="00D06EE0"/>
    <w:rsid w:val="00D2244E"/>
    <w:rsid w:val="00D61020"/>
    <w:rsid w:val="00D75FA0"/>
    <w:rsid w:val="00D83D57"/>
    <w:rsid w:val="00D84DCC"/>
    <w:rsid w:val="00D91863"/>
    <w:rsid w:val="00D94E16"/>
    <w:rsid w:val="00D96253"/>
    <w:rsid w:val="00DB029B"/>
    <w:rsid w:val="00E004D6"/>
    <w:rsid w:val="00E00755"/>
    <w:rsid w:val="00E236F3"/>
    <w:rsid w:val="00E2458E"/>
    <w:rsid w:val="00E518FE"/>
    <w:rsid w:val="00E71C43"/>
    <w:rsid w:val="00E952C0"/>
    <w:rsid w:val="00EA3729"/>
    <w:rsid w:val="00EB770D"/>
    <w:rsid w:val="00EC1C2B"/>
    <w:rsid w:val="00EF3545"/>
    <w:rsid w:val="00F63EB3"/>
    <w:rsid w:val="00F90D66"/>
    <w:rsid w:val="00F953A3"/>
    <w:rsid w:val="00FA22C4"/>
    <w:rsid w:val="00FA26AF"/>
    <w:rsid w:val="00FD2D3A"/>
    <w:rsid w:val="00FD53A2"/>
    <w:rsid w:val="00FD6B42"/>
    <w:rsid w:val="00FE5C22"/>
    <w:rsid w:val="00FF4F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525E7"/>
  <w15:chartTrackingRefBased/>
  <w15:docId w15:val="{EA640D7D-C22F-49C8-BFC6-E975C9703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F66DF"/>
    <w:pPr>
      <w:spacing w:after="60" w:line="240" w:lineRule="auto"/>
    </w:pPr>
    <w:rPr>
      <w:rFonts w:ascii="Arial Narrow" w:hAnsi="Arial Narrow"/>
      <w:sz w:val="24"/>
    </w:rPr>
  </w:style>
  <w:style w:type="paragraph" w:styleId="Nadpis1">
    <w:name w:val="heading 1"/>
    <w:next w:val="Normlny"/>
    <w:link w:val="Nadpis1Char"/>
    <w:autoRedefine/>
    <w:qFormat/>
    <w:rsid w:val="004E09F8"/>
    <w:pPr>
      <w:shd w:val="clear" w:color="auto" w:fill="F2F2F2" w:themeFill="background1" w:themeFillShade="F2"/>
      <w:spacing w:before="120" w:after="120" w:line="240" w:lineRule="auto"/>
      <w:ind w:left="720" w:hanging="720"/>
      <w:jc w:val="both"/>
      <w:outlineLvl w:val="0"/>
    </w:pPr>
    <w:rPr>
      <w:rFonts w:ascii="Times New Roman" w:hAnsi="Times New Roman" w:cs="Times New Roman"/>
      <w:b/>
      <w:smallCaps/>
      <w:sz w:val="24"/>
    </w:rPr>
  </w:style>
  <w:style w:type="paragraph" w:styleId="Nadpis2">
    <w:name w:val="heading 2"/>
    <w:basedOn w:val="Odsekzoznamu"/>
    <w:next w:val="Normlny"/>
    <w:link w:val="Nadpis2Char"/>
    <w:qFormat/>
    <w:rsid w:val="004F66DF"/>
    <w:pPr>
      <w:numPr>
        <w:ilvl w:val="1"/>
        <w:numId w:val="1"/>
      </w:numPr>
      <w:spacing w:before="120" w:after="120"/>
      <w:contextualSpacing w:val="0"/>
      <w:jc w:val="both"/>
      <w:outlineLvl w:val="1"/>
    </w:pPr>
  </w:style>
  <w:style w:type="paragraph" w:styleId="Nadpis3">
    <w:name w:val="heading 3"/>
    <w:basedOn w:val="Odsekzoznamu"/>
    <w:next w:val="Normlny"/>
    <w:link w:val="Nadpis3Char"/>
    <w:autoRedefine/>
    <w:qFormat/>
    <w:rsid w:val="004F66DF"/>
    <w:pPr>
      <w:spacing w:after="0"/>
      <w:ind w:left="561"/>
      <w:contextualSpacing w:val="0"/>
      <w:jc w:val="both"/>
      <w:outlineLvl w:val="2"/>
    </w:pPr>
  </w:style>
  <w:style w:type="paragraph" w:styleId="Nadpis4">
    <w:name w:val="heading 4"/>
    <w:basedOn w:val="Normlny"/>
    <w:next w:val="Normlny"/>
    <w:link w:val="Nadpis4Char"/>
    <w:uiPriority w:val="9"/>
    <w:unhideWhenUsed/>
    <w:qFormat/>
    <w:rsid w:val="004F66DF"/>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4E09F8"/>
    <w:rPr>
      <w:rFonts w:ascii="Times New Roman" w:hAnsi="Times New Roman" w:cs="Times New Roman"/>
      <w:b/>
      <w:smallCaps/>
      <w:sz w:val="24"/>
      <w:shd w:val="clear" w:color="auto" w:fill="F2F2F2" w:themeFill="background1" w:themeFillShade="F2"/>
    </w:rPr>
  </w:style>
  <w:style w:type="paragraph" w:styleId="Odsekzoznamu">
    <w:name w:val="List Paragraph"/>
    <w:basedOn w:val="Normlny"/>
    <w:uiPriority w:val="34"/>
    <w:qFormat/>
    <w:rsid w:val="004F66DF"/>
    <w:pPr>
      <w:ind w:left="720"/>
      <w:contextualSpacing/>
    </w:pPr>
  </w:style>
  <w:style w:type="character" w:customStyle="1" w:styleId="Nadpis2Char">
    <w:name w:val="Nadpis 2 Char"/>
    <w:basedOn w:val="Predvolenpsmoodseku"/>
    <w:link w:val="Nadpis2"/>
    <w:rsid w:val="004F66DF"/>
    <w:rPr>
      <w:rFonts w:ascii="Arial Narrow" w:hAnsi="Arial Narrow"/>
      <w:sz w:val="24"/>
    </w:rPr>
  </w:style>
  <w:style w:type="character" w:customStyle="1" w:styleId="Nadpis3Char">
    <w:name w:val="Nadpis 3 Char"/>
    <w:basedOn w:val="Predvolenpsmoodseku"/>
    <w:link w:val="Nadpis3"/>
    <w:rsid w:val="004F66DF"/>
    <w:rPr>
      <w:rFonts w:ascii="Arial Narrow" w:hAnsi="Arial Narrow"/>
      <w:sz w:val="24"/>
    </w:rPr>
  </w:style>
  <w:style w:type="character" w:customStyle="1" w:styleId="Nadpis4Char">
    <w:name w:val="Nadpis 4 Char"/>
    <w:basedOn w:val="Predvolenpsmoodseku"/>
    <w:link w:val="Nadpis4"/>
    <w:uiPriority w:val="9"/>
    <w:rsid w:val="004F66DF"/>
    <w:rPr>
      <w:rFonts w:asciiTheme="majorHAnsi" w:eastAsiaTheme="majorEastAsia" w:hAnsiTheme="majorHAnsi" w:cstheme="majorBidi"/>
      <w:b/>
      <w:bCs/>
      <w:i/>
      <w:iCs/>
      <w:color w:val="5B9BD5" w:themeColor="accent1"/>
      <w:sz w:val="24"/>
    </w:rPr>
  </w:style>
  <w:style w:type="character" w:styleId="Hypertextovprepojenie">
    <w:name w:val="Hyperlink"/>
    <w:basedOn w:val="Predvolenpsmoodseku"/>
    <w:uiPriority w:val="99"/>
    <w:unhideWhenUsed/>
    <w:rsid w:val="004F66DF"/>
    <w:rPr>
      <w:color w:val="0563C1" w:themeColor="hyperlink"/>
      <w:u w:val="single"/>
    </w:rPr>
  </w:style>
  <w:style w:type="table" w:styleId="Mriekatabuky">
    <w:name w:val="Table Grid"/>
    <w:basedOn w:val="Normlnatabuka"/>
    <w:uiPriority w:val="59"/>
    <w:rsid w:val="004F66DF"/>
    <w:pPr>
      <w:spacing w:after="0" w:line="240" w:lineRule="auto"/>
    </w:pPr>
    <w:rPr>
      <w:rFonts w:ascii="Arial Narrow" w:hAnsi="Arial Narrow"/>
      <w:lang w:val="cs-CZ"/>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extbublinyChar">
    <w:name w:val="Text bubliny Char"/>
    <w:basedOn w:val="Predvolenpsmoodseku"/>
    <w:link w:val="Textbubliny"/>
    <w:uiPriority w:val="99"/>
    <w:semiHidden/>
    <w:rsid w:val="004F66DF"/>
    <w:rPr>
      <w:rFonts w:ascii="Tahoma" w:hAnsi="Tahoma" w:cs="Tahoma"/>
      <w:sz w:val="16"/>
      <w:szCs w:val="16"/>
    </w:rPr>
  </w:style>
  <w:style w:type="paragraph" w:styleId="Textbubliny">
    <w:name w:val="Balloon Text"/>
    <w:basedOn w:val="Normlny"/>
    <w:link w:val="TextbublinyChar"/>
    <w:uiPriority w:val="99"/>
    <w:semiHidden/>
    <w:unhideWhenUsed/>
    <w:rsid w:val="004F66DF"/>
    <w:pPr>
      <w:spacing w:after="0"/>
    </w:pPr>
    <w:rPr>
      <w:rFonts w:ascii="Tahoma" w:hAnsi="Tahoma" w:cs="Tahoma"/>
      <w:sz w:val="16"/>
      <w:szCs w:val="16"/>
    </w:rPr>
  </w:style>
  <w:style w:type="character" w:customStyle="1" w:styleId="TextkomentraChar">
    <w:name w:val="Text komentára Char"/>
    <w:basedOn w:val="Predvolenpsmoodseku"/>
    <w:link w:val="Textkomentra"/>
    <w:rsid w:val="004F66DF"/>
    <w:rPr>
      <w:rFonts w:ascii="Arial Narrow" w:hAnsi="Arial Narrow"/>
      <w:sz w:val="20"/>
      <w:szCs w:val="20"/>
    </w:rPr>
  </w:style>
  <w:style w:type="paragraph" w:styleId="Textkomentra">
    <w:name w:val="annotation text"/>
    <w:basedOn w:val="Normlny"/>
    <w:link w:val="TextkomentraChar"/>
    <w:unhideWhenUsed/>
    <w:rsid w:val="004F66DF"/>
    <w:rPr>
      <w:sz w:val="20"/>
      <w:szCs w:val="20"/>
    </w:rPr>
  </w:style>
  <w:style w:type="character" w:customStyle="1" w:styleId="PredmetkomentraChar">
    <w:name w:val="Predmet komentára Char"/>
    <w:basedOn w:val="TextkomentraChar"/>
    <w:link w:val="Predmetkomentra"/>
    <w:uiPriority w:val="99"/>
    <w:semiHidden/>
    <w:rsid w:val="004F66DF"/>
    <w:rPr>
      <w:rFonts w:ascii="Arial Narrow" w:hAnsi="Arial Narrow"/>
      <w:b/>
      <w:bCs/>
      <w:sz w:val="20"/>
      <w:szCs w:val="20"/>
    </w:rPr>
  </w:style>
  <w:style w:type="paragraph" w:styleId="Predmetkomentra">
    <w:name w:val="annotation subject"/>
    <w:basedOn w:val="Textkomentra"/>
    <w:next w:val="Textkomentra"/>
    <w:link w:val="PredmetkomentraChar"/>
    <w:uiPriority w:val="99"/>
    <w:semiHidden/>
    <w:unhideWhenUsed/>
    <w:rsid w:val="004F66DF"/>
    <w:rPr>
      <w:b/>
      <w:bCs/>
    </w:rPr>
  </w:style>
  <w:style w:type="character" w:customStyle="1" w:styleId="ZarkazkladnhotextuChar">
    <w:name w:val="Zarážka základného textu Char"/>
    <w:basedOn w:val="Predvolenpsmoodseku"/>
    <w:link w:val="Zarkazkladnhotextu"/>
    <w:rsid w:val="004F66DF"/>
    <w:rPr>
      <w:rFonts w:ascii="Arial" w:eastAsia="Times New Roman" w:hAnsi="Arial" w:cs="Arial"/>
      <w:lang w:eastAsia="cs-CZ"/>
    </w:rPr>
  </w:style>
  <w:style w:type="paragraph" w:styleId="Zarkazkladnhotextu">
    <w:name w:val="Body Text Indent"/>
    <w:basedOn w:val="Zkladntext"/>
    <w:link w:val="ZarkazkladnhotextuChar"/>
    <w:rsid w:val="004F66DF"/>
    <w:pPr>
      <w:tabs>
        <w:tab w:val="left" w:pos="2835"/>
        <w:tab w:val="left" w:pos="4560"/>
      </w:tabs>
      <w:autoSpaceDE w:val="0"/>
      <w:autoSpaceDN w:val="0"/>
      <w:adjustRightInd w:val="0"/>
      <w:spacing w:before="40" w:after="0"/>
      <w:ind w:left="567"/>
      <w:jc w:val="both"/>
    </w:pPr>
    <w:rPr>
      <w:rFonts w:ascii="Arial" w:eastAsia="Times New Roman" w:hAnsi="Arial" w:cs="Arial"/>
      <w:sz w:val="22"/>
      <w:lang w:eastAsia="cs-CZ"/>
    </w:rPr>
  </w:style>
  <w:style w:type="paragraph" w:styleId="Zkladntext">
    <w:name w:val="Body Text"/>
    <w:basedOn w:val="Normlny"/>
    <w:link w:val="ZkladntextChar"/>
    <w:uiPriority w:val="99"/>
    <w:semiHidden/>
    <w:unhideWhenUsed/>
    <w:rsid w:val="004F66DF"/>
    <w:pPr>
      <w:spacing w:after="120"/>
    </w:pPr>
  </w:style>
  <w:style w:type="character" w:customStyle="1" w:styleId="ZkladntextChar">
    <w:name w:val="Základný text Char"/>
    <w:basedOn w:val="Predvolenpsmoodseku"/>
    <w:link w:val="Zkladntext"/>
    <w:uiPriority w:val="99"/>
    <w:semiHidden/>
    <w:rsid w:val="004F66DF"/>
    <w:rPr>
      <w:rFonts w:ascii="Arial Narrow" w:hAnsi="Arial Narrow"/>
      <w:sz w:val="24"/>
    </w:rPr>
  </w:style>
  <w:style w:type="paragraph" w:customStyle="1" w:styleId="Odstavec">
    <w:name w:val="Odstavec"/>
    <w:basedOn w:val="Normlny"/>
    <w:link w:val="OdstavecChar"/>
    <w:rsid w:val="004F66DF"/>
    <w:pPr>
      <w:keepNext/>
      <w:tabs>
        <w:tab w:val="num" w:pos="567"/>
      </w:tabs>
      <w:spacing w:before="120" w:after="0"/>
      <w:ind w:left="567" w:hanging="567"/>
      <w:jc w:val="both"/>
    </w:pPr>
    <w:rPr>
      <w:rFonts w:ascii="Arial" w:eastAsia="Times New Roman" w:hAnsi="Arial" w:cs="Times New Roman"/>
      <w:noProof/>
      <w:sz w:val="20"/>
      <w:szCs w:val="20"/>
      <w:lang w:eastAsia="sk-SK"/>
    </w:rPr>
  </w:style>
  <w:style w:type="character" w:customStyle="1" w:styleId="OdstavecChar">
    <w:name w:val="Odstavec Char"/>
    <w:basedOn w:val="Predvolenpsmoodseku"/>
    <w:link w:val="Odstavec"/>
    <w:locked/>
    <w:rsid w:val="004F66DF"/>
    <w:rPr>
      <w:rFonts w:ascii="Arial" w:eastAsia="Times New Roman" w:hAnsi="Arial" w:cs="Times New Roman"/>
      <w:noProof/>
      <w:sz w:val="20"/>
      <w:szCs w:val="20"/>
      <w:lang w:eastAsia="sk-SK"/>
    </w:rPr>
  </w:style>
  <w:style w:type="character" w:customStyle="1" w:styleId="HlavikaChar">
    <w:name w:val="Hlavička Char"/>
    <w:basedOn w:val="Predvolenpsmoodseku"/>
    <w:link w:val="Hlavika"/>
    <w:uiPriority w:val="99"/>
    <w:rsid w:val="004F66DF"/>
    <w:rPr>
      <w:rFonts w:ascii="Arial Narrow" w:hAnsi="Arial Narrow"/>
      <w:sz w:val="24"/>
    </w:rPr>
  </w:style>
  <w:style w:type="paragraph" w:styleId="Hlavika">
    <w:name w:val="header"/>
    <w:basedOn w:val="Normlny"/>
    <w:link w:val="HlavikaChar"/>
    <w:uiPriority w:val="99"/>
    <w:unhideWhenUsed/>
    <w:rsid w:val="004F66DF"/>
    <w:pPr>
      <w:tabs>
        <w:tab w:val="center" w:pos="4703"/>
        <w:tab w:val="right" w:pos="9406"/>
      </w:tabs>
      <w:spacing w:after="0"/>
    </w:pPr>
  </w:style>
  <w:style w:type="paragraph" w:styleId="Pta">
    <w:name w:val="footer"/>
    <w:basedOn w:val="Normlny"/>
    <w:link w:val="PtaChar"/>
    <w:uiPriority w:val="99"/>
    <w:unhideWhenUsed/>
    <w:rsid w:val="004F66DF"/>
    <w:pPr>
      <w:tabs>
        <w:tab w:val="center" w:pos="4703"/>
        <w:tab w:val="right" w:pos="9406"/>
      </w:tabs>
      <w:spacing w:after="0"/>
    </w:pPr>
  </w:style>
  <w:style w:type="character" w:customStyle="1" w:styleId="PtaChar">
    <w:name w:val="Päta Char"/>
    <w:basedOn w:val="Predvolenpsmoodseku"/>
    <w:link w:val="Pta"/>
    <w:uiPriority w:val="99"/>
    <w:rsid w:val="004F66DF"/>
    <w:rPr>
      <w:rFonts w:ascii="Arial Narrow" w:hAnsi="Arial Narrow"/>
      <w:sz w:val="24"/>
    </w:rPr>
  </w:style>
  <w:style w:type="character" w:styleId="Odkaznakomentr">
    <w:name w:val="annotation reference"/>
    <w:basedOn w:val="Predvolenpsmoodseku"/>
    <w:uiPriority w:val="99"/>
    <w:unhideWhenUsed/>
    <w:rsid w:val="00FD2D3A"/>
    <w:rPr>
      <w:sz w:val="16"/>
      <w:szCs w:val="16"/>
    </w:rPr>
  </w:style>
  <w:style w:type="paragraph" w:styleId="Revzia">
    <w:name w:val="Revision"/>
    <w:hidden/>
    <w:uiPriority w:val="99"/>
    <w:semiHidden/>
    <w:rsid w:val="007658D6"/>
    <w:pPr>
      <w:spacing w:after="0" w:line="240" w:lineRule="auto"/>
    </w:pPr>
    <w:rPr>
      <w:rFonts w:ascii="Arial Narrow" w:hAnsi="Arial Narrow"/>
      <w:sz w:val="24"/>
    </w:rPr>
  </w:style>
  <w:style w:type="paragraph" w:customStyle="1" w:styleId="Table">
    <w:name w:val="Table"/>
    <w:basedOn w:val="Normlny"/>
    <w:uiPriority w:val="99"/>
    <w:rsid w:val="00B16F8C"/>
    <w:pPr>
      <w:spacing w:before="40" w:after="40"/>
    </w:pPr>
    <w:rPr>
      <w:rFonts w:ascii="Arial" w:eastAsia="Times New Roman" w:hAnsi="Arial" w:cs="Times New Roman"/>
      <w:sz w:val="20"/>
      <w:szCs w:val="20"/>
    </w:rPr>
  </w:style>
  <w:style w:type="paragraph" w:customStyle="1" w:styleId="TableSmHeadingRight">
    <w:name w:val="Table_Sm_Heading_Right"/>
    <w:basedOn w:val="Normlny"/>
    <w:uiPriority w:val="99"/>
    <w:rsid w:val="00B16F8C"/>
    <w:pPr>
      <w:keepNext/>
      <w:keepLines/>
      <w:spacing w:before="60" w:after="40"/>
      <w:jc w:val="right"/>
    </w:pPr>
    <w:rPr>
      <w:rFonts w:ascii="Arial" w:eastAsia="Times New Roman" w:hAnsi="Arial" w:cs="Times New Roman"/>
      <w:b/>
      <w:sz w:val="16"/>
      <w:szCs w:val="20"/>
    </w:rPr>
  </w:style>
  <w:style w:type="paragraph" w:customStyle="1" w:styleId="TableMedium">
    <w:name w:val="Table_Medium"/>
    <w:basedOn w:val="Table"/>
    <w:uiPriority w:val="99"/>
    <w:rsid w:val="00B16F8C"/>
    <w:rPr>
      <w:sz w:val="18"/>
    </w:rPr>
  </w:style>
  <w:style w:type="character" w:customStyle="1" w:styleId="UnresolvedMention">
    <w:name w:val="Unresolved Mention"/>
    <w:basedOn w:val="Predvolenpsmoodseku"/>
    <w:uiPriority w:val="99"/>
    <w:semiHidden/>
    <w:unhideWhenUsed/>
    <w:rsid w:val="00D9625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4838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2019_BBSK_SLA_Fabasoft_v1"/>
    <f:field ref="objsubject" par="" edit="true" text=""/>
    <f:field ref="objcreatedby" par="" text="Axamít Peter"/>
    <f:field ref="objcreatedat" par="" text="15.5.2019 12:59:23"/>
    <f:field ref="objchangedby" par="" text="Axamít Peter"/>
    <f:field ref="objmodifiedat" par="" text="15.5.2019 13:25:04"/>
    <f:field ref="doc_FSCFOLIO_1_1001_FieldDocumentNumber" par="" text=""/>
    <f:field ref="doc_FSCFOLIO_1_1001_FieldSubject" par="" edit="true" text=""/>
    <f:field ref="FSCFOLIO_1_1001_FieldCurrentUser" par="" text="Peter Axamít"/>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5EB915A4-B16D-47C9-9809-38BCABA125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14</Pages>
  <Words>4593</Words>
  <Characters>26184</Characters>
  <Application>Microsoft Office Word</Application>
  <DocSecurity>0</DocSecurity>
  <Lines>218</Lines>
  <Paragraphs>61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30716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Diško Branislav</dc:creator>
  <cp:keywords/>
  <dc:description/>
  <cp:lastModifiedBy>Šuster Jaroslav</cp:lastModifiedBy>
  <cp:revision>4</cp:revision>
  <dcterms:created xsi:type="dcterms:W3CDTF">2019-06-13T07:15:00Z</dcterms:created>
  <dcterms:modified xsi:type="dcterms:W3CDTF">2019-06-17T06:57:00Z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NBU@103.510:viz_intletterrecivers">
    <vt:lpwstr/>
  </property>
  <property fmtid="{D5CDD505-2E9C-101B-9397-08002B2CF9AE}" pid="3" name="FSC#SKEDITIONREG@103.510:a_acceptor">
    <vt:lpwstr/>
  </property>
  <property fmtid="{D5CDD505-2E9C-101B-9397-08002B2CF9AE}" pid="4" name="FSC#SKEDITIONREG@103.510:a_clearedat">
    <vt:lpwstr/>
  </property>
  <property fmtid="{D5CDD505-2E9C-101B-9397-08002B2CF9AE}" pid="5" name="FSC#SKEDITIONREG@103.510:a_clearedby">
    <vt:lpwstr/>
  </property>
  <property fmtid="{D5CDD505-2E9C-101B-9397-08002B2CF9AE}" pid="6" name="FSC#SKEDITIONREG@103.510:a_comm">
    <vt:lpwstr/>
  </property>
  <property fmtid="{D5CDD505-2E9C-101B-9397-08002B2CF9AE}" pid="7" name="FSC#SKEDITIONREG@103.510:a_decisionattachments">
    <vt:lpwstr/>
  </property>
  <property fmtid="{D5CDD505-2E9C-101B-9397-08002B2CF9AE}" pid="8" name="FSC#SKEDITIONREG@103.510:a_deliveredat">
    <vt:lpwstr/>
  </property>
  <property fmtid="{D5CDD505-2E9C-101B-9397-08002B2CF9AE}" pid="9" name="FSC#SKEDITIONREG@103.510:a_delivery">
    <vt:lpwstr/>
  </property>
  <property fmtid="{D5CDD505-2E9C-101B-9397-08002B2CF9AE}" pid="10" name="FSC#SKEDITIONREG@103.510:a_extension">
    <vt:lpwstr/>
  </property>
  <property fmtid="{D5CDD505-2E9C-101B-9397-08002B2CF9AE}" pid="11" name="FSC#SKEDITIONREG@103.510:a_filenumber">
    <vt:lpwstr/>
  </property>
  <property fmtid="{D5CDD505-2E9C-101B-9397-08002B2CF9AE}" pid="12" name="FSC#SKEDITIONREG@103.510:a_fileresponsible">
    <vt:lpwstr/>
  </property>
  <property fmtid="{D5CDD505-2E9C-101B-9397-08002B2CF9AE}" pid="13" name="FSC#SKEDITIONREG@103.510:a_fileresporg">
    <vt:lpwstr/>
  </property>
  <property fmtid="{D5CDD505-2E9C-101B-9397-08002B2CF9AE}" pid="14" name="FSC#SKEDITIONREG@103.510:a_fileresporg_email_OU">
    <vt:lpwstr/>
  </property>
  <property fmtid="{D5CDD505-2E9C-101B-9397-08002B2CF9AE}" pid="15" name="FSC#SKEDITIONREG@103.510:a_fileresporg_emailaddress">
    <vt:lpwstr/>
  </property>
  <property fmtid="{D5CDD505-2E9C-101B-9397-08002B2CF9AE}" pid="16" name="FSC#SKEDITIONREG@103.510:a_fileresporg_fax">
    <vt:lpwstr/>
  </property>
  <property fmtid="{D5CDD505-2E9C-101B-9397-08002B2CF9AE}" pid="17" name="FSC#SKEDITIONREG@103.510:a_fileresporg_fax_OU">
    <vt:lpwstr/>
  </property>
  <property fmtid="{D5CDD505-2E9C-101B-9397-08002B2CF9AE}" pid="18" name="FSC#SKEDITIONREG@103.510:a_fileresporg_function">
    <vt:lpwstr/>
  </property>
  <property fmtid="{D5CDD505-2E9C-101B-9397-08002B2CF9AE}" pid="19" name="FSC#SKEDITIONREG@103.510:a_fileresporg_function_OU">
    <vt:lpwstr/>
  </property>
  <property fmtid="{D5CDD505-2E9C-101B-9397-08002B2CF9AE}" pid="20" name="FSC#SKEDITIONREG@103.510:a_fileresporg_head">
    <vt:lpwstr/>
  </property>
  <property fmtid="{D5CDD505-2E9C-101B-9397-08002B2CF9AE}" pid="21" name="FSC#SKEDITIONREG@103.510:a_fileresporg_head_OU">
    <vt:lpwstr/>
  </property>
  <property fmtid="{D5CDD505-2E9C-101B-9397-08002B2CF9AE}" pid="22" name="FSC#SKEDITIONREG@103.510:a_fileresporg_OU">
    <vt:lpwstr/>
  </property>
  <property fmtid="{D5CDD505-2E9C-101B-9397-08002B2CF9AE}" pid="23" name="FSC#SKEDITIONREG@103.510:a_fileresporg_phone">
    <vt:lpwstr/>
  </property>
  <property fmtid="{D5CDD505-2E9C-101B-9397-08002B2CF9AE}" pid="24" name="FSC#SKEDITIONREG@103.510:a_fileresporg_phone_OU">
    <vt:lpwstr/>
  </property>
  <property fmtid="{D5CDD505-2E9C-101B-9397-08002B2CF9AE}" pid="25" name="FSC#SKEDITIONREG@103.510:a_incattachments">
    <vt:lpwstr/>
  </property>
  <property fmtid="{D5CDD505-2E9C-101B-9397-08002B2CF9AE}" pid="26" name="FSC#SKEDITIONREG@103.510:a_incnr">
    <vt:lpwstr/>
  </property>
  <property fmtid="{D5CDD505-2E9C-101B-9397-08002B2CF9AE}" pid="27" name="FSC#SKEDITIONREG@103.510:a_objcreatedstr">
    <vt:lpwstr/>
  </property>
  <property fmtid="{D5CDD505-2E9C-101B-9397-08002B2CF9AE}" pid="28" name="FSC#SKEDITIONREG@103.510:a_ordernumber">
    <vt:lpwstr/>
  </property>
  <property fmtid="{D5CDD505-2E9C-101B-9397-08002B2CF9AE}" pid="29" name="FSC#SKEDITIONREG@103.510:a_oursign">
    <vt:lpwstr/>
  </property>
  <property fmtid="{D5CDD505-2E9C-101B-9397-08002B2CF9AE}" pid="30" name="FSC#SKEDITIONREG@103.510:a_sendersign">
    <vt:lpwstr/>
  </property>
  <property fmtid="{D5CDD505-2E9C-101B-9397-08002B2CF9AE}" pid="31" name="FSC#SKEDITIONREG@103.510:a_shortou">
    <vt:lpwstr/>
  </property>
  <property fmtid="{D5CDD505-2E9C-101B-9397-08002B2CF9AE}" pid="32" name="FSC#SKEDITIONREG@103.510:a_testsalutation">
    <vt:lpwstr/>
  </property>
  <property fmtid="{D5CDD505-2E9C-101B-9397-08002B2CF9AE}" pid="33" name="FSC#SKEDITIONREG@103.510:a_validfrom">
    <vt:lpwstr/>
  </property>
  <property fmtid="{D5CDD505-2E9C-101B-9397-08002B2CF9AE}" pid="34" name="FSC#SKEDITIONREG@103.510:as_activity">
    <vt:lpwstr/>
  </property>
  <property fmtid="{D5CDD505-2E9C-101B-9397-08002B2CF9AE}" pid="35" name="FSC#SKEDITIONREG@103.510:as_docdate">
    <vt:lpwstr/>
  </property>
  <property fmtid="{D5CDD505-2E9C-101B-9397-08002B2CF9AE}" pid="36" name="FSC#SKEDITIONREG@103.510:as_establishdate">
    <vt:lpwstr/>
  </property>
  <property fmtid="{D5CDD505-2E9C-101B-9397-08002B2CF9AE}" pid="37" name="FSC#SKEDITIONREG@103.510:as_fileresphead">
    <vt:lpwstr/>
  </property>
  <property fmtid="{D5CDD505-2E9C-101B-9397-08002B2CF9AE}" pid="38" name="FSC#SKEDITIONREG@103.510:as_filerespheadfnct">
    <vt:lpwstr/>
  </property>
  <property fmtid="{D5CDD505-2E9C-101B-9397-08002B2CF9AE}" pid="39" name="FSC#SKEDITIONREG@103.510:as_fileresponsible">
    <vt:lpwstr/>
  </property>
  <property fmtid="{D5CDD505-2E9C-101B-9397-08002B2CF9AE}" pid="40" name="FSC#SKEDITIONREG@103.510:as_filesubj">
    <vt:lpwstr/>
  </property>
  <property fmtid="{D5CDD505-2E9C-101B-9397-08002B2CF9AE}" pid="41" name="FSC#SKEDITIONREG@103.510:as_objname">
    <vt:lpwstr/>
  </property>
  <property fmtid="{D5CDD505-2E9C-101B-9397-08002B2CF9AE}" pid="42" name="FSC#SKEDITIONREG@103.510:as_ou">
    <vt:lpwstr/>
  </property>
  <property fmtid="{D5CDD505-2E9C-101B-9397-08002B2CF9AE}" pid="43" name="FSC#SKEDITIONREG@103.510:as_owner">
    <vt:lpwstr>pplk. JUDr. Dušan Šnirc</vt:lpwstr>
  </property>
  <property fmtid="{D5CDD505-2E9C-101B-9397-08002B2CF9AE}" pid="44" name="FSC#SKEDITIONREG@103.510:as_phonelink">
    <vt:lpwstr/>
  </property>
  <property fmtid="{D5CDD505-2E9C-101B-9397-08002B2CF9AE}" pid="45" name="FSC#SKEDITIONREG@103.510:oz_externAdr">
    <vt:lpwstr/>
  </property>
  <property fmtid="{D5CDD505-2E9C-101B-9397-08002B2CF9AE}" pid="46" name="FSC#SKEDITIONREG@103.510:a_depositperiod">
    <vt:lpwstr/>
  </property>
  <property fmtid="{D5CDD505-2E9C-101B-9397-08002B2CF9AE}" pid="47" name="FSC#SKEDITIONREG@103.510:a_disposestate">
    <vt:lpwstr/>
  </property>
  <property fmtid="{D5CDD505-2E9C-101B-9397-08002B2CF9AE}" pid="48" name="FSC#SKEDITIONREG@103.510:a_fileresponsiblefnct">
    <vt:lpwstr/>
  </property>
  <property fmtid="{D5CDD505-2E9C-101B-9397-08002B2CF9AE}" pid="49" name="FSC#SKEDITIONREG@103.510:a_fileresporg_position">
    <vt:lpwstr/>
  </property>
  <property fmtid="{D5CDD505-2E9C-101B-9397-08002B2CF9AE}" pid="50" name="FSC#SKEDITIONREG@103.510:a_fileresporg_position_OU">
    <vt:lpwstr/>
  </property>
  <property fmtid="{D5CDD505-2E9C-101B-9397-08002B2CF9AE}" pid="51" name="FSC#SKEDITIONREG@103.510:a_osobnecislosprac">
    <vt:lpwstr/>
  </property>
  <property fmtid="{D5CDD505-2E9C-101B-9397-08002B2CF9AE}" pid="52" name="FSC#SKEDITIONREG@103.510:a_registrysign">
    <vt:lpwstr/>
  </property>
  <property fmtid="{D5CDD505-2E9C-101B-9397-08002B2CF9AE}" pid="53" name="FSC#SKEDITIONREG@103.510:a_subfileatt">
    <vt:lpwstr/>
  </property>
  <property fmtid="{D5CDD505-2E9C-101B-9397-08002B2CF9AE}" pid="54" name="FSC#SKEDITIONREG@103.510:as_filesubjall">
    <vt:lpwstr/>
  </property>
  <property fmtid="{D5CDD505-2E9C-101B-9397-08002B2CF9AE}" pid="55" name="FSC#SKEDITIONREG@103.510:CreatedAt">
    <vt:lpwstr>12. 10. 2017, 09:52</vt:lpwstr>
  </property>
  <property fmtid="{D5CDD505-2E9C-101B-9397-08002B2CF9AE}" pid="56" name="FSC#SKEDITIONREG@103.510:curruserrolegroup">
    <vt:lpwstr>odbor materiálno-technického zabezpečenia</vt:lpwstr>
  </property>
  <property fmtid="{D5CDD505-2E9C-101B-9397-08002B2CF9AE}" pid="57" name="FSC#SKEDITIONREG@103.510:currusersubst">
    <vt:lpwstr/>
  </property>
  <property fmtid="{D5CDD505-2E9C-101B-9397-08002B2CF9AE}" pid="58" name="FSC#SKEDITIONREG@103.510:emailsprac">
    <vt:lpwstr/>
  </property>
  <property fmtid="{D5CDD505-2E9C-101B-9397-08002B2CF9AE}" pid="59" name="FSC#SKEDITIONREG@103.510:ms_VyskladaniePoznamok">
    <vt:lpwstr/>
  </property>
  <property fmtid="{D5CDD505-2E9C-101B-9397-08002B2CF9AE}" pid="60" name="FSC#SKEDITIONREG@103.510:oumlname_fnct">
    <vt:lpwstr/>
  </property>
  <property fmtid="{D5CDD505-2E9C-101B-9397-08002B2CF9AE}" pid="61" name="FSC#SKEDITIONREG@103.510:sk_org_city">
    <vt:lpwstr>Bratislava 5</vt:lpwstr>
  </property>
  <property fmtid="{D5CDD505-2E9C-101B-9397-08002B2CF9AE}" pid="62" name="FSC#SKEDITIONREG@103.510:sk_org_dic">
    <vt:lpwstr/>
  </property>
  <property fmtid="{D5CDD505-2E9C-101B-9397-08002B2CF9AE}" pid="63" name="FSC#SKEDITIONREG@103.510:sk_org_email">
    <vt:lpwstr/>
  </property>
  <property fmtid="{D5CDD505-2E9C-101B-9397-08002B2CF9AE}" pid="64" name="FSC#SKEDITIONREG@103.510:sk_org_fax">
    <vt:lpwstr/>
  </property>
  <property fmtid="{D5CDD505-2E9C-101B-9397-08002B2CF9AE}" pid="65" name="FSC#SKEDITIONREG@103.510:sk_org_fullname">
    <vt:lpwstr>Národný bezpečnostný úrad</vt:lpwstr>
  </property>
  <property fmtid="{D5CDD505-2E9C-101B-9397-08002B2CF9AE}" pid="66" name="FSC#SKEDITIONREG@103.510:sk_org_ico">
    <vt:lpwstr>36061701</vt:lpwstr>
  </property>
  <property fmtid="{D5CDD505-2E9C-101B-9397-08002B2CF9AE}" pid="67" name="FSC#SKEDITIONREG@103.510:sk_org_phone">
    <vt:lpwstr/>
  </property>
  <property fmtid="{D5CDD505-2E9C-101B-9397-08002B2CF9AE}" pid="68" name="FSC#SKEDITIONREG@103.510:sk_org_shortname">
    <vt:lpwstr/>
  </property>
  <property fmtid="{D5CDD505-2E9C-101B-9397-08002B2CF9AE}" pid="69" name="FSC#SKEDITIONREG@103.510:sk_org_state">
    <vt:lpwstr/>
  </property>
  <property fmtid="{D5CDD505-2E9C-101B-9397-08002B2CF9AE}" pid="70" name="FSC#SKEDITIONREG@103.510:sk_org_street">
    <vt:lpwstr>Budatínska 3249/30</vt:lpwstr>
  </property>
  <property fmtid="{D5CDD505-2E9C-101B-9397-08002B2CF9AE}" pid="71" name="FSC#SKEDITIONREG@103.510:sk_org_zip">
    <vt:lpwstr>851 06</vt:lpwstr>
  </property>
  <property fmtid="{D5CDD505-2E9C-101B-9397-08002B2CF9AE}" pid="72" name="FSC#SKEDITIONREG@103.510:viz_clearedat">
    <vt:lpwstr/>
  </property>
  <property fmtid="{D5CDD505-2E9C-101B-9397-08002B2CF9AE}" pid="73" name="FSC#SKEDITIONREG@103.510:viz_clearedby">
    <vt:lpwstr/>
  </property>
  <property fmtid="{D5CDD505-2E9C-101B-9397-08002B2CF9AE}" pid="74" name="FSC#SKEDITIONREG@103.510:viz_comm">
    <vt:lpwstr/>
  </property>
  <property fmtid="{D5CDD505-2E9C-101B-9397-08002B2CF9AE}" pid="75" name="FSC#SKEDITIONREG@103.510:viz_decisionattachments">
    <vt:lpwstr/>
  </property>
  <property fmtid="{D5CDD505-2E9C-101B-9397-08002B2CF9AE}" pid="76" name="FSC#SKEDITIONREG@103.510:viz_deliveredat">
    <vt:lpwstr/>
  </property>
  <property fmtid="{D5CDD505-2E9C-101B-9397-08002B2CF9AE}" pid="77" name="FSC#SKEDITIONREG@103.510:viz_delivery">
    <vt:lpwstr/>
  </property>
  <property fmtid="{D5CDD505-2E9C-101B-9397-08002B2CF9AE}" pid="78" name="FSC#SKEDITIONREG@103.510:viz_extension">
    <vt:lpwstr/>
  </property>
  <property fmtid="{D5CDD505-2E9C-101B-9397-08002B2CF9AE}" pid="79" name="FSC#SKEDITIONREG@103.510:viz_filenumber">
    <vt:lpwstr/>
  </property>
  <property fmtid="{D5CDD505-2E9C-101B-9397-08002B2CF9AE}" pid="80" name="FSC#SKEDITIONREG@103.510:viz_fileresponsible">
    <vt:lpwstr/>
  </property>
  <property fmtid="{D5CDD505-2E9C-101B-9397-08002B2CF9AE}" pid="81" name="FSC#SKEDITIONREG@103.510:viz_fileresporg">
    <vt:lpwstr/>
  </property>
  <property fmtid="{D5CDD505-2E9C-101B-9397-08002B2CF9AE}" pid="82" name="FSC#SKEDITIONREG@103.510:viz_fileresporg_email_OU">
    <vt:lpwstr/>
  </property>
  <property fmtid="{D5CDD505-2E9C-101B-9397-08002B2CF9AE}" pid="83" name="FSC#SKEDITIONREG@103.510:viz_fileresporg_emailaddress">
    <vt:lpwstr/>
  </property>
  <property fmtid="{D5CDD505-2E9C-101B-9397-08002B2CF9AE}" pid="84" name="FSC#SKEDITIONREG@103.510:viz_fileresporg_fax">
    <vt:lpwstr/>
  </property>
  <property fmtid="{D5CDD505-2E9C-101B-9397-08002B2CF9AE}" pid="85" name="FSC#SKEDITIONREG@103.510:viz_fileresporg_fax_OU">
    <vt:lpwstr/>
  </property>
  <property fmtid="{D5CDD505-2E9C-101B-9397-08002B2CF9AE}" pid="86" name="FSC#SKEDITIONREG@103.510:viz_fileresporg_function">
    <vt:lpwstr/>
  </property>
  <property fmtid="{D5CDD505-2E9C-101B-9397-08002B2CF9AE}" pid="87" name="FSC#SKEDITIONREG@103.510:viz_fileresporg_function_OU">
    <vt:lpwstr/>
  </property>
  <property fmtid="{D5CDD505-2E9C-101B-9397-08002B2CF9AE}" pid="88" name="FSC#SKEDITIONREG@103.510:viz_fileresporg_head">
    <vt:lpwstr/>
  </property>
  <property fmtid="{D5CDD505-2E9C-101B-9397-08002B2CF9AE}" pid="89" name="FSC#SKEDITIONREG@103.510:viz_fileresporg_head_OU">
    <vt:lpwstr/>
  </property>
  <property fmtid="{D5CDD505-2E9C-101B-9397-08002B2CF9AE}" pid="90" name="FSC#SKEDITIONREG@103.510:viz_fileresporg_longname">
    <vt:lpwstr/>
  </property>
  <property fmtid="{D5CDD505-2E9C-101B-9397-08002B2CF9AE}" pid="91" name="FSC#SKEDITIONREG@103.510:viz_fileresporg_mesto">
    <vt:lpwstr/>
  </property>
  <property fmtid="{D5CDD505-2E9C-101B-9397-08002B2CF9AE}" pid="92" name="FSC#SKEDITIONREG@103.510:viz_fileresporg_odbor">
    <vt:lpwstr/>
  </property>
  <property fmtid="{D5CDD505-2E9C-101B-9397-08002B2CF9AE}" pid="93" name="FSC#SKEDITIONREG@103.510:viz_fileresporg_odbor_function">
    <vt:lpwstr/>
  </property>
  <property fmtid="{D5CDD505-2E9C-101B-9397-08002B2CF9AE}" pid="94" name="FSC#SKEDITIONREG@103.510:viz_fileresporg_odbor_head">
    <vt:lpwstr/>
  </property>
  <property fmtid="{D5CDD505-2E9C-101B-9397-08002B2CF9AE}" pid="95" name="FSC#SKEDITIONREG@103.510:viz_fileresporg_OU">
    <vt:lpwstr/>
  </property>
  <property fmtid="{D5CDD505-2E9C-101B-9397-08002B2CF9AE}" pid="96" name="FSC#SKEDITIONREG@103.510:viz_fileresporg_phone">
    <vt:lpwstr/>
  </property>
  <property fmtid="{D5CDD505-2E9C-101B-9397-08002B2CF9AE}" pid="97" name="FSC#SKEDITIONREG@103.510:viz_fileresporg_phone_OU">
    <vt:lpwstr/>
  </property>
  <property fmtid="{D5CDD505-2E9C-101B-9397-08002B2CF9AE}" pid="98" name="FSC#SKEDITIONREG@103.510:viz_fileresporg_position">
    <vt:lpwstr/>
  </property>
  <property fmtid="{D5CDD505-2E9C-101B-9397-08002B2CF9AE}" pid="99" name="FSC#SKEDITIONREG@103.510:viz_fileresporg_position_OU">
    <vt:lpwstr/>
  </property>
  <property fmtid="{D5CDD505-2E9C-101B-9397-08002B2CF9AE}" pid="100" name="FSC#SKEDITIONREG@103.510:viz_fileresporg_psc">
    <vt:lpwstr/>
  </property>
  <property fmtid="{D5CDD505-2E9C-101B-9397-08002B2CF9AE}" pid="101" name="FSC#SKEDITIONREG@103.510:viz_fileresporg_sekcia">
    <vt:lpwstr/>
  </property>
  <property fmtid="{D5CDD505-2E9C-101B-9397-08002B2CF9AE}" pid="102" name="FSC#SKEDITIONREG@103.510:viz_fileresporg_sekcia_function">
    <vt:lpwstr/>
  </property>
  <property fmtid="{D5CDD505-2E9C-101B-9397-08002B2CF9AE}" pid="103" name="FSC#SKEDITIONREG@103.510:viz_fileresporg_sekcia_head">
    <vt:lpwstr/>
  </property>
  <property fmtid="{D5CDD505-2E9C-101B-9397-08002B2CF9AE}" pid="104" name="FSC#SKEDITIONREG@103.510:viz_fileresporg_stat">
    <vt:lpwstr/>
  </property>
  <property fmtid="{D5CDD505-2E9C-101B-9397-08002B2CF9AE}" pid="105" name="FSC#SKEDITIONREG@103.510:viz_fileresporg_ulica">
    <vt:lpwstr/>
  </property>
  <property fmtid="{D5CDD505-2E9C-101B-9397-08002B2CF9AE}" pid="106" name="FSC#SKEDITIONREG@103.510:viz_fileresporgknazov">
    <vt:lpwstr/>
  </property>
  <property fmtid="{D5CDD505-2E9C-101B-9397-08002B2CF9AE}" pid="107" name="FSC#SKEDITIONREG@103.510:viz_filesubj">
    <vt:lpwstr/>
  </property>
  <property fmtid="{D5CDD505-2E9C-101B-9397-08002B2CF9AE}" pid="108" name="FSC#SKEDITIONREG@103.510:viz_incattachments">
    <vt:lpwstr/>
  </property>
  <property fmtid="{D5CDD505-2E9C-101B-9397-08002B2CF9AE}" pid="109" name="FSC#SKEDITIONREG@103.510:viz_incnr">
    <vt:lpwstr/>
  </property>
  <property fmtid="{D5CDD505-2E9C-101B-9397-08002B2CF9AE}" pid="110" name="FSC#SKEDITIONREG@103.510:viz_intletterrecivers">
    <vt:lpwstr/>
  </property>
  <property fmtid="{D5CDD505-2E9C-101B-9397-08002B2CF9AE}" pid="111" name="FSC#SKEDITIONREG@103.510:viz_objcreatedstr">
    <vt:lpwstr/>
  </property>
  <property fmtid="{D5CDD505-2E9C-101B-9397-08002B2CF9AE}" pid="112" name="FSC#SKEDITIONREG@103.510:viz_ordernumber">
    <vt:lpwstr/>
  </property>
  <property fmtid="{D5CDD505-2E9C-101B-9397-08002B2CF9AE}" pid="113" name="FSC#SKEDITIONREG@103.510:viz_oursign">
    <vt:lpwstr/>
  </property>
  <property fmtid="{D5CDD505-2E9C-101B-9397-08002B2CF9AE}" pid="114" name="FSC#SKEDITIONREG@103.510:viz_responseto_createdby">
    <vt:lpwstr/>
  </property>
  <property fmtid="{D5CDD505-2E9C-101B-9397-08002B2CF9AE}" pid="115" name="FSC#SKEDITIONREG@103.510:viz_sendersign">
    <vt:lpwstr/>
  </property>
  <property fmtid="{D5CDD505-2E9C-101B-9397-08002B2CF9AE}" pid="116" name="FSC#SKEDITIONREG@103.510:viz_shortfileresporg">
    <vt:lpwstr/>
  </property>
  <property fmtid="{D5CDD505-2E9C-101B-9397-08002B2CF9AE}" pid="117" name="FSC#SKEDITIONREG@103.510:viz_tel_number">
    <vt:lpwstr/>
  </property>
  <property fmtid="{D5CDD505-2E9C-101B-9397-08002B2CF9AE}" pid="118" name="FSC#SKEDITIONREG@103.510:viz_testsalutation">
    <vt:lpwstr/>
  </property>
  <property fmtid="{D5CDD505-2E9C-101B-9397-08002B2CF9AE}" pid="119" name="FSC#SKEDITIONREG@103.510:viz_validfrom">
    <vt:lpwstr/>
  </property>
  <property fmtid="{D5CDD505-2E9C-101B-9397-08002B2CF9AE}" pid="120" name="FSC#SKEDITIONREG@103.510:zaznam_jeden_adresat">
    <vt:lpwstr/>
  </property>
  <property fmtid="{D5CDD505-2E9C-101B-9397-08002B2CF9AE}" pid="121" name="FSC#SKEDITIONREG@103.510:zaznam_vnut_adresati_1">
    <vt:lpwstr/>
  </property>
  <property fmtid="{D5CDD505-2E9C-101B-9397-08002B2CF9AE}" pid="122" name="FSC#SKEDITIONREG@103.510:zaznam_vnut_adresati_10">
    <vt:lpwstr/>
  </property>
  <property fmtid="{D5CDD505-2E9C-101B-9397-08002B2CF9AE}" pid="123" name="FSC#SKEDITIONREG@103.510:zaznam_vnut_adresati_11">
    <vt:lpwstr/>
  </property>
  <property fmtid="{D5CDD505-2E9C-101B-9397-08002B2CF9AE}" pid="124" name="FSC#SKEDITIONREG@103.510:zaznam_vnut_adresati_12">
    <vt:lpwstr/>
  </property>
  <property fmtid="{D5CDD505-2E9C-101B-9397-08002B2CF9AE}" pid="125" name="FSC#SKEDITIONREG@103.510:zaznam_vnut_adresati_13">
    <vt:lpwstr/>
  </property>
  <property fmtid="{D5CDD505-2E9C-101B-9397-08002B2CF9AE}" pid="126" name="FSC#SKEDITIONREG@103.510:zaznam_vnut_adresati_14">
    <vt:lpwstr/>
  </property>
  <property fmtid="{D5CDD505-2E9C-101B-9397-08002B2CF9AE}" pid="127" name="FSC#SKEDITIONREG@103.510:zaznam_vnut_adresati_15">
    <vt:lpwstr/>
  </property>
  <property fmtid="{D5CDD505-2E9C-101B-9397-08002B2CF9AE}" pid="128" name="FSC#SKEDITIONREG@103.510:zaznam_vnut_adresati_16">
    <vt:lpwstr/>
  </property>
  <property fmtid="{D5CDD505-2E9C-101B-9397-08002B2CF9AE}" pid="129" name="FSC#SKEDITIONREG@103.510:zaznam_vnut_adresati_17">
    <vt:lpwstr/>
  </property>
  <property fmtid="{D5CDD505-2E9C-101B-9397-08002B2CF9AE}" pid="130" name="FSC#SKEDITIONREG@103.510:zaznam_vnut_adresati_18">
    <vt:lpwstr/>
  </property>
  <property fmtid="{D5CDD505-2E9C-101B-9397-08002B2CF9AE}" pid="131" name="FSC#SKEDITIONREG@103.510:zaznam_vnut_adresati_19">
    <vt:lpwstr/>
  </property>
  <property fmtid="{D5CDD505-2E9C-101B-9397-08002B2CF9AE}" pid="132" name="FSC#SKEDITIONREG@103.510:zaznam_vnut_adresati_2">
    <vt:lpwstr/>
  </property>
  <property fmtid="{D5CDD505-2E9C-101B-9397-08002B2CF9AE}" pid="133" name="FSC#SKEDITIONREG@103.510:zaznam_vnut_adresati_20">
    <vt:lpwstr/>
  </property>
  <property fmtid="{D5CDD505-2E9C-101B-9397-08002B2CF9AE}" pid="134" name="FSC#SKEDITIONREG@103.510:zaznam_vnut_adresati_21">
    <vt:lpwstr/>
  </property>
  <property fmtid="{D5CDD505-2E9C-101B-9397-08002B2CF9AE}" pid="135" name="FSC#SKEDITIONREG@103.510:zaznam_vnut_adresati_22">
    <vt:lpwstr/>
  </property>
  <property fmtid="{D5CDD505-2E9C-101B-9397-08002B2CF9AE}" pid="136" name="FSC#SKEDITIONREG@103.510:zaznam_vnut_adresati_23">
    <vt:lpwstr/>
  </property>
  <property fmtid="{D5CDD505-2E9C-101B-9397-08002B2CF9AE}" pid="137" name="FSC#SKEDITIONREG@103.510:zaznam_vnut_adresati_24">
    <vt:lpwstr/>
  </property>
  <property fmtid="{D5CDD505-2E9C-101B-9397-08002B2CF9AE}" pid="138" name="FSC#SKEDITIONREG@103.510:zaznam_vnut_adresati_25">
    <vt:lpwstr/>
  </property>
  <property fmtid="{D5CDD505-2E9C-101B-9397-08002B2CF9AE}" pid="139" name="FSC#SKEDITIONREG@103.510:zaznam_vnut_adresati_26">
    <vt:lpwstr/>
  </property>
  <property fmtid="{D5CDD505-2E9C-101B-9397-08002B2CF9AE}" pid="140" name="FSC#SKEDITIONREG@103.510:zaznam_vnut_adresati_27">
    <vt:lpwstr/>
  </property>
  <property fmtid="{D5CDD505-2E9C-101B-9397-08002B2CF9AE}" pid="141" name="FSC#SKEDITIONREG@103.510:zaznam_vnut_adresati_28">
    <vt:lpwstr/>
  </property>
  <property fmtid="{D5CDD505-2E9C-101B-9397-08002B2CF9AE}" pid="142" name="FSC#SKEDITIONREG@103.510:zaznam_vnut_adresati_29">
    <vt:lpwstr/>
  </property>
  <property fmtid="{D5CDD505-2E9C-101B-9397-08002B2CF9AE}" pid="143" name="FSC#SKEDITIONREG@103.510:zaznam_vnut_adresati_3">
    <vt:lpwstr/>
  </property>
  <property fmtid="{D5CDD505-2E9C-101B-9397-08002B2CF9AE}" pid="144" name="FSC#SKEDITIONREG@103.510:zaznam_vnut_adresati_30">
    <vt:lpwstr/>
  </property>
  <property fmtid="{D5CDD505-2E9C-101B-9397-08002B2CF9AE}" pid="145" name="FSC#SKEDITIONREG@103.510:zaznam_vnut_adresati_31">
    <vt:lpwstr/>
  </property>
  <property fmtid="{D5CDD505-2E9C-101B-9397-08002B2CF9AE}" pid="146" name="FSC#SKEDITIONREG@103.510:zaznam_vnut_adresati_32">
    <vt:lpwstr/>
  </property>
  <property fmtid="{D5CDD505-2E9C-101B-9397-08002B2CF9AE}" pid="147" name="FSC#SKEDITIONREG@103.510:zaznam_vnut_adresati_33">
    <vt:lpwstr/>
  </property>
  <property fmtid="{D5CDD505-2E9C-101B-9397-08002B2CF9AE}" pid="148" name="FSC#SKEDITIONREG@103.510:zaznam_vnut_adresati_34">
    <vt:lpwstr/>
  </property>
  <property fmtid="{D5CDD505-2E9C-101B-9397-08002B2CF9AE}" pid="149" name="FSC#SKEDITIONREG@103.510:zaznam_vnut_adresati_35">
    <vt:lpwstr/>
  </property>
  <property fmtid="{D5CDD505-2E9C-101B-9397-08002B2CF9AE}" pid="150" name="FSC#SKEDITIONREG@103.510:zaznam_vnut_adresati_36">
    <vt:lpwstr/>
  </property>
  <property fmtid="{D5CDD505-2E9C-101B-9397-08002B2CF9AE}" pid="151" name="FSC#SKEDITIONREG@103.510:zaznam_vnut_adresati_37">
    <vt:lpwstr/>
  </property>
  <property fmtid="{D5CDD505-2E9C-101B-9397-08002B2CF9AE}" pid="152" name="FSC#SKEDITIONREG@103.510:zaznam_vnut_adresati_38">
    <vt:lpwstr/>
  </property>
  <property fmtid="{D5CDD505-2E9C-101B-9397-08002B2CF9AE}" pid="153" name="FSC#SKEDITIONREG@103.510:zaznam_vnut_adresati_39">
    <vt:lpwstr/>
  </property>
  <property fmtid="{D5CDD505-2E9C-101B-9397-08002B2CF9AE}" pid="154" name="FSC#SKEDITIONREG@103.510:zaznam_vnut_adresati_4">
    <vt:lpwstr/>
  </property>
  <property fmtid="{D5CDD505-2E9C-101B-9397-08002B2CF9AE}" pid="155" name="FSC#SKEDITIONREG@103.510:zaznam_vnut_adresati_40">
    <vt:lpwstr/>
  </property>
  <property fmtid="{D5CDD505-2E9C-101B-9397-08002B2CF9AE}" pid="156" name="FSC#SKEDITIONREG@103.510:zaznam_vnut_adresati_41">
    <vt:lpwstr/>
  </property>
  <property fmtid="{D5CDD505-2E9C-101B-9397-08002B2CF9AE}" pid="157" name="FSC#SKEDITIONREG@103.510:zaznam_vnut_adresati_42">
    <vt:lpwstr/>
  </property>
  <property fmtid="{D5CDD505-2E9C-101B-9397-08002B2CF9AE}" pid="158" name="FSC#SKEDITIONREG@103.510:zaznam_vnut_adresati_43">
    <vt:lpwstr/>
  </property>
  <property fmtid="{D5CDD505-2E9C-101B-9397-08002B2CF9AE}" pid="159" name="FSC#SKEDITIONREG@103.510:zaznam_vnut_adresati_44">
    <vt:lpwstr/>
  </property>
  <property fmtid="{D5CDD505-2E9C-101B-9397-08002B2CF9AE}" pid="160" name="FSC#SKEDITIONREG@103.510:zaznam_vnut_adresati_45">
    <vt:lpwstr/>
  </property>
  <property fmtid="{D5CDD505-2E9C-101B-9397-08002B2CF9AE}" pid="161" name="FSC#SKEDITIONREG@103.510:zaznam_vnut_adresati_46">
    <vt:lpwstr/>
  </property>
  <property fmtid="{D5CDD505-2E9C-101B-9397-08002B2CF9AE}" pid="162" name="FSC#SKEDITIONREG@103.510:zaznam_vnut_adresati_47">
    <vt:lpwstr/>
  </property>
  <property fmtid="{D5CDD505-2E9C-101B-9397-08002B2CF9AE}" pid="163" name="FSC#SKEDITIONREG@103.510:zaznam_vnut_adresati_48">
    <vt:lpwstr/>
  </property>
  <property fmtid="{D5CDD505-2E9C-101B-9397-08002B2CF9AE}" pid="164" name="FSC#SKEDITIONREG@103.510:zaznam_vnut_adresati_49">
    <vt:lpwstr/>
  </property>
  <property fmtid="{D5CDD505-2E9C-101B-9397-08002B2CF9AE}" pid="165" name="FSC#SKEDITIONREG@103.510:zaznam_vnut_adresati_5">
    <vt:lpwstr/>
  </property>
  <property fmtid="{D5CDD505-2E9C-101B-9397-08002B2CF9AE}" pid="166" name="FSC#SKEDITIONREG@103.510:zaznam_vnut_adresati_50">
    <vt:lpwstr/>
  </property>
  <property fmtid="{D5CDD505-2E9C-101B-9397-08002B2CF9AE}" pid="167" name="FSC#SKEDITIONREG@103.510:zaznam_vnut_adresati_51">
    <vt:lpwstr/>
  </property>
  <property fmtid="{D5CDD505-2E9C-101B-9397-08002B2CF9AE}" pid="168" name="FSC#SKEDITIONREG@103.510:zaznam_vnut_adresati_52">
    <vt:lpwstr/>
  </property>
  <property fmtid="{D5CDD505-2E9C-101B-9397-08002B2CF9AE}" pid="169" name="FSC#SKEDITIONREG@103.510:zaznam_vnut_adresati_53">
    <vt:lpwstr/>
  </property>
  <property fmtid="{D5CDD505-2E9C-101B-9397-08002B2CF9AE}" pid="170" name="FSC#SKEDITIONREG@103.510:zaznam_vnut_adresati_54">
    <vt:lpwstr/>
  </property>
  <property fmtid="{D5CDD505-2E9C-101B-9397-08002B2CF9AE}" pid="171" name="FSC#SKEDITIONREG@103.510:zaznam_vnut_adresati_55">
    <vt:lpwstr/>
  </property>
  <property fmtid="{D5CDD505-2E9C-101B-9397-08002B2CF9AE}" pid="172" name="FSC#SKEDITIONREG@103.510:zaznam_vnut_adresati_56">
    <vt:lpwstr/>
  </property>
  <property fmtid="{D5CDD505-2E9C-101B-9397-08002B2CF9AE}" pid="173" name="FSC#SKEDITIONREG@103.510:zaznam_vnut_adresati_57">
    <vt:lpwstr/>
  </property>
  <property fmtid="{D5CDD505-2E9C-101B-9397-08002B2CF9AE}" pid="174" name="FSC#SKEDITIONREG@103.510:zaznam_vnut_adresati_58">
    <vt:lpwstr/>
  </property>
  <property fmtid="{D5CDD505-2E9C-101B-9397-08002B2CF9AE}" pid="175" name="FSC#SKEDITIONREG@103.510:zaznam_vnut_adresati_59">
    <vt:lpwstr/>
  </property>
  <property fmtid="{D5CDD505-2E9C-101B-9397-08002B2CF9AE}" pid="176" name="FSC#SKEDITIONREG@103.510:zaznam_vnut_adresati_6">
    <vt:lpwstr/>
  </property>
  <property fmtid="{D5CDD505-2E9C-101B-9397-08002B2CF9AE}" pid="177" name="FSC#SKEDITIONREG@103.510:zaznam_vnut_adresati_60">
    <vt:lpwstr/>
  </property>
  <property fmtid="{D5CDD505-2E9C-101B-9397-08002B2CF9AE}" pid="178" name="FSC#SKEDITIONREG@103.510:zaznam_vnut_adresati_61">
    <vt:lpwstr/>
  </property>
  <property fmtid="{D5CDD505-2E9C-101B-9397-08002B2CF9AE}" pid="179" name="FSC#SKEDITIONREG@103.510:zaznam_vnut_adresati_62">
    <vt:lpwstr/>
  </property>
  <property fmtid="{D5CDD505-2E9C-101B-9397-08002B2CF9AE}" pid="180" name="FSC#SKEDITIONREG@103.510:zaznam_vnut_adresati_63">
    <vt:lpwstr/>
  </property>
  <property fmtid="{D5CDD505-2E9C-101B-9397-08002B2CF9AE}" pid="181" name="FSC#SKEDITIONREG@103.510:zaznam_vnut_adresati_64">
    <vt:lpwstr/>
  </property>
  <property fmtid="{D5CDD505-2E9C-101B-9397-08002B2CF9AE}" pid="182" name="FSC#SKEDITIONREG@103.510:zaznam_vnut_adresati_65">
    <vt:lpwstr/>
  </property>
  <property fmtid="{D5CDD505-2E9C-101B-9397-08002B2CF9AE}" pid="183" name="FSC#SKEDITIONREG@103.510:zaznam_vnut_adresati_66">
    <vt:lpwstr/>
  </property>
  <property fmtid="{D5CDD505-2E9C-101B-9397-08002B2CF9AE}" pid="184" name="FSC#SKEDITIONREG@103.510:zaznam_vnut_adresati_67">
    <vt:lpwstr/>
  </property>
  <property fmtid="{D5CDD505-2E9C-101B-9397-08002B2CF9AE}" pid="185" name="FSC#SKEDITIONREG@103.510:zaznam_vnut_adresati_68">
    <vt:lpwstr/>
  </property>
  <property fmtid="{D5CDD505-2E9C-101B-9397-08002B2CF9AE}" pid="186" name="FSC#SKEDITIONREG@103.510:zaznam_vnut_adresati_69">
    <vt:lpwstr/>
  </property>
  <property fmtid="{D5CDD505-2E9C-101B-9397-08002B2CF9AE}" pid="187" name="FSC#SKEDITIONREG@103.510:zaznam_vnut_adresati_7">
    <vt:lpwstr/>
  </property>
  <property fmtid="{D5CDD505-2E9C-101B-9397-08002B2CF9AE}" pid="188" name="FSC#SKEDITIONREG@103.510:zaznam_vnut_adresati_70">
    <vt:lpwstr/>
  </property>
  <property fmtid="{D5CDD505-2E9C-101B-9397-08002B2CF9AE}" pid="189" name="FSC#SKEDITIONREG@103.510:zaznam_vnut_adresati_8">
    <vt:lpwstr/>
  </property>
  <property fmtid="{D5CDD505-2E9C-101B-9397-08002B2CF9AE}" pid="190" name="FSC#SKEDITIONREG@103.510:zaznam_vnut_adresati_9">
    <vt:lpwstr/>
  </property>
  <property fmtid="{D5CDD505-2E9C-101B-9397-08002B2CF9AE}" pid="191" name="FSC#SKEDITIONREG@103.510:zaznam_vonk_adresati_1">
    <vt:lpwstr/>
  </property>
  <property fmtid="{D5CDD505-2E9C-101B-9397-08002B2CF9AE}" pid="192" name="FSC#SKEDITIONREG@103.510:zaznam_vonk_adresati_10">
    <vt:lpwstr/>
  </property>
  <property fmtid="{D5CDD505-2E9C-101B-9397-08002B2CF9AE}" pid="193" name="FSC#SKEDITIONREG@103.510:zaznam_vonk_adresati_11">
    <vt:lpwstr/>
  </property>
  <property fmtid="{D5CDD505-2E9C-101B-9397-08002B2CF9AE}" pid="194" name="FSC#SKEDITIONREG@103.510:zaznam_vonk_adresati_12">
    <vt:lpwstr/>
  </property>
  <property fmtid="{D5CDD505-2E9C-101B-9397-08002B2CF9AE}" pid="195" name="FSC#SKEDITIONREG@103.510:zaznam_vonk_adresati_13">
    <vt:lpwstr/>
  </property>
  <property fmtid="{D5CDD505-2E9C-101B-9397-08002B2CF9AE}" pid="196" name="FSC#SKEDITIONREG@103.510:zaznam_vonk_adresati_14">
    <vt:lpwstr/>
  </property>
  <property fmtid="{D5CDD505-2E9C-101B-9397-08002B2CF9AE}" pid="197" name="FSC#SKEDITIONREG@103.510:zaznam_vonk_adresati_15">
    <vt:lpwstr/>
  </property>
  <property fmtid="{D5CDD505-2E9C-101B-9397-08002B2CF9AE}" pid="198" name="FSC#SKEDITIONREG@103.510:zaznam_vonk_adresati_16">
    <vt:lpwstr/>
  </property>
  <property fmtid="{D5CDD505-2E9C-101B-9397-08002B2CF9AE}" pid="199" name="FSC#SKEDITIONREG@103.510:zaznam_vonk_adresati_17">
    <vt:lpwstr/>
  </property>
  <property fmtid="{D5CDD505-2E9C-101B-9397-08002B2CF9AE}" pid="200" name="FSC#SKEDITIONREG@103.510:zaznam_vonk_adresati_18">
    <vt:lpwstr/>
  </property>
  <property fmtid="{D5CDD505-2E9C-101B-9397-08002B2CF9AE}" pid="201" name="FSC#SKEDITIONREG@103.510:zaznam_vonk_adresati_19">
    <vt:lpwstr/>
  </property>
  <property fmtid="{D5CDD505-2E9C-101B-9397-08002B2CF9AE}" pid="202" name="FSC#SKEDITIONREG@103.510:zaznam_vonk_adresati_2">
    <vt:lpwstr/>
  </property>
  <property fmtid="{D5CDD505-2E9C-101B-9397-08002B2CF9AE}" pid="203" name="FSC#SKEDITIONREG@103.510:zaznam_vonk_adresati_20">
    <vt:lpwstr/>
  </property>
  <property fmtid="{D5CDD505-2E9C-101B-9397-08002B2CF9AE}" pid="204" name="FSC#SKEDITIONREG@103.510:zaznam_vonk_adresati_21">
    <vt:lpwstr/>
  </property>
  <property fmtid="{D5CDD505-2E9C-101B-9397-08002B2CF9AE}" pid="205" name="FSC#SKEDITIONREG@103.510:zaznam_vonk_adresati_22">
    <vt:lpwstr/>
  </property>
  <property fmtid="{D5CDD505-2E9C-101B-9397-08002B2CF9AE}" pid="206" name="FSC#SKEDITIONREG@103.510:zaznam_vonk_adresati_23">
    <vt:lpwstr/>
  </property>
  <property fmtid="{D5CDD505-2E9C-101B-9397-08002B2CF9AE}" pid="207" name="FSC#SKEDITIONREG@103.510:zaznam_vonk_adresati_24">
    <vt:lpwstr/>
  </property>
  <property fmtid="{D5CDD505-2E9C-101B-9397-08002B2CF9AE}" pid="208" name="FSC#SKEDITIONREG@103.510:zaznam_vonk_adresati_25">
    <vt:lpwstr/>
  </property>
  <property fmtid="{D5CDD505-2E9C-101B-9397-08002B2CF9AE}" pid="209" name="FSC#SKEDITIONREG@103.510:zaznam_vonk_adresati_26">
    <vt:lpwstr/>
  </property>
  <property fmtid="{D5CDD505-2E9C-101B-9397-08002B2CF9AE}" pid="210" name="FSC#SKEDITIONREG@103.510:zaznam_vonk_adresati_27">
    <vt:lpwstr/>
  </property>
  <property fmtid="{D5CDD505-2E9C-101B-9397-08002B2CF9AE}" pid="211" name="FSC#SKEDITIONREG@103.510:zaznam_vonk_adresati_28">
    <vt:lpwstr/>
  </property>
  <property fmtid="{D5CDD505-2E9C-101B-9397-08002B2CF9AE}" pid="212" name="FSC#SKEDITIONREG@103.510:zaznam_vonk_adresati_29">
    <vt:lpwstr/>
  </property>
  <property fmtid="{D5CDD505-2E9C-101B-9397-08002B2CF9AE}" pid="213" name="FSC#SKEDITIONREG@103.510:zaznam_vonk_adresati_3">
    <vt:lpwstr/>
  </property>
  <property fmtid="{D5CDD505-2E9C-101B-9397-08002B2CF9AE}" pid="214" name="FSC#SKEDITIONREG@103.510:zaznam_vonk_adresati_30">
    <vt:lpwstr/>
  </property>
  <property fmtid="{D5CDD505-2E9C-101B-9397-08002B2CF9AE}" pid="215" name="FSC#SKEDITIONREG@103.510:zaznam_vonk_adresati_31">
    <vt:lpwstr/>
  </property>
  <property fmtid="{D5CDD505-2E9C-101B-9397-08002B2CF9AE}" pid="216" name="FSC#SKEDITIONREG@103.510:zaznam_vonk_adresati_32">
    <vt:lpwstr/>
  </property>
  <property fmtid="{D5CDD505-2E9C-101B-9397-08002B2CF9AE}" pid="217" name="FSC#SKEDITIONREG@103.510:zaznam_vonk_adresati_33">
    <vt:lpwstr/>
  </property>
  <property fmtid="{D5CDD505-2E9C-101B-9397-08002B2CF9AE}" pid="218" name="FSC#SKEDITIONREG@103.510:zaznam_vonk_adresati_34">
    <vt:lpwstr/>
  </property>
  <property fmtid="{D5CDD505-2E9C-101B-9397-08002B2CF9AE}" pid="219" name="FSC#SKEDITIONREG@103.510:zaznam_vonk_adresati_35">
    <vt:lpwstr/>
  </property>
  <property fmtid="{D5CDD505-2E9C-101B-9397-08002B2CF9AE}" pid="220" name="FSC#SKEDITIONREG@103.510:zaznam_vonk_adresati_4">
    <vt:lpwstr/>
  </property>
  <property fmtid="{D5CDD505-2E9C-101B-9397-08002B2CF9AE}" pid="221" name="FSC#SKEDITIONREG@103.510:zaznam_vonk_adresati_5">
    <vt:lpwstr/>
  </property>
  <property fmtid="{D5CDD505-2E9C-101B-9397-08002B2CF9AE}" pid="222" name="FSC#SKEDITIONREG@103.510:zaznam_vonk_adresati_6">
    <vt:lpwstr/>
  </property>
  <property fmtid="{D5CDD505-2E9C-101B-9397-08002B2CF9AE}" pid="223" name="FSC#SKEDITIONREG@103.510:zaznam_vonk_adresati_7">
    <vt:lpwstr/>
  </property>
  <property fmtid="{D5CDD505-2E9C-101B-9397-08002B2CF9AE}" pid="224" name="FSC#SKEDITIONREG@103.510:zaznam_vonk_adresati_8">
    <vt:lpwstr/>
  </property>
  <property fmtid="{D5CDD505-2E9C-101B-9397-08002B2CF9AE}" pid="225" name="FSC#SKEDITIONREG@103.510:zaznam_vonk_adresati_9">
    <vt:lpwstr/>
  </property>
  <property fmtid="{D5CDD505-2E9C-101B-9397-08002B2CF9AE}" pid="226" name="FSC#SKEDITIONREG@103.510:Stazovatel">
    <vt:lpwstr/>
  </property>
  <property fmtid="{D5CDD505-2E9C-101B-9397-08002B2CF9AE}" pid="227" name="FSC#SKEDITIONREG@103.510:ProtiKomu">
    <vt:lpwstr/>
  </property>
  <property fmtid="{D5CDD505-2E9C-101B-9397-08002B2CF9AE}" pid="228" name="FSC#SKEDITIONREG@103.510:EvCisloStaz">
    <vt:lpwstr/>
  </property>
  <property fmtid="{D5CDD505-2E9C-101B-9397-08002B2CF9AE}" pid="229" name="FSC#SKEDITIONREG@103.510:jod_AttrDateSkutocnyDatumVydania">
    <vt:lpwstr/>
  </property>
  <property fmtid="{D5CDD505-2E9C-101B-9397-08002B2CF9AE}" pid="230" name="FSC#SKEDITIONREG@103.510:jod_AttrNumCisloZmeny">
    <vt:lpwstr/>
  </property>
  <property fmtid="{D5CDD505-2E9C-101B-9397-08002B2CF9AE}" pid="231" name="FSC#SKEDITIONREG@103.510:jod_AttrStrListDovodZmeny">
    <vt:lpwstr/>
  </property>
  <property fmtid="{D5CDD505-2E9C-101B-9397-08002B2CF9AE}" pid="232" name="FSC#SKEDITIONREG@103.510:jod_AttrStrRegCisloZaznamu">
    <vt:lpwstr/>
  </property>
  <property fmtid="{D5CDD505-2E9C-101B-9397-08002B2CF9AE}" pid="233" name="FSC#SKEDITIONREG@103.510:jod_cislodoc">
    <vt:lpwstr/>
  </property>
  <property fmtid="{D5CDD505-2E9C-101B-9397-08002B2CF9AE}" pid="234" name="FSC#SKEDITIONREG@103.510:jod_druh">
    <vt:lpwstr/>
  </property>
  <property fmtid="{D5CDD505-2E9C-101B-9397-08002B2CF9AE}" pid="235" name="FSC#SKEDITIONREG@103.510:jod_extension">
    <vt:lpwstr/>
  </property>
  <property fmtid="{D5CDD505-2E9C-101B-9397-08002B2CF9AE}" pid="236" name="FSC#SKEDITIONREG@103.510:jod_faxou">
    <vt:lpwstr/>
  </property>
  <property fmtid="{D5CDD505-2E9C-101B-9397-08002B2CF9AE}" pid="237" name="FSC#SKEDITIONREG@103.510:jod_lu">
    <vt:lpwstr/>
  </property>
  <property fmtid="{D5CDD505-2E9C-101B-9397-08002B2CF9AE}" pid="238" name="FSC#SKEDITIONREG@103.510:jod_nazov">
    <vt:lpwstr/>
  </property>
  <property fmtid="{D5CDD505-2E9C-101B-9397-08002B2CF9AE}" pid="239" name="FSC#SKEDITIONREG@103.510:jod_sAttrBoolDozRadaSchvaluje">
    <vt:lpwstr/>
  </property>
  <property fmtid="{D5CDD505-2E9C-101B-9397-08002B2CF9AE}" pid="240" name="FSC#SKEDITIONREG@103.510:jod_sAttrBoolSuvDocPrevBezp">
    <vt:lpwstr/>
  </property>
  <property fmtid="{D5CDD505-2E9C-101B-9397-08002B2CF9AE}" pid="241" name="FSC#SKEDITIONREG@103.510:jod_sAttrDateDatum">
    <vt:lpwstr/>
  </property>
  <property fmtid="{D5CDD505-2E9C-101B-9397-08002B2CF9AE}" pid="242" name="FSC#SKEDITIONREG@103.510:jod_sAttrDateDatumDodania">
    <vt:lpwstr/>
  </property>
  <property fmtid="{D5CDD505-2E9C-101B-9397-08002B2CF9AE}" pid="243" name="FSC#SKEDITIONREG@103.510:jod_sAttrDateDatumPrevierky">
    <vt:lpwstr/>
  </property>
  <property fmtid="{D5CDD505-2E9C-101B-9397-08002B2CF9AE}" pid="244" name="FSC#SKEDITIONREG@103.510:jod_sAttrDateDatumPrijatia">
    <vt:lpwstr/>
  </property>
  <property fmtid="{D5CDD505-2E9C-101B-9397-08002B2CF9AE}" pid="245" name="FSC#SKEDITIONREG@103.510:jod_sAttrDateDatumVzniku">
    <vt:lpwstr/>
  </property>
  <property fmtid="{D5CDD505-2E9C-101B-9397-08002B2CF9AE}" pid="246" name="FSC#SKEDITIONREG@103.510:jod_sAttrDateDatumZaradeniaPouz">
    <vt:lpwstr/>
  </property>
  <property fmtid="{D5CDD505-2E9C-101B-9397-08002B2CF9AE}" pid="247" name="FSC#SKEDITIONREG@103.510:jod_sAttrDateDatumZverejnenia">
    <vt:lpwstr/>
  </property>
  <property fmtid="{D5CDD505-2E9C-101B-9397-08002B2CF9AE}" pid="248" name="FSC#SKEDITIONREG@103.510:jod_sAttrDateOdoslZodpOsobe">
    <vt:lpwstr/>
  </property>
  <property fmtid="{D5CDD505-2E9C-101B-9397-08002B2CF9AE}" pid="249" name="FSC#SKEDITIONREG@103.510:jod_sAttrDateOdovzdanieReal">
    <vt:lpwstr/>
  </property>
  <property fmtid="{D5CDD505-2E9C-101B-9397-08002B2CF9AE}" pid="250" name="FSC#SKEDITIONREG@103.510:jod_sAttrDatePlatnostDo">
    <vt:lpwstr/>
  </property>
  <property fmtid="{D5CDD505-2E9C-101B-9397-08002B2CF9AE}" pid="251" name="FSC#SKEDITIONREG@103.510:jod_sAttrDatePlatnostOd">
    <vt:lpwstr/>
  </property>
  <property fmtid="{D5CDD505-2E9C-101B-9397-08002B2CF9AE}" pid="252" name="FSC#SKEDITIONREG@103.510:jod_sAttrDatePodpis">
    <vt:lpwstr/>
  </property>
  <property fmtid="{D5CDD505-2E9C-101B-9397-08002B2CF9AE}" pid="253" name="FSC#SKEDITIONREG@103.510:jod_sAttrDatePredlozenieNaPodpis">
    <vt:lpwstr/>
  </property>
  <property fmtid="{D5CDD505-2E9C-101B-9397-08002B2CF9AE}" pid="254" name="FSC#SKEDITIONREG@103.510:jod_sAttrDatePredlTechSpec">
    <vt:lpwstr/>
  </property>
  <property fmtid="{D5CDD505-2E9C-101B-9397-08002B2CF9AE}" pid="255" name="FSC#SKEDITIONREG@103.510:jod_sAttrDateRealizaciaPrac">
    <vt:lpwstr/>
  </property>
  <property fmtid="{D5CDD505-2E9C-101B-9397-08002B2CF9AE}" pid="256" name="FSC#SKEDITIONREG@103.510:jod_sAttrDateTerminZPC">
    <vt:lpwstr/>
  </property>
  <property fmtid="{D5CDD505-2E9C-101B-9397-08002B2CF9AE}" pid="257" name="FSC#SKEDITIONREG@103.510:jod_sAttrDateUcinnostDoc">
    <vt:lpwstr/>
  </property>
  <property fmtid="{D5CDD505-2E9C-101B-9397-08002B2CF9AE}" pid="258" name="FSC#SKEDITIONREG@103.510:jod_sAttrDateUcinnostPoslZmeny">
    <vt:lpwstr/>
  </property>
  <property fmtid="{D5CDD505-2E9C-101B-9397-08002B2CF9AE}" pid="259" name="FSC#SKEDITIONREG@103.510:jod_sAttrDateUdalost">
    <vt:lpwstr/>
  </property>
  <property fmtid="{D5CDD505-2E9C-101B-9397-08002B2CF9AE}" pid="260" name="FSC#SKEDITIONREG@103.510:jod_sAttrDateUkonPlatnostZmluvy">
    <vt:lpwstr/>
  </property>
  <property fmtid="{D5CDD505-2E9C-101B-9397-08002B2CF9AE}" pid="261" name="FSC#SKEDITIONREG@103.510:jod_sAttrDateUzatvNezhody">
    <vt:lpwstr/>
  </property>
  <property fmtid="{D5CDD505-2E9C-101B-9397-08002B2CF9AE}" pid="262" name="FSC#SKEDITIONREG@103.510:jod_sAttrDateVydanie">
    <vt:lpwstr/>
  </property>
  <property fmtid="{D5CDD505-2E9C-101B-9397-08002B2CF9AE}" pid="263" name="FSC#SKEDITIONREG@103.510:jod_sAttrDateVyhotovenie">
    <vt:lpwstr/>
  </property>
  <property fmtid="{D5CDD505-2E9C-101B-9397-08002B2CF9AE}" pid="264" name="FSC#SKEDITIONREG@103.510:jod_sAttrDateVyhotovenieProt">
    <vt:lpwstr/>
  </property>
  <property fmtid="{D5CDD505-2E9C-101B-9397-08002B2CF9AE}" pid="265" name="FSC#SKEDITIONREG@103.510:jod_sAttrDateVykonanieAuditu">
    <vt:lpwstr/>
  </property>
  <property fmtid="{D5CDD505-2E9C-101B-9397-08002B2CF9AE}" pid="266" name="FSC#SKEDITIONREG@103.510:jod_sAttrDateVystaveneDna">
    <vt:lpwstr/>
  </property>
  <property fmtid="{D5CDD505-2E9C-101B-9397-08002B2CF9AE}" pid="267" name="FSC#SKEDITIONREG@103.510:jod_sAttrDateVznikUdalosti">
    <vt:lpwstr/>
  </property>
  <property fmtid="{D5CDD505-2E9C-101B-9397-08002B2CF9AE}" pid="268" name="FSC#SKEDITIONREG@103.510:jod_sAttrDateZaciatokObehu">
    <vt:lpwstr/>
  </property>
  <property fmtid="{D5CDD505-2E9C-101B-9397-08002B2CF9AE}" pid="269" name="FSC#SKEDITIONREG@103.510:jod_sAttrEnumCisloStrediska">
    <vt:lpwstr/>
  </property>
  <property fmtid="{D5CDD505-2E9C-101B-9397-08002B2CF9AE}" pid="270" name="FSC#SKEDITIONREG@103.510:jod_sAttrEnumMena">
    <vt:lpwstr/>
  </property>
  <property fmtid="{D5CDD505-2E9C-101B-9397-08002B2CF9AE}" pid="271" name="FSC#SKEDITIONREG@103.510:jod_sAttrEnumPripomienkyZapracov">
    <vt:lpwstr/>
  </property>
  <property fmtid="{D5CDD505-2E9C-101B-9397-08002B2CF9AE}" pid="272" name="FSC#SKEDITIONREG@103.510:jod_sAttrEnumStHierZaclen">
    <vt:lpwstr/>
  </property>
  <property fmtid="{D5CDD505-2E9C-101B-9397-08002B2CF9AE}" pid="273" name="FSC#SKEDITIONREG@103.510:jod_sAttrNumCisloAkcie">
    <vt:lpwstr/>
  </property>
  <property fmtid="{D5CDD505-2E9C-101B-9397-08002B2CF9AE}" pid="274" name="FSC#SKEDITIONREG@103.510:jod_sAttrNumCisloCD">
    <vt:lpwstr/>
  </property>
  <property fmtid="{D5CDD505-2E9C-101B-9397-08002B2CF9AE}" pid="275" name="FSC#SKEDITIONREG@103.510:jod_sAttrNumCisloCyklu">
    <vt:lpwstr/>
  </property>
  <property fmtid="{D5CDD505-2E9C-101B-9397-08002B2CF9AE}" pid="276" name="FSC#SKEDITIONREG@103.510:jod_sAttrNumCisloPoslZmenyDoc">
    <vt:lpwstr/>
  </property>
  <property fmtid="{D5CDD505-2E9C-101B-9397-08002B2CF9AE}" pid="277" name="FSC#SKEDITIONREG@103.510:jod_sAttrNumCisloUtvaru">
    <vt:lpwstr/>
  </property>
  <property fmtid="{D5CDD505-2E9C-101B-9397-08002B2CF9AE}" pid="278" name="FSC#SKEDITIONREG@103.510:jod_sAttrNumCisloVydania">
    <vt:lpwstr/>
  </property>
  <property fmtid="{D5CDD505-2E9C-101B-9397-08002B2CF9AE}" pid="279" name="FSC#SKEDITIONREG@103.510:jod_sAttrNumCisloZamestnanca">
    <vt:lpwstr/>
  </property>
  <property fmtid="{D5CDD505-2E9C-101B-9397-08002B2CF9AE}" pid="280" name="FSC#SKEDITIONREG@103.510:jod_sAttrNumCisloZmeny">
    <vt:lpwstr/>
  </property>
  <property fmtid="{D5CDD505-2E9C-101B-9397-08002B2CF9AE}" pid="281" name="FSC#SKEDITIONREG@103.510:jod_sAttrNumPorCislo">
    <vt:lpwstr/>
  </property>
  <property fmtid="{D5CDD505-2E9C-101B-9397-08002B2CF9AE}" pid="282" name="FSC#SKEDITIONREG@103.510:jod_sAttrNumRok">
    <vt:lpwstr/>
  </property>
  <property fmtid="{D5CDD505-2E9C-101B-9397-08002B2CF9AE}" pid="283" name="FSC#SKEDITIONREG@103.510:jod_sAttrNumSuma">
    <vt:lpwstr/>
  </property>
  <property fmtid="{D5CDD505-2E9C-101B-9397-08002B2CF9AE}" pid="284" name="FSC#SKEDITIONREG@103.510:jod_sAttrNumSumaBezDPH">
    <vt:lpwstr/>
  </property>
  <property fmtid="{D5CDD505-2E9C-101B-9397-08002B2CF9AE}" pid="285" name="FSC#SKEDITIONREG@103.510:jod_sAttrNumSumaDPH">
    <vt:lpwstr/>
  </property>
  <property fmtid="{D5CDD505-2E9C-101B-9397-08002B2CF9AE}" pid="286" name="FSC#SKEDITIONREG@103.510:jod_sAttrNumSumaZahrMena">
    <vt:lpwstr/>
  </property>
  <property fmtid="{D5CDD505-2E9C-101B-9397-08002B2CF9AE}" pid="287" name="FSC#SKEDITIONREG@103.510:jod_sAttrPtrAuditOrgUtvar">
    <vt:lpwstr/>
  </property>
  <property fmtid="{D5CDD505-2E9C-101B-9397-08002B2CF9AE}" pid="288" name="FSC#SKEDITIONREG@103.510:jod_sAttrPtrBanka">
    <vt:lpwstr/>
  </property>
  <property fmtid="{D5CDD505-2E9C-101B-9397-08002B2CF9AE}" pid="289" name="FSC#SKEDITIONREG@103.510:jod_sAttrPtrCisloStrediska_Utvar">
    <vt:lpwstr/>
  </property>
  <property fmtid="{D5CDD505-2E9C-101B-9397-08002B2CF9AE}" pid="290" name="FSC#SKEDITIONREG@103.510:jod_sAttrPtrDodavatel">
    <vt:lpwstr/>
  </property>
  <property fmtid="{D5CDD505-2E9C-101B-9397-08002B2CF9AE}" pid="291" name="FSC#SKEDITIONREG@103.510:jod_sAttrPtrDodavateladdr">
    <vt:lpwstr/>
  </property>
  <property fmtid="{D5CDD505-2E9C-101B-9397-08002B2CF9AE}" pid="292" name="FSC#SKEDITIONREG@103.510:jod_sAttrPtrGestor">
    <vt:lpwstr/>
  </property>
  <property fmtid="{D5CDD505-2E9C-101B-9397-08002B2CF9AE}" pid="293" name="FSC#SKEDITIONREG@103.510:jod_sAttrPtrListClenoviaPreverTi">
    <vt:lpwstr/>
  </property>
  <property fmtid="{D5CDD505-2E9C-101B-9397-08002B2CF9AE}" pid="294" name="FSC#SKEDITIONREG@103.510:jod_sAttrPtrListZmluvaPrerokoval">
    <vt:lpwstr/>
  </property>
  <property fmtid="{D5CDD505-2E9C-101B-9397-08002B2CF9AE}" pid="295" name="FSC#SKEDITIONREG@103.510:jod_sAttrPtrOdosielatel">
    <vt:lpwstr/>
  </property>
  <property fmtid="{D5CDD505-2E9C-101B-9397-08002B2CF9AE}" pid="296" name="FSC#SKEDITIONREG@103.510:jod_sAttrPtrOdosielOrgUtv">
    <vt:lpwstr/>
  </property>
  <property fmtid="{D5CDD505-2E9C-101B-9397-08002B2CF9AE}" pid="297" name="FSC#SKEDITIONREG@103.510:jod_sAttrPtrOrgUtvarGestora">
    <vt:lpwstr/>
  </property>
  <property fmtid="{D5CDD505-2E9C-101B-9397-08002B2CF9AE}" pid="298" name="FSC#SKEDITIONREG@103.510:jod_sAttrPtrOrgUtvSchvalovatela">
    <vt:lpwstr/>
  </property>
  <property fmtid="{D5CDD505-2E9C-101B-9397-08002B2CF9AE}" pid="299" name="FSC#SKEDITIONREG@103.510:jod_sAttrPtrPovinnaOsoba">
    <vt:lpwstr/>
  </property>
  <property fmtid="{D5CDD505-2E9C-101B-9397-08002B2CF9AE}" pid="300" name="FSC#SKEDITIONREG@103.510:jod_sAttrPtrPreverovanyOrgUtv">
    <vt:lpwstr/>
  </property>
  <property fmtid="{D5CDD505-2E9C-101B-9397-08002B2CF9AE}" pid="301" name="FSC#SKEDITIONREG@103.510:jod_sAttrPtrRozdelDistribucia">
    <vt:lpwstr/>
  </property>
  <property fmtid="{D5CDD505-2E9C-101B-9397-08002B2CF9AE}" pid="302" name="FSC#SKEDITIONREG@103.510:jod_sAttrPtrSchvalil">
    <vt:lpwstr/>
  </property>
  <property fmtid="{D5CDD505-2E9C-101B-9397-08002B2CF9AE}" pid="303" name="FSC#SKEDITIONREG@103.510:jod_sAttrPtrSchvalovatel">
    <vt:lpwstr/>
  </property>
  <property fmtid="{D5CDD505-2E9C-101B-9397-08002B2CF9AE}" pid="304" name="FSC#SKEDITIONREG@103.510:jod_sAttrPtrSchvalovatel_Fnct">
    <vt:lpwstr/>
  </property>
  <property fmtid="{D5CDD505-2E9C-101B-9397-08002B2CF9AE}" pid="305" name="FSC#SKEDITIONREG@103.510:jod_sAttrPtrSplnomocnenaOsoba">
    <vt:lpwstr/>
  </property>
  <property fmtid="{D5CDD505-2E9C-101B-9397-08002B2CF9AE}" pid="306" name="FSC#SKEDITIONREG@103.510:jod_sAttrPtrSplnomocnitel">
    <vt:lpwstr/>
  </property>
  <property fmtid="{D5CDD505-2E9C-101B-9397-08002B2CF9AE}" pid="307" name="FSC#SKEDITIONREG@103.510:jod_sAttrPtrSpracoval">
    <vt:lpwstr/>
  </property>
  <property fmtid="{D5CDD505-2E9C-101B-9397-08002B2CF9AE}" pid="308" name="FSC#SKEDITIONREG@103.510:jod_sAttrPtrStatutar">
    <vt:lpwstr/>
  </property>
  <property fmtid="{D5CDD505-2E9C-101B-9397-08002B2CF9AE}" pid="309" name="FSC#SKEDITIONREG@103.510:jod_sAttrPtrUrcenyZamestnanec">
    <vt:lpwstr/>
  </property>
  <property fmtid="{D5CDD505-2E9C-101B-9397-08002B2CF9AE}" pid="310" name="FSC#SKEDITIONREG@103.510:jod_sAttrPtrVeduciAuditTim">
    <vt:lpwstr/>
  </property>
  <property fmtid="{D5CDD505-2E9C-101B-9397-08002B2CF9AE}" pid="311" name="FSC#SKEDITIONREG@103.510:jod_sAttrPtrVeduciPrevTimu">
    <vt:lpwstr/>
  </property>
  <property fmtid="{D5CDD505-2E9C-101B-9397-08002B2CF9AE}" pid="312" name="FSC#SKEDITIONREG@103.510:jod_sAttrPtrVeduciZamestnanec">
    <vt:lpwstr/>
  </property>
  <property fmtid="{D5CDD505-2E9C-101B-9397-08002B2CF9AE}" pid="313" name="FSC#SKEDITIONREG@103.510:jod_sAttrPtrVybavuje">
    <vt:lpwstr/>
  </property>
  <property fmtid="{D5CDD505-2E9C-101B-9397-08002B2CF9AE}" pid="314" name="FSC#SKEDITIONREG@103.510:jod_sAttrPtrVykonavatel">
    <vt:lpwstr/>
  </property>
  <property fmtid="{D5CDD505-2E9C-101B-9397-08002B2CF9AE}" pid="315" name="FSC#SKEDITIONREG@103.510:jod_sAttrPtrVystavitel">
    <vt:lpwstr/>
  </property>
  <property fmtid="{D5CDD505-2E9C-101B-9397-08002B2CF9AE}" pid="316" name="FSC#SKEDITIONREG@103.510:jod_sAttrPtrZamestnanecUdrziavan">
    <vt:lpwstr/>
  </property>
  <property fmtid="{D5CDD505-2E9C-101B-9397-08002B2CF9AE}" pid="317" name="FSC#SKEDITIONREG@103.510:jod_sAttrPtrZamRiesIdentZistenie">
    <vt:lpwstr/>
  </property>
  <property fmtid="{D5CDD505-2E9C-101B-9397-08002B2CF9AE}" pid="318" name="FSC#SKEDITIONREG@103.510:jod_sAttrPtrZiadatel">
    <vt:lpwstr/>
  </property>
  <property fmtid="{D5CDD505-2E9C-101B-9397-08002B2CF9AE}" pid="319" name="FSC#SKEDITIONREG@103.510:jod_sAttrPtrZiadatel_Fnct">
    <vt:lpwstr/>
  </property>
  <property fmtid="{D5CDD505-2E9C-101B-9397-08002B2CF9AE}" pid="320" name="FSC#SKEDITIONREG@103.510:jod_sAttrPtrZiadatel_Tel">
    <vt:lpwstr/>
  </property>
  <property fmtid="{D5CDD505-2E9C-101B-9397-08002B2CF9AE}" pid="321" name="FSC#SKEDITIONREG@103.510:jod_sAttrPtrZmlPrtnrDod">
    <vt:lpwstr/>
  </property>
  <property fmtid="{D5CDD505-2E9C-101B-9397-08002B2CF9AE}" pid="322" name="FSC#SKEDITIONREG@103.510:jod_sAttrStrAutor">
    <vt:lpwstr/>
  </property>
  <property fmtid="{D5CDD505-2E9C-101B-9397-08002B2CF9AE}" pid="323" name="FSC#SKEDITIONREG@103.510:jod_sAttrStrCena">
    <vt:lpwstr/>
  </property>
  <property fmtid="{D5CDD505-2E9C-101B-9397-08002B2CF9AE}" pid="324" name="FSC#SKEDITIONREG@103.510:jod_sAttrStrCisloCP">
    <vt:lpwstr/>
  </property>
  <property fmtid="{D5CDD505-2E9C-101B-9397-08002B2CF9AE}" pid="325" name="FSC#SKEDITIONREG@103.510:jod_sAttrStrCisloDHM">
    <vt:lpwstr/>
  </property>
  <property fmtid="{D5CDD505-2E9C-101B-9397-08002B2CF9AE}" pid="326" name="FSC#SKEDITIONREG@103.510:jod_sAttrStrCisloFaktury">
    <vt:lpwstr/>
  </property>
  <property fmtid="{D5CDD505-2E9C-101B-9397-08002B2CF9AE}" pid="327" name="FSC#SKEDITIONREG@103.510:jod_sAttrStrCisloFakturyLPS">
    <vt:lpwstr/>
  </property>
  <property fmtid="{D5CDD505-2E9C-101B-9397-08002B2CF9AE}" pid="328" name="FSC#SKEDITIONREG@103.510:jod_sAttrStrCisloNalezu">
    <vt:lpwstr/>
  </property>
  <property fmtid="{D5CDD505-2E9C-101B-9397-08002B2CF9AE}" pid="329" name="FSC#SKEDITIONREG@103.510:jod_sAttrStrCisloObjednavky">
    <vt:lpwstr/>
  </property>
  <property fmtid="{D5CDD505-2E9C-101B-9397-08002B2CF9AE}" pid="330" name="FSC#SKEDITIONREG@103.510:jod_sAttrStrCisloProtokolOprava">
    <vt:lpwstr/>
  </property>
  <property fmtid="{D5CDD505-2E9C-101B-9397-08002B2CF9AE}" pid="331" name="FSC#SKEDITIONREG@103.510:jod_sAttrStrCisloProtokoluPB">
    <vt:lpwstr/>
  </property>
  <property fmtid="{D5CDD505-2E9C-101B-9397-08002B2CF9AE}" pid="332" name="FSC#SKEDITIONREG@103.510:jod_sAttrStrCisloSpisOznUdalost">
    <vt:lpwstr/>
  </property>
  <property fmtid="{D5CDD505-2E9C-101B-9397-08002B2CF9AE}" pid="333" name="FSC#SKEDITIONREG@103.510:jod_sAttrStrCisloSplnomocnenia">
    <vt:lpwstr/>
  </property>
  <property fmtid="{D5CDD505-2E9C-101B-9397-08002B2CF9AE}" pid="334" name="FSC#SKEDITIONREG@103.510:jod_sAttrStrCisloUznesDozRady">
    <vt:lpwstr/>
  </property>
  <property fmtid="{D5CDD505-2E9C-101B-9397-08002B2CF9AE}" pid="335" name="FSC#SKEDITIONREG@103.510:jod_sAttrStrDruhUdalostLetPrev">
    <vt:lpwstr/>
  </property>
  <property fmtid="{D5CDD505-2E9C-101B-9397-08002B2CF9AE}" pid="336" name="FSC#SKEDITIONREG@103.510:jod_sAttrStrECZmluvy">
    <vt:lpwstr/>
  </property>
  <property fmtid="{D5CDD505-2E9C-101B-9397-08002B2CF9AE}" pid="337" name="FSC#SKEDITIONREG@103.510:jod_sAttrStrEnergetickeVyjadreni">
    <vt:lpwstr/>
  </property>
  <property fmtid="{D5CDD505-2E9C-101B-9397-08002B2CF9AE}" pid="338" name="FSC#SKEDITIONREG@103.510:jod_sAttrStrEvCisloMLK">
    <vt:lpwstr/>
  </property>
  <property fmtid="{D5CDD505-2E9C-101B-9397-08002B2CF9AE}" pid="339" name="FSC#SKEDITIONREG@103.510:jod_sAttrStrICO">
    <vt:lpwstr/>
  </property>
  <property fmtid="{D5CDD505-2E9C-101B-9397-08002B2CF9AE}" pid="340" name="FSC#SKEDITIONREG@103.510:jod_sAttrStrInventarneCislo">
    <vt:lpwstr/>
  </property>
  <property fmtid="{D5CDD505-2E9C-101B-9397-08002B2CF9AE}" pid="341" name="FSC#SKEDITIONREG@103.510:jod_sAttrStrKatUdalostLetPrev">
    <vt:lpwstr/>
  </property>
  <property fmtid="{D5CDD505-2E9C-101B-9397-08002B2CF9AE}" pid="342" name="FSC#SKEDITIONREG@103.510:jod_sAttrStrListDovodyUzavZml">
    <vt:lpwstr/>
  </property>
  <property fmtid="{D5CDD505-2E9C-101B-9397-08002B2CF9AE}" pid="343" name="FSC#SKEDITIONREG@103.510:jod_sAttrStrListKlucoveSlova">
    <vt:lpwstr/>
  </property>
  <property fmtid="{D5CDD505-2E9C-101B-9397-08002B2CF9AE}" pid="344" name="FSC#SKEDITIONREG@103.510:jod_sAttrStrListObsahTest">
    <vt:lpwstr/>
  </property>
  <property fmtid="{D5CDD505-2E9C-101B-9397-08002B2CF9AE}" pid="345" name="FSC#SKEDITIONREG@103.510:jod_sAttrStrListOpis">
    <vt:lpwstr/>
  </property>
  <property fmtid="{D5CDD505-2E9C-101B-9397-08002B2CF9AE}" pid="346" name="FSC#SKEDITIONREG@103.510:jod_sAttrStrListPoznamka">
    <vt:lpwstr/>
  </property>
  <property fmtid="{D5CDD505-2E9C-101B-9397-08002B2CF9AE}" pid="347" name="FSC#SKEDITIONREG@103.510:jod_sAttrStrListTechSpecPopis">
    <vt:lpwstr/>
  </property>
  <property fmtid="{D5CDD505-2E9C-101B-9397-08002B2CF9AE}" pid="348" name="FSC#SKEDITIONREG@103.510:jod_sAttrStrListUdalostLP">
    <vt:lpwstr/>
  </property>
  <property fmtid="{D5CDD505-2E9C-101B-9397-08002B2CF9AE}" pid="349" name="FSC#SKEDITIONREG@103.510:jod_sAttrStrListVyjadrenieIK">
    <vt:lpwstr/>
  </property>
  <property fmtid="{D5CDD505-2E9C-101B-9397-08002B2CF9AE}" pid="350" name="FSC#SKEDITIONREG@103.510:jod_sAttrStrListVysetrovaciTim">
    <vt:lpwstr/>
  </property>
  <property fmtid="{D5CDD505-2E9C-101B-9397-08002B2CF9AE}" pid="351" name="FSC#SKEDITIONREG@103.510:jod_sAttrStrListVysledokTest">
    <vt:lpwstr/>
  </property>
  <property fmtid="{D5CDD505-2E9C-101B-9397-08002B2CF9AE}" pid="352" name="FSC#SKEDITIONREG@103.510:jod_sAttrStrLokalita">
    <vt:lpwstr/>
  </property>
  <property fmtid="{D5CDD505-2E9C-101B-9397-08002B2CF9AE}" pid="353" name="FSC#SKEDITIONREG@103.510:jod_sAttrStrMesiacRok">
    <vt:lpwstr/>
  </property>
  <property fmtid="{D5CDD505-2E9C-101B-9397-08002B2CF9AE}" pid="354" name="FSC#SKEDITIONREG@103.510:jod_sAttrStrMiestoPrevierky">
    <vt:lpwstr/>
  </property>
  <property fmtid="{D5CDD505-2E9C-101B-9397-08002B2CF9AE}" pid="355" name="FSC#SKEDITIONREG@103.510:jod_sAttrStrMiestoUdalosti">
    <vt:lpwstr/>
  </property>
  <property fmtid="{D5CDD505-2E9C-101B-9397-08002B2CF9AE}" pid="356" name="FSC#SKEDITIONREG@103.510:jod_sAttrStrMiestoVzniku">
    <vt:lpwstr/>
  </property>
  <property fmtid="{D5CDD505-2E9C-101B-9397-08002B2CF9AE}" pid="357" name="FSC#SKEDITIONREG@103.510:jod_sAttrStrMiestoZPC">
    <vt:lpwstr/>
  </property>
  <property fmtid="{D5CDD505-2E9C-101B-9397-08002B2CF9AE}" pid="358" name="FSC#SKEDITIONREG@103.510:jod_sAttrStrNazovMajetku">
    <vt:lpwstr/>
  </property>
  <property fmtid="{D5CDD505-2E9C-101B-9397-08002B2CF9AE}" pid="359" name="FSC#SKEDITIONREG@103.510:jod_sAttrStrNazovMaterialu">
    <vt:lpwstr/>
  </property>
  <property fmtid="{D5CDD505-2E9C-101B-9397-08002B2CF9AE}" pid="360" name="FSC#SKEDITIONREG@103.510:jod_sAttrStrNazovPL">
    <vt:lpwstr/>
  </property>
  <property fmtid="{D5CDD505-2E9C-101B-9397-08002B2CF9AE}" pid="361" name="FSC#SKEDITIONREG@103.510:jod_sAttrStrNazovPoskodenehoMaje">
    <vt:lpwstr/>
  </property>
  <property fmtid="{D5CDD505-2E9C-101B-9397-08002B2CF9AE}" pid="362" name="FSC#SKEDITIONREG@103.510:jod_sAttrStrNazovTovaru">
    <vt:lpwstr/>
  </property>
  <property fmtid="{D5CDD505-2E9C-101B-9397-08002B2CF9AE}" pid="363" name="FSC#SKEDITIONREG@103.510:jod_sAttrStrNazovZariadenia">
    <vt:lpwstr/>
  </property>
  <property fmtid="{D5CDD505-2E9C-101B-9397-08002B2CF9AE}" pid="364" name="FSC#SKEDITIONREG@103.510:jod_sAttrStrNovaFunkcia">
    <vt:lpwstr/>
  </property>
  <property fmtid="{D5CDD505-2E9C-101B-9397-08002B2CF9AE}" pid="365" name="FSC#SKEDITIONREG@103.510:jod_sAttrStrObjekt">
    <vt:lpwstr/>
  </property>
  <property fmtid="{D5CDD505-2E9C-101B-9397-08002B2CF9AE}" pid="366" name="FSC#SKEDITIONREG@103.510:jod_sAttrStrPozicia">
    <vt:lpwstr/>
  </property>
  <property fmtid="{D5CDD505-2E9C-101B-9397-08002B2CF9AE}" pid="367" name="FSC#SKEDITIONREG@103.510:jod_sAttrStrPredmet">
    <vt:lpwstr/>
  </property>
  <property fmtid="{D5CDD505-2E9C-101B-9397-08002B2CF9AE}" pid="368" name="FSC#SKEDITIONREG@103.510:jod_sAttrStrPredmetDodavky">
    <vt:lpwstr/>
  </property>
  <property fmtid="{D5CDD505-2E9C-101B-9397-08002B2CF9AE}" pid="369" name="FSC#SKEDITIONREG@103.510:jod_sAttrStrPredmetFakturacie">
    <vt:lpwstr/>
  </property>
  <property fmtid="{D5CDD505-2E9C-101B-9397-08002B2CF9AE}" pid="370" name="FSC#SKEDITIONREG@103.510:jod_sAttrStrPredmetObjednavky">
    <vt:lpwstr/>
  </property>
  <property fmtid="{D5CDD505-2E9C-101B-9397-08002B2CF9AE}" pid="371" name="FSC#SKEDITIONREG@103.510:jod_sAttrStrPredmetObstaravania">
    <vt:lpwstr/>
  </property>
  <property fmtid="{D5CDD505-2E9C-101B-9397-08002B2CF9AE}" pid="372" name="FSC#SKEDITIONREG@103.510:jod_sAttrStrPredmetPrevierky">
    <vt:lpwstr/>
  </property>
  <property fmtid="{D5CDD505-2E9C-101B-9397-08002B2CF9AE}" pid="373" name="FSC#SKEDITIONREG@103.510:jod_sAttrStrPredmetZmluvy">
    <vt:lpwstr/>
  </property>
  <property fmtid="{D5CDD505-2E9C-101B-9397-08002B2CF9AE}" pid="374" name="FSC#SKEDITIONREG@103.510:jod_sAttrStrSAF">
    <vt:lpwstr/>
  </property>
  <property fmtid="{D5CDD505-2E9C-101B-9397-08002B2CF9AE}" pid="375" name="FSC#SKEDITIONREG@103.510:jod_sAttrStrSkratkaOUVznikNar">
    <vt:lpwstr/>
  </property>
  <property fmtid="{D5CDD505-2E9C-101B-9397-08002B2CF9AE}" pid="376" name="FSC#SKEDITIONREG@103.510:jod_sAttrStrSkratkaUtvaru">
    <vt:lpwstr/>
  </property>
  <property fmtid="{D5CDD505-2E9C-101B-9397-08002B2CF9AE}" pid="377" name="FSC#SKEDITIONREG@103.510:jod_sAttrStrSplatnost">
    <vt:lpwstr/>
  </property>
  <property fmtid="{D5CDD505-2E9C-101B-9397-08002B2CF9AE}" pid="378" name="FSC#SKEDITIONREG@103.510:jod_sAttrStrSposobPrijatia">
    <vt:lpwstr/>
  </property>
  <property fmtid="{D5CDD505-2E9C-101B-9397-08002B2CF9AE}" pid="379" name="FSC#SKEDITIONREG@103.510:jod_sAttrStrSPZ">
    <vt:lpwstr/>
  </property>
  <property fmtid="{D5CDD505-2E9C-101B-9397-08002B2CF9AE}" pid="380" name="FSC#SKEDITIONREG@103.510:jod_sAttrStrStanoviste">
    <vt:lpwstr/>
  </property>
  <property fmtid="{D5CDD505-2E9C-101B-9397-08002B2CF9AE}" pid="381" name="FSC#SKEDITIONREG@103.510:jod_sAttrStrStav">
    <vt:lpwstr/>
  </property>
  <property fmtid="{D5CDD505-2E9C-101B-9397-08002B2CF9AE}" pid="382" name="FSC#SKEDITIONREG@103.510:jod_sAttrStrStredisko">
    <vt:lpwstr/>
  </property>
  <property fmtid="{D5CDD505-2E9C-101B-9397-08002B2CF9AE}" pid="383" name="FSC#SKEDITIONREG@103.510:jod_sAttrStrSucasnaFunkcia">
    <vt:lpwstr/>
  </property>
  <property fmtid="{D5CDD505-2E9C-101B-9397-08002B2CF9AE}" pid="384" name="FSC#SKEDITIONREG@103.510:jod_sAttrStrTovarPozadujeZam">
    <vt:lpwstr/>
  </property>
  <property fmtid="{D5CDD505-2E9C-101B-9397-08002B2CF9AE}" pid="385" name="FSC#SKEDITIONREG@103.510:jod_sAttrStrTyp">
    <vt:lpwstr/>
  </property>
  <property fmtid="{D5CDD505-2E9C-101B-9397-08002B2CF9AE}" pid="386" name="FSC#SKEDITIONREG@103.510:jod_sAttrStrTypCyklu">
    <vt:lpwstr/>
  </property>
  <property fmtid="{D5CDD505-2E9C-101B-9397-08002B2CF9AE}" pid="387" name="FSC#SKEDITIONREG@103.510:jod_sAttrStrTypMT">
    <vt:lpwstr/>
  </property>
  <property fmtid="{D5CDD505-2E9C-101B-9397-08002B2CF9AE}" pid="388" name="FSC#SKEDITIONREG@103.510:jod_sAttrStrTypVozidla">
    <vt:lpwstr/>
  </property>
  <property fmtid="{D5CDD505-2E9C-101B-9397-08002B2CF9AE}" pid="389" name="FSC#SKEDITIONREG@103.510:jod_sAttrStrUcelPrevierky">
    <vt:lpwstr/>
  </property>
  <property fmtid="{D5CDD505-2E9C-101B-9397-08002B2CF9AE}" pid="390" name="FSC#SKEDITIONREG@103.510:jod_sAttrStrUtvar">
    <vt:lpwstr/>
  </property>
  <property fmtid="{D5CDD505-2E9C-101B-9397-08002B2CF9AE}" pid="391" name="FSC#SKEDITIONREG@103.510:jod_sAttrStrVeduciVysetrTimu">
    <vt:lpwstr/>
  </property>
  <property fmtid="{D5CDD505-2E9C-101B-9397-08002B2CF9AE}" pid="392" name="FSC#SKEDITIONREG@103.510:jod_sAttrStrVydanie">
    <vt:lpwstr/>
  </property>
  <property fmtid="{D5CDD505-2E9C-101B-9397-08002B2CF9AE}" pid="393" name="FSC#SKEDITIONREG@103.510:jod_sAttrStrZamestnanecHlasenie">
    <vt:lpwstr/>
  </property>
  <property fmtid="{D5CDD505-2E9C-101B-9397-08002B2CF9AE}" pid="394" name="FSC#SKEDITIONREG@103.510:jod_sAttrStrZariadenie">
    <vt:lpwstr/>
  </property>
  <property fmtid="{D5CDD505-2E9C-101B-9397-08002B2CF9AE}" pid="395" name="FSC#SKEDITIONREG@103.510:jod_sAttrStrZdrojZistenia">
    <vt:lpwstr/>
  </property>
  <property fmtid="{D5CDD505-2E9C-101B-9397-08002B2CF9AE}" pid="396" name="FSC#SKEDITIONREG@103.510:jod_sAttrStrZmluvaOpravneniePodp">
    <vt:lpwstr/>
  </property>
  <property fmtid="{D5CDD505-2E9C-101B-9397-08002B2CF9AE}" pid="397" name="FSC#SKEDITIONREG@103.510:jod_sAttrStrZnacka">
    <vt:lpwstr/>
  </property>
  <property fmtid="{D5CDD505-2E9C-101B-9397-08002B2CF9AE}" pid="398" name="FSC#SKEDITIONREG@103.510:jod_typ">
    <vt:lpwstr/>
  </property>
  <property fmtid="{D5CDD505-2E9C-101B-9397-08002B2CF9AE}" pid="399" name="FSC#SKEDITIONREG@103.510:jod_zh">
    <vt:lpwstr/>
  </property>
  <property fmtid="{D5CDD505-2E9C-101B-9397-08002B2CF9AE}" pid="400" name="FSC#SKEDITIONREG@103.510:jod_zmluvnacena">
    <vt:lpwstr/>
  </property>
  <property fmtid="{D5CDD505-2E9C-101B-9397-08002B2CF9AE}" pid="401" name="FSC#SKEDITIONREG@103.510:jod_zmluvnacenasdodatkami">
    <vt:lpwstr/>
  </property>
  <property fmtid="{D5CDD505-2E9C-101B-9397-08002B2CF9AE}" pid="402" name="FSC#SKEDITIONREG@103.510:jod_sAttrPtrOrgUtvar">
    <vt:lpwstr/>
  </property>
  <property fmtid="{D5CDD505-2E9C-101B-9397-08002B2CF9AE}" pid="403" name="FSC#SKEDITIONREG@103.510:jod_sAttrPtrOrgUtvarFAX">
    <vt:lpwstr/>
  </property>
  <property fmtid="{D5CDD505-2E9C-101B-9397-08002B2CF9AE}" pid="404" name="FSC#SKEDITIONREG@103.510:jod_sAttrPtrOrgUtvarVED">
    <vt:lpwstr/>
  </property>
  <property fmtid="{D5CDD505-2E9C-101B-9397-08002B2CF9AE}" pid="405" name="FSC#SKEDITIONREG@103.510:jod_sAttrPtrZamestnanec">
    <vt:lpwstr/>
  </property>
  <property fmtid="{D5CDD505-2E9C-101B-9397-08002B2CF9AE}" pid="406" name="FSC#SKEDITIONREG@103.510:jod_sAttrPtrZamestnanecFNC">
    <vt:lpwstr/>
  </property>
  <property fmtid="{D5CDD505-2E9C-101B-9397-08002B2CF9AE}" pid="407" name="FSC#SKEDITIONREG@103.510:jod_sAttrPtrZamestnanecTEL">
    <vt:lpwstr/>
  </property>
  <property fmtid="{D5CDD505-2E9C-101B-9397-08002B2CF9AE}" pid="408" name="FSC#SKEDITIONREG@103.510:jod_sAttrPtrZamestnanecOSC">
    <vt:lpwstr/>
  </property>
  <property fmtid="{D5CDD505-2E9C-101B-9397-08002B2CF9AE}" pid="409" name="FSC#SKEDITIONREG@103.510:jod_sAttrPtrZamestnanecEML">
    <vt:lpwstr/>
  </property>
  <property fmtid="{D5CDD505-2E9C-101B-9397-08002B2CF9AE}" pid="410" name="FSC#SKEDITIONREG@103.510:jod_sAttrPtrZamestnanecOU">
    <vt:lpwstr/>
  </property>
  <property fmtid="{D5CDD505-2E9C-101B-9397-08002B2CF9AE}" pid="411" name="FSC#SKEDITIONREG@103.510:jod_AttrStrICODodavatela">
    <vt:lpwstr/>
  </property>
  <property fmtid="{D5CDD505-2E9C-101B-9397-08002B2CF9AE}" pid="412" name="FSC#SKEDITIONREG@103.510:jod_AttrDateSchvalenie">
    <vt:lpwstr/>
  </property>
  <property fmtid="{D5CDD505-2E9C-101B-9397-08002B2CF9AE}" pid="413" name="FSC#SKEDITIONREG@103.510:a_telephone">
    <vt:lpwstr/>
  </property>
  <property fmtid="{D5CDD505-2E9C-101B-9397-08002B2CF9AE}" pid="414" name="FSC#SKEDITIONREG@103.510:a_email">
    <vt:lpwstr/>
  </property>
  <property fmtid="{D5CDD505-2E9C-101B-9397-08002B2CF9AE}" pid="415" name="FSC#SKEDITIONREG@103.510:a_nazovOU">
    <vt:lpwstr/>
  </property>
  <property fmtid="{D5CDD505-2E9C-101B-9397-08002B2CF9AE}" pid="416" name="FSC#SKEDITIONREG@103.510:a_veduciOU">
    <vt:lpwstr/>
  </property>
  <property fmtid="{D5CDD505-2E9C-101B-9397-08002B2CF9AE}" pid="417" name="FSC#SKEDITIONREG@103.510:a_nadradeneOU">
    <vt:lpwstr/>
  </property>
  <property fmtid="{D5CDD505-2E9C-101B-9397-08002B2CF9AE}" pid="418" name="FSC#SKEDITIONREG@103.510:a_veduciOd">
    <vt:lpwstr/>
  </property>
  <property fmtid="{D5CDD505-2E9C-101B-9397-08002B2CF9AE}" pid="419" name="FSC#SKEDITIONREG@103.510:a_komu">
    <vt:lpwstr/>
  </property>
  <property fmtid="{D5CDD505-2E9C-101B-9397-08002B2CF9AE}" pid="420" name="FSC#SKEDITIONREG@103.510:a_nasecislo">
    <vt:lpwstr/>
  </property>
  <property fmtid="{D5CDD505-2E9C-101B-9397-08002B2CF9AE}" pid="421" name="FSC#SKEDITIONREG@103.510:a_riaditelOdboru">
    <vt:lpwstr/>
  </property>
  <property fmtid="{D5CDD505-2E9C-101B-9397-08002B2CF9AE}" pid="422" name="FSC#SKMODSYS@103.500:mdnazov">
    <vt:lpwstr/>
  </property>
  <property fmtid="{D5CDD505-2E9C-101B-9397-08002B2CF9AE}" pid="423" name="FSC#SKMODSYS@103.500:mdfileresp">
    <vt:lpwstr/>
  </property>
  <property fmtid="{D5CDD505-2E9C-101B-9397-08002B2CF9AE}" pid="424" name="FSC#SKMODSYS@103.500:mdfileresporg">
    <vt:lpwstr/>
  </property>
  <property fmtid="{D5CDD505-2E9C-101B-9397-08002B2CF9AE}" pid="425" name="FSC#SKMODSYS@103.500:mdcreateat">
    <vt:lpwstr>12. 10. 2017</vt:lpwstr>
  </property>
  <property fmtid="{D5CDD505-2E9C-101B-9397-08002B2CF9AE}" pid="426" name="FSC#SKCP@103.500:cp_AttrPtrOrgUtvar">
    <vt:lpwstr/>
  </property>
  <property fmtid="{D5CDD505-2E9C-101B-9397-08002B2CF9AE}" pid="427" name="FSC#SKCP@103.500:cp_AttrStrEvCisloCP">
    <vt:lpwstr> </vt:lpwstr>
  </property>
  <property fmtid="{D5CDD505-2E9C-101B-9397-08002B2CF9AE}" pid="428" name="FSC#SKCP@103.500:cp_zamestnanec">
    <vt:lpwstr/>
  </property>
  <property fmtid="{D5CDD505-2E9C-101B-9397-08002B2CF9AE}" pid="429" name="FSC#SKCP@103.500:cpt_miestoRokovania">
    <vt:lpwstr/>
  </property>
  <property fmtid="{D5CDD505-2E9C-101B-9397-08002B2CF9AE}" pid="430" name="FSC#SKCP@103.500:cpt_datumCesty">
    <vt:lpwstr/>
  </property>
  <property fmtid="{D5CDD505-2E9C-101B-9397-08002B2CF9AE}" pid="431" name="FSC#SKCP@103.500:cpt_ucelCesty">
    <vt:lpwstr/>
  </property>
  <property fmtid="{D5CDD505-2E9C-101B-9397-08002B2CF9AE}" pid="432" name="FSC#SKCP@103.500:cpz_miestoRokovania">
    <vt:lpwstr/>
  </property>
  <property fmtid="{D5CDD505-2E9C-101B-9397-08002B2CF9AE}" pid="433" name="FSC#SKCP@103.500:cpz_datumCesty">
    <vt:lpwstr> - </vt:lpwstr>
  </property>
  <property fmtid="{D5CDD505-2E9C-101B-9397-08002B2CF9AE}" pid="434" name="FSC#SKCP@103.500:cpz_ucelCesty">
    <vt:lpwstr/>
  </property>
  <property fmtid="{D5CDD505-2E9C-101B-9397-08002B2CF9AE}" pid="435" name="FSC#SKCP@103.500:cpz_datumVypracovania">
    <vt:lpwstr/>
  </property>
  <property fmtid="{D5CDD505-2E9C-101B-9397-08002B2CF9AE}" pid="436" name="FSC#SKCP@103.500:cpz_datPodpSchv1">
    <vt:lpwstr/>
  </property>
  <property fmtid="{D5CDD505-2E9C-101B-9397-08002B2CF9AE}" pid="437" name="FSC#SKCP@103.500:cpz_datPodpSchv2">
    <vt:lpwstr/>
  </property>
  <property fmtid="{D5CDD505-2E9C-101B-9397-08002B2CF9AE}" pid="438" name="FSC#SKCP@103.500:cpz_datPodpSchv3">
    <vt:lpwstr/>
  </property>
  <property fmtid="{D5CDD505-2E9C-101B-9397-08002B2CF9AE}" pid="439" name="FSC#SKCP@103.500:cpz_PodpSchv1">
    <vt:lpwstr/>
  </property>
  <property fmtid="{D5CDD505-2E9C-101B-9397-08002B2CF9AE}" pid="440" name="FSC#SKCP@103.500:cpz_PodpSchv2">
    <vt:lpwstr/>
  </property>
  <property fmtid="{D5CDD505-2E9C-101B-9397-08002B2CF9AE}" pid="441" name="FSC#SKCP@103.500:cpz_PodpSchv3">
    <vt:lpwstr/>
  </property>
  <property fmtid="{D5CDD505-2E9C-101B-9397-08002B2CF9AE}" pid="442" name="FSC#SKCP@103.500:cpz_Funkcia">
    <vt:lpwstr/>
  </property>
  <property fmtid="{D5CDD505-2E9C-101B-9397-08002B2CF9AE}" pid="443" name="FSC#SKCP@103.500:cp_Spolucestujuci">
    <vt:lpwstr/>
  </property>
  <property fmtid="{D5CDD505-2E9C-101B-9397-08002B2CF9AE}" pid="444" name="FSC#SKNAD@103.500:nad_objname">
    <vt:lpwstr/>
  </property>
  <property fmtid="{D5CDD505-2E9C-101B-9397-08002B2CF9AE}" pid="445" name="FSC#SKNAD@103.500:nad_AttrStrNazov">
    <vt:lpwstr/>
  </property>
  <property fmtid="{D5CDD505-2E9C-101B-9397-08002B2CF9AE}" pid="446" name="FSC#SKNAD@103.500:nad_AttrPtrSpracovatel">
    <vt:lpwstr/>
  </property>
  <property fmtid="{D5CDD505-2E9C-101B-9397-08002B2CF9AE}" pid="447" name="FSC#SKNAD@103.500:nad_AttrPtrGestor1">
    <vt:lpwstr/>
  </property>
  <property fmtid="{D5CDD505-2E9C-101B-9397-08002B2CF9AE}" pid="448" name="FSC#SKNAD@103.500:nad_AttrPtrGestor1Funkcia">
    <vt:lpwstr/>
  </property>
  <property fmtid="{D5CDD505-2E9C-101B-9397-08002B2CF9AE}" pid="449" name="FSC#SKNAD@103.500:nad_AttrPtrGestor1OU">
    <vt:lpwstr/>
  </property>
  <property fmtid="{D5CDD505-2E9C-101B-9397-08002B2CF9AE}" pid="450" name="FSC#SKNAD@103.500:nad_AttrPtrGestor2">
    <vt:lpwstr/>
  </property>
  <property fmtid="{D5CDD505-2E9C-101B-9397-08002B2CF9AE}" pid="451" name="FSC#SKNAD@103.500:nad_AttrPtrGestor2Funkcia">
    <vt:lpwstr/>
  </property>
  <property fmtid="{D5CDD505-2E9C-101B-9397-08002B2CF9AE}" pid="452" name="FSC#SKNAD@103.500:nad_schvalil">
    <vt:lpwstr/>
  </property>
  <property fmtid="{D5CDD505-2E9C-101B-9397-08002B2CF9AE}" pid="453" name="FSC#SKNAD@103.500:nad_schvalilfunkcia">
    <vt:lpwstr/>
  </property>
  <property fmtid="{D5CDD505-2E9C-101B-9397-08002B2CF9AE}" pid="454" name="FSC#SKNAD@103.500:nad_vr">
    <vt:lpwstr/>
  </property>
  <property fmtid="{D5CDD505-2E9C-101B-9397-08002B2CF9AE}" pid="455" name="FSC#SKNAD@103.500:nad_AttrDateDatumPodpisania">
    <vt:lpwstr/>
  </property>
  <property fmtid="{D5CDD505-2E9C-101B-9397-08002B2CF9AE}" pid="456" name="FSC#SKNAD@103.500:nad_pripobjname">
    <vt:lpwstr/>
  </property>
  <property fmtid="{D5CDD505-2E9C-101B-9397-08002B2CF9AE}" pid="457" name="FSC#SKNAD@103.500:nad_pripVytvorilKto">
    <vt:lpwstr/>
  </property>
  <property fmtid="{D5CDD505-2E9C-101B-9397-08002B2CF9AE}" pid="458" name="FSC#SKNAD@103.500:nad_pripVytvorilKedy">
    <vt:lpwstr>12.10.2017, 09:52</vt:lpwstr>
  </property>
  <property fmtid="{D5CDD505-2E9C-101B-9397-08002B2CF9AE}" pid="459" name="FSC#SKNAD@103.500:nad_AttrStrCisloNA">
    <vt:lpwstr/>
  </property>
  <property fmtid="{D5CDD505-2E9C-101B-9397-08002B2CF9AE}" pid="460" name="FSC#SKNAD@103.500:nad_AttrDateUcinnaOd">
    <vt:lpwstr/>
  </property>
  <property fmtid="{D5CDD505-2E9C-101B-9397-08002B2CF9AE}" pid="461" name="FSC#SKNAD@103.500:nad_AttrDateUcinnaDo">
    <vt:lpwstr/>
  </property>
  <property fmtid="{D5CDD505-2E9C-101B-9397-08002B2CF9AE}" pid="462" name="FSC#SKNAD@103.500:nad_AttrPtrPredchadzajuceNA">
    <vt:lpwstr/>
  </property>
  <property fmtid="{D5CDD505-2E9C-101B-9397-08002B2CF9AE}" pid="463" name="FSC#SKNAD@103.500:nad_AttrPtrSpracovatelOU">
    <vt:lpwstr/>
  </property>
  <property fmtid="{D5CDD505-2E9C-101B-9397-08002B2CF9AE}" pid="464" name="FSC#SKNAD@103.500:nad_AttrPtrPatriKNA">
    <vt:lpwstr/>
  </property>
  <property fmtid="{D5CDD505-2E9C-101B-9397-08002B2CF9AE}" pid="465" name="FSC#SKNAD@103.500:nad_AttrIntCisloDodatku">
    <vt:lpwstr/>
  </property>
  <property fmtid="{D5CDD505-2E9C-101B-9397-08002B2CF9AE}" pid="466" name="FSC#SKNAD@103.500:nad_AttrPtrSpracVeduci">
    <vt:lpwstr/>
  </property>
  <property fmtid="{D5CDD505-2E9C-101B-9397-08002B2CF9AE}" pid="467" name="FSC#SKNAD@103.500:nad_AttrPtrSpracVeduciOU">
    <vt:lpwstr/>
  </property>
  <property fmtid="{D5CDD505-2E9C-101B-9397-08002B2CF9AE}" pid="468" name="FSC#SKNAD@103.500:nad_spis">
    <vt:lpwstr/>
  </property>
  <property fmtid="{D5CDD505-2E9C-101B-9397-08002B2CF9AE}" pid="469" name="FSC#SKPUPP@103.500:pupp_riaditelPorady">
    <vt:lpwstr/>
  </property>
  <property fmtid="{D5CDD505-2E9C-101B-9397-08002B2CF9AE}" pid="470" name="FSC#SKPUPP@103.500:pupp_cisloporady">
    <vt:lpwstr/>
  </property>
  <property fmtid="{D5CDD505-2E9C-101B-9397-08002B2CF9AE}" pid="471" name="FSC#SKPUPP@103.500:pupp_konanieOHodine">
    <vt:lpwstr/>
  </property>
  <property fmtid="{D5CDD505-2E9C-101B-9397-08002B2CF9AE}" pid="472" name="FSC#SKPUPP@103.500:pupp_datPorMesiacString">
    <vt:lpwstr/>
  </property>
  <property fmtid="{D5CDD505-2E9C-101B-9397-08002B2CF9AE}" pid="473" name="FSC#SKPUPP@103.500:pupp_datumporady">
    <vt:lpwstr/>
  </property>
  <property fmtid="{D5CDD505-2E9C-101B-9397-08002B2CF9AE}" pid="474" name="FSC#SKPUPP@103.500:pupp_konaniedo">
    <vt:lpwstr/>
  </property>
  <property fmtid="{D5CDD505-2E9C-101B-9397-08002B2CF9AE}" pid="475" name="FSC#SKPUPP@103.500:pupp_konanieod">
    <vt:lpwstr/>
  </property>
  <property fmtid="{D5CDD505-2E9C-101B-9397-08002B2CF9AE}" pid="476" name="FSC#SKPUPP@103.500:pupp_menopp">
    <vt:lpwstr/>
  </property>
  <property fmtid="{D5CDD505-2E9C-101B-9397-08002B2CF9AE}" pid="477" name="FSC#SKPUPP@103.500:pupp_miestokonania">
    <vt:lpwstr/>
  </property>
  <property fmtid="{D5CDD505-2E9C-101B-9397-08002B2CF9AE}" pid="478" name="FSC#SKPUPP@103.500:pupp_temaporady">
    <vt:lpwstr/>
  </property>
  <property fmtid="{D5CDD505-2E9C-101B-9397-08002B2CF9AE}" pid="479" name="FSC#SKPUPP@103.500:pupp_ucastnici">
    <vt:lpwstr/>
  </property>
  <property fmtid="{D5CDD505-2E9C-101B-9397-08002B2CF9AE}" pid="480" name="FSC#SKPUPP@103.500:pupp_ulohy">
    <vt:lpwstr>test</vt:lpwstr>
  </property>
  <property fmtid="{D5CDD505-2E9C-101B-9397-08002B2CF9AE}" pid="481" name="FSC#SKPUPP@103.500:pupp_ucastnici_funkcie">
    <vt:lpwstr/>
  </property>
  <property fmtid="{D5CDD505-2E9C-101B-9397-08002B2CF9AE}" pid="482" name="FSC#SKPUPP@103.500:pupp_nazov_ulohy">
    <vt:lpwstr/>
  </property>
  <property fmtid="{D5CDD505-2E9C-101B-9397-08002B2CF9AE}" pid="483" name="FSC#SKPUPP@103.500:pupp_cislo_ulohy">
    <vt:lpwstr/>
  </property>
  <property fmtid="{D5CDD505-2E9C-101B-9397-08002B2CF9AE}" pid="484" name="FSC#SKPUPP@103.500:pupp_riesitel_ulohy">
    <vt:lpwstr/>
  </property>
  <property fmtid="{D5CDD505-2E9C-101B-9397-08002B2CF9AE}" pid="485" name="FSC#SKPUPP@103.500:pupp_vybavit_ulohy">
    <vt:lpwstr/>
  </property>
  <property fmtid="{D5CDD505-2E9C-101B-9397-08002B2CF9AE}" pid="486" name="FSC#SKPUPP@103.500:pupp_orgutvar">
    <vt:lpwstr/>
  </property>
  <property fmtid="{D5CDD505-2E9C-101B-9397-08002B2CF9AE}" pid="487" name="FSC#COOELAK@1.1001:Subject">
    <vt:lpwstr/>
  </property>
  <property fmtid="{D5CDD505-2E9C-101B-9397-08002B2CF9AE}" pid="488" name="FSC#COOELAK@1.1001:FileReference">
    <vt:lpwstr/>
  </property>
  <property fmtid="{D5CDD505-2E9C-101B-9397-08002B2CF9AE}" pid="489" name="FSC#COOELAK@1.1001:FileRefYear">
    <vt:lpwstr/>
  </property>
  <property fmtid="{D5CDD505-2E9C-101B-9397-08002B2CF9AE}" pid="490" name="FSC#COOELAK@1.1001:FileRefOrdinal">
    <vt:lpwstr/>
  </property>
  <property fmtid="{D5CDD505-2E9C-101B-9397-08002B2CF9AE}" pid="491" name="FSC#COOELAK@1.1001:FileRefOU">
    <vt:lpwstr/>
  </property>
  <property fmtid="{D5CDD505-2E9C-101B-9397-08002B2CF9AE}" pid="492" name="FSC#COOELAK@1.1001:Organization">
    <vt:lpwstr/>
  </property>
  <property fmtid="{D5CDD505-2E9C-101B-9397-08002B2CF9AE}" pid="493" name="FSC#COOELAK@1.1001:Owner">
    <vt:lpwstr>Šnirc, Dušan, pplk. JUDr.</vt:lpwstr>
  </property>
  <property fmtid="{D5CDD505-2E9C-101B-9397-08002B2CF9AE}" pid="494" name="FSC#COOELAK@1.1001:OwnerExtension">
    <vt:lpwstr/>
  </property>
  <property fmtid="{D5CDD505-2E9C-101B-9397-08002B2CF9AE}" pid="495" name="FSC#COOELAK@1.1001:OwnerFaxExtension">
    <vt:lpwstr/>
  </property>
  <property fmtid="{D5CDD505-2E9C-101B-9397-08002B2CF9AE}" pid="496" name="FSC#COOELAK@1.1001:DispatchedBy">
    <vt:lpwstr/>
  </property>
  <property fmtid="{D5CDD505-2E9C-101B-9397-08002B2CF9AE}" pid="497" name="FSC#COOELAK@1.1001:DispatchedAt">
    <vt:lpwstr/>
  </property>
  <property fmtid="{D5CDD505-2E9C-101B-9397-08002B2CF9AE}" pid="498" name="FSC#COOELAK@1.1001:ApprovedBy">
    <vt:lpwstr/>
  </property>
  <property fmtid="{D5CDD505-2E9C-101B-9397-08002B2CF9AE}" pid="499" name="FSC#COOELAK@1.1001:ApprovedAt">
    <vt:lpwstr/>
  </property>
  <property fmtid="{D5CDD505-2E9C-101B-9397-08002B2CF9AE}" pid="500" name="FSC#COOELAK@1.1001:Department">
    <vt:lpwstr>KÚ (kancelária úradu)</vt:lpwstr>
  </property>
  <property fmtid="{D5CDD505-2E9C-101B-9397-08002B2CF9AE}" pid="501" name="FSC#COOELAK@1.1001:CreatedAt">
    <vt:lpwstr>12.10.2017</vt:lpwstr>
  </property>
  <property fmtid="{D5CDD505-2E9C-101B-9397-08002B2CF9AE}" pid="502" name="FSC#COOELAK@1.1001:OU">
    <vt:lpwstr>KÚ/OLP (odbor legislatívy a práva)</vt:lpwstr>
  </property>
  <property fmtid="{D5CDD505-2E9C-101B-9397-08002B2CF9AE}" pid="503" name="FSC#COOELAK@1.1001:Priority">
    <vt:lpwstr> ()</vt:lpwstr>
  </property>
  <property fmtid="{D5CDD505-2E9C-101B-9397-08002B2CF9AE}" pid="504" name="FSC#COOELAK@1.1001:ObjBarCode">
    <vt:lpwstr>*COO.2089.100.11.418693*</vt:lpwstr>
  </property>
  <property fmtid="{D5CDD505-2E9C-101B-9397-08002B2CF9AE}" pid="505" name="FSC#COOELAK@1.1001:RefBarCode">
    <vt:lpwstr/>
  </property>
  <property fmtid="{D5CDD505-2E9C-101B-9397-08002B2CF9AE}" pid="506" name="FSC#COOELAK@1.1001:FileRefBarCode">
    <vt:lpwstr>**</vt:lpwstr>
  </property>
  <property fmtid="{D5CDD505-2E9C-101B-9397-08002B2CF9AE}" pid="507" name="FSC#COOELAK@1.1001:ExternalRef">
    <vt:lpwstr/>
  </property>
  <property fmtid="{D5CDD505-2E9C-101B-9397-08002B2CF9AE}" pid="508" name="FSC#COOELAK@1.1001:IncomingNumber">
    <vt:lpwstr/>
  </property>
  <property fmtid="{D5CDD505-2E9C-101B-9397-08002B2CF9AE}" pid="509" name="FSC#COOELAK@1.1001:IncomingSubject">
    <vt:lpwstr/>
  </property>
  <property fmtid="{D5CDD505-2E9C-101B-9397-08002B2CF9AE}" pid="510" name="FSC#COOELAK@1.1001:ProcessResponsible">
    <vt:lpwstr/>
  </property>
  <property fmtid="{D5CDD505-2E9C-101B-9397-08002B2CF9AE}" pid="511" name="FSC#COOELAK@1.1001:ProcessResponsiblePhone">
    <vt:lpwstr/>
  </property>
  <property fmtid="{D5CDD505-2E9C-101B-9397-08002B2CF9AE}" pid="512" name="FSC#COOELAK@1.1001:ProcessResponsibleMail">
    <vt:lpwstr/>
  </property>
  <property fmtid="{D5CDD505-2E9C-101B-9397-08002B2CF9AE}" pid="513" name="FSC#COOELAK@1.1001:ProcessResponsibleFax">
    <vt:lpwstr/>
  </property>
  <property fmtid="{D5CDD505-2E9C-101B-9397-08002B2CF9AE}" pid="514" name="FSC#COOELAK@1.1001:ApproverFirstName">
    <vt:lpwstr/>
  </property>
  <property fmtid="{D5CDD505-2E9C-101B-9397-08002B2CF9AE}" pid="515" name="FSC#COOELAK@1.1001:ApproverSurName">
    <vt:lpwstr/>
  </property>
  <property fmtid="{D5CDD505-2E9C-101B-9397-08002B2CF9AE}" pid="516" name="FSC#COOELAK@1.1001:ApproverTitle">
    <vt:lpwstr/>
  </property>
  <property fmtid="{D5CDD505-2E9C-101B-9397-08002B2CF9AE}" pid="517" name="FSC#COOELAK@1.1001:ExternalDate">
    <vt:lpwstr/>
  </property>
  <property fmtid="{D5CDD505-2E9C-101B-9397-08002B2CF9AE}" pid="518" name="FSC#COOELAK@1.1001:SettlementApprovedAt">
    <vt:lpwstr/>
  </property>
  <property fmtid="{D5CDD505-2E9C-101B-9397-08002B2CF9AE}" pid="519" name="FSC#COOELAK@1.1001:BaseNumber">
    <vt:lpwstr/>
  </property>
  <property fmtid="{D5CDD505-2E9C-101B-9397-08002B2CF9AE}" pid="520" name="FSC#COOELAK@1.1001:CurrentUserRolePos">
    <vt:lpwstr>Referent IX</vt:lpwstr>
  </property>
  <property fmtid="{D5CDD505-2E9C-101B-9397-08002B2CF9AE}" pid="521" name="FSC#COOELAK@1.1001:CurrentUserEmail">
    <vt:lpwstr/>
  </property>
  <property fmtid="{D5CDD505-2E9C-101B-9397-08002B2CF9AE}" pid="522" name="FSC#ELAKGOV@1.1001:PersonalSubjGender">
    <vt:lpwstr/>
  </property>
  <property fmtid="{D5CDD505-2E9C-101B-9397-08002B2CF9AE}" pid="523" name="FSC#ELAKGOV@1.1001:PersonalSubjFirstName">
    <vt:lpwstr/>
  </property>
  <property fmtid="{D5CDD505-2E9C-101B-9397-08002B2CF9AE}" pid="524" name="FSC#ELAKGOV@1.1001:PersonalSubjSurName">
    <vt:lpwstr/>
  </property>
  <property fmtid="{D5CDD505-2E9C-101B-9397-08002B2CF9AE}" pid="525" name="FSC#ELAKGOV@1.1001:PersonalSubjSalutation">
    <vt:lpwstr/>
  </property>
  <property fmtid="{D5CDD505-2E9C-101B-9397-08002B2CF9AE}" pid="526" name="FSC#ELAKGOV@1.1001:PersonalSubjAddress">
    <vt:lpwstr/>
  </property>
  <property fmtid="{D5CDD505-2E9C-101B-9397-08002B2CF9AE}" pid="527" name="FSC#ATSTATECFG@1.1001:Office">
    <vt:lpwstr/>
  </property>
  <property fmtid="{D5CDD505-2E9C-101B-9397-08002B2CF9AE}" pid="528" name="FSC#ATSTATECFG@1.1001:Agent">
    <vt:lpwstr/>
  </property>
  <property fmtid="{D5CDD505-2E9C-101B-9397-08002B2CF9AE}" pid="529" name="FSC#ATSTATECFG@1.1001:AgentPhone">
    <vt:lpwstr/>
  </property>
  <property fmtid="{D5CDD505-2E9C-101B-9397-08002B2CF9AE}" pid="530" name="FSC#ATSTATECFG@1.1001:DepartmentFax">
    <vt:lpwstr/>
  </property>
  <property fmtid="{D5CDD505-2E9C-101B-9397-08002B2CF9AE}" pid="531" name="FSC#ATSTATECFG@1.1001:DepartmentEmail">
    <vt:lpwstr/>
  </property>
  <property fmtid="{D5CDD505-2E9C-101B-9397-08002B2CF9AE}" pid="532" name="FSC#ATSTATECFG@1.1001:SubfileDate">
    <vt:lpwstr/>
  </property>
  <property fmtid="{D5CDD505-2E9C-101B-9397-08002B2CF9AE}" pid="533" name="FSC#ATSTATECFG@1.1001:SubfileSubject">
    <vt:lpwstr/>
  </property>
  <property fmtid="{D5CDD505-2E9C-101B-9397-08002B2CF9AE}" pid="534" name="FSC#ATSTATECFG@1.1001:DepartmentZipCode">
    <vt:lpwstr/>
  </property>
  <property fmtid="{D5CDD505-2E9C-101B-9397-08002B2CF9AE}" pid="535" name="FSC#ATSTATECFG@1.1001:DepartmentCountry">
    <vt:lpwstr/>
  </property>
  <property fmtid="{D5CDD505-2E9C-101B-9397-08002B2CF9AE}" pid="536" name="FSC#ATSTATECFG@1.1001:DepartmentCity">
    <vt:lpwstr/>
  </property>
  <property fmtid="{D5CDD505-2E9C-101B-9397-08002B2CF9AE}" pid="537" name="FSC#ATSTATECFG@1.1001:DepartmentStreet">
    <vt:lpwstr/>
  </property>
  <property fmtid="{D5CDD505-2E9C-101B-9397-08002B2CF9AE}" pid="538" name="FSC#ATSTATECFG@1.1001:DepartmentDVR">
    <vt:lpwstr/>
  </property>
  <property fmtid="{D5CDD505-2E9C-101B-9397-08002B2CF9AE}" pid="539" name="FSC#ATSTATECFG@1.1001:DepartmentUID">
    <vt:lpwstr/>
  </property>
  <property fmtid="{D5CDD505-2E9C-101B-9397-08002B2CF9AE}" pid="540" name="FSC#ATSTATECFG@1.1001:SubfileReference">
    <vt:lpwstr/>
  </property>
  <property fmtid="{D5CDD505-2E9C-101B-9397-08002B2CF9AE}" pid="541" name="FSC#ATSTATECFG@1.1001:Clause">
    <vt:lpwstr/>
  </property>
  <property fmtid="{D5CDD505-2E9C-101B-9397-08002B2CF9AE}" pid="542" name="FSC#ATSTATECFG@1.1001:ApprovedSignature">
    <vt:lpwstr/>
  </property>
  <property fmtid="{D5CDD505-2E9C-101B-9397-08002B2CF9AE}" pid="543" name="FSC#ATSTATECFG@1.1001:BankAccount">
    <vt:lpwstr/>
  </property>
  <property fmtid="{D5CDD505-2E9C-101B-9397-08002B2CF9AE}" pid="544" name="FSC#ATSTATECFG@1.1001:BankAccountOwner">
    <vt:lpwstr/>
  </property>
  <property fmtid="{D5CDD505-2E9C-101B-9397-08002B2CF9AE}" pid="545" name="FSC#ATSTATECFG@1.1001:BankInstitute">
    <vt:lpwstr/>
  </property>
  <property fmtid="{D5CDD505-2E9C-101B-9397-08002B2CF9AE}" pid="546" name="FSC#ATSTATECFG@1.1001:BankAccountID">
    <vt:lpwstr/>
  </property>
  <property fmtid="{D5CDD505-2E9C-101B-9397-08002B2CF9AE}" pid="547" name="FSC#ATSTATECFG@1.1001:BankAccountIBAN">
    <vt:lpwstr/>
  </property>
  <property fmtid="{D5CDD505-2E9C-101B-9397-08002B2CF9AE}" pid="548" name="FSC#ATSTATECFG@1.1001:BankAccountBIC">
    <vt:lpwstr/>
  </property>
  <property fmtid="{D5CDD505-2E9C-101B-9397-08002B2CF9AE}" pid="549" name="FSC#ATSTATECFG@1.1001:BankName">
    <vt:lpwstr/>
  </property>
  <property fmtid="{D5CDD505-2E9C-101B-9397-08002B2CF9AE}" pid="550" name="FSC#COOSYSTEM@1.1:Container">
    <vt:lpwstr>COO.2198.9900.2.2992053</vt:lpwstr>
  </property>
  <property fmtid="{D5CDD505-2E9C-101B-9397-08002B2CF9AE}" pid="551" name="FSC#FSCFOLIO@1.1001:docpropproject">
    <vt:lpwstr/>
  </property>
</Properties>
</file>